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CE89" w14:textId="77777777" w:rsidR="00FC5228" w:rsidRDefault="00FC5228">
      <w:pPr>
        <w:jc w:val="center"/>
        <w:rPr>
          <w:b/>
          <w:sz w:val="28"/>
        </w:rPr>
      </w:pPr>
    </w:p>
    <w:p w14:paraId="137EDB71" w14:textId="77777777" w:rsidR="00FC5228" w:rsidRDefault="00FC5228">
      <w:pPr>
        <w:jc w:val="center"/>
        <w:rPr>
          <w:b/>
          <w:sz w:val="28"/>
        </w:rPr>
      </w:pPr>
    </w:p>
    <w:p w14:paraId="7E071DA7" w14:textId="77777777" w:rsidR="006B4789" w:rsidRPr="005F0D4A" w:rsidRDefault="006B4789" w:rsidP="006B4789">
      <w:pPr>
        <w:spacing w:before="1100"/>
        <w:jc w:val="center"/>
        <w:rPr>
          <w:color w:val="000000" w:themeColor="text1"/>
        </w:rPr>
      </w:pPr>
      <w:r w:rsidRPr="005F0D4A">
        <w:rPr>
          <w:b/>
          <w:color w:val="000000" w:themeColor="text1"/>
          <w:sz w:val="32"/>
        </w:rPr>
        <w:t xml:space="preserve">Instituto </w:t>
      </w:r>
      <w:proofErr w:type="spellStart"/>
      <w:r w:rsidRPr="005F0D4A">
        <w:rPr>
          <w:b/>
          <w:color w:val="000000" w:themeColor="text1"/>
          <w:sz w:val="32"/>
        </w:rPr>
        <w:t>Profesional</w:t>
      </w:r>
      <w:proofErr w:type="spellEnd"/>
      <w:r w:rsidRPr="005F0D4A">
        <w:rPr>
          <w:b/>
          <w:color w:val="000000" w:themeColor="text1"/>
          <w:sz w:val="32"/>
        </w:rPr>
        <w:t xml:space="preserve"> Duoc UC</w:t>
      </w:r>
      <w:r w:rsidRPr="005F0D4A">
        <w:rPr>
          <w:b/>
          <w:color w:val="000000" w:themeColor="text1"/>
        </w:rPr>
        <w:br/>
      </w:r>
    </w:p>
    <w:p w14:paraId="720981B5" w14:textId="77777777" w:rsidR="006B4789" w:rsidRPr="005F0D4A" w:rsidRDefault="006B4789" w:rsidP="006B4789">
      <w:pPr>
        <w:spacing w:before="1300"/>
        <w:jc w:val="center"/>
        <w:rPr>
          <w:color w:val="000000" w:themeColor="text1"/>
        </w:rPr>
      </w:pPr>
      <w:r w:rsidRPr="005F0D4A">
        <w:rPr>
          <w:b/>
          <w:color w:val="000000" w:themeColor="text1"/>
          <w:sz w:val="54"/>
        </w:rPr>
        <w:t>GUARDIÁN EPP</w:t>
      </w:r>
    </w:p>
    <w:p w14:paraId="71C1E846" w14:textId="260A5C11" w:rsidR="006B4789" w:rsidRPr="005F0D4A" w:rsidRDefault="006B4789" w:rsidP="006B4789">
      <w:pPr>
        <w:spacing w:before="200"/>
        <w:jc w:val="center"/>
        <w:rPr>
          <w:color w:val="000000" w:themeColor="text1"/>
        </w:rPr>
      </w:pPr>
      <w:proofErr w:type="spellStart"/>
      <w:r w:rsidRPr="005F0D4A">
        <w:rPr>
          <w:b/>
          <w:color w:val="000000" w:themeColor="text1"/>
          <w:sz w:val="34"/>
        </w:rPr>
        <w:t>Reporte</w:t>
      </w:r>
      <w:proofErr w:type="spellEnd"/>
      <w:r w:rsidRPr="005F0D4A">
        <w:rPr>
          <w:b/>
          <w:color w:val="000000" w:themeColor="text1"/>
          <w:sz w:val="34"/>
        </w:rPr>
        <w:t xml:space="preserve"> de </w:t>
      </w:r>
      <w:proofErr w:type="spellStart"/>
      <w:r w:rsidRPr="005F0D4A">
        <w:rPr>
          <w:b/>
          <w:color w:val="000000" w:themeColor="text1"/>
          <w:sz w:val="34"/>
        </w:rPr>
        <w:t>Pruebas</w:t>
      </w:r>
      <w:proofErr w:type="spellEnd"/>
    </w:p>
    <w:p w14:paraId="36F8B872" w14:textId="77777777" w:rsidR="006B4789" w:rsidRPr="005F0D4A" w:rsidRDefault="006B4789" w:rsidP="006B4789">
      <w:pPr>
        <w:spacing w:before="100"/>
        <w:jc w:val="center"/>
        <w:rPr>
          <w:color w:val="000000" w:themeColor="text1"/>
        </w:rPr>
      </w:pPr>
      <w:r w:rsidRPr="005F0D4A">
        <w:rPr>
          <w:color w:val="000000" w:themeColor="text1"/>
          <w:sz w:val="24"/>
        </w:rPr>
        <w:t xml:space="preserve">Sistema de </w:t>
      </w:r>
      <w:proofErr w:type="spellStart"/>
      <w:r w:rsidRPr="005F0D4A">
        <w:rPr>
          <w:color w:val="000000" w:themeColor="text1"/>
          <w:sz w:val="24"/>
        </w:rPr>
        <w:t>Monitoreo</w:t>
      </w:r>
      <w:proofErr w:type="spellEnd"/>
      <w:r w:rsidRPr="005F0D4A">
        <w:rPr>
          <w:color w:val="000000" w:themeColor="text1"/>
          <w:sz w:val="24"/>
        </w:rPr>
        <w:t xml:space="preserve"> de </w:t>
      </w:r>
      <w:proofErr w:type="spellStart"/>
      <w:r w:rsidRPr="005F0D4A">
        <w:rPr>
          <w:color w:val="000000" w:themeColor="text1"/>
          <w:sz w:val="24"/>
        </w:rPr>
        <w:t>Seguridad</w:t>
      </w:r>
      <w:proofErr w:type="spellEnd"/>
      <w:r w:rsidRPr="005F0D4A">
        <w:rPr>
          <w:color w:val="000000" w:themeColor="text1"/>
          <w:sz w:val="24"/>
        </w:rPr>
        <w:t xml:space="preserve"> </w:t>
      </w:r>
      <w:proofErr w:type="spellStart"/>
      <w:r w:rsidRPr="005F0D4A">
        <w:rPr>
          <w:color w:val="000000" w:themeColor="text1"/>
          <w:sz w:val="24"/>
        </w:rPr>
        <w:t>Operacional</w:t>
      </w:r>
      <w:proofErr w:type="spellEnd"/>
    </w:p>
    <w:p w14:paraId="7EC8C05B" w14:textId="5E902F60" w:rsidR="006B4789" w:rsidRPr="005F0D4A" w:rsidRDefault="006B4789" w:rsidP="006B4789">
      <w:pPr>
        <w:spacing w:before="520"/>
        <w:jc w:val="center"/>
        <w:rPr>
          <w:color w:val="000000" w:themeColor="text1"/>
        </w:rPr>
      </w:pPr>
      <w:r w:rsidRPr="005F0D4A">
        <w:rPr>
          <w:b/>
          <w:color w:val="000000" w:themeColor="text1"/>
          <w:sz w:val="24"/>
        </w:rPr>
        <w:t>PROYECTO CAPSTONE 2026</w:t>
      </w:r>
    </w:p>
    <w:p w14:paraId="7688662E" w14:textId="77777777" w:rsidR="006B4789" w:rsidRPr="005F0D4A" w:rsidRDefault="006B4789" w:rsidP="006B4789">
      <w:pPr>
        <w:spacing w:before="900"/>
        <w:jc w:val="center"/>
        <w:rPr>
          <w:color w:val="000000" w:themeColor="text1"/>
        </w:rPr>
      </w:pPr>
      <w:r w:rsidRPr="005F0D4A">
        <w:rPr>
          <w:b/>
          <w:color w:val="000000" w:themeColor="text1"/>
        </w:rPr>
        <w:t>Autores</w:t>
      </w:r>
      <w:r w:rsidRPr="005F0D4A">
        <w:rPr>
          <w:b/>
          <w:color w:val="000000" w:themeColor="text1"/>
        </w:rPr>
        <w:br/>
      </w:r>
      <w:r w:rsidRPr="005F0D4A">
        <w:rPr>
          <w:color w:val="000000" w:themeColor="text1"/>
        </w:rPr>
        <w:t>Edgard Tolentino</w:t>
      </w:r>
      <w:r w:rsidRPr="005F0D4A">
        <w:rPr>
          <w:color w:val="000000" w:themeColor="text1"/>
        </w:rPr>
        <w:br/>
        <w:t>Matías Ortega</w:t>
      </w:r>
      <w:r w:rsidRPr="005F0D4A">
        <w:rPr>
          <w:color w:val="000000" w:themeColor="text1"/>
        </w:rPr>
        <w:br/>
        <w:t xml:space="preserve">Lian </w:t>
      </w:r>
      <w:proofErr w:type="spellStart"/>
      <w:r w:rsidRPr="005F0D4A">
        <w:rPr>
          <w:color w:val="000000" w:themeColor="text1"/>
        </w:rPr>
        <w:t>Grandón</w:t>
      </w:r>
      <w:proofErr w:type="spellEnd"/>
      <w:r w:rsidRPr="005F0D4A">
        <w:rPr>
          <w:color w:val="000000" w:themeColor="text1"/>
        </w:rPr>
        <w:t xml:space="preserve"> Campos</w:t>
      </w:r>
    </w:p>
    <w:p w14:paraId="69C4EE1E" w14:textId="77777777" w:rsidR="006B4789" w:rsidRPr="005F0D4A" w:rsidRDefault="006B4789" w:rsidP="006B4789">
      <w:pPr>
        <w:spacing w:before="840"/>
        <w:jc w:val="center"/>
        <w:rPr>
          <w:color w:val="000000" w:themeColor="text1"/>
        </w:rPr>
      </w:pPr>
      <w:r w:rsidRPr="005F0D4A">
        <w:rPr>
          <w:color w:val="000000" w:themeColor="text1"/>
        </w:rPr>
        <w:t>Santiago de Chile</w:t>
      </w:r>
      <w:r w:rsidRPr="005F0D4A">
        <w:rPr>
          <w:color w:val="000000" w:themeColor="text1"/>
        </w:rPr>
        <w:br/>
        <w:t>2026</w:t>
      </w:r>
    </w:p>
    <w:p w14:paraId="578258D5" w14:textId="77777777" w:rsidR="008639A6" w:rsidRDefault="00000000">
      <w:r>
        <w:br w:type="page"/>
      </w:r>
    </w:p>
    <w:p w14:paraId="3E96BD71" w14:textId="77777777" w:rsidR="008639A6" w:rsidRPr="006B4789" w:rsidRDefault="00000000">
      <w:pPr>
        <w:pStyle w:val="Ttulo1"/>
        <w:rPr>
          <w:color w:val="000000" w:themeColor="text1"/>
        </w:rPr>
      </w:pPr>
      <w:r w:rsidRPr="006B4789">
        <w:rPr>
          <w:color w:val="000000" w:themeColor="text1"/>
        </w:rPr>
        <w:lastRenderedPageBreak/>
        <w:t>Resumen del Plan de Pruebas</w:t>
      </w:r>
    </w:p>
    <w:p w14:paraId="37EE7EA1" w14:textId="77777777" w:rsidR="008639A6" w:rsidRPr="006B4789" w:rsidRDefault="00000000">
      <w:pPr>
        <w:rPr>
          <w:color w:val="000000" w:themeColor="text1"/>
        </w:rPr>
      </w:pPr>
      <w:r w:rsidRPr="006B4789">
        <w:rPr>
          <w:color w:val="000000" w:themeColor="text1"/>
        </w:rPr>
        <w:t>Fecha de ejecución: 2026-10-05</w:t>
      </w:r>
    </w:p>
    <w:p w14:paraId="537CB384" w14:textId="77777777" w:rsidR="008639A6" w:rsidRPr="006B4789" w:rsidRDefault="00000000">
      <w:pPr>
        <w:rPr>
          <w:color w:val="000000" w:themeColor="text1"/>
        </w:rPr>
      </w:pPr>
      <w:r w:rsidRPr="006B4789">
        <w:rPr>
          <w:color w:val="000000" w:themeColor="text1"/>
        </w:rPr>
        <w:t>Resultado general: 5 casos aprobados, 2 parciales y 1 no aplica. Los resultados parciales no certifican persistencia; PT-08 no se ejecutó porque el mock no permite iniciar una sesión de solo lectura.</w:t>
      </w:r>
    </w:p>
    <w:p w14:paraId="71FF9E4D" w14:textId="77777777" w:rsidR="008639A6" w:rsidRPr="006B4789" w:rsidRDefault="00000000">
      <w:pPr>
        <w:rPr>
          <w:color w:val="000000" w:themeColor="text1"/>
        </w:rPr>
      </w:pPr>
      <w:r w:rsidRPr="006B4789">
        <w:rPr>
          <w:color w:val="000000" w:themeColor="text1"/>
        </w:rPr>
        <w:t>Entorno: frontend Vite en http://127.0.0.1:5173 y API simulada Prism en http://127.0.0.1:4010, confirmado por las solicitudes observadas desde la interfaz (/yo, /catalogos, /estado y /hallazgos). El endpoint real esperado en :8000 no respondió durante la sesión.</w:t>
      </w:r>
    </w:p>
    <w:p w14:paraId="7668D785" w14:textId="77777777" w:rsidR="008639A6" w:rsidRPr="006B4789" w:rsidRDefault="00000000">
      <w:pPr>
        <w:rPr>
          <w:color w:val="000000" w:themeColor="text1"/>
        </w:rPr>
      </w:pPr>
      <w:r w:rsidRPr="006B4789">
        <w:rPr>
          <w:color w:val="000000" w:themeColor="text1"/>
        </w:rPr>
        <w:t>Alcance: recorrido interactivo de la interfaz en Chromium con datos sintéticos del contrato. Las capturas se tomaron de la pantalla durante la ejecución. No se ejecutó una suite E2E ni se modificó el estado de una API real.</w:t>
      </w:r>
    </w:p>
    <w:p w14:paraId="2F210AB8" w14:textId="77777777" w:rsidR="008639A6" w:rsidRPr="006B4789" w:rsidRDefault="00000000">
      <w:pPr>
        <w:rPr>
          <w:color w:val="000000" w:themeColor="text1"/>
        </w:rPr>
      </w:pPr>
      <w:r w:rsidRPr="006B4789">
        <w:rPr>
          <w:color w:val="000000" w:themeColor="text1"/>
        </w:rPr>
        <w:t>Ejecutado por: sesión de verificación del equipo Guardián EPP, con apoyo de un asistente de IA.</w:t>
      </w:r>
    </w:p>
    <w:p w14:paraId="21A502FF" w14:textId="77777777" w:rsidR="008639A6" w:rsidRPr="006B4789" w:rsidRDefault="00000000">
      <w:pPr>
        <w:rPr>
          <w:color w:val="000000" w:themeColor="text1"/>
        </w:rPr>
      </w:pPr>
      <w:r w:rsidRPr="006B4789">
        <w:rPr>
          <w:color w:val="000000" w:themeColor="text1"/>
        </w:rPr>
        <w:t>Parte del #80.</w:t>
      </w:r>
    </w:p>
    <w:p w14:paraId="5270B56C" w14:textId="77777777" w:rsidR="008639A6" w:rsidRPr="006B4789" w:rsidRDefault="00000000">
      <w:pPr>
        <w:rPr>
          <w:color w:val="000000" w:themeColor="text1"/>
        </w:rPr>
      </w:pPr>
      <w:r w:rsidRPr="006B4789">
        <w:rPr>
          <w:color w:val="000000" w:themeColor="text1"/>
        </w:rPr>
        <w:t>Cómo se verificó: la web ya estaba levantada al comenzar; se comprobó su URL y se siguieron las llamadas del navegador a Prism. La conexión a http://127.0.0.1:8000/openapi.json falló por conexión rechazada. No se afirmó haber ejecutado make mock ni make demo-todo.</w:t>
      </w:r>
    </w:p>
    <w:p w14:paraId="48ECC055" w14:textId="77777777" w:rsidR="008639A6" w:rsidRPr="006B4789" w:rsidRDefault="00000000">
      <w:pPr>
        <w:pStyle w:val="Ttulo2"/>
        <w:rPr>
          <w:color w:val="000000" w:themeColor="text1"/>
        </w:rPr>
      </w:pPr>
      <w:proofErr w:type="spellStart"/>
      <w:r w:rsidRPr="006B4789">
        <w:rPr>
          <w:color w:val="000000" w:themeColor="text1"/>
        </w:rPr>
        <w:t>Resultado</w:t>
      </w:r>
      <w:proofErr w:type="spellEnd"/>
      <w:r w:rsidRPr="006B4789">
        <w:rPr>
          <w:color w:val="000000" w:themeColor="text1"/>
        </w:rPr>
        <w:t xml:space="preserve"> </w:t>
      </w:r>
      <w:proofErr w:type="spellStart"/>
      <w:r w:rsidRPr="006B4789">
        <w:rPr>
          <w:color w:val="000000" w:themeColor="text1"/>
        </w:rPr>
        <w:t>por</w:t>
      </w:r>
      <w:proofErr w:type="spellEnd"/>
      <w:r w:rsidRPr="006B4789">
        <w:rPr>
          <w:color w:val="000000" w:themeColor="text1"/>
        </w:rPr>
        <w:t xml:space="preserve"> </w:t>
      </w:r>
      <w:proofErr w:type="spellStart"/>
      <w:r w:rsidRPr="006B4789">
        <w:rPr>
          <w:color w:val="000000" w:themeColor="text1"/>
        </w:rPr>
        <w:t>caso</w:t>
      </w:r>
      <w:proofErr w:type="spellEnd"/>
    </w:p>
    <w:tbl>
      <w:tblPr>
        <w:tblStyle w:val="Tablaconcuadrcula"/>
        <w:tblW w:w="0" w:type="auto"/>
        <w:tblLook w:val="04A0" w:firstRow="1" w:lastRow="0" w:firstColumn="1" w:lastColumn="0" w:noHBand="0" w:noVBand="1"/>
      </w:tblPr>
      <w:tblGrid>
        <w:gridCol w:w="3324"/>
        <w:gridCol w:w="3324"/>
        <w:gridCol w:w="3324"/>
      </w:tblGrid>
      <w:tr w:rsidR="008639A6" w:rsidRPr="006B4789" w14:paraId="25258F3E" w14:textId="77777777">
        <w:tc>
          <w:tcPr>
            <w:tcW w:w="3324" w:type="dxa"/>
            <w:vAlign w:val="center"/>
          </w:tcPr>
          <w:p w14:paraId="3D9B5D63" w14:textId="77777777" w:rsidR="008639A6" w:rsidRPr="006B4789" w:rsidRDefault="00000000">
            <w:pPr>
              <w:rPr>
                <w:color w:val="000000" w:themeColor="text1"/>
              </w:rPr>
            </w:pPr>
            <w:r w:rsidRPr="006B4789">
              <w:rPr>
                <w:b/>
                <w:color w:val="000000" w:themeColor="text1"/>
              </w:rPr>
              <w:t>Caso</w:t>
            </w:r>
          </w:p>
        </w:tc>
        <w:tc>
          <w:tcPr>
            <w:tcW w:w="3324" w:type="dxa"/>
            <w:vAlign w:val="center"/>
          </w:tcPr>
          <w:p w14:paraId="0C5A7702" w14:textId="77777777" w:rsidR="008639A6" w:rsidRPr="006B4789" w:rsidRDefault="00000000">
            <w:pPr>
              <w:rPr>
                <w:color w:val="000000" w:themeColor="text1"/>
              </w:rPr>
            </w:pPr>
            <w:r w:rsidRPr="006B4789">
              <w:rPr>
                <w:b/>
                <w:color w:val="000000" w:themeColor="text1"/>
              </w:rPr>
              <w:t>Prueba</w:t>
            </w:r>
          </w:p>
        </w:tc>
        <w:tc>
          <w:tcPr>
            <w:tcW w:w="3324" w:type="dxa"/>
            <w:vAlign w:val="center"/>
          </w:tcPr>
          <w:p w14:paraId="05944B9E" w14:textId="77777777" w:rsidR="008639A6" w:rsidRPr="006B4789" w:rsidRDefault="00000000">
            <w:pPr>
              <w:rPr>
                <w:color w:val="000000" w:themeColor="text1"/>
              </w:rPr>
            </w:pPr>
            <w:r w:rsidRPr="006B4789">
              <w:rPr>
                <w:b/>
                <w:color w:val="000000" w:themeColor="text1"/>
              </w:rPr>
              <w:t>Resultado</w:t>
            </w:r>
          </w:p>
        </w:tc>
      </w:tr>
      <w:tr w:rsidR="008639A6" w:rsidRPr="006B4789" w14:paraId="43E430A8" w14:textId="77777777">
        <w:tc>
          <w:tcPr>
            <w:tcW w:w="3324" w:type="dxa"/>
            <w:vAlign w:val="center"/>
          </w:tcPr>
          <w:p w14:paraId="2CF502C2" w14:textId="77777777" w:rsidR="008639A6" w:rsidRPr="006B4789" w:rsidRDefault="00000000">
            <w:pPr>
              <w:rPr>
                <w:color w:val="000000" w:themeColor="text1"/>
              </w:rPr>
            </w:pPr>
            <w:r w:rsidRPr="006B4789">
              <w:rPr>
                <w:color w:val="000000" w:themeColor="text1"/>
              </w:rPr>
              <w:t>PT-01</w:t>
            </w:r>
          </w:p>
        </w:tc>
        <w:tc>
          <w:tcPr>
            <w:tcW w:w="3324" w:type="dxa"/>
            <w:vAlign w:val="center"/>
          </w:tcPr>
          <w:p w14:paraId="4E77A005" w14:textId="77777777" w:rsidR="008639A6" w:rsidRPr="006B4789" w:rsidRDefault="00000000">
            <w:pPr>
              <w:rPr>
                <w:color w:val="000000" w:themeColor="text1"/>
              </w:rPr>
            </w:pPr>
            <w:r w:rsidRPr="006B4789">
              <w:rPr>
                <w:color w:val="000000" w:themeColor="text1"/>
              </w:rPr>
              <w:t>Bandeja y selección múltiple</w:t>
            </w:r>
          </w:p>
        </w:tc>
        <w:tc>
          <w:tcPr>
            <w:tcW w:w="3324" w:type="dxa"/>
            <w:vAlign w:val="center"/>
          </w:tcPr>
          <w:p w14:paraId="5E42CDF6" w14:textId="77777777" w:rsidR="008639A6" w:rsidRPr="006B4789" w:rsidRDefault="00000000">
            <w:pPr>
              <w:rPr>
                <w:color w:val="000000" w:themeColor="text1"/>
              </w:rPr>
            </w:pPr>
            <w:r w:rsidRPr="006B4789">
              <w:rPr>
                <w:color w:val="000000" w:themeColor="text1"/>
              </w:rPr>
              <w:t>APROBADO</w:t>
            </w:r>
          </w:p>
        </w:tc>
      </w:tr>
      <w:tr w:rsidR="008639A6" w:rsidRPr="006B4789" w14:paraId="1DEA092F" w14:textId="77777777">
        <w:tc>
          <w:tcPr>
            <w:tcW w:w="3324" w:type="dxa"/>
            <w:vAlign w:val="center"/>
          </w:tcPr>
          <w:p w14:paraId="242B7227" w14:textId="77777777" w:rsidR="008639A6" w:rsidRPr="006B4789" w:rsidRDefault="00000000">
            <w:pPr>
              <w:rPr>
                <w:color w:val="000000" w:themeColor="text1"/>
              </w:rPr>
            </w:pPr>
            <w:r w:rsidRPr="006B4789">
              <w:rPr>
                <w:color w:val="000000" w:themeColor="text1"/>
              </w:rPr>
              <w:t>PT-02</w:t>
            </w:r>
          </w:p>
        </w:tc>
        <w:tc>
          <w:tcPr>
            <w:tcW w:w="3324" w:type="dxa"/>
            <w:vAlign w:val="center"/>
          </w:tcPr>
          <w:p w14:paraId="31C702D5" w14:textId="77777777" w:rsidR="008639A6" w:rsidRPr="006B4789" w:rsidRDefault="00000000">
            <w:pPr>
              <w:rPr>
                <w:color w:val="000000" w:themeColor="text1"/>
              </w:rPr>
            </w:pPr>
            <w:r w:rsidRPr="006B4789">
              <w:rPr>
                <w:color w:val="000000" w:themeColor="text1"/>
              </w:rPr>
              <w:t>Navegación y cierre del visor</w:t>
            </w:r>
          </w:p>
        </w:tc>
        <w:tc>
          <w:tcPr>
            <w:tcW w:w="3324" w:type="dxa"/>
            <w:vAlign w:val="center"/>
          </w:tcPr>
          <w:p w14:paraId="3AC475DA" w14:textId="77777777" w:rsidR="008639A6" w:rsidRPr="006B4789" w:rsidRDefault="00000000">
            <w:pPr>
              <w:rPr>
                <w:color w:val="000000" w:themeColor="text1"/>
              </w:rPr>
            </w:pPr>
            <w:r w:rsidRPr="006B4789">
              <w:rPr>
                <w:color w:val="000000" w:themeColor="text1"/>
              </w:rPr>
              <w:t>APROBADO</w:t>
            </w:r>
          </w:p>
        </w:tc>
      </w:tr>
      <w:tr w:rsidR="008639A6" w:rsidRPr="006B4789" w14:paraId="68D4308B" w14:textId="77777777">
        <w:tc>
          <w:tcPr>
            <w:tcW w:w="3324" w:type="dxa"/>
            <w:vAlign w:val="center"/>
          </w:tcPr>
          <w:p w14:paraId="366F1383" w14:textId="77777777" w:rsidR="008639A6" w:rsidRPr="006B4789" w:rsidRDefault="00000000">
            <w:pPr>
              <w:rPr>
                <w:color w:val="000000" w:themeColor="text1"/>
              </w:rPr>
            </w:pPr>
            <w:r w:rsidRPr="006B4789">
              <w:rPr>
                <w:color w:val="000000" w:themeColor="text1"/>
              </w:rPr>
              <w:t>PT-03</w:t>
            </w:r>
          </w:p>
        </w:tc>
        <w:tc>
          <w:tcPr>
            <w:tcW w:w="3324" w:type="dxa"/>
            <w:vAlign w:val="center"/>
          </w:tcPr>
          <w:p w14:paraId="5E4C4E59" w14:textId="77777777" w:rsidR="008639A6" w:rsidRPr="006B4789" w:rsidRDefault="00000000">
            <w:pPr>
              <w:rPr>
                <w:color w:val="000000" w:themeColor="text1"/>
              </w:rPr>
            </w:pPr>
            <w:r w:rsidRPr="006B4789">
              <w:rPr>
                <w:color w:val="000000" w:themeColor="text1"/>
              </w:rPr>
              <w:t>Confirmación con atajo c</w:t>
            </w:r>
          </w:p>
        </w:tc>
        <w:tc>
          <w:tcPr>
            <w:tcW w:w="3324" w:type="dxa"/>
            <w:vAlign w:val="center"/>
          </w:tcPr>
          <w:p w14:paraId="30668A4B" w14:textId="77777777" w:rsidR="008639A6" w:rsidRPr="006B4789" w:rsidRDefault="00000000">
            <w:pPr>
              <w:rPr>
                <w:color w:val="000000" w:themeColor="text1"/>
              </w:rPr>
            </w:pPr>
            <w:r w:rsidRPr="006B4789">
              <w:rPr>
                <w:color w:val="000000" w:themeColor="text1"/>
              </w:rPr>
              <w:t>PARCIAL</w:t>
            </w:r>
          </w:p>
        </w:tc>
      </w:tr>
      <w:tr w:rsidR="008639A6" w:rsidRPr="006B4789" w14:paraId="62AEDB97" w14:textId="77777777">
        <w:tc>
          <w:tcPr>
            <w:tcW w:w="3324" w:type="dxa"/>
            <w:vAlign w:val="center"/>
          </w:tcPr>
          <w:p w14:paraId="2F572169" w14:textId="77777777" w:rsidR="008639A6" w:rsidRPr="006B4789" w:rsidRDefault="00000000">
            <w:pPr>
              <w:rPr>
                <w:color w:val="000000" w:themeColor="text1"/>
              </w:rPr>
            </w:pPr>
            <w:r w:rsidRPr="006B4789">
              <w:rPr>
                <w:color w:val="000000" w:themeColor="text1"/>
              </w:rPr>
              <w:t>PT-04</w:t>
            </w:r>
          </w:p>
        </w:tc>
        <w:tc>
          <w:tcPr>
            <w:tcW w:w="3324" w:type="dxa"/>
            <w:vAlign w:val="center"/>
          </w:tcPr>
          <w:p w14:paraId="3CA9759D" w14:textId="77777777" w:rsidR="008639A6" w:rsidRPr="006B4789" w:rsidRDefault="00000000">
            <w:pPr>
              <w:rPr>
                <w:color w:val="000000" w:themeColor="text1"/>
              </w:rPr>
            </w:pPr>
            <w:r w:rsidRPr="006B4789">
              <w:rPr>
                <w:color w:val="000000" w:themeColor="text1"/>
              </w:rPr>
              <w:t>Falso positivo con justificación</w:t>
            </w:r>
          </w:p>
        </w:tc>
        <w:tc>
          <w:tcPr>
            <w:tcW w:w="3324" w:type="dxa"/>
            <w:vAlign w:val="center"/>
          </w:tcPr>
          <w:p w14:paraId="4C11D1EA" w14:textId="77777777" w:rsidR="008639A6" w:rsidRPr="006B4789" w:rsidRDefault="00000000">
            <w:pPr>
              <w:rPr>
                <w:color w:val="000000" w:themeColor="text1"/>
              </w:rPr>
            </w:pPr>
            <w:r w:rsidRPr="006B4789">
              <w:rPr>
                <w:color w:val="000000" w:themeColor="text1"/>
              </w:rPr>
              <w:t>PARCIAL</w:t>
            </w:r>
          </w:p>
        </w:tc>
      </w:tr>
      <w:tr w:rsidR="008639A6" w:rsidRPr="006B4789" w14:paraId="14F4E650" w14:textId="77777777">
        <w:tc>
          <w:tcPr>
            <w:tcW w:w="3324" w:type="dxa"/>
            <w:vAlign w:val="center"/>
          </w:tcPr>
          <w:p w14:paraId="692B2B09" w14:textId="77777777" w:rsidR="008639A6" w:rsidRPr="006B4789" w:rsidRDefault="00000000">
            <w:pPr>
              <w:rPr>
                <w:color w:val="000000" w:themeColor="text1"/>
              </w:rPr>
            </w:pPr>
            <w:r w:rsidRPr="006B4789">
              <w:rPr>
                <w:color w:val="000000" w:themeColor="text1"/>
              </w:rPr>
              <w:t>PT-05</w:t>
            </w:r>
          </w:p>
        </w:tc>
        <w:tc>
          <w:tcPr>
            <w:tcW w:w="3324" w:type="dxa"/>
            <w:vAlign w:val="center"/>
          </w:tcPr>
          <w:p w14:paraId="381EE9C9" w14:textId="77777777" w:rsidR="008639A6" w:rsidRPr="006B4789" w:rsidRDefault="00000000">
            <w:pPr>
              <w:rPr>
                <w:color w:val="000000" w:themeColor="text1"/>
              </w:rPr>
            </w:pPr>
            <w:r w:rsidRPr="006B4789">
              <w:rPr>
                <w:color w:val="000000" w:themeColor="text1"/>
              </w:rPr>
              <w:t>Seleccionar todo y limpiar</w:t>
            </w:r>
          </w:p>
        </w:tc>
        <w:tc>
          <w:tcPr>
            <w:tcW w:w="3324" w:type="dxa"/>
            <w:vAlign w:val="center"/>
          </w:tcPr>
          <w:p w14:paraId="14FBA4FB" w14:textId="77777777" w:rsidR="008639A6" w:rsidRPr="006B4789" w:rsidRDefault="00000000">
            <w:pPr>
              <w:rPr>
                <w:color w:val="000000" w:themeColor="text1"/>
              </w:rPr>
            </w:pPr>
            <w:r w:rsidRPr="006B4789">
              <w:rPr>
                <w:color w:val="000000" w:themeColor="text1"/>
              </w:rPr>
              <w:t>APROBADO</w:t>
            </w:r>
          </w:p>
        </w:tc>
      </w:tr>
      <w:tr w:rsidR="008639A6" w:rsidRPr="006B4789" w14:paraId="17B57DF1" w14:textId="77777777">
        <w:tc>
          <w:tcPr>
            <w:tcW w:w="3324" w:type="dxa"/>
            <w:vAlign w:val="center"/>
          </w:tcPr>
          <w:p w14:paraId="12343639" w14:textId="77777777" w:rsidR="008639A6" w:rsidRPr="006B4789" w:rsidRDefault="00000000">
            <w:pPr>
              <w:rPr>
                <w:color w:val="000000" w:themeColor="text1"/>
              </w:rPr>
            </w:pPr>
            <w:r w:rsidRPr="006B4789">
              <w:rPr>
                <w:color w:val="000000" w:themeColor="text1"/>
              </w:rPr>
              <w:t>PT-06</w:t>
            </w:r>
          </w:p>
        </w:tc>
        <w:tc>
          <w:tcPr>
            <w:tcW w:w="3324" w:type="dxa"/>
            <w:vAlign w:val="center"/>
          </w:tcPr>
          <w:p w14:paraId="7810F428" w14:textId="77777777" w:rsidR="008639A6" w:rsidRPr="006B4789" w:rsidRDefault="00000000">
            <w:pPr>
              <w:rPr>
                <w:color w:val="000000" w:themeColor="text1"/>
              </w:rPr>
            </w:pPr>
            <w:r w:rsidRPr="006B4789">
              <w:rPr>
                <w:color w:val="000000" w:themeColor="text1"/>
              </w:rPr>
              <w:t>Navegación por teclado</w:t>
            </w:r>
          </w:p>
        </w:tc>
        <w:tc>
          <w:tcPr>
            <w:tcW w:w="3324" w:type="dxa"/>
            <w:vAlign w:val="center"/>
          </w:tcPr>
          <w:p w14:paraId="3D739F5D" w14:textId="77777777" w:rsidR="008639A6" w:rsidRPr="006B4789" w:rsidRDefault="00000000">
            <w:pPr>
              <w:rPr>
                <w:color w:val="000000" w:themeColor="text1"/>
              </w:rPr>
            </w:pPr>
            <w:r w:rsidRPr="006B4789">
              <w:rPr>
                <w:color w:val="000000" w:themeColor="text1"/>
              </w:rPr>
              <w:t>APROBADO</w:t>
            </w:r>
          </w:p>
        </w:tc>
      </w:tr>
      <w:tr w:rsidR="008639A6" w:rsidRPr="006B4789" w14:paraId="57FB9900" w14:textId="77777777">
        <w:tc>
          <w:tcPr>
            <w:tcW w:w="3324" w:type="dxa"/>
            <w:vAlign w:val="center"/>
          </w:tcPr>
          <w:p w14:paraId="28AD4125" w14:textId="77777777" w:rsidR="008639A6" w:rsidRPr="006B4789" w:rsidRDefault="00000000">
            <w:pPr>
              <w:rPr>
                <w:color w:val="000000" w:themeColor="text1"/>
              </w:rPr>
            </w:pPr>
            <w:r w:rsidRPr="006B4789">
              <w:rPr>
                <w:color w:val="000000" w:themeColor="text1"/>
              </w:rPr>
              <w:t>PT-07</w:t>
            </w:r>
          </w:p>
        </w:tc>
        <w:tc>
          <w:tcPr>
            <w:tcW w:w="3324" w:type="dxa"/>
            <w:vAlign w:val="center"/>
          </w:tcPr>
          <w:p w14:paraId="19A903EE" w14:textId="77777777" w:rsidR="008639A6" w:rsidRPr="006B4789" w:rsidRDefault="00000000">
            <w:pPr>
              <w:rPr>
                <w:color w:val="000000" w:themeColor="text1"/>
              </w:rPr>
            </w:pPr>
            <w:r w:rsidRPr="006B4789">
              <w:rPr>
                <w:color w:val="000000" w:themeColor="text1"/>
              </w:rPr>
              <w:t>Cancelar falso positivo</w:t>
            </w:r>
          </w:p>
        </w:tc>
        <w:tc>
          <w:tcPr>
            <w:tcW w:w="3324" w:type="dxa"/>
            <w:vAlign w:val="center"/>
          </w:tcPr>
          <w:p w14:paraId="040892FD" w14:textId="77777777" w:rsidR="008639A6" w:rsidRPr="006B4789" w:rsidRDefault="00000000">
            <w:pPr>
              <w:rPr>
                <w:color w:val="000000" w:themeColor="text1"/>
              </w:rPr>
            </w:pPr>
            <w:r w:rsidRPr="006B4789">
              <w:rPr>
                <w:color w:val="000000" w:themeColor="text1"/>
              </w:rPr>
              <w:t>APROBADO</w:t>
            </w:r>
          </w:p>
        </w:tc>
      </w:tr>
      <w:tr w:rsidR="008639A6" w:rsidRPr="006B4789" w14:paraId="225F44AD" w14:textId="77777777">
        <w:tc>
          <w:tcPr>
            <w:tcW w:w="3324" w:type="dxa"/>
            <w:vAlign w:val="center"/>
          </w:tcPr>
          <w:p w14:paraId="6A296B77" w14:textId="77777777" w:rsidR="008639A6" w:rsidRPr="006B4789" w:rsidRDefault="00000000">
            <w:pPr>
              <w:rPr>
                <w:color w:val="000000" w:themeColor="text1"/>
              </w:rPr>
            </w:pPr>
            <w:r w:rsidRPr="006B4789">
              <w:rPr>
                <w:color w:val="000000" w:themeColor="text1"/>
              </w:rPr>
              <w:t>PT-08</w:t>
            </w:r>
          </w:p>
        </w:tc>
        <w:tc>
          <w:tcPr>
            <w:tcW w:w="3324" w:type="dxa"/>
            <w:vAlign w:val="center"/>
          </w:tcPr>
          <w:p w14:paraId="520CA599" w14:textId="77777777" w:rsidR="008639A6" w:rsidRPr="006B4789" w:rsidRDefault="00000000">
            <w:pPr>
              <w:rPr>
                <w:color w:val="000000" w:themeColor="text1"/>
              </w:rPr>
            </w:pPr>
            <w:r w:rsidRPr="006B4789">
              <w:rPr>
                <w:color w:val="000000" w:themeColor="text1"/>
              </w:rPr>
              <w:t>Permisos de solo lectura</w:t>
            </w:r>
          </w:p>
        </w:tc>
        <w:tc>
          <w:tcPr>
            <w:tcW w:w="3324" w:type="dxa"/>
            <w:vAlign w:val="center"/>
          </w:tcPr>
          <w:p w14:paraId="4A39B19A" w14:textId="77777777" w:rsidR="008639A6" w:rsidRPr="006B4789" w:rsidRDefault="00000000">
            <w:pPr>
              <w:rPr>
                <w:color w:val="000000" w:themeColor="text1"/>
              </w:rPr>
            </w:pPr>
            <w:r w:rsidRPr="006B4789">
              <w:rPr>
                <w:color w:val="000000" w:themeColor="text1"/>
              </w:rPr>
              <w:t>NO APLICA</w:t>
            </w:r>
          </w:p>
        </w:tc>
      </w:tr>
    </w:tbl>
    <w:p w14:paraId="3BDA719F" w14:textId="77777777" w:rsidR="008639A6" w:rsidRPr="006B4789" w:rsidRDefault="00000000">
      <w:pPr>
        <w:rPr>
          <w:color w:val="000000" w:themeColor="text1"/>
        </w:rPr>
      </w:pPr>
      <w:r w:rsidRPr="006B4789">
        <w:rPr>
          <w:color w:val="000000" w:themeColor="text1"/>
        </w:rPr>
        <w:t>Los datos, ids H-2411 y H-2412, áreas, cámaras y evidencia mostrada pertenecen a los ejemplos sintéticos de Prism. Las respuestas HTTP 200 de sus rutas no se interpretan como persistencia.</w:t>
      </w:r>
    </w:p>
    <w:p w14:paraId="4C8566DB"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4645B342" w14:textId="3A2585A9" w:rsidR="008639A6" w:rsidRPr="006B4789" w:rsidRDefault="00000000">
      <w:pPr>
        <w:pStyle w:val="Ttulo2"/>
        <w:rPr>
          <w:color w:val="000000" w:themeColor="text1"/>
        </w:rPr>
      </w:pPr>
      <w:r w:rsidRPr="006B4789">
        <w:rPr>
          <w:color w:val="000000" w:themeColor="text1"/>
        </w:rPr>
        <w:lastRenderedPageBreak/>
        <w:t xml:space="preserve">PT-01: </w:t>
      </w:r>
      <w:proofErr w:type="spellStart"/>
      <w:r w:rsidRPr="006B4789">
        <w:rPr>
          <w:color w:val="000000" w:themeColor="text1"/>
        </w:rPr>
        <w:t>Bandeja</w:t>
      </w:r>
      <w:proofErr w:type="spellEnd"/>
      <w:r w:rsidRPr="006B4789">
        <w:rPr>
          <w:color w:val="000000" w:themeColor="text1"/>
        </w:rPr>
        <w:t xml:space="preserve"> y </w:t>
      </w:r>
      <w:proofErr w:type="spellStart"/>
      <w:r w:rsidRPr="006B4789">
        <w:rPr>
          <w:color w:val="000000" w:themeColor="text1"/>
        </w:rPr>
        <w:t>selección</w:t>
      </w:r>
      <w:proofErr w:type="spellEnd"/>
      <w:r w:rsidRPr="006B4789">
        <w:rPr>
          <w:color w:val="000000" w:themeColor="text1"/>
        </w:rPr>
        <w:t xml:space="preserve"> </w:t>
      </w:r>
      <w:proofErr w:type="spellStart"/>
      <w:r w:rsidRPr="006B4789">
        <w:rPr>
          <w:color w:val="000000" w:themeColor="text1"/>
        </w:rPr>
        <w:t>múltiple</w:t>
      </w:r>
      <w:proofErr w:type="spellEnd"/>
    </w:p>
    <w:p w14:paraId="7AFAC44A" w14:textId="77777777" w:rsidR="008639A6" w:rsidRPr="006B4789" w:rsidRDefault="00000000">
      <w:pPr>
        <w:rPr>
          <w:color w:val="000000" w:themeColor="text1"/>
        </w:rPr>
      </w:pPr>
      <w:r w:rsidRPr="006B4789">
        <w:rPr>
          <w:color w:val="000000" w:themeColor="text1"/>
        </w:rPr>
        <w:t>Objetivo: Verificar que se puedan seleccionar varios hallazgos y que la barra de acciones muestre el total.</w:t>
      </w:r>
    </w:p>
    <w:p w14:paraId="01493882" w14:textId="77777777" w:rsidR="008639A6" w:rsidRPr="006B4789" w:rsidRDefault="00000000">
      <w:pPr>
        <w:rPr>
          <w:color w:val="000000" w:themeColor="text1"/>
        </w:rPr>
      </w:pPr>
      <w:r w:rsidRPr="006B4789">
        <w:rPr>
          <w:color w:val="000000" w:themeColor="text1"/>
        </w:rPr>
        <w:t>Pasos de ejecución:</w:t>
      </w:r>
    </w:p>
    <w:p w14:paraId="71097CCF" w14:textId="77777777" w:rsidR="008639A6" w:rsidRPr="006B4789" w:rsidRDefault="00000000">
      <w:pPr>
        <w:rPr>
          <w:color w:val="000000" w:themeColor="text1"/>
        </w:rPr>
      </w:pPr>
      <w:r w:rsidRPr="006B4789">
        <w:rPr>
          <w:color w:val="000000" w:themeColor="text1"/>
        </w:rPr>
        <w:t>1. Abrir la bandeja de hallazgos.</w:t>
      </w:r>
    </w:p>
    <w:p w14:paraId="14060A23" w14:textId="77777777" w:rsidR="008639A6" w:rsidRPr="006B4789" w:rsidRDefault="00000000">
      <w:pPr>
        <w:rPr>
          <w:color w:val="000000" w:themeColor="text1"/>
        </w:rPr>
      </w:pPr>
      <w:r w:rsidRPr="006B4789">
        <w:rPr>
          <w:color w:val="000000" w:themeColor="text1"/>
        </w:rPr>
        <w:t>2. Marcar H-2411 y H-2412.</w:t>
      </w:r>
    </w:p>
    <w:p w14:paraId="46BFA62C" w14:textId="77777777" w:rsidR="008639A6" w:rsidRPr="006B4789" w:rsidRDefault="00000000">
      <w:pPr>
        <w:rPr>
          <w:color w:val="000000" w:themeColor="text1"/>
        </w:rPr>
      </w:pPr>
      <w:r w:rsidRPr="006B4789">
        <w:rPr>
          <w:color w:val="000000" w:themeColor="text1"/>
        </w:rPr>
        <w:t>Resultado esperado: La barra aparece y muestra 2 seleccionados.</w:t>
      </w:r>
    </w:p>
    <w:p w14:paraId="4156CE6F" w14:textId="77777777" w:rsidR="008639A6" w:rsidRPr="006B4789" w:rsidRDefault="00000000">
      <w:pPr>
        <w:rPr>
          <w:color w:val="000000" w:themeColor="text1"/>
        </w:rPr>
      </w:pPr>
      <w:r w:rsidRPr="006B4789">
        <w:rPr>
          <w:color w:val="000000" w:themeColor="text1"/>
        </w:rPr>
        <w:t>Resultado obtenido: APROBADO. Se marcaron ambos hallazgos y la barra mostró 2 seleccionados.</w:t>
      </w:r>
    </w:p>
    <w:p w14:paraId="3A3A5A1B" w14:textId="77777777" w:rsidR="008639A6" w:rsidRPr="006B4789" w:rsidRDefault="00000000">
      <w:pPr>
        <w:rPr>
          <w:color w:val="000000" w:themeColor="text1"/>
        </w:rPr>
      </w:pPr>
      <w:r w:rsidRPr="006B4789">
        <w:rPr>
          <w:color w:val="000000" w:themeColor="text1"/>
        </w:rPr>
        <w:t>Evidencias visuales:</w:t>
      </w:r>
    </w:p>
    <w:p w14:paraId="6B9F9938" w14:textId="77777777" w:rsidR="008639A6" w:rsidRPr="006B4789" w:rsidRDefault="00000000">
      <w:pPr>
        <w:jc w:val="center"/>
        <w:rPr>
          <w:color w:val="000000" w:themeColor="text1"/>
        </w:rPr>
      </w:pPr>
      <w:r w:rsidRPr="006B4789">
        <w:rPr>
          <w:b/>
          <w:color w:val="000000" w:themeColor="text1"/>
          <w:sz w:val="18"/>
        </w:rPr>
        <w:t>Bandeja cargada desde Prism con los hallazgos de ejemplo.</w:t>
      </w:r>
    </w:p>
    <w:p w14:paraId="64C5EA42" w14:textId="77777777" w:rsidR="008639A6" w:rsidRPr="006B4789" w:rsidRDefault="00000000">
      <w:pPr>
        <w:jc w:val="center"/>
        <w:rPr>
          <w:color w:val="000000" w:themeColor="text1"/>
        </w:rPr>
      </w:pPr>
      <w:r w:rsidRPr="006B4789">
        <w:rPr>
          <w:noProof/>
          <w:color w:val="000000" w:themeColor="text1"/>
        </w:rPr>
        <w:drawing>
          <wp:inline distT="0" distB="0" distL="0" distR="0" wp14:anchorId="7B9C67DD" wp14:editId="49CD804F">
            <wp:extent cx="2255520" cy="243839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bandeja-inicial.png"/>
                    <pic:cNvPicPr/>
                  </pic:nvPicPr>
                  <pic:blipFill>
                    <a:blip r:embed="rId6"/>
                    <a:stretch>
                      <a:fillRect/>
                    </a:stretch>
                  </pic:blipFill>
                  <pic:spPr>
                    <a:xfrm>
                      <a:off x="0" y="0"/>
                      <a:ext cx="2261676" cy="2445053"/>
                    </a:xfrm>
                    <a:prstGeom prst="rect">
                      <a:avLst/>
                    </a:prstGeom>
                  </pic:spPr>
                </pic:pic>
              </a:graphicData>
            </a:graphic>
          </wp:inline>
        </w:drawing>
      </w:r>
    </w:p>
    <w:p w14:paraId="17B8DBFE" w14:textId="77777777" w:rsidR="008639A6" w:rsidRPr="006B4789" w:rsidRDefault="00000000">
      <w:pPr>
        <w:jc w:val="center"/>
        <w:rPr>
          <w:color w:val="000000" w:themeColor="text1"/>
        </w:rPr>
      </w:pPr>
      <w:r w:rsidRPr="006B4789">
        <w:rPr>
          <w:b/>
          <w:color w:val="000000" w:themeColor="text1"/>
          <w:sz w:val="18"/>
        </w:rPr>
        <w:t>H-2411 y H-2412 seleccionados; barra con 2 seleccionados.</w:t>
      </w:r>
    </w:p>
    <w:p w14:paraId="29DC55F9" w14:textId="77777777" w:rsidR="008639A6" w:rsidRPr="006B4789" w:rsidRDefault="00000000">
      <w:pPr>
        <w:jc w:val="center"/>
        <w:rPr>
          <w:color w:val="000000" w:themeColor="text1"/>
        </w:rPr>
      </w:pPr>
      <w:r w:rsidRPr="006B4789">
        <w:rPr>
          <w:noProof/>
          <w:color w:val="000000" w:themeColor="text1"/>
        </w:rPr>
        <w:drawing>
          <wp:inline distT="0" distB="0" distL="0" distR="0" wp14:anchorId="2ED97870" wp14:editId="3A96BE16">
            <wp:extent cx="2529840" cy="2734961"/>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seleccion-multiple.png"/>
                    <pic:cNvPicPr/>
                  </pic:nvPicPr>
                  <pic:blipFill>
                    <a:blip r:embed="rId7"/>
                    <a:stretch>
                      <a:fillRect/>
                    </a:stretch>
                  </pic:blipFill>
                  <pic:spPr>
                    <a:xfrm>
                      <a:off x="0" y="0"/>
                      <a:ext cx="2532255" cy="2737572"/>
                    </a:xfrm>
                    <a:prstGeom prst="rect">
                      <a:avLst/>
                    </a:prstGeom>
                  </pic:spPr>
                </pic:pic>
              </a:graphicData>
            </a:graphic>
          </wp:inline>
        </w:drawing>
      </w:r>
    </w:p>
    <w:p w14:paraId="456C537F"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4DAFBDD" w14:textId="2FC576D3" w:rsidR="008639A6" w:rsidRPr="006B4789" w:rsidRDefault="00000000">
      <w:pPr>
        <w:pStyle w:val="Ttulo2"/>
        <w:rPr>
          <w:color w:val="000000" w:themeColor="text1"/>
        </w:rPr>
      </w:pPr>
      <w:r w:rsidRPr="006B4789">
        <w:rPr>
          <w:color w:val="000000" w:themeColor="text1"/>
        </w:rPr>
        <w:lastRenderedPageBreak/>
        <w:t xml:space="preserve">PT-02: </w:t>
      </w:r>
      <w:proofErr w:type="spellStart"/>
      <w:r w:rsidRPr="006B4789">
        <w:rPr>
          <w:color w:val="000000" w:themeColor="text1"/>
        </w:rPr>
        <w:t>Navegación</w:t>
      </w:r>
      <w:proofErr w:type="spellEnd"/>
      <w:r w:rsidRPr="006B4789">
        <w:rPr>
          <w:color w:val="000000" w:themeColor="text1"/>
        </w:rPr>
        <w:t xml:space="preserve"> y </w:t>
      </w:r>
      <w:proofErr w:type="spellStart"/>
      <w:r w:rsidRPr="006B4789">
        <w:rPr>
          <w:color w:val="000000" w:themeColor="text1"/>
        </w:rPr>
        <w:t>cierre</w:t>
      </w:r>
      <w:proofErr w:type="spellEnd"/>
      <w:r w:rsidRPr="006B4789">
        <w:rPr>
          <w:color w:val="000000" w:themeColor="text1"/>
        </w:rPr>
        <w:t xml:space="preserve"> del visor</w:t>
      </w:r>
    </w:p>
    <w:p w14:paraId="5FFD0EEC" w14:textId="77777777" w:rsidR="008639A6" w:rsidRPr="006B4789" w:rsidRDefault="00000000">
      <w:pPr>
        <w:rPr>
          <w:color w:val="000000" w:themeColor="text1"/>
        </w:rPr>
      </w:pPr>
      <w:proofErr w:type="spellStart"/>
      <w:r w:rsidRPr="006B4789">
        <w:rPr>
          <w:color w:val="000000" w:themeColor="text1"/>
        </w:rPr>
        <w:t>Objetivo</w:t>
      </w:r>
      <w:proofErr w:type="spellEnd"/>
      <w:r w:rsidRPr="006B4789">
        <w:rPr>
          <w:color w:val="000000" w:themeColor="text1"/>
        </w:rPr>
        <w:t xml:space="preserve">: </w:t>
      </w:r>
      <w:proofErr w:type="spellStart"/>
      <w:r w:rsidRPr="006B4789">
        <w:rPr>
          <w:color w:val="000000" w:themeColor="text1"/>
        </w:rPr>
        <w:t>Comprobar</w:t>
      </w:r>
      <w:proofErr w:type="spellEnd"/>
      <w:r w:rsidRPr="006B4789">
        <w:rPr>
          <w:color w:val="000000" w:themeColor="text1"/>
        </w:rPr>
        <w:t xml:space="preserve"> la </w:t>
      </w:r>
      <w:proofErr w:type="spellStart"/>
      <w:r w:rsidRPr="006B4789">
        <w:rPr>
          <w:color w:val="000000" w:themeColor="text1"/>
        </w:rPr>
        <w:t>navegación</w:t>
      </w:r>
      <w:proofErr w:type="spellEnd"/>
      <w:r w:rsidRPr="006B4789">
        <w:rPr>
          <w:color w:val="000000" w:themeColor="text1"/>
        </w:rPr>
        <w:t xml:space="preserve"> entre hallazgos y el cierre del visor sin perder la bandeja.</w:t>
      </w:r>
    </w:p>
    <w:p w14:paraId="0A325213" w14:textId="77777777" w:rsidR="008639A6" w:rsidRPr="006B4789" w:rsidRDefault="00000000">
      <w:pPr>
        <w:rPr>
          <w:color w:val="000000" w:themeColor="text1"/>
        </w:rPr>
      </w:pPr>
      <w:r w:rsidRPr="006B4789">
        <w:rPr>
          <w:color w:val="000000" w:themeColor="text1"/>
        </w:rPr>
        <w:t>Pasos de ejecución:</w:t>
      </w:r>
    </w:p>
    <w:p w14:paraId="47834A51" w14:textId="77777777" w:rsidR="008639A6" w:rsidRPr="006B4789" w:rsidRDefault="00000000">
      <w:pPr>
        <w:rPr>
          <w:color w:val="000000" w:themeColor="text1"/>
        </w:rPr>
      </w:pPr>
      <w:r w:rsidRPr="006B4789">
        <w:rPr>
          <w:color w:val="000000" w:themeColor="text1"/>
        </w:rPr>
        <w:t>1. Abrir H-2411.</w:t>
      </w:r>
    </w:p>
    <w:p w14:paraId="12C6CDBC" w14:textId="77777777" w:rsidR="008639A6" w:rsidRPr="006B4789" w:rsidRDefault="00000000">
      <w:pPr>
        <w:rPr>
          <w:color w:val="000000" w:themeColor="text1"/>
        </w:rPr>
      </w:pPr>
      <w:r w:rsidRPr="006B4789">
        <w:rPr>
          <w:color w:val="000000" w:themeColor="text1"/>
        </w:rPr>
        <w:t>2. Avanzar a H-2412 con el control siguiente.</w:t>
      </w:r>
    </w:p>
    <w:p w14:paraId="6FCF63A2" w14:textId="77777777" w:rsidR="008639A6" w:rsidRPr="006B4789" w:rsidRDefault="00000000">
      <w:pPr>
        <w:rPr>
          <w:color w:val="000000" w:themeColor="text1"/>
        </w:rPr>
      </w:pPr>
      <w:r w:rsidRPr="006B4789">
        <w:rPr>
          <w:color w:val="000000" w:themeColor="text1"/>
        </w:rPr>
        <w:t>3. Cerrar con Escape.</w:t>
      </w:r>
    </w:p>
    <w:p w14:paraId="022E42DA" w14:textId="77777777" w:rsidR="008639A6" w:rsidRPr="006B4789" w:rsidRDefault="00000000">
      <w:pPr>
        <w:rPr>
          <w:color w:val="000000" w:themeColor="text1"/>
        </w:rPr>
      </w:pPr>
      <w:r w:rsidRPr="006B4789">
        <w:rPr>
          <w:color w:val="000000" w:themeColor="text1"/>
        </w:rPr>
        <w:t>Resultado esperado: El visor cambia de H-2411 a H-2412 y Escape vuelve a la bandeja.</w:t>
      </w:r>
    </w:p>
    <w:p w14:paraId="43C7688E" w14:textId="77777777" w:rsidR="008639A6" w:rsidRPr="006B4789" w:rsidRDefault="00000000">
      <w:pPr>
        <w:rPr>
          <w:color w:val="000000" w:themeColor="text1"/>
        </w:rPr>
      </w:pPr>
      <w:r w:rsidRPr="006B4789">
        <w:rPr>
          <w:color w:val="000000" w:themeColor="text1"/>
        </w:rPr>
        <w:t>Resultado obtenido: APROBADO. El visor mostró ambos ids en orden; Escape lo cerró y la bandeja siguió disponible.</w:t>
      </w:r>
    </w:p>
    <w:p w14:paraId="5402F4BE" w14:textId="77777777" w:rsidR="008639A6" w:rsidRPr="006B4789" w:rsidRDefault="00000000">
      <w:pPr>
        <w:rPr>
          <w:color w:val="000000" w:themeColor="text1"/>
        </w:rPr>
      </w:pPr>
      <w:r w:rsidRPr="006B4789">
        <w:rPr>
          <w:color w:val="000000" w:themeColor="text1"/>
        </w:rPr>
        <w:t>Evidencias visuales:</w:t>
      </w:r>
    </w:p>
    <w:p w14:paraId="1073EFBF" w14:textId="77777777" w:rsidR="008639A6" w:rsidRPr="006B4789" w:rsidRDefault="00000000">
      <w:pPr>
        <w:jc w:val="center"/>
        <w:rPr>
          <w:color w:val="000000" w:themeColor="text1"/>
        </w:rPr>
      </w:pPr>
      <w:r w:rsidRPr="006B4789">
        <w:rPr>
          <w:b/>
          <w:color w:val="000000" w:themeColor="text1"/>
          <w:sz w:val="18"/>
        </w:rPr>
        <w:t>Visor abierto en H-2411.</w:t>
      </w:r>
    </w:p>
    <w:p w14:paraId="4AC13A3E" w14:textId="77777777" w:rsidR="008639A6" w:rsidRPr="006B4789" w:rsidRDefault="00000000">
      <w:pPr>
        <w:jc w:val="center"/>
        <w:rPr>
          <w:color w:val="000000" w:themeColor="text1"/>
        </w:rPr>
      </w:pPr>
      <w:r w:rsidRPr="006B4789">
        <w:rPr>
          <w:noProof/>
          <w:color w:val="000000" w:themeColor="text1"/>
        </w:rPr>
        <w:drawing>
          <wp:inline distT="0" distB="0" distL="0" distR="0" wp14:anchorId="391740EA" wp14:editId="2093437E">
            <wp:extent cx="3749040" cy="4053016"/>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1.png"/>
                    <pic:cNvPicPr/>
                  </pic:nvPicPr>
                  <pic:blipFill>
                    <a:blip r:embed="rId8"/>
                    <a:stretch>
                      <a:fillRect/>
                    </a:stretch>
                  </pic:blipFill>
                  <pic:spPr>
                    <a:xfrm>
                      <a:off x="0" y="0"/>
                      <a:ext cx="3752945" cy="4057237"/>
                    </a:xfrm>
                    <a:prstGeom prst="rect">
                      <a:avLst/>
                    </a:prstGeom>
                  </pic:spPr>
                </pic:pic>
              </a:graphicData>
            </a:graphic>
          </wp:inline>
        </w:drawing>
      </w:r>
    </w:p>
    <w:p w14:paraId="71E43DC7" w14:textId="77777777" w:rsidR="008639A6" w:rsidRPr="006B4789" w:rsidRDefault="00000000">
      <w:pPr>
        <w:jc w:val="center"/>
        <w:rPr>
          <w:color w:val="000000" w:themeColor="text1"/>
        </w:rPr>
      </w:pPr>
      <w:r w:rsidRPr="006B4789">
        <w:rPr>
          <w:b/>
          <w:color w:val="000000" w:themeColor="text1"/>
          <w:sz w:val="18"/>
        </w:rPr>
        <w:t>Visor avanzado a H-2412.</w:t>
      </w:r>
    </w:p>
    <w:p w14:paraId="5C22F2A7"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54C184CA" wp14:editId="1C64798E">
            <wp:extent cx="4320540" cy="467085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2.png"/>
                    <pic:cNvPicPr/>
                  </pic:nvPicPr>
                  <pic:blipFill>
                    <a:blip r:embed="rId9"/>
                    <a:stretch>
                      <a:fillRect/>
                    </a:stretch>
                  </pic:blipFill>
                  <pic:spPr>
                    <a:xfrm>
                      <a:off x="0" y="0"/>
                      <a:ext cx="4323538" cy="4674094"/>
                    </a:xfrm>
                    <a:prstGeom prst="rect">
                      <a:avLst/>
                    </a:prstGeom>
                  </pic:spPr>
                </pic:pic>
              </a:graphicData>
            </a:graphic>
          </wp:inline>
        </w:drawing>
      </w:r>
    </w:p>
    <w:p w14:paraId="43C3D825" w14:textId="77777777" w:rsidR="008639A6" w:rsidRPr="006B4789" w:rsidRDefault="00000000">
      <w:pPr>
        <w:jc w:val="center"/>
        <w:rPr>
          <w:color w:val="000000" w:themeColor="text1"/>
        </w:rPr>
      </w:pPr>
      <w:r w:rsidRPr="006B4789">
        <w:rPr>
          <w:b/>
          <w:color w:val="000000" w:themeColor="text1"/>
          <w:sz w:val="18"/>
        </w:rPr>
        <w:t>Bandeja disponible después de cerrar el visor.</w:t>
      </w:r>
    </w:p>
    <w:p w14:paraId="4B47D75C"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47DAD693" wp14:editId="3166ACCE">
            <wp:extent cx="5580000" cy="6032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bandeja-tras-Escape.png"/>
                    <pic:cNvPicPr/>
                  </pic:nvPicPr>
                  <pic:blipFill>
                    <a:blip r:embed="rId10"/>
                    <a:stretch>
                      <a:fillRect/>
                    </a:stretch>
                  </pic:blipFill>
                  <pic:spPr>
                    <a:xfrm>
                      <a:off x="0" y="0"/>
                      <a:ext cx="5580000" cy="6032432"/>
                    </a:xfrm>
                    <a:prstGeom prst="rect">
                      <a:avLst/>
                    </a:prstGeom>
                  </pic:spPr>
                </pic:pic>
              </a:graphicData>
            </a:graphic>
          </wp:inline>
        </w:drawing>
      </w:r>
    </w:p>
    <w:p w14:paraId="4384E918"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1E1DCF0C" w14:textId="559801AB" w:rsidR="008639A6" w:rsidRPr="006B4789" w:rsidRDefault="00000000">
      <w:pPr>
        <w:pStyle w:val="Ttulo2"/>
        <w:rPr>
          <w:color w:val="000000" w:themeColor="text1"/>
        </w:rPr>
      </w:pPr>
      <w:r w:rsidRPr="006B4789">
        <w:rPr>
          <w:color w:val="000000" w:themeColor="text1"/>
        </w:rPr>
        <w:lastRenderedPageBreak/>
        <w:t xml:space="preserve">PT-03: </w:t>
      </w:r>
      <w:proofErr w:type="spellStart"/>
      <w:r w:rsidRPr="006B4789">
        <w:rPr>
          <w:color w:val="000000" w:themeColor="text1"/>
        </w:rPr>
        <w:t>Confirmación</w:t>
      </w:r>
      <w:proofErr w:type="spellEnd"/>
      <w:r w:rsidRPr="006B4789">
        <w:rPr>
          <w:color w:val="000000" w:themeColor="text1"/>
        </w:rPr>
        <w:t xml:space="preserve"> con atajo de teclado (c)</w:t>
      </w:r>
    </w:p>
    <w:p w14:paraId="789CC50A" w14:textId="77777777" w:rsidR="008639A6" w:rsidRPr="006B4789" w:rsidRDefault="00000000">
      <w:pPr>
        <w:rPr>
          <w:color w:val="000000" w:themeColor="text1"/>
        </w:rPr>
      </w:pPr>
      <w:r w:rsidRPr="006B4789">
        <w:rPr>
          <w:color w:val="000000" w:themeColor="text1"/>
        </w:rPr>
        <w:t>Objetivo: Verificar el atajo c y el avance del visor; la persistencia requiere una API con estado.</w:t>
      </w:r>
    </w:p>
    <w:p w14:paraId="31400DFD" w14:textId="77777777" w:rsidR="008639A6" w:rsidRPr="006B4789" w:rsidRDefault="00000000">
      <w:pPr>
        <w:rPr>
          <w:color w:val="000000" w:themeColor="text1"/>
        </w:rPr>
      </w:pPr>
      <w:r w:rsidRPr="006B4789">
        <w:rPr>
          <w:color w:val="000000" w:themeColor="text1"/>
        </w:rPr>
        <w:t>Pasos de ejecución:</w:t>
      </w:r>
    </w:p>
    <w:p w14:paraId="01657868" w14:textId="77777777" w:rsidR="008639A6" w:rsidRPr="006B4789" w:rsidRDefault="00000000">
      <w:pPr>
        <w:rPr>
          <w:color w:val="000000" w:themeColor="text1"/>
        </w:rPr>
      </w:pPr>
      <w:r w:rsidRPr="006B4789">
        <w:rPr>
          <w:color w:val="000000" w:themeColor="text1"/>
        </w:rPr>
        <w:t>1. Abrir H-2411.</w:t>
      </w:r>
    </w:p>
    <w:p w14:paraId="2CC8EAED" w14:textId="77777777" w:rsidR="008639A6" w:rsidRPr="006B4789" w:rsidRDefault="00000000">
      <w:pPr>
        <w:rPr>
          <w:color w:val="000000" w:themeColor="text1"/>
        </w:rPr>
      </w:pPr>
      <w:r w:rsidRPr="006B4789">
        <w:rPr>
          <w:color w:val="000000" w:themeColor="text1"/>
        </w:rPr>
        <w:t>2. Presionar c.</w:t>
      </w:r>
    </w:p>
    <w:p w14:paraId="32E941F8" w14:textId="77777777" w:rsidR="008639A6" w:rsidRPr="006B4789" w:rsidRDefault="00000000">
      <w:pPr>
        <w:rPr>
          <w:color w:val="000000" w:themeColor="text1"/>
        </w:rPr>
      </w:pPr>
      <w:r w:rsidRPr="006B4789">
        <w:rPr>
          <w:color w:val="000000" w:themeColor="text1"/>
        </w:rPr>
        <w:t>3. Comprobar el mensaje y el avance; recargar para revisar si el mock conservó la decisión.</w:t>
      </w:r>
    </w:p>
    <w:p w14:paraId="39948B18" w14:textId="77777777" w:rsidR="008639A6" w:rsidRPr="006B4789" w:rsidRDefault="00000000">
      <w:pPr>
        <w:rPr>
          <w:color w:val="000000" w:themeColor="text1"/>
        </w:rPr>
      </w:pPr>
      <w:r w:rsidRPr="006B4789">
        <w:rPr>
          <w:color w:val="000000" w:themeColor="text1"/>
        </w:rPr>
        <w:t>Resultado esperado: La interfaz registra confirmado y avanza; una API real debería conservar el cambio al recargar.</w:t>
      </w:r>
    </w:p>
    <w:p w14:paraId="12A8D833" w14:textId="77777777" w:rsidR="008639A6" w:rsidRPr="006B4789" w:rsidRDefault="00000000">
      <w:pPr>
        <w:rPr>
          <w:color w:val="000000" w:themeColor="text1"/>
        </w:rPr>
      </w:pPr>
      <w:r w:rsidRPr="006B4789">
        <w:rPr>
          <w:b/>
          <w:color w:val="000000" w:themeColor="text1"/>
        </w:rPr>
        <w:t>Resultado obtenido: PARCIAL. La interfaz mostró «Decisión guardada» y avanzó a H-2412. Prism respondió HTTP 200, pero al recargar H-2411 seguía en la bandeja y el contador «Por revisar» continuó en 10. No se comprobó persistencia.</w:t>
      </w:r>
    </w:p>
    <w:p w14:paraId="727AC86F" w14:textId="77777777" w:rsidR="008639A6" w:rsidRPr="006B4789" w:rsidRDefault="00000000">
      <w:pPr>
        <w:rPr>
          <w:color w:val="000000" w:themeColor="text1"/>
        </w:rPr>
      </w:pPr>
      <w:r w:rsidRPr="006B4789">
        <w:rPr>
          <w:color w:val="000000" w:themeColor="text1"/>
        </w:rPr>
        <w:t>Evidencias visuales:</w:t>
      </w:r>
    </w:p>
    <w:p w14:paraId="6B683518" w14:textId="77777777" w:rsidR="008639A6" w:rsidRPr="006B4789" w:rsidRDefault="00000000">
      <w:pPr>
        <w:jc w:val="center"/>
        <w:rPr>
          <w:color w:val="000000" w:themeColor="text1"/>
        </w:rPr>
      </w:pPr>
      <w:r w:rsidRPr="006B4789">
        <w:rPr>
          <w:b/>
          <w:color w:val="000000" w:themeColor="text1"/>
          <w:sz w:val="18"/>
        </w:rPr>
        <w:t>Resultado visible del atajo c: mensaje de decisión y avance.</w:t>
      </w:r>
    </w:p>
    <w:p w14:paraId="17C9D3C8" w14:textId="77777777" w:rsidR="008639A6" w:rsidRPr="006B4789" w:rsidRDefault="00000000">
      <w:pPr>
        <w:jc w:val="center"/>
        <w:rPr>
          <w:color w:val="000000" w:themeColor="text1"/>
        </w:rPr>
      </w:pPr>
      <w:r w:rsidRPr="006B4789">
        <w:rPr>
          <w:noProof/>
          <w:color w:val="000000" w:themeColor="text1"/>
        </w:rPr>
        <w:drawing>
          <wp:inline distT="0" distB="0" distL="0" distR="0" wp14:anchorId="4B0027C9" wp14:editId="67D04816">
            <wp:extent cx="3581400" cy="38717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3-confirmacion-atajo-c.png"/>
                    <pic:cNvPicPr/>
                  </pic:nvPicPr>
                  <pic:blipFill>
                    <a:blip r:embed="rId11"/>
                    <a:stretch>
                      <a:fillRect/>
                    </a:stretch>
                  </pic:blipFill>
                  <pic:spPr>
                    <a:xfrm>
                      <a:off x="0" y="0"/>
                      <a:ext cx="3583342" cy="3873882"/>
                    </a:xfrm>
                    <a:prstGeom prst="rect">
                      <a:avLst/>
                    </a:prstGeom>
                  </pic:spPr>
                </pic:pic>
              </a:graphicData>
            </a:graphic>
          </wp:inline>
        </w:drawing>
      </w:r>
    </w:p>
    <w:p w14:paraId="34CE4F16" w14:textId="77777777" w:rsidR="008639A6" w:rsidRPr="006B4789" w:rsidRDefault="00000000">
      <w:pPr>
        <w:jc w:val="center"/>
        <w:rPr>
          <w:color w:val="000000" w:themeColor="text1"/>
        </w:rPr>
      </w:pPr>
      <w:r w:rsidRPr="006B4789">
        <w:rPr>
          <w:b/>
          <w:color w:val="000000" w:themeColor="text1"/>
          <w:sz w:val="18"/>
        </w:rPr>
        <w:t>El mock vuelve a mostrar H-2411 y el contador original tras recargar.</w:t>
      </w:r>
    </w:p>
    <w:p w14:paraId="69BCD801"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76A57C82" wp14:editId="6A084EDA">
            <wp:extent cx="4107180" cy="444019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1-bandeja-inicial.png"/>
                    <pic:cNvPicPr/>
                  </pic:nvPicPr>
                  <pic:blipFill>
                    <a:blip r:embed="rId6"/>
                    <a:stretch>
                      <a:fillRect/>
                    </a:stretch>
                  </pic:blipFill>
                  <pic:spPr>
                    <a:xfrm>
                      <a:off x="0" y="0"/>
                      <a:ext cx="4110725" cy="4444026"/>
                    </a:xfrm>
                    <a:prstGeom prst="rect">
                      <a:avLst/>
                    </a:prstGeom>
                  </pic:spPr>
                </pic:pic>
              </a:graphicData>
            </a:graphic>
          </wp:inline>
        </w:drawing>
      </w:r>
    </w:p>
    <w:p w14:paraId="51091316"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CB7967A" w14:textId="5BC5DF01" w:rsidR="008639A6" w:rsidRPr="006B4789" w:rsidRDefault="00000000">
      <w:pPr>
        <w:pStyle w:val="Ttulo2"/>
        <w:rPr>
          <w:color w:val="000000" w:themeColor="text1"/>
        </w:rPr>
      </w:pPr>
      <w:r w:rsidRPr="006B4789">
        <w:rPr>
          <w:color w:val="000000" w:themeColor="text1"/>
        </w:rPr>
        <w:lastRenderedPageBreak/>
        <w:t xml:space="preserve">PT-04: Falso </w:t>
      </w:r>
      <w:proofErr w:type="spellStart"/>
      <w:r w:rsidRPr="006B4789">
        <w:rPr>
          <w:color w:val="000000" w:themeColor="text1"/>
        </w:rPr>
        <w:t>positivo</w:t>
      </w:r>
      <w:proofErr w:type="spellEnd"/>
      <w:r w:rsidRPr="006B4789">
        <w:rPr>
          <w:color w:val="000000" w:themeColor="text1"/>
        </w:rPr>
        <w:t xml:space="preserve"> con </w:t>
      </w:r>
      <w:proofErr w:type="spellStart"/>
      <w:r w:rsidRPr="006B4789">
        <w:rPr>
          <w:color w:val="000000" w:themeColor="text1"/>
        </w:rPr>
        <w:t>justificación</w:t>
      </w:r>
      <w:proofErr w:type="spellEnd"/>
    </w:p>
    <w:p w14:paraId="7A148050" w14:textId="77777777" w:rsidR="008639A6" w:rsidRPr="006B4789" w:rsidRDefault="00000000">
      <w:pPr>
        <w:rPr>
          <w:color w:val="000000" w:themeColor="text1"/>
        </w:rPr>
      </w:pPr>
      <w:r w:rsidRPr="006B4789">
        <w:rPr>
          <w:color w:val="000000" w:themeColor="text1"/>
        </w:rPr>
        <w:t>Objetivo: Comprobar que el diálogo solicite un motivo y que la interfaz acepte la decisión.</w:t>
      </w:r>
    </w:p>
    <w:p w14:paraId="7F8B6D87" w14:textId="77777777" w:rsidR="008639A6" w:rsidRPr="006B4789" w:rsidRDefault="00000000">
      <w:pPr>
        <w:rPr>
          <w:color w:val="000000" w:themeColor="text1"/>
        </w:rPr>
      </w:pPr>
      <w:r w:rsidRPr="006B4789">
        <w:rPr>
          <w:color w:val="000000" w:themeColor="text1"/>
        </w:rPr>
        <w:t>Pasos de ejecución:</w:t>
      </w:r>
    </w:p>
    <w:p w14:paraId="22F5C69C" w14:textId="77777777" w:rsidR="008639A6" w:rsidRPr="006B4789" w:rsidRDefault="00000000">
      <w:pPr>
        <w:rPr>
          <w:color w:val="000000" w:themeColor="text1"/>
        </w:rPr>
      </w:pPr>
      <w:r w:rsidRPr="006B4789">
        <w:rPr>
          <w:color w:val="000000" w:themeColor="text1"/>
        </w:rPr>
        <w:t>1. Abrir H-2411.</w:t>
      </w:r>
    </w:p>
    <w:p w14:paraId="49D11E2C" w14:textId="77777777" w:rsidR="008639A6" w:rsidRPr="006B4789" w:rsidRDefault="00000000">
      <w:pPr>
        <w:rPr>
          <w:color w:val="000000" w:themeColor="text1"/>
        </w:rPr>
      </w:pPr>
      <w:r w:rsidRPr="006B4789">
        <w:rPr>
          <w:color w:val="000000" w:themeColor="text1"/>
        </w:rPr>
        <w:t>2. Elegir Falso positivo.</w:t>
      </w:r>
    </w:p>
    <w:p w14:paraId="767F4D1B" w14:textId="77777777" w:rsidR="008639A6" w:rsidRPr="006B4789" w:rsidRDefault="00000000">
      <w:pPr>
        <w:rPr>
          <w:color w:val="000000" w:themeColor="text1"/>
        </w:rPr>
      </w:pPr>
      <w:r w:rsidRPr="006B4789">
        <w:rPr>
          <w:color w:val="000000" w:themeColor="text1"/>
        </w:rPr>
        <w:t>3. Ingresar «La evidencia del ejemplo no permite confirmar el EPP faltante.» y guardar.</w:t>
      </w:r>
    </w:p>
    <w:p w14:paraId="0CBDFDD2" w14:textId="77777777" w:rsidR="008639A6" w:rsidRPr="006B4789" w:rsidRDefault="00000000">
      <w:pPr>
        <w:rPr>
          <w:color w:val="000000" w:themeColor="text1"/>
        </w:rPr>
      </w:pPr>
      <w:r w:rsidRPr="006B4789">
        <w:rPr>
          <w:color w:val="000000" w:themeColor="text1"/>
        </w:rPr>
        <w:t>Resultado esperado: Se solicita el motivo y la interfaz avanza al siguiente hallazgo.</w:t>
      </w:r>
    </w:p>
    <w:p w14:paraId="6FBF2240" w14:textId="77777777" w:rsidR="008639A6" w:rsidRPr="006B4789" w:rsidRDefault="00000000">
      <w:pPr>
        <w:rPr>
          <w:color w:val="000000" w:themeColor="text1"/>
        </w:rPr>
      </w:pPr>
      <w:r w:rsidRPr="006B4789">
        <w:rPr>
          <w:b/>
          <w:color w:val="000000" w:themeColor="text1"/>
        </w:rPr>
        <w:t>Resultado obtenido: PARCIAL. El motivo se ingresó, Prism respondió HTTP 200 y la interfaz avanzó a H-2412 con el mensaje «Decisión guardada». Como el mock no persiste decisiones, el resultado no acredita que el falso positivo quedara almacenado.</w:t>
      </w:r>
    </w:p>
    <w:p w14:paraId="1291DD99" w14:textId="77777777" w:rsidR="008639A6" w:rsidRPr="006B4789" w:rsidRDefault="00000000">
      <w:pPr>
        <w:rPr>
          <w:color w:val="000000" w:themeColor="text1"/>
        </w:rPr>
      </w:pPr>
      <w:r w:rsidRPr="006B4789">
        <w:rPr>
          <w:color w:val="000000" w:themeColor="text1"/>
        </w:rPr>
        <w:t>Evidencias visuales:</w:t>
      </w:r>
    </w:p>
    <w:p w14:paraId="00EF033D" w14:textId="77777777" w:rsidR="008639A6" w:rsidRPr="006B4789" w:rsidRDefault="00000000">
      <w:pPr>
        <w:jc w:val="center"/>
        <w:rPr>
          <w:color w:val="000000" w:themeColor="text1"/>
        </w:rPr>
      </w:pPr>
      <w:r w:rsidRPr="006B4789">
        <w:rPr>
          <w:b/>
          <w:color w:val="000000" w:themeColor="text1"/>
          <w:sz w:val="18"/>
        </w:rPr>
        <w:t>Motivo ingresado antes de guardar.</w:t>
      </w:r>
    </w:p>
    <w:p w14:paraId="6C5BE7AA" w14:textId="77777777" w:rsidR="008639A6" w:rsidRPr="006B4789" w:rsidRDefault="00000000">
      <w:pPr>
        <w:jc w:val="center"/>
        <w:rPr>
          <w:color w:val="000000" w:themeColor="text1"/>
        </w:rPr>
      </w:pPr>
      <w:r w:rsidRPr="006B4789">
        <w:rPr>
          <w:noProof/>
          <w:color w:val="000000" w:themeColor="text1"/>
        </w:rPr>
        <w:drawing>
          <wp:inline distT="0" distB="0" distL="0" distR="0" wp14:anchorId="20C03779" wp14:editId="2E68113D">
            <wp:extent cx="3589020" cy="388002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4-motivo-falso-positivo.png"/>
                    <pic:cNvPicPr/>
                  </pic:nvPicPr>
                  <pic:blipFill>
                    <a:blip r:embed="rId12"/>
                    <a:stretch>
                      <a:fillRect/>
                    </a:stretch>
                  </pic:blipFill>
                  <pic:spPr>
                    <a:xfrm>
                      <a:off x="0" y="0"/>
                      <a:ext cx="3590938" cy="3882094"/>
                    </a:xfrm>
                    <a:prstGeom prst="rect">
                      <a:avLst/>
                    </a:prstGeom>
                  </pic:spPr>
                </pic:pic>
              </a:graphicData>
            </a:graphic>
          </wp:inline>
        </w:drawing>
      </w:r>
    </w:p>
    <w:p w14:paraId="1CD360EB" w14:textId="77777777" w:rsidR="008639A6" w:rsidRPr="006B4789" w:rsidRDefault="00000000">
      <w:pPr>
        <w:jc w:val="center"/>
        <w:rPr>
          <w:color w:val="000000" w:themeColor="text1"/>
        </w:rPr>
      </w:pPr>
      <w:r w:rsidRPr="006B4789">
        <w:rPr>
          <w:b/>
          <w:color w:val="000000" w:themeColor="text1"/>
          <w:sz w:val="18"/>
        </w:rPr>
        <w:t>Estado visible después de guardar; avance al siguiente caso.</w:t>
      </w:r>
    </w:p>
    <w:p w14:paraId="7439D5A2"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3194A293" wp14:editId="206AC414">
            <wp:extent cx="4480560" cy="4843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4-despues-de-guardar.png"/>
                    <pic:cNvPicPr/>
                  </pic:nvPicPr>
                  <pic:blipFill>
                    <a:blip r:embed="rId13"/>
                    <a:stretch>
                      <a:fillRect/>
                    </a:stretch>
                  </pic:blipFill>
                  <pic:spPr>
                    <a:xfrm>
                      <a:off x="0" y="0"/>
                      <a:ext cx="4483210" cy="4846713"/>
                    </a:xfrm>
                    <a:prstGeom prst="rect">
                      <a:avLst/>
                    </a:prstGeom>
                  </pic:spPr>
                </pic:pic>
              </a:graphicData>
            </a:graphic>
          </wp:inline>
        </w:drawing>
      </w:r>
    </w:p>
    <w:p w14:paraId="4A0CB373"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69C5A5E1" w14:textId="3AF0FC52" w:rsidR="008639A6" w:rsidRPr="006B4789" w:rsidRDefault="00000000">
      <w:pPr>
        <w:pStyle w:val="Ttulo2"/>
        <w:rPr>
          <w:color w:val="000000" w:themeColor="text1"/>
        </w:rPr>
      </w:pPr>
      <w:r w:rsidRPr="006B4789">
        <w:rPr>
          <w:color w:val="000000" w:themeColor="text1"/>
        </w:rPr>
        <w:lastRenderedPageBreak/>
        <w:t xml:space="preserve">PT-05: </w:t>
      </w:r>
      <w:proofErr w:type="spellStart"/>
      <w:r w:rsidRPr="006B4789">
        <w:rPr>
          <w:color w:val="000000" w:themeColor="text1"/>
        </w:rPr>
        <w:t>Seleccionar</w:t>
      </w:r>
      <w:proofErr w:type="spellEnd"/>
      <w:r w:rsidRPr="006B4789">
        <w:rPr>
          <w:color w:val="000000" w:themeColor="text1"/>
        </w:rPr>
        <w:t xml:space="preserve"> </w:t>
      </w:r>
      <w:proofErr w:type="spellStart"/>
      <w:r w:rsidRPr="006B4789">
        <w:rPr>
          <w:color w:val="000000" w:themeColor="text1"/>
        </w:rPr>
        <w:t>todo</w:t>
      </w:r>
      <w:proofErr w:type="spellEnd"/>
      <w:r w:rsidRPr="006B4789">
        <w:rPr>
          <w:color w:val="000000" w:themeColor="text1"/>
        </w:rPr>
        <w:t xml:space="preserve"> y </w:t>
      </w:r>
      <w:proofErr w:type="spellStart"/>
      <w:r w:rsidRPr="006B4789">
        <w:rPr>
          <w:color w:val="000000" w:themeColor="text1"/>
        </w:rPr>
        <w:t>limpiar</w:t>
      </w:r>
      <w:proofErr w:type="spellEnd"/>
      <w:r w:rsidRPr="006B4789">
        <w:rPr>
          <w:color w:val="000000" w:themeColor="text1"/>
        </w:rPr>
        <w:t xml:space="preserve"> selección</w:t>
      </w:r>
    </w:p>
    <w:p w14:paraId="5E7996A8" w14:textId="77777777" w:rsidR="008639A6" w:rsidRPr="006B4789" w:rsidRDefault="00000000">
      <w:pPr>
        <w:rPr>
          <w:color w:val="000000" w:themeColor="text1"/>
        </w:rPr>
      </w:pPr>
      <w:r w:rsidRPr="006B4789">
        <w:rPr>
          <w:color w:val="000000" w:themeColor="text1"/>
        </w:rPr>
        <w:t>Objetivo: Comprobar la selección global y la acción para limpiar la selección.</w:t>
      </w:r>
    </w:p>
    <w:p w14:paraId="799596C6" w14:textId="77777777" w:rsidR="008639A6" w:rsidRPr="006B4789" w:rsidRDefault="00000000">
      <w:pPr>
        <w:rPr>
          <w:color w:val="000000" w:themeColor="text1"/>
        </w:rPr>
      </w:pPr>
      <w:r w:rsidRPr="006B4789">
        <w:rPr>
          <w:color w:val="000000" w:themeColor="text1"/>
        </w:rPr>
        <w:t>Pasos de ejecución:</w:t>
      </w:r>
    </w:p>
    <w:p w14:paraId="7AC631C5" w14:textId="77777777" w:rsidR="008639A6" w:rsidRPr="006B4789" w:rsidRDefault="00000000">
      <w:pPr>
        <w:rPr>
          <w:color w:val="000000" w:themeColor="text1"/>
        </w:rPr>
      </w:pPr>
      <w:r w:rsidRPr="006B4789">
        <w:rPr>
          <w:color w:val="000000" w:themeColor="text1"/>
        </w:rPr>
        <w:t>1. Marcar Seleccionar todos en la cabecera.</w:t>
      </w:r>
    </w:p>
    <w:p w14:paraId="20705EE9" w14:textId="77777777" w:rsidR="008639A6" w:rsidRPr="006B4789" w:rsidRDefault="00000000">
      <w:pPr>
        <w:rPr>
          <w:color w:val="000000" w:themeColor="text1"/>
        </w:rPr>
      </w:pPr>
      <w:r w:rsidRPr="006B4789">
        <w:rPr>
          <w:color w:val="000000" w:themeColor="text1"/>
        </w:rPr>
        <w:t>2. Verificar el contador.</w:t>
      </w:r>
    </w:p>
    <w:p w14:paraId="11F5CC5E" w14:textId="77777777" w:rsidR="008639A6" w:rsidRPr="006B4789" w:rsidRDefault="00000000">
      <w:pPr>
        <w:rPr>
          <w:color w:val="000000" w:themeColor="text1"/>
        </w:rPr>
      </w:pPr>
      <w:r w:rsidRPr="006B4789">
        <w:rPr>
          <w:color w:val="000000" w:themeColor="text1"/>
        </w:rPr>
        <w:t>3. Pulsar Limpiar selección.</w:t>
      </w:r>
    </w:p>
    <w:p w14:paraId="1DADDCB6" w14:textId="77777777" w:rsidR="008639A6" w:rsidRPr="006B4789" w:rsidRDefault="00000000">
      <w:pPr>
        <w:rPr>
          <w:color w:val="000000" w:themeColor="text1"/>
        </w:rPr>
      </w:pPr>
      <w:r w:rsidRPr="006B4789">
        <w:rPr>
          <w:color w:val="000000" w:themeColor="text1"/>
        </w:rPr>
        <w:t>Resultado esperado: Se seleccionan los 16 hallazgos de la vista; al limpiar, desaparece la barra.</w:t>
      </w:r>
    </w:p>
    <w:p w14:paraId="31F8EC30" w14:textId="77777777" w:rsidR="008639A6" w:rsidRPr="006B4789" w:rsidRDefault="00000000">
      <w:pPr>
        <w:rPr>
          <w:color w:val="000000" w:themeColor="text1"/>
        </w:rPr>
      </w:pPr>
      <w:r w:rsidRPr="006B4789">
        <w:rPr>
          <w:color w:val="000000" w:themeColor="text1"/>
        </w:rPr>
        <w:t>Resultado obtenido: APROBADO. La barra mostró 16 seleccionados; al limpiar, no quedaron casillas marcadas ni barra de acciones.</w:t>
      </w:r>
    </w:p>
    <w:p w14:paraId="3589BE83" w14:textId="77777777" w:rsidR="008639A6" w:rsidRPr="006B4789" w:rsidRDefault="00000000">
      <w:pPr>
        <w:rPr>
          <w:color w:val="000000" w:themeColor="text1"/>
        </w:rPr>
      </w:pPr>
      <w:r w:rsidRPr="006B4789">
        <w:rPr>
          <w:color w:val="000000" w:themeColor="text1"/>
        </w:rPr>
        <w:t>Evidencias visuales:</w:t>
      </w:r>
    </w:p>
    <w:p w14:paraId="005E6F9A" w14:textId="77777777" w:rsidR="008639A6" w:rsidRPr="006B4789" w:rsidRDefault="00000000">
      <w:pPr>
        <w:jc w:val="center"/>
        <w:rPr>
          <w:color w:val="000000" w:themeColor="text1"/>
        </w:rPr>
      </w:pPr>
      <w:r w:rsidRPr="006B4789">
        <w:rPr>
          <w:b/>
          <w:color w:val="000000" w:themeColor="text1"/>
          <w:sz w:val="18"/>
        </w:rPr>
        <w:t>Selección global aplicada a los 16 hallazgos.</w:t>
      </w:r>
    </w:p>
    <w:p w14:paraId="41EC096A" w14:textId="77777777" w:rsidR="008639A6" w:rsidRPr="006B4789" w:rsidRDefault="00000000">
      <w:pPr>
        <w:jc w:val="center"/>
        <w:rPr>
          <w:color w:val="000000" w:themeColor="text1"/>
        </w:rPr>
      </w:pPr>
      <w:r w:rsidRPr="006B4789">
        <w:rPr>
          <w:noProof/>
          <w:color w:val="000000" w:themeColor="text1"/>
        </w:rPr>
        <w:drawing>
          <wp:inline distT="0" distB="0" distL="0" distR="0" wp14:anchorId="2A587800" wp14:editId="158DED9E">
            <wp:extent cx="3581400" cy="3871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5-seleccionar-todo.png"/>
                    <pic:cNvPicPr/>
                  </pic:nvPicPr>
                  <pic:blipFill>
                    <a:blip r:embed="rId14"/>
                    <a:stretch>
                      <a:fillRect/>
                    </a:stretch>
                  </pic:blipFill>
                  <pic:spPr>
                    <a:xfrm>
                      <a:off x="0" y="0"/>
                      <a:ext cx="3583528" cy="3874083"/>
                    </a:xfrm>
                    <a:prstGeom prst="rect">
                      <a:avLst/>
                    </a:prstGeom>
                  </pic:spPr>
                </pic:pic>
              </a:graphicData>
            </a:graphic>
          </wp:inline>
        </w:drawing>
      </w:r>
    </w:p>
    <w:p w14:paraId="1731F044" w14:textId="77777777" w:rsidR="008639A6" w:rsidRPr="006B4789" w:rsidRDefault="00000000">
      <w:pPr>
        <w:jc w:val="center"/>
        <w:rPr>
          <w:color w:val="000000" w:themeColor="text1"/>
        </w:rPr>
      </w:pPr>
      <w:r w:rsidRPr="006B4789">
        <w:rPr>
          <w:b/>
          <w:color w:val="000000" w:themeColor="text1"/>
          <w:sz w:val="18"/>
        </w:rPr>
        <w:t>Bandeja después de limpiar la selección.</w:t>
      </w:r>
    </w:p>
    <w:p w14:paraId="71DB30E0"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6CF14FBC" wp14:editId="03B35B38">
            <wp:extent cx="3802380" cy="4110680"/>
            <wp:effectExtent l="0" t="0" r="762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5-limpiar-seleccion.png"/>
                    <pic:cNvPicPr/>
                  </pic:nvPicPr>
                  <pic:blipFill>
                    <a:blip r:embed="rId15"/>
                    <a:stretch>
                      <a:fillRect/>
                    </a:stretch>
                  </pic:blipFill>
                  <pic:spPr>
                    <a:xfrm>
                      <a:off x="0" y="0"/>
                      <a:ext cx="3805917" cy="4114504"/>
                    </a:xfrm>
                    <a:prstGeom prst="rect">
                      <a:avLst/>
                    </a:prstGeom>
                  </pic:spPr>
                </pic:pic>
              </a:graphicData>
            </a:graphic>
          </wp:inline>
        </w:drawing>
      </w:r>
    </w:p>
    <w:p w14:paraId="4986405E"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00EEE8DB" w14:textId="12BF21F4" w:rsidR="008639A6" w:rsidRPr="006B4789" w:rsidRDefault="00000000">
      <w:pPr>
        <w:pStyle w:val="Ttulo2"/>
        <w:rPr>
          <w:color w:val="000000" w:themeColor="text1"/>
        </w:rPr>
      </w:pPr>
      <w:r w:rsidRPr="006B4789">
        <w:rPr>
          <w:color w:val="000000" w:themeColor="text1"/>
        </w:rPr>
        <w:lastRenderedPageBreak/>
        <w:t xml:space="preserve">PT-06: </w:t>
      </w:r>
      <w:proofErr w:type="spellStart"/>
      <w:r w:rsidRPr="006B4789">
        <w:rPr>
          <w:color w:val="000000" w:themeColor="text1"/>
        </w:rPr>
        <w:t>Navegación</w:t>
      </w:r>
      <w:proofErr w:type="spellEnd"/>
      <w:r w:rsidRPr="006B4789">
        <w:rPr>
          <w:color w:val="000000" w:themeColor="text1"/>
        </w:rPr>
        <w:t xml:space="preserve"> </w:t>
      </w:r>
      <w:proofErr w:type="spellStart"/>
      <w:r w:rsidRPr="006B4789">
        <w:rPr>
          <w:color w:val="000000" w:themeColor="text1"/>
        </w:rPr>
        <w:t>por</w:t>
      </w:r>
      <w:proofErr w:type="spellEnd"/>
      <w:r w:rsidRPr="006B4789">
        <w:rPr>
          <w:color w:val="000000" w:themeColor="text1"/>
        </w:rPr>
        <w:t xml:space="preserve"> </w:t>
      </w:r>
      <w:proofErr w:type="spellStart"/>
      <w:r w:rsidRPr="006B4789">
        <w:rPr>
          <w:color w:val="000000" w:themeColor="text1"/>
        </w:rPr>
        <w:t>teclado</w:t>
      </w:r>
      <w:proofErr w:type="spellEnd"/>
    </w:p>
    <w:p w14:paraId="6867C730" w14:textId="77777777" w:rsidR="008639A6" w:rsidRPr="006B4789" w:rsidRDefault="00000000">
      <w:pPr>
        <w:rPr>
          <w:color w:val="000000" w:themeColor="text1"/>
        </w:rPr>
      </w:pPr>
      <w:r w:rsidRPr="006B4789">
        <w:rPr>
          <w:color w:val="000000" w:themeColor="text1"/>
        </w:rPr>
        <w:t>Objetivo: Validar que j y k cambien la fila activa y que se pueda abrir el hallazgo activo.</w:t>
      </w:r>
    </w:p>
    <w:p w14:paraId="70516E07" w14:textId="77777777" w:rsidR="008639A6" w:rsidRPr="006B4789" w:rsidRDefault="00000000">
      <w:pPr>
        <w:rPr>
          <w:color w:val="000000" w:themeColor="text1"/>
        </w:rPr>
      </w:pPr>
      <w:r w:rsidRPr="006B4789">
        <w:rPr>
          <w:color w:val="000000" w:themeColor="text1"/>
        </w:rPr>
        <w:t>Pasos de ejecución:</w:t>
      </w:r>
    </w:p>
    <w:p w14:paraId="7EF6F5EE" w14:textId="77777777" w:rsidR="008639A6" w:rsidRPr="006B4789" w:rsidRDefault="00000000">
      <w:pPr>
        <w:rPr>
          <w:color w:val="000000" w:themeColor="text1"/>
        </w:rPr>
      </w:pPr>
      <w:r w:rsidRPr="006B4789">
        <w:rPr>
          <w:color w:val="000000" w:themeColor="text1"/>
        </w:rPr>
        <w:t>1. Activar H-2411.</w:t>
      </w:r>
    </w:p>
    <w:p w14:paraId="6345A12C" w14:textId="77777777" w:rsidR="008639A6" w:rsidRPr="006B4789" w:rsidRDefault="00000000">
      <w:pPr>
        <w:rPr>
          <w:color w:val="000000" w:themeColor="text1"/>
        </w:rPr>
      </w:pPr>
      <w:r w:rsidRPr="006B4789">
        <w:rPr>
          <w:color w:val="000000" w:themeColor="text1"/>
        </w:rPr>
        <w:t>2. Presionar j y luego k.</w:t>
      </w:r>
    </w:p>
    <w:p w14:paraId="0144FC9D" w14:textId="77777777" w:rsidR="008639A6" w:rsidRPr="006B4789" w:rsidRDefault="00000000">
      <w:pPr>
        <w:rPr>
          <w:color w:val="000000" w:themeColor="text1"/>
        </w:rPr>
      </w:pPr>
      <w:r w:rsidRPr="006B4789">
        <w:rPr>
          <w:color w:val="000000" w:themeColor="text1"/>
        </w:rPr>
        <w:t>3. Volver a H-2412 y abrir su evidencia.</w:t>
      </w:r>
    </w:p>
    <w:p w14:paraId="4E9BCE87" w14:textId="77777777" w:rsidR="008639A6" w:rsidRPr="006B4789" w:rsidRDefault="00000000">
      <w:pPr>
        <w:rPr>
          <w:color w:val="000000" w:themeColor="text1"/>
        </w:rPr>
      </w:pPr>
      <w:r w:rsidRPr="006B4789">
        <w:rPr>
          <w:color w:val="000000" w:themeColor="text1"/>
        </w:rPr>
        <w:t>Resultado esperado: j activa H-2412; k vuelve a H-2411; el visor abre H-2412.</w:t>
      </w:r>
    </w:p>
    <w:p w14:paraId="4A4EF36D" w14:textId="77777777" w:rsidR="008639A6" w:rsidRPr="006B4789" w:rsidRDefault="00000000">
      <w:pPr>
        <w:rPr>
          <w:color w:val="000000" w:themeColor="text1"/>
        </w:rPr>
      </w:pPr>
      <w:r w:rsidRPr="006B4789">
        <w:rPr>
          <w:color w:val="000000" w:themeColor="text1"/>
        </w:rPr>
        <w:t>Resultado obtenido: APROBADO. La fila activa cambió a los ids esperados y el visor abrió H-2412.</w:t>
      </w:r>
    </w:p>
    <w:p w14:paraId="51DD6E7E" w14:textId="77777777" w:rsidR="008639A6" w:rsidRPr="006B4789" w:rsidRDefault="00000000">
      <w:pPr>
        <w:rPr>
          <w:color w:val="000000" w:themeColor="text1"/>
        </w:rPr>
      </w:pPr>
      <w:r w:rsidRPr="006B4789">
        <w:rPr>
          <w:color w:val="000000" w:themeColor="text1"/>
        </w:rPr>
        <w:t>Evidencias visuales:</w:t>
      </w:r>
    </w:p>
    <w:p w14:paraId="36E4C612" w14:textId="77777777" w:rsidR="008639A6" w:rsidRPr="006B4789" w:rsidRDefault="00000000">
      <w:pPr>
        <w:jc w:val="center"/>
        <w:rPr>
          <w:color w:val="000000" w:themeColor="text1"/>
        </w:rPr>
      </w:pPr>
      <w:r w:rsidRPr="006B4789">
        <w:rPr>
          <w:b/>
          <w:color w:val="000000" w:themeColor="text1"/>
          <w:sz w:val="18"/>
        </w:rPr>
        <w:t>H-2412 queda activo después de j.</w:t>
      </w:r>
    </w:p>
    <w:p w14:paraId="018F6268" w14:textId="77777777" w:rsidR="008639A6" w:rsidRPr="006B4789" w:rsidRDefault="00000000">
      <w:pPr>
        <w:jc w:val="center"/>
        <w:rPr>
          <w:color w:val="000000" w:themeColor="text1"/>
        </w:rPr>
      </w:pPr>
      <w:r w:rsidRPr="006B4789">
        <w:rPr>
          <w:noProof/>
          <w:color w:val="000000" w:themeColor="text1"/>
        </w:rPr>
        <w:drawing>
          <wp:inline distT="0" distB="0" distL="0" distR="0" wp14:anchorId="35CBF5AB" wp14:editId="3ECE8BF7">
            <wp:extent cx="4363022" cy="4716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j-activo-2412.png"/>
                    <pic:cNvPicPr/>
                  </pic:nvPicPr>
                  <pic:blipFill>
                    <a:blip r:embed="rId16"/>
                    <a:stretch>
                      <a:fillRect/>
                    </a:stretch>
                  </pic:blipFill>
                  <pic:spPr>
                    <a:xfrm>
                      <a:off x="0" y="0"/>
                      <a:ext cx="4365988" cy="4719987"/>
                    </a:xfrm>
                    <a:prstGeom prst="rect">
                      <a:avLst/>
                    </a:prstGeom>
                  </pic:spPr>
                </pic:pic>
              </a:graphicData>
            </a:graphic>
          </wp:inline>
        </w:drawing>
      </w:r>
    </w:p>
    <w:p w14:paraId="74BED64B" w14:textId="77777777" w:rsidR="008639A6" w:rsidRPr="006B4789" w:rsidRDefault="00000000">
      <w:pPr>
        <w:jc w:val="center"/>
        <w:rPr>
          <w:color w:val="000000" w:themeColor="text1"/>
        </w:rPr>
      </w:pPr>
      <w:r w:rsidRPr="006B4789">
        <w:rPr>
          <w:b/>
          <w:color w:val="000000" w:themeColor="text1"/>
          <w:sz w:val="18"/>
        </w:rPr>
        <w:t>H-2411 queda activo después de k.</w:t>
      </w:r>
    </w:p>
    <w:p w14:paraId="582FE306"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4668D792" wp14:editId="2FB87B3B">
            <wp:extent cx="3627120" cy="392121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k-activo-2411.png"/>
                    <pic:cNvPicPr/>
                  </pic:nvPicPr>
                  <pic:blipFill>
                    <a:blip r:embed="rId17"/>
                    <a:stretch>
                      <a:fillRect/>
                    </a:stretch>
                  </pic:blipFill>
                  <pic:spPr>
                    <a:xfrm>
                      <a:off x="0" y="0"/>
                      <a:ext cx="3630432" cy="3924790"/>
                    </a:xfrm>
                    <a:prstGeom prst="rect">
                      <a:avLst/>
                    </a:prstGeom>
                  </pic:spPr>
                </pic:pic>
              </a:graphicData>
            </a:graphic>
          </wp:inline>
        </w:drawing>
      </w:r>
    </w:p>
    <w:p w14:paraId="40253239" w14:textId="77777777" w:rsidR="008639A6" w:rsidRPr="006B4789" w:rsidRDefault="00000000">
      <w:pPr>
        <w:jc w:val="center"/>
        <w:rPr>
          <w:color w:val="000000" w:themeColor="text1"/>
        </w:rPr>
      </w:pPr>
      <w:r w:rsidRPr="006B4789">
        <w:rPr>
          <w:b/>
          <w:color w:val="000000" w:themeColor="text1"/>
          <w:sz w:val="18"/>
        </w:rPr>
        <w:t>Visor abierto en H-2412.</w:t>
      </w:r>
    </w:p>
    <w:p w14:paraId="6E0494C3" w14:textId="77777777" w:rsidR="008639A6" w:rsidRPr="006B4789" w:rsidRDefault="00000000">
      <w:pPr>
        <w:jc w:val="center"/>
        <w:rPr>
          <w:color w:val="000000" w:themeColor="text1"/>
        </w:rPr>
      </w:pPr>
      <w:r w:rsidRPr="006B4789">
        <w:rPr>
          <w:noProof/>
          <w:color w:val="000000" w:themeColor="text1"/>
        </w:rPr>
        <w:drawing>
          <wp:inline distT="0" distB="0" distL="0" distR="0" wp14:anchorId="33E487E6" wp14:editId="588BE5EF">
            <wp:extent cx="3658172" cy="3954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6-visor-2412.png"/>
                    <pic:cNvPicPr/>
                  </pic:nvPicPr>
                  <pic:blipFill>
                    <a:blip r:embed="rId18"/>
                    <a:stretch>
                      <a:fillRect/>
                    </a:stretch>
                  </pic:blipFill>
                  <pic:spPr>
                    <a:xfrm>
                      <a:off x="0" y="0"/>
                      <a:ext cx="3661090" cy="3957935"/>
                    </a:xfrm>
                    <a:prstGeom prst="rect">
                      <a:avLst/>
                    </a:prstGeom>
                  </pic:spPr>
                </pic:pic>
              </a:graphicData>
            </a:graphic>
          </wp:inline>
        </w:drawing>
      </w:r>
    </w:p>
    <w:p w14:paraId="40CBF7CC" w14:textId="77777777" w:rsidR="008639A6" w:rsidRPr="006B4789" w:rsidRDefault="00000000">
      <w:pPr>
        <w:pStyle w:val="Ttulo2"/>
        <w:rPr>
          <w:color w:val="000000" w:themeColor="text1"/>
        </w:rPr>
      </w:pPr>
      <w:r w:rsidRPr="006B4789">
        <w:rPr>
          <w:color w:val="000000" w:themeColor="text1"/>
        </w:rPr>
        <w:lastRenderedPageBreak/>
        <w:t>PT-07: Cancelar falso positivo</w:t>
      </w:r>
    </w:p>
    <w:p w14:paraId="6BEE29CB" w14:textId="77777777" w:rsidR="008639A6" w:rsidRPr="006B4789" w:rsidRDefault="00000000">
      <w:pPr>
        <w:rPr>
          <w:color w:val="000000" w:themeColor="text1"/>
        </w:rPr>
      </w:pPr>
      <w:r w:rsidRPr="006B4789">
        <w:rPr>
          <w:color w:val="000000" w:themeColor="text1"/>
        </w:rPr>
        <w:t>Objetivo: Comprobar que cancelar cierre el diálogo, conserve el visor y no envíe una decisión.</w:t>
      </w:r>
    </w:p>
    <w:p w14:paraId="2AC64509" w14:textId="77777777" w:rsidR="008639A6" w:rsidRPr="006B4789" w:rsidRDefault="00000000">
      <w:pPr>
        <w:rPr>
          <w:color w:val="000000" w:themeColor="text1"/>
        </w:rPr>
      </w:pPr>
      <w:r w:rsidRPr="006B4789">
        <w:rPr>
          <w:color w:val="000000" w:themeColor="text1"/>
        </w:rPr>
        <w:t>Pasos de ejecución:</w:t>
      </w:r>
    </w:p>
    <w:p w14:paraId="13534084" w14:textId="77777777" w:rsidR="008639A6" w:rsidRPr="006B4789" w:rsidRDefault="00000000">
      <w:pPr>
        <w:rPr>
          <w:color w:val="000000" w:themeColor="text1"/>
        </w:rPr>
      </w:pPr>
      <w:r w:rsidRPr="006B4789">
        <w:rPr>
          <w:color w:val="000000" w:themeColor="text1"/>
        </w:rPr>
        <w:t>1. Abrir H-2411.</w:t>
      </w:r>
    </w:p>
    <w:p w14:paraId="7BDEBE0C" w14:textId="77777777" w:rsidR="008639A6" w:rsidRPr="006B4789" w:rsidRDefault="00000000">
      <w:pPr>
        <w:rPr>
          <w:color w:val="000000" w:themeColor="text1"/>
        </w:rPr>
      </w:pPr>
      <w:r w:rsidRPr="006B4789">
        <w:rPr>
          <w:color w:val="000000" w:themeColor="text1"/>
        </w:rPr>
        <w:t>2. Abrir Falso positivo.</w:t>
      </w:r>
    </w:p>
    <w:p w14:paraId="2B2DD81C" w14:textId="77777777" w:rsidR="008639A6" w:rsidRPr="006B4789" w:rsidRDefault="00000000">
      <w:pPr>
        <w:rPr>
          <w:color w:val="000000" w:themeColor="text1"/>
        </w:rPr>
      </w:pPr>
      <w:r w:rsidRPr="006B4789">
        <w:rPr>
          <w:color w:val="000000" w:themeColor="text1"/>
        </w:rPr>
        <w:t>3. Pulsar Cancelar.</w:t>
      </w:r>
    </w:p>
    <w:p w14:paraId="18C8667E" w14:textId="77777777" w:rsidR="008639A6" w:rsidRPr="006B4789" w:rsidRDefault="00000000">
      <w:pPr>
        <w:rPr>
          <w:color w:val="000000" w:themeColor="text1"/>
        </w:rPr>
      </w:pPr>
      <w:r w:rsidRPr="006B4789">
        <w:rPr>
          <w:color w:val="000000" w:themeColor="text1"/>
        </w:rPr>
        <w:t>Resultado esperado: El diálogo se cierra, H-2411 permanece abierto, el foco vuelve al botón de origen y no se envía POST.</w:t>
      </w:r>
    </w:p>
    <w:p w14:paraId="5B10ABB7" w14:textId="77777777" w:rsidR="008639A6" w:rsidRPr="006B4789" w:rsidRDefault="00000000">
      <w:pPr>
        <w:rPr>
          <w:color w:val="000000" w:themeColor="text1"/>
        </w:rPr>
      </w:pPr>
      <w:r w:rsidRPr="006B4789">
        <w:rPr>
          <w:color w:val="000000" w:themeColor="text1"/>
        </w:rPr>
        <w:t>Resultado obtenido: APROBADO. El diálogo se cerró, H-2411 siguió abierto, el foco volvió al control Falso positivo y no se observó ninguna solicitud POST.</w:t>
      </w:r>
    </w:p>
    <w:p w14:paraId="2998714F" w14:textId="77777777" w:rsidR="008639A6" w:rsidRPr="006B4789" w:rsidRDefault="00000000">
      <w:pPr>
        <w:rPr>
          <w:color w:val="000000" w:themeColor="text1"/>
        </w:rPr>
      </w:pPr>
      <w:r w:rsidRPr="006B4789">
        <w:rPr>
          <w:color w:val="000000" w:themeColor="text1"/>
        </w:rPr>
        <w:t>Evidencias visuales:</w:t>
      </w:r>
    </w:p>
    <w:p w14:paraId="583FB7C5" w14:textId="77777777" w:rsidR="008639A6" w:rsidRPr="006B4789" w:rsidRDefault="00000000">
      <w:pPr>
        <w:jc w:val="center"/>
        <w:rPr>
          <w:color w:val="000000" w:themeColor="text1"/>
        </w:rPr>
      </w:pPr>
      <w:r w:rsidRPr="006B4789">
        <w:rPr>
          <w:b/>
          <w:color w:val="000000" w:themeColor="text1"/>
          <w:sz w:val="18"/>
        </w:rPr>
        <w:t>Diálogo antes de cancelar.</w:t>
      </w:r>
    </w:p>
    <w:p w14:paraId="1F79D2C4" w14:textId="77777777" w:rsidR="008639A6" w:rsidRPr="006B4789" w:rsidRDefault="00000000">
      <w:pPr>
        <w:jc w:val="center"/>
        <w:rPr>
          <w:color w:val="000000" w:themeColor="text1"/>
        </w:rPr>
      </w:pPr>
      <w:r w:rsidRPr="006B4789">
        <w:rPr>
          <w:noProof/>
          <w:color w:val="000000" w:themeColor="text1"/>
        </w:rPr>
        <w:drawing>
          <wp:inline distT="0" distB="0" distL="0" distR="0" wp14:anchorId="2D6EC2C4" wp14:editId="0F66E2B9">
            <wp:extent cx="3406140" cy="368231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7-dialogo-falso-positivo.png"/>
                    <pic:cNvPicPr/>
                  </pic:nvPicPr>
                  <pic:blipFill>
                    <a:blip r:embed="rId19"/>
                    <a:stretch>
                      <a:fillRect/>
                    </a:stretch>
                  </pic:blipFill>
                  <pic:spPr>
                    <a:xfrm>
                      <a:off x="0" y="0"/>
                      <a:ext cx="3410461" cy="3686985"/>
                    </a:xfrm>
                    <a:prstGeom prst="rect">
                      <a:avLst/>
                    </a:prstGeom>
                  </pic:spPr>
                </pic:pic>
              </a:graphicData>
            </a:graphic>
          </wp:inline>
        </w:drawing>
      </w:r>
    </w:p>
    <w:p w14:paraId="1F9766A6" w14:textId="77777777" w:rsidR="008639A6" w:rsidRPr="006B4789" w:rsidRDefault="00000000">
      <w:pPr>
        <w:jc w:val="center"/>
        <w:rPr>
          <w:color w:val="000000" w:themeColor="text1"/>
        </w:rPr>
      </w:pPr>
      <w:r w:rsidRPr="006B4789">
        <w:rPr>
          <w:b/>
          <w:color w:val="000000" w:themeColor="text1"/>
          <w:sz w:val="18"/>
        </w:rPr>
        <w:t>Visor conservado después de cancelar.</w:t>
      </w:r>
    </w:p>
    <w:p w14:paraId="0E499FB0" w14:textId="77777777" w:rsidR="008639A6" w:rsidRPr="006B4789" w:rsidRDefault="00000000">
      <w:pPr>
        <w:jc w:val="center"/>
        <w:rPr>
          <w:color w:val="000000" w:themeColor="text1"/>
        </w:rPr>
      </w:pPr>
      <w:r w:rsidRPr="006B4789">
        <w:rPr>
          <w:noProof/>
          <w:color w:val="000000" w:themeColor="text1"/>
        </w:rPr>
        <w:lastRenderedPageBreak/>
        <w:drawing>
          <wp:inline distT="0" distB="0" distL="0" distR="0" wp14:anchorId="6A879BA2" wp14:editId="3CE37402">
            <wp:extent cx="3531299" cy="3817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7-visor-tras-cancelar.png"/>
                    <pic:cNvPicPr/>
                  </pic:nvPicPr>
                  <pic:blipFill>
                    <a:blip r:embed="rId20"/>
                    <a:stretch>
                      <a:fillRect/>
                    </a:stretch>
                  </pic:blipFill>
                  <pic:spPr>
                    <a:xfrm>
                      <a:off x="0" y="0"/>
                      <a:ext cx="3535041" cy="3821665"/>
                    </a:xfrm>
                    <a:prstGeom prst="rect">
                      <a:avLst/>
                    </a:prstGeom>
                  </pic:spPr>
                </pic:pic>
              </a:graphicData>
            </a:graphic>
          </wp:inline>
        </w:drawing>
      </w:r>
    </w:p>
    <w:p w14:paraId="26CAD0C0"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397FCAF3" w14:textId="7CE636A2" w:rsidR="008639A6" w:rsidRPr="006B4789" w:rsidRDefault="00000000">
      <w:pPr>
        <w:pStyle w:val="Ttulo2"/>
        <w:rPr>
          <w:color w:val="000000" w:themeColor="text1"/>
        </w:rPr>
      </w:pPr>
      <w:r w:rsidRPr="006B4789">
        <w:rPr>
          <w:color w:val="000000" w:themeColor="text1"/>
        </w:rPr>
        <w:lastRenderedPageBreak/>
        <w:t xml:space="preserve">PT-08: </w:t>
      </w:r>
      <w:proofErr w:type="spellStart"/>
      <w:r w:rsidRPr="006B4789">
        <w:rPr>
          <w:color w:val="000000" w:themeColor="text1"/>
        </w:rPr>
        <w:t>Permisos</w:t>
      </w:r>
      <w:proofErr w:type="spellEnd"/>
      <w:r w:rsidRPr="006B4789">
        <w:rPr>
          <w:color w:val="000000" w:themeColor="text1"/>
        </w:rPr>
        <w:t xml:space="preserve"> de solo </w:t>
      </w:r>
      <w:proofErr w:type="spellStart"/>
      <w:r w:rsidRPr="006B4789">
        <w:rPr>
          <w:color w:val="000000" w:themeColor="text1"/>
        </w:rPr>
        <w:t>lectura</w:t>
      </w:r>
      <w:proofErr w:type="spellEnd"/>
    </w:p>
    <w:p w14:paraId="7699A5F7" w14:textId="77777777" w:rsidR="008639A6" w:rsidRPr="006B4789" w:rsidRDefault="00000000">
      <w:pPr>
        <w:rPr>
          <w:color w:val="000000" w:themeColor="text1"/>
        </w:rPr>
      </w:pPr>
      <w:r w:rsidRPr="006B4789">
        <w:rPr>
          <w:color w:val="000000" w:themeColor="text1"/>
        </w:rPr>
        <w:t>Objetivo: Comprobar que un usuario sin triar_hallazgos consulte evidencia sin poder seleccionar ni decidir.</w:t>
      </w:r>
    </w:p>
    <w:p w14:paraId="7F80DED3" w14:textId="77777777" w:rsidR="008639A6" w:rsidRPr="006B4789" w:rsidRDefault="00000000">
      <w:pPr>
        <w:rPr>
          <w:color w:val="000000" w:themeColor="text1"/>
        </w:rPr>
      </w:pPr>
      <w:r w:rsidRPr="006B4789">
        <w:rPr>
          <w:color w:val="000000" w:themeColor="text1"/>
        </w:rPr>
        <w:t>Pasos de ejecución:</w:t>
      </w:r>
    </w:p>
    <w:p w14:paraId="0DF14CA7" w14:textId="77777777" w:rsidR="008639A6" w:rsidRPr="006B4789" w:rsidRDefault="00000000">
      <w:pPr>
        <w:rPr>
          <w:color w:val="000000" w:themeColor="text1"/>
        </w:rPr>
      </w:pPr>
      <w:r w:rsidRPr="006B4789">
        <w:rPr>
          <w:color w:val="000000" w:themeColor="text1"/>
        </w:rPr>
        <w:t>1. La prueba requiere iniciar con ver_hallazgos y ver_evidencia, sin triar_hallazgos.</w:t>
      </w:r>
    </w:p>
    <w:p w14:paraId="7D1649DA" w14:textId="77777777" w:rsidR="008639A6" w:rsidRPr="006B4789" w:rsidRDefault="00000000">
      <w:pPr>
        <w:rPr>
          <w:color w:val="000000" w:themeColor="text1"/>
        </w:rPr>
      </w:pPr>
      <w:r w:rsidRPr="006B4789">
        <w:rPr>
          <w:color w:val="000000" w:themeColor="text1"/>
        </w:rPr>
        <w:t>Resultado esperado: La selección y las acciones de triage están deshabilitadas; la evidencia se puede abrir.</w:t>
      </w:r>
    </w:p>
    <w:p w14:paraId="5B1C3052" w14:textId="77777777" w:rsidR="008639A6" w:rsidRPr="006B4789" w:rsidRDefault="00000000">
      <w:pPr>
        <w:rPr>
          <w:color w:val="000000" w:themeColor="text1"/>
        </w:rPr>
      </w:pPr>
      <w:r w:rsidRPr="006B4789">
        <w:rPr>
          <w:b/>
          <w:color w:val="000000" w:themeColor="text1"/>
        </w:rPr>
        <w:t>Resultado obtenido: NO APLICA en el entorno usado. Prism devuelve una sesión con permiso de triage y no permite configurar una sesión de solo lectura; en la pantalla la selección y las acciones aparecen habilitadas. No se presenta como aprobado.</w:t>
      </w:r>
    </w:p>
    <w:p w14:paraId="6376AB01" w14:textId="77777777" w:rsidR="008639A6" w:rsidRPr="006B4789" w:rsidRDefault="00000000">
      <w:pPr>
        <w:rPr>
          <w:color w:val="000000" w:themeColor="text1"/>
        </w:rPr>
      </w:pPr>
      <w:r w:rsidRPr="006B4789">
        <w:rPr>
          <w:color w:val="000000" w:themeColor="text1"/>
        </w:rPr>
        <w:t>Evidencias visuales:</w:t>
      </w:r>
    </w:p>
    <w:p w14:paraId="5A8B30CF" w14:textId="77777777" w:rsidR="008639A6" w:rsidRPr="006B4789" w:rsidRDefault="00000000">
      <w:pPr>
        <w:jc w:val="center"/>
        <w:rPr>
          <w:color w:val="000000" w:themeColor="text1"/>
        </w:rPr>
      </w:pPr>
      <w:r w:rsidRPr="006B4789">
        <w:rPr>
          <w:b/>
          <w:color w:val="000000" w:themeColor="text1"/>
          <w:sz w:val="18"/>
        </w:rPr>
        <w:t>Prism expone las acciones de triage; no es una sesión de solo lectura.</w:t>
      </w:r>
    </w:p>
    <w:p w14:paraId="28DC612C" w14:textId="77777777" w:rsidR="008639A6" w:rsidRPr="006B4789" w:rsidRDefault="00000000">
      <w:pPr>
        <w:jc w:val="center"/>
        <w:rPr>
          <w:color w:val="000000" w:themeColor="text1"/>
        </w:rPr>
      </w:pPr>
      <w:r w:rsidRPr="006B4789">
        <w:rPr>
          <w:noProof/>
          <w:color w:val="000000" w:themeColor="text1"/>
        </w:rPr>
        <w:drawing>
          <wp:inline distT="0" distB="0" distL="0" distR="0" wp14:anchorId="67562565" wp14:editId="0051DCC9">
            <wp:extent cx="3820288" cy="4130040"/>
            <wp:effectExtent l="0" t="0" r="889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02-visor-H-2411.png"/>
                    <pic:cNvPicPr/>
                  </pic:nvPicPr>
                  <pic:blipFill>
                    <a:blip r:embed="rId8"/>
                    <a:stretch>
                      <a:fillRect/>
                    </a:stretch>
                  </pic:blipFill>
                  <pic:spPr>
                    <a:xfrm>
                      <a:off x="0" y="0"/>
                      <a:ext cx="3823676" cy="4133703"/>
                    </a:xfrm>
                    <a:prstGeom prst="rect">
                      <a:avLst/>
                    </a:prstGeom>
                  </pic:spPr>
                </pic:pic>
              </a:graphicData>
            </a:graphic>
          </wp:inline>
        </w:drawing>
      </w:r>
    </w:p>
    <w:p w14:paraId="288BDFD0" w14:textId="77777777" w:rsidR="00FC5228" w:rsidRPr="006B4789" w:rsidRDefault="00FC5228">
      <w:pPr>
        <w:rPr>
          <w:rFonts w:asciiTheme="majorHAnsi" w:eastAsiaTheme="majorEastAsia" w:hAnsiTheme="majorHAnsi" w:cstheme="majorBidi"/>
          <w:b/>
          <w:bCs/>
          <w:color w:val="000000" w:themeColor="text1"/>
          <w:sz w:val="26"/>
          <w:szCs w:val="26"/>
        </w:rPr>
      </w:pPr>
      <w:r w:rsidRPr="006B4789">
        <w:rPr>
          <w:color w:val="000000" w:themeColor="text1"/>
        </w:rPr>
        <w:br w:type="page"/>
      </w:r>
    </w:p>
    <w:p w14:paraId="2988A502" w14:textId="5F8FBE7E" w:rsidR="008639A6" w:rsidRPr="006B4789" w:rsidRDefault="00000000">
      <w:pPr>
        <w:pStyle w:val="Ttulo2"/>
        <w:rPr>
          <w:color w:val="000000" w:themeColor="text1"/>
        </w:rPr>
      </w:pPr>
      <w:proofErr w:type="spellStart"/>
      <w:r w:rsidRPr="006B4789">
        <w:rPr>
          <w:color w:val="000000" w:themeColor="text1"/>
        </w:rPr>
        <w:lastRenderedPageBreak/>
        <w:t>Limitaciones</w:t>
      </w:r>
      <w:proofErr w:type="spellEnd"/>
      <w:r w:rsidRPr="006B4789">
        <w:rPr>
          <w:color w:val="000000" w:themeColor="text1"/>
        </w:rPr>
        <w:t xml:space="preserve"> y </w:t>
      </w:r>
      <w:proofErr w:type="spellStart"/>
      <w:r w:rsidRPr="006B4789">
        <w:rPr>
          <w:color w:val="000000" w:themeColor="text1"/>
        </w:rPr>
        <w:t>lectura</w:t>
      </w:r>
      <w:proofErr w:type="spellEnd"/>
      <w:r w:rsidRPr="006B4789">
        <w:rPr>
          <w:color w:val="000000" w:themeColor="text1"/>
        </w:rPr>
        <w:t xml:space="preserve"> del resultado</w:t>
      </w:r>
    </w:p>
    <w:p w14:paraId="7A2F1743" w14:textId="77777777" w:rsidR="008639A6" w:rsidRPr="006B4789" w:rsidRDefault="00000000">
      <w:pPr>
        <w:rPr>
          <w:color w:val="000000" w:themeColor="text1"/>
        </w:rPr>
      </w:pPr>
      <w:r w:rsidRPr="006B4789">
        <w:rPr>
          <w:color w:val="000000" w:themeColor="text1"/>
        </w:rPr>
        <w:t>Prism sirve respuestas de ejemplo y no conserva las decisiones. Por eso PT-03 y PT-04 solo demuestran el comportamiento visible de la interfaz y quedan parciales. La sesión /yo usada entrega permiso de triage, por lo que PT-08 se marca no aplica y no aprobado. Para cerrar estos puntos se requiere repetirlos contra una API con persistencia y disponer de un perfil de solo lectura.</w:t>
      </w:r>
    </w:p>
    <w:sectPr w:rsidR="008639A6" w:rsidRPr="006B4789"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2631887">
    <w:abstractNumId w:val="8"/>
  </w:num>
  <w:num w:numId="2" w16cid:durableId="455833963">
    <w:abstractNumId w:val="6"/>
  </w:num>
  <w:num w:numId="3" w16cid:durableId="1262377330">
    <w:abstractNumId w:val="5"/>
  </w:num>
  <w:num w:numId="4" w16cid:durableId="448277402">
    <w:abstractNumId w:val="4"/>
  </w:num>
  <w:num w:numId="5" w16cid:durableId="1447770066">
    <w:abstractNumId w:val="7"/>
  </w:num>
  <w:num w:numId="6" w16cid:durableId="103161122">
    <w:abstractNumId w:val="3"/>
  </w:num>
  <w:num w:numId="7" w16cid:durableId="1598753662">
    <w:abstractNumId w:val="2"/>
  </w:num>
  <w:num w:numId="8" w16cid:durableId="1245801941">
    <w:abstractNumId w:val="1"/>
  </w:num>
  <w:num w:numId="9" w16cid:durableId="121230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438"/>
    <w:rsid w:val="006B4789"/>
    <w:rsid w:val="008639A6"/>
    <w:rsid w:val="00AA1D8D"/>
    <w:rsid w:val="00B47730"/>
    <w:rsid w:val="00CB0664"/>
    <w:rsid w:val="00FC5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8A48EA"/>
  <w14:defaultImageDpi w14:val="300"/>
  <w15:docId w15:val="{549DE6E9-FE80-4939-9E22-0C9045D7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1136</Words>
  <Characters>6197</Characters>
  <Application>Microsoft Office Word</Application>
  <DocSecurity>0</DocSecurity>
  <Lines>177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Pruebas Manuales — Guardián EPP — 05-10-2026</dc:title>
  <dc:subject>Pruebas manuales de la interfaz de hallazgos</dc:subject>
  <dc:creator>Equipo Guardián EPP</dc:creator>
  <cp:keywords>Guardián EPP, pruebas manuales, Prism</cp:keywords>
  <dc:description>generated by python-docx</dc:description>
  <cp:lastModifiedBy>LIAN . GRANDON CAMPOS</cp:lastModifiedBy>
  <cp:revision>3</cp:revision>
  <dcterms:created xsi:type="dcterms:W3CDTF">2013-12-23T23:15:00Z</dcterms:created>
  <dcterms:modified xsi:type="dcterms:W3CDTF">2026-10-06T03:19:00Z</dcterms:modified>
  <cp:category/>
</cp:coreProperties>
</file>