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270F" w14:textId="4B07B1A9" w:rsidR="00866E62" w:rsidRPr="00DE38F6" w:rsidRDefault="00E82A27" w:rsidP="00DE38F6">
      <w:pPr>
        <w:spacing w:line="360" w:lineRule="auto"/>
        <w:ind w:firstLine="720"/>
        <w:rPr>
          <w:color w:val="000000" w:themeColor="text1"/>
        </w:rPr>
      </w:pPr>
      <w:r w:rsidRPr="00DE38F6">
        <w:rPr>
          <w:color w:val="000000" w:themeColor="text1"/>
          <w:lang w:val="lt-LT"/>
        </w:rPr>
        <w:t xml:space="preserve">11. </w:t>
      </w:r>
      <w:r w:rsidRPr="00DE38F6">
        <w:rPr>
          <w:color w:val="000000" w:themeColor="text1"/>
        </w:rPr>
        <w:t>Informaciniai ir psichologiniai karai.</w:t>
      </w:r>
    </w:p>
    <w:p w14:paraId="01377179" w14:textId="4708D09A" w:rsidR="00E82A27" w:rsidRPr="00DE38F6" w:rsidRDefault="00E82A27" w:rsidP="00DE38F6">
      <w:pPr>
        <w:spacing w:line="360" w:lineRule="auto"/>
        <w:ind w:firstLine="720"/>
        <w:rPr>
          <w:color w:val="000000" w:themeColor="text1"/>
        </w:rPr>
      </w:pPr>
    </w:p>
    <w:p w14:paraId="69B3593D" w14:textId="77777777" w:rsidR="00FA1B6E" w:rsidRPr="00DE38F6" w:rsidRDefault="00FA1B6E" w:rsidP="00DE38F6">
      <w:pPr>
        <w:spacing w:line="360" w:lineRule="auto"/>
        <w:ind w:firstLine="720"/>
        <w:jc w:val="both"/>
        <w:rPr>
          <w:rStyle w:val="Emphasis"/>
          <w:i w:val="0"/>
          <w:color w:val="000000" w:themeColor="text1"/>
          <w:lang w:val="lt-LT" w:eastAsia="lt-LT"/>
        </w:rPr>
      </w:pPr>
      <w:r w:rsidRPr="00DE38F6">
        <w:rPr>
          <w:rStyle w:val="Emphasis"/>
          <w:color w:val="000000" w:themeColor="text1"/>
          <w:lang w:val="lt-LT" w:eastAsia="lt-LT"/>
        </w:rPr>
        <w:t>Tai – karas, kuriame kaip ginklas naudojama informacija.</w:t>
      </w:r>
    </w:p>
    <w:p w14:paraId="20737A57" w14:textId="77777777" w:rsidR="00FA1B6E" w:rsidRPr="00DE38F6" w:rsidRDefault="00FA1B6E" w:rsidP="00DE38F6">
      <w:pPr>
        <w:pStyle w:val="NormalWeb"/>
        <w:spacing w:before="0" w:beforeAutospacing="0" w:after="0" w:afterAutospacing="0" w:line="360" w:lineRule="auto"/>
        <w:ind w:firstLine="720"/>
        <w:jc w:val="both"/>
        <w:rPr>
          <w:rStyle w:val="Emphasis"/>
          <w:rFonts w:ascii="Times New Roman" w:hAnsi="Times New Roman"/>
          <w:i w:val="0"/>
          <w:color w:val="000000" w:themeColor="text1"/>
          <w:sz w:val="24"/>
          <w:szCs w:val="24"/>
          <w:lang w:val="lt-LT"/>
        </w:rPr>
      </w:pPr>
      <w:r w:rsidRPr="00DE38F6">
        <w:rPr>
          <w:rStyle w:val="Emphasis"/>
          <w:rFonts w:ascii="Times New Roman" w:hAnsi="Times New Roman"/>
          <w:color w:val="000000" w:themeColor="text1"/>
          <w:sz w:val="24"/>
          <w:szCs w:val="24"/>
          <w:lang w:val="lt-LT"/>
        </w:rPr>
        <w:t>In</w:t>
      </w:r>
      <w:r w:rsidRPr="00DE38F6">
        <w:rPr>
          <w:rStyle w:val="Emphasis"/>
          <w:rFonts w:ascii="Times New Roman" w:hAnsi="Times New Roman"/>
          <w:color w:val="000000" w:themeColor="text1"/>
          <w:sz w:val="24"/>
          <w:szCs w:val="24"/>
          <w:lang w:val="lt-LT"/>
        </w:rPr>
        <w:softHyphen/>
        <w:t>for</w:t>
      </w:r>
      <w:r w:rsidRPr="00DE38F6">
        <w:rPr>
          <w:rStyle w:val="Emphasis"/>
          <w:rFonts w:ascii="Times New Roman" w:hAnsi="Times New Roman"/>
          <w:color w:val="000000" w:themeColor="text1"/>
          <w:sz w:val="24"/>
          <w:szCs w:val="24"/>
          <w:lang w:val="lt-LT"/>
        </w:rPr>
        <w:softHyphen/>
        <w:t>ma</w:t>
      </w:r>
      <w:r w:rsidRPr="00DE38F6">
        <w:rPr>
          <w:rStyle w:val="Emphasis"/>
          <w:rFonts w:ascii="Times New Roman" w:hAnsi="Times New Roman"/>
          <w:color w:val="000000" w:themeColor="text1"/>
          <w:sz w:val="24"/>
          <w:szCs w:val="24"/>
          <w:lang w:val="lt-LT"/>
        </w:rPr>
        <w:softHyphen/>
        <w:t>ci</w:t>
      </w:r>
      <w:r w:rsidRPr="00DE38F6">
        <w:rPr>
          <w:rStyle w:val="Emphasis"/>
          <w:rFonts w:ascii="Times New Roman" w:hAnsi="Times New Roman"/>
          <w:color w:val="000000" w:themeColor="text1"/>
          <w:sz w:val="24"/>
          <w:szCs w:val="24"/>
          <w:lang w:val="lt-LT"/>
        </w:rPr>
        <w:softHyphen/>
        <w:t>niai ka</w:t>
      </w:r>
      <w:r w:rsidRPr="00DE38F6">
        <w:rPr>
          <w:rStyle w:val="Emphasis"/>
          <w:rFonts w:ascii="Times New Roman" w:hAnsi="Times New Roman"/>
          <w:color w:val="000000" w:themeColor="text1"/>
          <w:sz w:val="24"/>
          <w:szCs w:val="24"/>
          <w:lang w:val="lt-LT"/>
        </w:rPr>
        <w:softHyphen/>
        <w:t>rai vyk</w:t>
      </w:r>
      <w:r w:rsidRPr="00DE38F6">
        <w:rPr>
          <w:rStyle w:val="Emphasis"/>
          <w:rFonts w:ascii="Times New Roman" w:hAnsi="Times New Roman"/>
          <w:color w:val="000000" w:themeColor="text1"/>
          <w:sz w:val="24"/>
          <w:szCs w:val="24"/>
          <w:lang w:val="lt-LT"/>
        </w:rPr>
        <w:softHyphen/>
        <w:t>sta įvai</w:t>
      </w:r>
      <w:r w:rsidRPr="00DE38F6">
        <w:rPr>
          <w:rStyle w:val="Emphasis"/>
          <w:rFonts w:ascii="Times New Roman" w:hAnsi="Times New Roman"/>
          <w:color w:val="000000" w:themeColor="text1"/>
          <w:sz w:val="24"/>
          <w:szCs w:val="24"/>
          <w:lang w:val="lt-LT"/>
        </w:rPr>
        <w:softHyphen/>
        <w:t>rio</w:t>
      </w:r>
      <w:r w:rsidRPr="00DE38F6">
        <w:rPr>
          <w:rStyle w:val="Emphasis"/>
          <w:rFonts w:ascii="Times New Roman" w:hAnsi="Times New Roman"/>
          <w:color w:val="000000" w:themeColor="text1"/>
          <w:sz w:val="24"/>
          <w:szCs w:val="24"/>
          <w:lang w:val="lt-LT"/>
        </w:rPr>
        <w:softHyphen/>
        <w:t>se sri</w:t>
      </w:r>
      <w:r w:rsidRPr="00DE38F6">
        <w:rPr>
          <w:rStyle w:val="Emphasis"/>
          <w:rFonts w:ascii="Times New Roman" w:hAnsi="Times New Roman"/>
          <w:color w:val="000000" w:themeColor="text1"/>
          <w:sz w:val="24"/>
          <w:szCs w:val="24"/>
          <w:lang w:val="lt-LT"/>
        </w:rPr>
        <w:softHyphen/>
        <w:t>ty</w:t>
      </w:r>
      <w:r w:rsidRPr="00DE38F6">
        <w:rPr>
          <w:rStyle w:val="Emphasis"/>
          <w:rFonts w:ascii="Times New Roman" w:hAnsi="Times New Roman"/>
          <w:color w:val="000000" w:themeColor="text1"/>
          <w:sz w:val="24"/>
          <w:szCs w:val="24"/>
          <w:lang w:val="lt-LT"/>
        </w:rPr>
        <w:softHyphen/>
        <w:t>se – nuo ka</w:t>
      </w:r>
      <w:r w:rsidRPr="00DE38F6">
        <w:rPr>
          <w:rStyle w:val="Emphasis"/>
          <w:rFonts w:ascii="Times New Roman" w:hAnsi="Times New Roman"/>
          <w:color w:val="000000" w:themeColor="text1"/>
          <w:sz w:val="24"/>
          <w:szCs w:val="24"/>
          <w:lang w:val="lt-LT"/>
        </w:rPr>
        <w:softHyphen/>
        <w:t>ro, po</w:t>
      </w:r>
      <w:r w:rsidRPr="00DE38F6">
        <w:rPr>
          <w:rStyle w:val="Emphasis"/>
          <w:rFonts w:ascii="Times New Roman" w:hAnsi="Times New Roman"/>
          <w:color w:val="000000" w:themeColor="text1"/>
          <w:sz w:val="24"/>
          <w:szCs w:val="24"/>
          <w:lang w:val="lt-LT"/>
        </w:rPr>
        <w:softHyphen/>
        <w:t>li</w:t>
      </w:r>
      <w:r w:rsidRPr="00DE38F6">
        <w:rPr>
          <w:rStyle w:val="Emphasis"/>
          <w:rFonts w:ascii="Times New Roman" w:hAnsi="Times New Roman"/>
          <w:color w:val="000000" w:themeColor="text1"/>
          <w:sz w:val="24"/>
          <w:szCs w:val="24"/>
          <w:lang w:val="lt-LT"/>
        </w:rPr>
        <w:softHyphen/>
        <w:t>ti</w:t>
      </w:r>
      <w:r w:rsidRPr="00DE38F6">
        <w:rPr>
          <w:rStyle w:val="Emphasis"/>
          <w:rFonts w:ascii="Times New Roman" w:hAnsi="Times New Roman"/>
          <w:color w:val="000000" w:themeColor="text1"/>
          <w:sz w:val="24"/>
          <w:szCs w:val="24"/>
          <w:lang w:val="lt-LT"/>
        </w:rPr>
        <w:softHyphen/>
        <w:t>kos iki eko</w:t>
      </w:r>
      <w:r w:rsidRPr="00DE38F6">
        <w:rPr>
          <w:rStyle w:val="Emphasis"/>
          <w:rFonts w:ascii="Times New Roman" w:hAnsi="Times New Roman"/>
          <w:color w:val="000000" w:themeColor="text1"/>
          <w:sz w:val="24"/>
          <w:szCs w:val="24"/>
          <w:lang w:val="lt-LT"/>
        </w:rPr>
        <w:softHyphen/>
        <w:t>no</w:t>
      </w:r>
      <w:r w:rsidRPr="00DE38F6">
        <w:rPr>
          <w:rStyle w:val="Emphasis"/>
          <w:rFonts w:ascii="Times New Roman" w:hAnsi="Times New Roman"/>
          <w:color w:val="000000" w:themeColor="text1"/>
          <w:sz w:val="24"/>
          <w:szCs w:val="24"/>
          <w:lang w:val="lt-LT"/>
        </w:rPr>
        <w:softHyphen/>
        <w:t>mi</w:t>
      </w:r>
      <w:r w:rsidRPr="00DE38F6">
        <w:rPr>
          <w:rStyle w:val="Emphasis"/>
          <w:rFonts w:ascii="Times New Roman" w:hAnsi="Times New Roman"/>
          <w:color w:val="000000" w:themeColor="text1"/>
          <w:sz w:val="24"/>
          <w:szCs w:val="24"/>
          <w:lang w:val="lt-LT"/>
        </w:rPr>
        <w:softHyphen/>
        <w:t>kos ir so</w:t>
      </w:r>
      <w:r w:rsidRPr="00DE38F6">
        <w:rPr>
          <w:rStyle w:val="Emphasis"/>
          <w:rFonts w:ascii="Times New Roman" w:hAnsi="Times New Roman"/>
          <w:color w:val="000000" w:themeColor="text1"/>
          <w:sz w:val="24"/>
          <w:szCs w:val="24"/>
          <w:lang w:val="lt-LT"/>
        </w:rPr>
        <w:softHyphen/>
        <w:t>cia</w:t>
      </w:r>
      <w:r w:rsidRPr="00DE38F6">
        <w:rPr>
          <w:rStyle w:val="Emphasis"/>
          <w:rFonts w:ascii="Times New Roman" w:hAnsi="Times New Roman"/>
          <w:color w:val="000000" w:themeColor="text1"/>
          <w:sz w:val="24"/>
          <w:szCs w:val="24"/>
          <w:lang w:val="lt-LT"/>
        </w:rPr>
        <w:softHyphen/>
        <w:t>li</w:t>
      </w:r>
      <w:r w:rsidRPr="00DE38F6">
        <w:rPr>
          <w:rStyle w:val="Emphasis"/>
          <w:rFonts w:ascii="Times New Roman" w:hAnsi="Times New Roman"/>
          <w:color w:val="000000" w:themeColor="text1"/>
          <w:sz w:val="24"/>
          <w:szCs w:val="24"/>
          <w:lang w:val="lt-LT"/>
        </w:rPr>
        <w:softHyphen/>
        <w:t>nių san</w:t>
      </w:r>
      <w:r w:rsidRPr="00DE38F6">
        <w:rPr>
          <w:rStyle w:val="Emphasis"/>
          <w:rFonts w:ascii="Times New Roman" w:hAnsi="Times New Roman"/>
          <w:color w:val="000000" w:themeColor="text1"/>
          <w:sz w:val="24"/>
          <w:szCs w:val="24"/>
          <w:lang w:val="lt-LT"/>
        </w:rPr>
        <w:softHyphen/>
        <w:t>ty</w:t>
      </w:r>
      <w:r w:rsidRPr="00DE38F6">
        <w:rPr>
          <w:rStyle w:val="Emphasis"/>
          <w:rFonts w:ascii="Times New Roman" w:hAnsi="Times New Roman"/>
          <w:color w:val="000000" w:themeColor="text1"/>
          <w:sz w:val="24"/>
          <w:szCs w:val="24"/>
          <w:lang w:val="lt-LT"/>
        </w:rPr>
        <w:softHyphen/>
        <w:t>kių. Ka</w:t>
      </w:r>
      <w:r w:rsidRPr="00DE38F6">
        <w:rPr>
          <w:rStyle w:val="Emphasis"/>
          <w:rFonts w:ascii="Times New Roman" w:hAnsi="Times New Roman"/>
          <w:color w:val="000000" w:themeColor="text1"/>
          <w:sz w:val="24"/>
          <w:szCs w:val="24"/>
          <w:lang w:val="lt-LT"/>
        </w:rPr>
        <w:softHyphen/>
        <w:t>riau</w:t>
      </w:r>
      <w:r w:rsidRPr="00DE38F6">
        <w:rPr>
          <w:rStyle w:val="Emphasis"/>
          <w:rFonts w:ascii="Times New Roman" w:hAnsi="Times New Roman"/>
          <w:color w:val="000000" w:themeColor="text1"/>
          <w:sz w:val="24"/>
          <w:szCs w:val="24"/>
          <w:lang w:val="lt-LT"/>
        </w:rPr>
        <w:softHyphen/>
        <w:t>ja</w:t>
      </w:r>
      <w:r w:rsidRPr="00DE38F6">
        <w:rPr>
          <w:rStyle w:val="Emphasis"/>
          <w:rFonts w:ascii="Times New Roman" w:hAnsi="Times New Roman"/>
          <w:color w:val="000000" w:themeColor="text1"/>
          <w:sz w:val="24"/>
          <w:szCs w:val="24"/>
          <w:lang w:val="lt-LT"/>
        </w:rPr>
        <w:softHyphen/>
        <w:t>ma be tie</w:t>
      </w:r>
      <w:r w:rsidRPr="00DE38F6">
        <w:rPr>
          <w:rStyle w:val="Emphasis"/>
          <w:rFonts w:ascii="Times New Roman" w:hAnsi="Times New Roman"/>
          <w:color w:val="000000" w:themeColor="text1"/>
          <w:sz w:val="24"/>
          <w:szCs w:val="24"/>
          <w:lang w:val="lt-LT"/>
        </w:rPr>
        <w:softHyphen/>
        <w:t>sio</w:t>
      </w:r>
      <w:r w:rsidRPr="00DE38F6">
        <w:rPr>
          <w:rStyle w:val="Emphasis"/>
          <w:rFonts w:ascii="Times New Roman" w:hAnsi="Times New Roman"/>
          <w:color w:val="000000" w:themeColor="text1"/>
          <w:sz w:val="24"/>
          <w:szCs w:val="24"/>
          <w:lang w:val="lt-LT"/>
        </w:rPr>
        <w:softHyphen/>
        <w:t>gi</w:t>
      </w:r>
      <w:r w:rsidRPr="00DE38F6">
        <w:rPr>
          <w:rStyle w:val="Emphasis"/>
          <w:rFonts w:ascii="Times New Roman" w:hAnsi="Times New Roman"/>
          <w:color w:val="000000" w:themeColor="text1"/>
          <w:sz w:val="24"/>
          <w:szCs w:val="24"/>
          <w:lang w:val="lt-LT"/>
        </w:rPr>
        <w:softHyphen/>
        <w:t>nės kon</w:t>
      </w:r>
      <w:r w:rsidRPr="00DE38F6">
        <w:rPr>
          <w:rStyle w:val="Emphasis"/>
          <w:rFonts w:ascii="Times New Roman" w:hAnsi="Times New Roman"/>
          <w:color w:val="000000" w:themeColor="text1"/>
          <w:sz w:val="24"/>
          <w:szCs w:val="24"/>
          <w:lang w:val="lt-LT"/>
        </w:rPr>
        <w:softHyphen/>
        <w:t>fron</w:t>
      </w:r>
      <w:r w:rsidRPr="00DE38F6">
        <w:rPr>
          <w:rStyle w:val="Emphasis"/>
          <w:rFonts w:ascii="Times New Roman" w:hAnsi="Times New Roman"/>
          <w:color w:val="000000" w:themeColor="text1"/>
          <w:sz w:val="24"/>
          <w:szCs w:val="24"/>
          <w:lang w:val="lt-LT"/>
        </w:rPr>
        <w:softHyphen/>
        <w:t>ta</w:t>
      </w:r>
      <w:r w:rsidRPr="00DE38F6">
        <w:rPr>
          <w:rStyle w:val="Emphasis"/>
          <w:rFonts w:ascii="Times New Roman" w:hAnsi="Times New Roman"/>
          <w:color w:val="000000" w:themeColor="text1"/>
          <w:sz w:val="24"/>
          <w:szCs w:val="24"/>
          <w:lang w:val="lt-LT"/>
        </w:rPr>
        <w:softHyphen/>
        <w:t>ci</w:t>
      </w:r>
      <w:r w:rsidRPr="00DE38F6">
        <w:rPr>
          <w:rStyle w:val="Emphasis"/>
          <w:rFonts w:ascii="Times New Roman" w:hAnsi="Times New Roman"/>
          <w:color w:val="000000" w:themeColor="text1"/>
          <w:sz w:val="24"/>
          <w:szCs w:val="24"/>
          <w:lang w:val="lt-LT"/>
        </w:rPr>
        <w:softHyphen/>
        <w:t>jos, fi</w:t>
      </w:r>
      <w:r w:rsidRPr="00DE38F6">
        <w:rPr>
          <w:rStyle w:val="Emphasis"/>
          <w:rFonts w:ascii="Times New Roman" w:hAnsi="Times New Roman"/>
          <w:color w:val="000000" w:themeColor="text1"/>
          <w:sz w:val="24"/>
          <w:szCs w:val="24"/>
          <w:lang w:val="lt-LT"/>
        </w:rPr>
        <w:softHyphen/>
        <w:t>ziš</w:t>
      </w:r>
      <w:r w:rsidRPr="00DE38F6">
        <w:rPr>
          <w:rStyle w:val="Emphasis"/>
          <w:rFonts w:ascii="Times New Roman" w:hAnsi="Times New Roman"/>
          <w:color w:val="000000" w:themeColor="text1"/>
          <w:sz w:val="24"/>
          <w:szCs w:val="24"/>
          <w:lang w:val="lt-LT"/>
        </w:rPr>
        <w:softHyphen/>
        <w:t>kai ne</w:t>
      </w:r>
      <w:r w:rsidRPr="00DE38F6">
        <w:rPr>
          <w:rStyle w:val="Emphasis"/>
          <w:rFonts w:ascii="Times New Roman" w:hAnsi="Times New Roman"/>
          <w:color w:val="000000" w:themeColor="text1"/>
          <w:sz w:val="24"/>
          <w:szCs w:val="24"/>
          <w:lang w:val="lt-LT"/>
        </w:rPr>
        <w:softHyphen/>
        <w:t>nai</w:t>
      </w:r>
      <w:r w:rsidRPr="00DE38F6">
        <w:rPr>
          <w:rStyle w:val="Emphasis"/>
          <w:rFonts w:ascii="Times New Roman" w:hAnsi="Times New Roman"/>
          <w:color w:val="000000" w:themeColor="text1"/>
          <w:sz w:val="24"/>
          <w:szCs w:val="24"/>
          <w:lang w:val="lt-LT"/>
        </w:rPr>
        <w:softHyphen/>
        <w:t>ki</w:t>
      </w:r>
      <w:r w:rsidRPr="00DE38F6">
        <w:rPr>
          <w:rStyle w:val="Emphasis"/>
          <w:rFonts w:ascii="Times New Roman" w:hAnsi="Times New Roman"/>
          <w:color w:val="000000" w:themeColor="text1"/>
          <w:sz w:val="24"/>
          <w:szCs w:val="24"/>
          <w:lang w:val="lt-LT"/>
        </w:rPr>
        <w:softHyphen/>
        <w:t>nant (iš</w:t>
      </w:r>
      <w:r w:rsidRPr="00DE38F6">
        <w:rPr>
          <w:rStyle w:val="Emphasis"/>
          <w:rFonts w:ascii="Times New Roman" w:hAnsi="Times New Roman"/>
          <w:color w:val="000000" w:themeColor="text1"/>
          <w:sz w:val="24"/>
          <w:szCs w:val="24"/>
          <w:lang w:val="lt-LT"/>
        </w:rPr>
        <w:softHyphen/>
        <w:t>sky</w:t>
      </w:r>
      <w:r w:rsidRPr="00DE38F6">
        <w:rPr>
          <w:rStyle w:val="Emphasis"/>
          <w:rFonts w:ascii="Times New Roman" w:hAnsi="Times New Roman"/>
          <w:color w:val="000000" w:themeColor="text1"/>
          <w:sz w:val="24"/>
          <w:szCs w:val="24"/>
          <w:lang w:val="lt-LT"/>
        </w:rPr>
        <w:softHyphen/>
        <w:t>rus ki</w:t>
      </w:r>
      <w:r w:rsidRPr="00DE38F6">
        <w:rPr>
          <w:rStyle w:val="Emphasis"/>
          <w:rFonts w:ascii="Times New Roman" w:hAnsi="Times New Roman"/>
          <w:color w:val="000000" w:themeColor="text1"/>
          <w:sz w:val="24"/>
          <w:szCs w:val="24"/>
          <w:lang w:val="lt-LT"/>
        </w:rPr>
        <w:softHyphen/>
        <w:t>ber</w:t>
      </w:r>
      <w:r w:rsidRPr="00DE38F6">
        <w:rPr>
          <w:rStyle w:val="Emphasis"/>
          <w:rFonts w:ascii="Times New Roman" w:hAnsi="Times New Roman"/>
          <w:color w:val="000000" w:themeColor="text1"/>
          <w:sz w:val="24"/>
          <w:szCs w:val="24"/>
          <w:lang w:val="lt-LT"/>
        </w:rPr>
        <w:softHyphen/>
        <w:t>ne</w:t>
      </w:r>
      <w:r w:rsidRPr="00DE38F6">
        <w:rPr>
          <w:rStyle w:val="Emphasis"/>
          <w:rFonts w:ascii="Times New Roman" w:hAnsi="Times New Roman"/>
          <w:color w:val="000000" w:themeColor="text1"/>
          <w:sz w:val="24"/>
          <w:szCs w:val="24"/>
          <w:lang w:val="lt-LT"/>
        </w:rPr>
        <w:softHyphen/>
        <w:t>ti</w:t>
      </w:r>
      <w:r w:rsidRPr="00DE38F6">
        <w:rPr>
          <w:rStyle w:val="Emphasis"/>
          <w:rFonts w:ascii="Times New Roman" w:hAnsi="Times New Roman"/>
          <w:color w:val="000000" w:themeColor="text1"/>
          <w:sz w:val="24"/>
          <w:szCs w:val="24"/>
          <w:lang w:val="lt-LT"/>
        </w:rPr>
        <w:softHyphen/>
        <w:t>nes ata</w:t>
      </w:r>
      <w:r w:rsidRPr="00DE38F6">
        <w:rPr>
          <w:rStyle w:val="Emphasis"/>
          <w:rFonts w:ascii="Times New Roman" w:hAnsi="Times New Roman"/>
          <w:color w:val="000000" w:themeColor="text1"/>
          <w:sz w:val="24"/>
          <w:szCs w:val="24"/>
          <w:lang w:val="lt-LT"/>
        </w:rPr>
        <w:softHyphen/>
        <w:t>kas) ka</w:t>
      </w:r>
      <w:r w:rsidRPr="00DE38F6">
        <w:rPr>
          <w:rStyle w:val="Emphasis"/>
          <w:rFonts w:ascii="Times New Roman" w:hAnsi="Times New Roman"/>
          <w:color w:val="000000" w:themeColor="text1"/>
          <w:sz w:val="24"/>
          <w:szCs w:val="24"/>
          <w:lang w:val="lt-LT"/>
        </w:rPr>
        <w:softHyphen/>
        <w:t>ri</w:t>
      </w:r>
      <w:r w:rsidRPr="00DE38F6">
        <w:rPr>
          <w:rStyle w:val="Emphasis"/>
          <w:rFonts w:ascii="Times New Roman" w:hAnsi="Times New Roman"/>
          <w:color w:val="000000" w:themeColor="text1"/>
          <w:sz w:val="24"/>
          <w:szCs w:val="24"/>
          <w:lang w:val="lt-LT"/>
        </w:rPr>
        <w:softHyphen/>
        <w:t>nių ir ki</w:t>
      </w:r>
      <w:r w:rsidRPr="00DE38F6">
        <w:rPr>
          <w:rStyle w:val="Emphasis"/>
          <w:rFonts w:ascii="Times New Roman" w:hAnsi="Times New Roman"/>
          <w:color w:val="000000" w:themeColor="text1"/>
          <w:sz w:val="24"/>
          <w:szCs w:val="24"/>
          <w:lang w:val="lt-LT"/>
        </w:rPr>
        <w:softHyphen/>
        <w:t>tų prie</w:t>
      </w:r>
      <w:r w:rsidRPr="00DE38F6">
        <w:rPr>
          <w:rStyle w:val="Emphasis"/>
          <w:rFonts w:ascii="Times New Roman" w:hAnsi="Times New Roman"/>
          <w:color w:val="000000" w:themeColor="text1"/>
          <w:sz w:val="24"/>
          <w:szCs w:val="24"/>
          <w:lang w:val="lt-LT"/>
        </w:rPr>
        <w:softHyphen/>
        <w:t>ši</w:t>
      </w:r>
      <w:r w:rsidRPr="00DE38F6">
        <w:rPr>
          <w:rStyle w:val="Emphasis"/>
          <w:rFonts w:ascii="Times New Roman" w:hAnsi="Times New Roman"/>
          <w:color w:val="000000" w:themeColor="text1"/>
          <w:sz w:val="24"/>
          <w:szCs w:val="24"/>
          <w:lang w:val="lt-LT"/>
        </w:rPr>
        <w:softHyphen/>
        <w:t>nin</w:t>
      </w:r>
      <w:r w:rsidRPr="00DE38F6">
        <w:rPr>
          <w:rStyle w:val="Emphasis"/>
          <w:rFonts w:ascii="Times New Roman" w:hAnsi="Times New Roman"/>
          <w:color w:val="000000" w:themeColor="text1"/>
          <w:sz w:val="24"/>
          <w:szCs w:val="24"/>
          <w:lang w:val="lt-LT"/>
        </w:rPr>
        <w:softHyphen/>
        <w:t>ko re</w:t>
      </w:r>
      <w:r w:rsidRPr="00DE38F6">
        <w:rPr>
          <w:rStyle w:val="Emphasis"/>
          <w:rFonts w:ascii="Times New Roman" w:hAnsi="Times New Roman"/>
          <w:color w:val="000000" w:themeColor="text1"/>
          <w:sz w:val="24"/>
          <w:szCs w:val="24"/>
          <w:lang w:val="lt-LT"/>
        </w:rPr>
        <w:softHyphen/>
        <w:t>sur</w:t>
      </w:r>
      <w:r w:rsidRPr="00DE38F6">
        <w:rPr>
          <w:rStyle w:val="Emphasis"/>
          <w:rFonts w:ascii="Times New Roman" w:hAnsi="Times New Roman"/>
          <w:color w:val="000000" w:themeColor="text1"/>
          <w:sz w:val="24"/>
          <w:szCs w:val="24"/>
          <w:lang w:val="lt-LT"/>
        </w:rPr>
        <w:softHyphen/>
        <w:t xml:space="preserve">sų. </w:t>
      </w:r>
      <w:r w:rsidRPr="00DE38F6">
        <w:rPr>
          <w:rStyle w:val="Emphasis"/>
          <w:rFonts w:ascii="Times New Roman" w:hAnsi="Times New Roman"/>
          <w:b/>
          <w:color w:val="000000" w:themeColor="text1"/>
          <w:sz w:val="24"/>
          <w:szCs w:val="24"/>
          <w:lang w:val="lt-LT"/>
        </w:rPr>
        <w:t>In</w:t>
      </w:r>
      <w:r w:rsidRPr="00DE38F6">
        <w:rPr>
          <w:rStyle w:val="Emphasis"/>
          <w:rFonts w:ascii="Times New Roman" w:hAnsi="Times New Roman"/>
          <w:b/>
          <w:color w:val="000000" w:themeColor="text1"/>
          <w:sz w:val="24"/>
          <w:szCs w:val="24"/>
          <w:lang w:val="lt-LT"/>
        </w:rPr>
        <w:softHyphen/>
        <w:t>for</w:t>
      </w:r>
      <w:r w:rsidRPr="00DE38F6">
        <w:rPr>
          <w:rStyle w:val="Emphasis"/>
          <w:rFonts w:ascii="Times New Roman" w:hAnsi="Times New Roman"/>
          <w:b/>
          <w:color w:val="000000" w:themeColor="text1"/>
          <w:sz w:val="24"/>
          <w:szCs w:val="24"/>
          <w:lang w:val="lt-LT"/>
        </w:rPr>
        <w:softHyphen/>
        <w:t>ma</w:t>
      </w:r>
      <w:r w:rsidRPr="00DE38F6">
        <w:rPr>
          <w:rStyle w:val="Emphasis"/>
          <w:rFonts w:ascii="Times New Roman" w:hAnsi="Times New Roman"/>
          <w:b/>
          <w:color w:val="000000" w:themeColor="text1"/>
          <w:sz w:val="24"/>
          <w:szCs w:val="24"/>
          <w:lang w:val="lt-LT"/>
        </w:rPr>
        <w:softHyphen/>
        <w:t>ci</w:t>
      </w:r>
      <w:r w:rsidRPr="00DE38F6">
        <w:rPr>
          <w:rStyle w:val="Emphasis"/>
          <w:rFonts w:ascii="Times New Roman" w:hAnsi="Times New Roman"/>
          <w:b/>
          <w:color w:val="000000" w:themeColor="text1"/>
          <w:sz w:val="24"/>
          <w:szCs w:val="24"/>
          <w:lang w:val="lt-LT"/>
        </w:rPr>
        <w:softHyphen/>
        <w:t>nio ka</w:t>
      </w:r>
      <w:r w:rsidRPr="00DE38F6">
        <w:rPr>
          <w:rStyle w:val="Emphasis"/>
          <w:rFonts w:ascii="Times New Roman" w:hAnsi="Times New Roman"/>
          <w:b/>
          <w:color w:val="000000" w:themeColor="text1"/>
          <w:sz w:val="24"/>
          <w:szCs w:val="24"/>
          <w:lang w:val="lt-LT"/>
        </w:rPr>
        <w:softHyphen/>
        <w:t>ro tiks</w:t>
      </w:r>
      <w:r w:rsidRPr="00DE38F6">
        <w:rPr>
          <w:rStyle w:val="Emphasis"/>
          <w:rFonts w:ascii="Times New Roman" w:hAnsi="Times New Roman"/>
          <w:b/>
          <w:color w:val="000000" w:themeColor="text1"/>
          <w:sz w:val="24"/>
          <w:szCs w:val="24"/>
          <w:lang w:val="lt-LT"/>
        </w:rPr>
        <w:softHyphen/>
        <w:t>las</w:t>
      </w:r>
      <w:r w:rsidRPr="00DE38F6">
        <w:rPr>
          <w:rStyle w:val="Emphasis"/>
          <w:rFonts w:ascii="Times New Roman" w:hAnsi="Times New Roman"/>
          <w:color w:val="000000" w:themeColor="text1"/>
          <w:sz w:val="24"/>
          <w:szCs w:val="24"/>
          <w:lang w:val="lt-LT"/>
        </w:rPr>
        <w:t xml:space="preserve"> – keis</w:t>
      </w:r>
      <w:r w:rsidRPr="00DE38F6">
        <w:rPr>
          <w:rStyle w:val="Emphasis"/>
          <w:rFonts w:ascii="Times New Roman" w:hAnsi="Times New Roman"/>
          <w:color w:val="000000" w:themeColor="text1"/>
          <w:sz w:val="24"/>
          <w:szCs w:val="24"/>
          <w:lang w:val="lt-LT"/>
        </w:rPr>
        <w:softHyphen/>
        <w:t>ti prie</w:t>
      </w:r>
      <w:r w:rsidRPr="00DE38F6">
        <w:rPr>
          <w:rStyle w:val="Emphasis"/>
          <w:rFonts w:ascii="Times New Roman" w:hAnsi="Times New Roman"/>
          <w:color w:val="000000" w:themeColor="text1"/>
          <w:sz w:val="24"/>
          <w:szCs w:val="24"/>
          <w:lang w:val="lt-LT"/>
        </w:rPr>
        <w:softHyphen/>
        <w:t>ši</w:t>
      </w:r>
      <w:r w:rsidRPr="00DE38F6">
        <w:rPr>
          <w:rStyle w:val="Emphasis"/>
          <w:rFonts w:ascii="Times New Roman" w:hAnsi="Times New Roman"/>
          <w:color w:val="000000" w:themeColor="text1"/>
          <w:sz w:val="24"/>
          <w:szCs w:val="24"/>
          <w:lang w:val="lt-LT"/>
        </w:rPr>
        <w:softHyphen/>
        <w:t>nin</w:t>
      </w:r>
      <w:r w:rsidRPr="00DE38F6">
        <w:rPr>
          <w:rStyle w:val="Emphasis"/>
          <w:rFonts w:ascii="Times New Roman" w:hAnsi="Times New Roman"/>
          <w:color w:val="000000" w:themeColor="text1"/>
          <w:sz w:val="24"/>
          <w:szCs w:val="24"/>
          <w:lang w:val="lt-LT"/>
        </w:rPr>
        <w:softHyphen/>
        <w:t>ko ka</w:t>
      </w:r>
      <w:r w:rsidRPr="00DE38F6">
        <w:rPr>
          <w:rStyle w:val="Emphasis"/>
          <w:rFonts w:ascii="Times New Roman" w:hAnsi="Times New Roman"/>
          <w:color w:val="000000" w:themeColor="text1"/>
          <w:sz w:val="24"/>
          <w:szCs w:val="24"/>
          <w:lang w:val="lt-LT"/>
        </w:rPr>
        <w:softHyphen/>
        <w:t xml:space="preserve">rių ir </w:t>
      </w:r>
      <w:r w:rsidRPr="00DE38F6">
        <w:rPr>
          <w:rStyle w:val="Emphasis"/>
          <w:rFonts w:ascii="Times New Roman" w:hAnsi="Times New Roman"/>
          <w:b/>
          <w:bCs/>
          <w:color w:val="000000" w:themeColor="text1"/>
          <w:sz w:val="24"/>
          <w:szCs w:val="24"/>
          <w:lang w:val="lt-LT"/>
        </w:rPr>
        <w:t>vi</w:t>
      </w:r>
      <w:r w:rsidRPr="00DE38F6">
        <w:rPr>
          <w:rStyle w:val="Emphasis"/>
          <w:rFonts w:ascii="Times New Roman" w:hAnsi="Times New Roman"/>
          <w:b/>
          <w:bCs/>
          <w:color w:val="000000" w:themeColor="text1"/>
          <w:sz w:val="24"/>
          <w:szCs w:val="24"/>
          <w:lang w:val="lt-LT"/>
        </w:rPr>
        <w:softHyphen/>
        <w:t>suo</w:t>
      </w:r>
      <w:r w:rsidRPr="00DE38F6">
        <w:rPr>
          <w:rStyle w:val="Emphasis"/>
          <w:rFonts w:ascii="Times New Roman" w:hAnsi="Times New Roman"/>
          <w:b/>
          <w:bCs/>
          <w:color w:val="000000" w:themeColor="text1"/>
          <w:sz w:val="24"/>
          <w:szCs w:val="24"/>
          <w:lang w:val="lt-LT"/>
        </w:rPr>
        <w:softHyphen/>
        <w:t>me</w:t>
      </w:r>
      <w:r w:rsidRPr="00DE38F6">
        <w:rPr>
          <w:rStyle w:val="Emphasis"/>
          <w:rFonts w:ascii="Times New Roman" w:hAnsi="Times New Roman"/>
          <w:b/>
          <w:bCs/>
          <w:color w:val="000000" w:themeColor="text1"/>
          <w:sz w:val="24"/>
          <w:szCs w:val="24"/>
          <w:lang w:val="lt-LT"/>
        </w:rPr>
        <w:softHyphen/>
        <w:t>nės dva</w:t>
      </w:r>
      <w:r w:rsidRPr="00DE38F6">
        <w:rPr>
          <w:rStyle w:val="Emphasis"/>
          <w:rFonts w:ascii="Times New Roman" w:hAnsi="Times New Roman"/>
          <w:b/>
          <w:bCs/>
          <w:color w:val="000000" w:themeColor="text1"/>
          <w:sz w:val="24"/>
          <w:szCs w:val="24"/>
          <w:lang w:val="lt-LT"/>
        </w:rPr>
        <w:softHyphen/>
        <w:t>si</w:t>
      </w:r>
      <w:r w:rsidRPr="00DE38F6">
        <w:rPr>
          <w:rStyle w:val="Emphasis"/>
          <w:rFonts w:ascii="Times New Roman" w:hAnsi="Times New Roman"/>
          <w:b/>
          <w:bCs/>
          <w:color w:val="000000" w:themeColor="text1"/>
          <w:sz w:val="24"/>
          <w:szCs w:val="24"/>
          <w:lang w:val="lt-LT"/>
        </w:rPr>
        <w:softHyphen/>
        <w:t>nes ir mo</w:t>
      </w:r>
      <w:r w:rsidRPr="00DE38F6">
        <w:rPr>
          <w:rStyle w:val="Emphasis"/>
          <w:rFonts w:ascii="Times New Roman" w:hAnsi="Times New Roman"/>
          <w:b/>
          <w:bCs/>
          <w:color w:val="000000" w:themeColor="text1"/>
          <w:sz w:val="24"/>
          <w:szCs w:val="24"/>
          <w:lang w:val="lt-LT"/>
        </w:rPr>
        <w:softHyphen/>
        <w:t>ra</w:t>
      </w:r>
      <w:r w:rsidRPr="00DE38F6">
        <w:rPr>
          <w:rStyle w:val="Emphasis"/>
          <w:rFonts w:ascii="Times New Roman" w:hAnsi="Times New Roman"/>
          <w:b/>
          <w:bCs/>
          <w:color w:val="000000" w:themeColor="text1"/>
          <w:sz w:val="24"/>
          <w:szCs w:val="24"/>
          <w:lang w:val="lt-LT"/>
        </w:rPr>
        <w:softHyphen/>
        <w:t>li</w:t>
      </w:r>
      <w:r w:rsidRPr="00DE38F6">
        <w:rPr>
          <w:rStyle w:val="Emphasis"/>
          <w:rFonts w:ascii="Times New Roman" w:hAnsi="Times New Roman"/>
          <w:b/>
          <w:bCs/>
          <w:color w:val="000000" w:themeColor="text1"/>
          <w:sz w:val="24"/>
          <w:szCs w:val="24"/>
          <w:lang w:val="lt-LT"/>
        </w:rPr>
        <w:softHyphen/>
        <w:t>nes nuo</w:t>
      </w:r>
      <w:r w:rsidRPr="00DE38F6">
        <w:rPr>
          <w:rStyle w:val="Emphasis"/>
          <w:rFonts w:ascii="Times New Roman" w:hAnsi="Times New Roman"/>
          <w:b/>
          <w:bCs/>
          <w:color w:val="000000" w:themeColor="text1"/>
          <w:sz w:val="24"/>
          <w:szCs w:val="24"/>
          <w:lang w:val="lt-LT"/>
        </w:rPr>
        <w:softHyphen/>
        <w:t>sta</w:t>
      </w:r>
      <w:r w:rsidRPr="00DE38F6">
        <w:rPr>
          <w:rStyle w:val="Emphasis"/>
          <w:rFonts w:ascii="Times New Roman" w:hAnsi="Times New Roman"/>
          <w:b/>
          <w:bCs/>
          <w:color w:val="000000" w:themeColor="text1"/>
          <w:sz w:val="24"/>
          <w:szCs w:val="24"/>
          <w:lang w:val="lt-LT"/>
        </w:rPr>
        <w:softHyphen/>
        <w:t>tas, jų pa</w:t>
      </w:r>
      <w:r w:rsidRPr="00DE38F6">
        <w:rPr>
          <w:rStyle w:val="Emphasis"/>
          <w:rFonts w:ascii="Times New Roman" w:hAnsi="Times New Roman"/>
          <w:b/>
          <w:bCs/>
          <w:color w:val="000000" w:themeColor="text1"/>
          <w:sz w:val="24"/>
          <w:szCs w:val="24"/>
          <w:lang w:val="lt-LT"/>
        </w:rPr>
        <w:softHyphen/>
        <w:t>žiū</w:t>
      </w:r>
      <w:r w:rsidRPr="00DE38F6">
        <w:rPr>
          <w:rStyle w:val="Emphasis"/>
          <w:rFonts w:ascii="Times New Roman" w:hAnsi="Times New Roman"/>
          <w:b/>
          <w:bCs/>
          <w:color w:val="000000" w:themeColor="text1"/>
          <w:sz w:val="24"/>
          <w:szCs w:val="24"/>
          <w:lang w:val="lt-LT"/>
        </w:rPr>
        <w:softHyphen/>
        <w:t>ras ir įsi</w:t>
      </w:r>
      <w:r w:rsidRPr="00DE38F6">
        <w:rPr>
          <w:rStyle w:val="Emphasis"/>
          <w:rFonts w:ascii="Times New Roman" w:hAnsi="Times New Roman"/>
          <w:b/>
          <w:bCs/>
          <w:color w:val="000000" w:themeColor="text1"/>
          <w:sz w:val="24"/>
          <w:szCs w:val="24"/>
          <w:lang w:val="lt-LT"/>
        </w:rPr>
        <w:softHyphen/>
        <w:t>ti</w:t>
      </w:r>
      <w:r w:rsidRPr="00DE38F6">
        <w:rPr>
          <w:rStyle w:val="Emphasis"/>
          <w:rFonts w:ascii="Times New Roman" w:hAnsi="Times New Roman"/>
          <w:b/>
          <w:bCs/>
          <w:color w:val="000000" w:themeColor="text1"/>
          <w:sz w:val="24"/>
          <w:szCs w:val="24"/>
          <w:lang w:val="lt-LT"/>
        </w:rPr>
        <w:softHyphen/>
        <w:t>ki</w:t>
      </w:r>
      <w:r w:rsidRPr="00DE38F6">
        <w:rPr>
          <w:rStyle w:val="Emphasis"/>
          <w:rFonts w:ascii="Times New Roman" w:hAnsi="Times New Roman"/>
          <w:b/>
          <w:bCs/>
          <w:color w:val="000000" w:themeColor="text1"/>
          <w:sz w:val="24"/>
          <w:szCs w:val="24"/>
          <w:lang w:val="lt-LT"/>
        </w:rPr>
        <w:softHyphen/>
        <w:t>ni</w:t>
      </w:r>
      <w:r w:rsidRPr="00DE38F6">
        <w:rPr>
          <w:rStyle w:val="Emphasis"/>
          <w:rFonts w:ascii="Times New Roman" w:hAnsi="Times New Roman"/>
          <w:b/>
          <w:bCs/>
          <w:color w:val="000000" w:themeColor="text1"/>
          <w:sz w:val="24"/>
          <w:szCs w:val="24"/>
          <w:lang w:val="lt-LT"/>
        </w:rPr>
        <w:softHyphen/>
        <w:t>mus</w:t>
      </w:r>
      <w:r w:rsidRPr="00DE38F6">
        <w:rPr>
          <w:rStyle w:val="Emphasis"/>
          <w:rFonts w:ascii="Times New Roman" w:hAnsi="Times New Roman"/>
          <w:color w:val="000000" w:themeColor="text1"/>
          <w:sz w:val="24"/>
          <w:szCs w:val="24"/>
          <w:lang w:val="lt-LT"/>
        </w:rPr>
        <w:t>. Tam pa</w:t>
      </w:r>
      <w:r w:rsidRPr="00DE38F6">
        <w:rPr>
          <w:rStyle w:val="Emphasis"/>
          <w:rFonts w:ascii="Times New Roman" w:hAnsi="Times New Roman"/>
          <w:color w:val="000000" w:themeColor="text1"/>
          <w:sz w:val="24"/>
          <w:szCs w:val="24"/>
          <w:lang w:val="lt-LT"/>
        </w:rPr>
        <w:softHyphen/>
        <w:t>si</w:t>
      </w:r>
      <w:r w:rsidRPr="00DE38F6">
        <w:rPr>
          <w:rStyle w:val="Emphasis"/>
          <w:rFonts w:ascii="Times New Roman" w:hAnsi="Times New Roman"/>
          <w:color w:val="000000" w:themeColor="text1"/>
          <w:sz w:val="24"/>
          <w:szCs w:val="24"/>
          <w:lang w:val="lt-LT"/>
        </w:rPr>
        <w:softHyphen/>
        <w:t>tel</w:t>
      </w:r>
      <w:r w:rsidRPr="00DE38F6">
        <w:rPr>
          <w:rStyle w:val="Emphasis"/>
          <w:rFonts w:ascii="Times New Roman" w:hAnsi="Times New Roman"/>
          <w:color w:val="000000" w:themeColor="text1"/>
          <w:sz w:val="24"/>
          <w:szCs w:val="24"/>
          <w:lang w:val="lt-LT"/>
        </w:rPr>
        <w:softHyphen/>
        <w:t>kia</w:t>
      </w:r>
      <w:r w:rsidRPr="00DE38F6">
        <w:rPr>
          <w:rStyle w:val="Emphasis"/>
          <w:rFonts w:ascii="Times New Roman" w:hAnsi="Times New Roman"/>
          <w:color w:val="000000" w:themeColor="text1"/>
          <w:sz w:val="24"/>
          <w:szCs w:val="24"/>
          <w:lang w:val="lt-LT"/>
        </w:rPr>
        <w:softHyphen/>
        <w:t>ma įtai</w:t>
      </w:r>
      <w:r w:rsidRPr="00DE38F6">
        <w:rPr>
          <w:rStyle w:val="Emphasis"/>
          <w:rFonts w:ascii="Times New Roman" w:hAnsi="Times New Roman"/>
          <w:color w:val="000000" w:themeColor="text1"/>
          <w:sz w:val="24"/>
          <w:szCs w:val="24"/>
          <w:lang w:val="lt-LT"/>
        </w:rPr>
        <w:softHyphen/>
        <w:t>ga, vei</w:t>
      </w:r>
      <w:r w:rsidRPr="00DE38F6">
        <w:rPr>
          <w:rStyle w:val="Emphasis"/>
          <w:rFonts w:ascii="Times New Roman" w:hAnsi="Times New Roman"/>
          <w:color w:val="000000" w:themeColor="text1"/>
          <w:sz w:val="24"/>
          <w:szCs w:val="24"/>
          <w:lang w:val="lt-LT"/>
        </w:rPr>
        <w:softHyphen/>
        <w:t>kian</w:t>
      </w:r>
      <w:r w:rsidRPr="00DE38F6">
        <w:rPr>
          <w:rStyle w:val="Emphasis"/>
          <w:rFonts w:ascii="Times New Roman" w:hAnsi="Times New Roman"/>
          <w:color w:val="000000" w:themeColor="text1"/>
          <w:sz w:val="24"/>
          <w:szCs w:val="24"/>
          <w:lang w:val="lt-LT"/>
        </w:rPr>
        <w:softHyphen/>
        <w:t>ti žmo</w:t>
      </w:r>
      <w:r w:rsidRPr="00DE38F6">
        <w:rPr>
          <w:rStyle w:val="Emphasis"/>
          <w:rFonts w:ascii="Times New Roman" w:hAnsi="Times New Roman"/>
          <w:color w:val="000000" w:themeColor="text1"/>
          <w:sz w:val="24"/>
          <w:szCs w:val="24"/>
          <w:lang w:val="lt-LT"/>
        </w:rPr>
        <w:softHyphen/>
        <w:t>gaus psi</w:t>
      </w:r>
      <w:r w:rsidRPr="00DE38F6">
        <w:rPr>
          <w:rStyle w:val="Emphasis"/>
          <w:rFonts w:ascii="Times New Roman" w:hAnsi="Times New Roman"/>
          <w:color w:val="000000" w:themeColor="text1"/>
          <w:sz w:val="24"/>
          <w:szCs w:val="24"/>
          <w:lang w:val="lt-LT"/>
        </w:rPr>
        <w:softHyphen/>
        <w:t>chi</w:t>
      </w:r>
      <w:r w:rsidRPr="00DE38F6">
        <w:rPr>
          <w:rStyle w:val="Emphasis"/>
          <w:rFonts w:ascii="Times New Roman" w:hAnsi="Times New Roman"/>
          <w:color w:val="000000" w:themeColor="text1"/>
          <w:sz w:val="24"/>
          <w:szCs w:val="24"/>
          <w:lang w:val="lt-LT"/>
        </w:rPr>
        <w:softHyphen/>
        <w:t>ką, daž</w:t>
      </w:r>
      <w:r w:rsidRPr="00DE38F6">
        <w:rPr>
          <w:rStyle w:val="Emphasis"/>
          <w:rFonts w:ascii="Times New Roman" w:hAnsi="Times New Roman"/>
          <w:color w:val="000000" w:themeColor="text1"/>
          <w:sz w:val="24"/>
          <w:szCs w:val="24"/>
          <w:lang w:val="lt-LT"/>
        </w:rPr>
        <w:softHyphen/>
        <w:t>niau</w:t>
      </w:r>
      <w:r w:rsidRPr="00DE38F6">
        <w:rPr>
          <w:rStyle w:val="Emphasis"/>
          <w:rFonts w:ascii="Times New Roman" w:hAnsi="Times New Roman"/>
          <w:color w:val="000000" w:themeColor="text1"/>
          <w:sz w:val="24"/>
          <w:szCs w:val="24"/>
          <w:lang w:val="lt-LT"/>
        </w:rPr>
        <w:softHyphen/>
        <w:t>siai jam to ne</w:t>
      </w:r>
      <w:r w:rsidRPr="00DE38F6">
        <w:rPr>
          <w:rStyle w:val="Emphasis"/>
          <w:rFonts w:ascii="Times New Roman" w:hAnsi="Times New Roman"/>
          <w:color w:val="000000" w:themeColor="text1"/>
          <w:sz w:val="24"/>
          <w:szCs w:val="24"/>
          <w:lang w:val="lt-LT"/>
        </w:rPr>
        <w:softHyphen/>
        <w:t>pas</w:t>
      </w:r>
      <w:r w:rsidRPr="00DE38F6">
        <w:rPr>
          <w:rStyle w:val="Emphasis"/>
          <w:rFonts w:ascii="Times New Roman" w:hAnsi="Times New Roman"/>
          <w:color w:val="000000" w:themeColor="text1"/>
          <w:sz w:val="24"/>
          <w:szCs w:val="24"/>
          <w:lang w:val="lt-LT"/>
        </w:rPr>
        <w:softHyphen/>
        <w:t>te</w:t>
      </w:r>
      <w:r w:rsidRPr="00DE38F6">
        <w:rPr>
          <w:rStyle w:val="Emphasis"/>
          <w:rFonts w:ascii="Times New Roman" w:hAnsi="Times New Roman"/>
          <w:color w:val="000000" w:themeColor="text1"/>
          <w:sz w:val="24"/>
          <w:szCs w:val="24"/>
          <w:lang w:val="lt-LT"/>
        </w:rPr>
        <w:softHyphen/>
        <w:t>bint, kar</w:t>
      </w:r>
      <w:r w:rsidRPr="00DE38F6">
        <w:rPr>
          <w:rStyle w:val="Emphasis"/>
          <w:rFonts w:ascii="Times New Roman" w:hAnsi="Times New Roman"/>
          <w:color w:val="000000" w:themeColor="text1"/>
          <w:sz w:val="24"/>
          <w:szCs w:val="24"/>
          <w:lang w:val="lt-LT"/>
        </w:rPr>
        <w:softHyphen/>
        <w:t>tais net prieš jo va</w:t>
      </w:r>
      <w:r w:rsidRPr="00DE38F6">
        <w:rPr>
          <w:rStyle w:val="Emphasis"/>
          <w:rFonts w:ascii="Times New Roman" w:hAnsi="Times New Roman"/>
          <w:color w:val="000000" w:themeColor="text1"/>
          <w:sz w:val="24"/>
          <w:szCs w:val="24"/>
          <w:lang w:val="lt-LT"/>
        </w:rPr>
        <w:softHyphen/>
        <w:t>lią.</w:t>
      </w:r>
    </w:p>
    <w:p w14:paraId="092914C8" w14:textId="77777777" w:rsidR="00FA1B6E" w:rsidRPr="00DE38F6" w:rsidRDefault="00FA1B6E" w:rsidP="00DE38F6">
      <w:pPr>
        <w:pStyle w:val="NormalWeb"/>
        <w:spacing w:before="0" w:beforeAutospacing="0" w:after="0" w:afterAutospacing="0" w:line="360" w:lineRule="auto"/>
        <w:ind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Šio kovos būdo sąvokos laikui bėgant kito. Pradžioje buvo naudojama</w:t>
      </w:r>
      <w:r w:rsidRPr="00DE38F6">
        <w:rPr>
          <w:rStyle w:val="Strong"/>
          <w:rFonts w:ascii="Times New Roman" w:hAnsi="Times New Roman"/>
          <w:color w:val="000000" w:themeColor="text1"/>
          <w:sz w:val="24"/>
          <w:szCs w:val="24"/>
          <w:lang w:val="lt-LT"/>
        </w:rPr>
        <w:t xml:space="preserve"> politinio karo</w:t>
      </w:r>
      <w:r w:rsidRPr="00DE38F6">
        <w:rPr>
          <w:rFonts w:ascii="Times New Roman" w:hAnsi="Times New Roman"/>
          <w:color w:val="000000" w:themeColor="text1"/>
          <w:sz w:val="24"/>
          <w:szCs w:val="24"/>
          <w:lang w:val="lt-LT"/>
        </w:rPr>
        <w:t xml:space="preserve"> sąvoka. 1920 m. britų generolas, karo analitikas ir istorikas F.Ch Fulleris., pirmą kartą pavartojo</w:t>
      </w:r>
      <w:r w:rsidRPr="00DE38F6">
        <w:rPr>
          <w:rStyle w:val="Strong"/>
          <w:rFonts w:ascii="Times New Roman" w:hAnsi="Times New Roman"/>
          <w:color w:val="000000" w:themeColor="text1"/>
          <w:sz w:val="24"/>
          <w:szCs w:val="24"/>
          <w:lang w:val="lt-LT"/>
        </w:rPr>
        <w:t xml:space="preserve"> psichologinio karo</w:t>
      </w:r>
      <w:r w:rsidRPr="00DE38F6">
        <w:rPr>
          <w:rFonts w:ascii="Times New Roman" w:hAnsi="Times New Roman"/>
          <w:color w:val="000000" w:themeColor="text1"/>
          <w:sz w:val="24"/>
          <w:szCs w:val="24"/>
          <w:lang w:val="lt-LT"/>
        </w:rPr>
        <w:t xml:space="preserve"> sąvoką. Dar buvo naudojamas ir </w:t>
      </w:r>
      <w:r w:rsidRPr="00DE38F6">
        <w:rPr>
          <w:rStyle w:val="Strong"/>
          <w:rFonts w:ascii="Times New Roman" w:hAnsi="Times New Roman"/>
          <w:color w:val="000000" w:themeColor="text1"/>
          <w:sz w:val="24"/>
          <w:szCs w:val="24"/>
          <w:lang w:val="lt-LT"/>
        </w:rPr>
        <w:t>propagandos</w:t>
      </w:r>
      <w:r w:rsidRPr="00DE38F6">
        <w:rPr>
          <w:rFonts w:ascii="Times New Roman" w:hAnsi="Times New Roman"/>
          <w:color w:val="000000" w:themeColor="text1"/>
          <w:sz w:val="24"/>
          <w:szCs w:val="24"/>
          <w:lang w:val="lt-LT"/>
        </w:rPr>
        <w:t xml:space="preserve"> terminas. </w:t>
      </w:r>
    </w:p>
    <w:p w14:paraId="080EE07A" w14:textId="77777777" w:rsidR="00FA1B6E" w:rsidRPr="00DE38F6" w:rsidRDefault="00FA1B6E" w:rsidP="00DE38F6">
      <w:pPr>
        <w:spacing w:line="360" w:lineRule="auto"/>
        <w:ind w:firstLine="720"/>
        <w:jc w:val="both"/>
        <w:rPr>
          <w:color w:val="000000" w:themeColor="text1"/>
          <w:lang w:val="lt-LT" w:eastAsia="lt-LT"/>
        </w:rPr>
      </w:pPr>
      <w:r w:rsidRPr="00DE38F6">
        <w:rPr>
          <w:color w:val="000000" w:themeColor="text1"/>
          <w:lang w:val="lt-LT" w:eastAsia="lt-LT"/>
        </w:rPr>
        <w:t>Šiuo metu naudojamos tiek psichologinio, tiek informacinio karo sąvokos.</w:t>
      </w:r>
    </w:p>
    <w:p w14:paraId="3DC6550E" w14:textId="77777777" w:rsidR="00FA1B6E" w:rsidRPr="00DE38F6" w:rsidRDefault="00FA1B6E" w:rsidP="00DE38F6">
      <w:pPr>
        <w:spacing w:line="360" w:lineRule="auto"/>
        <w:ind w:firstLine="720"/>
        <w:jc w:val="both"/>
        <w:rPr>
          <w:color w:val="000000" w:themeColor="text1"/>
          <w:lang w:val="lt-LT" w:eastAsia="lt-LT"/>
        </w:rPr>
      </w:pPr>
      <w:r w:rsidRPr="00DE38F6">
        <w:rPr>
          <w:color w:val="000000" w:themeColor="text1"/>
          <w:lang w:val="lt-LT" w:eastAsia="lt-LT"/>
        </w:rPr>
        <w:t xml:space="preserve">Šiuolaikinis </w:t>
      </w:r>
      <w:r w:rsidRPr="00DE38F6">
        <w:rPr>
          <w:b/>
          <w:color w:val="000000" w:themeColor="text1"/>
          <w:lang w:val="lt-LT" w:eastAsia="lt-LT"/>
        </w:rPr>
        <w:t>informacinis karas</w:t>
      </w:r>
      <w:r w:rsidRPr="00DE38F6">
        <w:rPr>
          <w:color w:val="000000" w:themeColor="text1"/>
          <w:lang w:val="lt-LT" w:eastAsia="lt-LT"/>
        </w:rPr>
        <w:t xml:space="preserve"> skiriamas į dvi pagrindines dalis – </w:t>
      </w:r>
      <w:r w:rsidRPr="00DE38F6">
        <w:rPr>
          <w:b/>
          <w:color w:val="000000" w:themeColor="text1"/>
          <w:lang w:val="lt-LT" w:eastAsia="lt-LT"/>
        </w:rPr>
        <w:t>humanitarinę ir technologinę</w:t>
      </w:r>
      <w:r w:rsidRPr="00DE38F6">
        <w:rPr>
          <w:color w:val="000000" w:themeColor="text1"/>
          <w:lang w:val="lt-LT" w:eastAsia="lt-LT"/>
        </w:rPr>
        <w:t xml:space="preserve">. Humanitarinė dalis aprėpia įvairius projektus: kultūros, istorijos, mokslo, etninių mažumų problemas, žmogaus teisių klausimus, ideologinius ir kt., kurie daro įtaką visuomenės nuostatoms. Technologinė informacinio karo dalis (kibernetinis karas) fiziškai griauna įvairias ūkines ir finansines struktūras ir kelia psichologinę sumaištį. </w:t>
      </w:r>
    </w:p>
    <w:p w14:paraId="7CB9BE6B" w14:textId="77777777" w:rsidR="00FA1B6E" w:rsidRPr="00DE38F6" w:rsidRDefault="00FA1B6E" w:rsidP="00DE38F6">
      <w:pPr>
        <w:pStyle w:val="NormalWeb"/>
        <w:spacing w:before="0" w:beforeAutospacing="0" w:after="0" w:afterAutospacing="0" w:line="360" w:lineRule="auto"/>
        <w:ind w:firstLine="720"/>
        <w:jc w:val="both"/>
        <w:rPr>
          <w:rFonts w:ascii="Times New Roman" w:hAnsi="Times New Roman"/>
          <w:color w:val="000000" w:themeColor="text1"/>
          <w:sz w:val="24"/>
          <w:szCs w:val="24"/>
          <w:lang w:val="lt-LT"/>
        </w:rPr>
      </w:pPr>
      <w:r w:rsidRPr="00DE38F6">
        <w:rPr>
          <w:rStyle w:val="Strong"/>
          <w:rFonts w:ascii="Times New Roman" w:hAnsi="Times New Roman"/>
          <w:color w:val="000000" w:themeColor="text1"/>
          <w:sz w:val="24"/>
          <w:szCs w:val="24"/>
          <w:lang w:val="lt-LT"/>
        </w:rPr>
        <w:t>Informacinio (psichologinio) karo ištakos</w:t>
      </w:r>
    </w:p>
    <w:p w14:paraId="7CCB01E2" w14:textId="77777777" w:rsidR="00FA1B6E" w:rsidRPr="00DE38F6" w:rsidRDefault="00FA1B6E" w:rsidP="00DE38F6">
      <w:pPr>
        <w:pStyle w:val="NormalWeb"/>
        <w:spacing w:before="0" w:beforeAutospacing="0" w:after="0" w:afterAutospacing="0" w:line="360" w:lineRule="auto"/>
        <w:ind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 xml:space="preserve">Psichologinio karo ištakų randama IV a. </w:t>
      </w:r>
      <w:proofErr w:type="spellStart"/>
      <w:r w:rsidRPr="00DE38F6">
        <w:rPr>
          <w:rFonts w:ascii="Times New Roman" w:hAnsi="Times New Roman"/>
          <w:color w:val="000000" w:themeColor="text1"/>
          <w:sz w:val="24"/>
          <w:szCs w:val="24"/>
          <w:lang w:val="lt-LT"/>
        </w:rPr>
        <w:t>p.m.e</w:t>
      </w:r>
      <w:proofErr w:type="spellEnd"/>
      <w:r w:rsidRPr="00DE38F6">
        <w:rPr>
          <w:rFonts w:ascii="Times New Roman" w:hAnsi="Times New Roman"/>
          <w:color w:val="000000" w:themeColor="text1"/>
          <w:sz w:val="24"/>
          <w:szCs w:val="24"/>
          <w:lang w:val="lt-LT"/>
        </w:rPr>
        <w:t xml:space="preserve">. Kinijos karo stratego </w:t>
      </w:r>
      <w:proofErr w:type="spellStart"/>
      <w:r w:rsidRPr="00DE38F6">
        <w:rPr>
          <w:rFonts w:ascii="Times New Roman" w:hAnsi="Times New Roman"/>
          <w:color w:val="000000" w:themeColor="text1"/>
          <w:sz w:val="24"/>
          <w:szCs w:val="24"/>
          <w:lang w:val="lt-LT"/>
        </w:rPr>
        <w:t>SunTzu</w:t>
      </w:r>
      <w:proofErr w:type="spellEnd"/>
      <w:r w:rsidRPr="00DE38F6">
        <w:rPr>
          <w:rFonts w:ascii="Times New Roman" w:hAnsi="Times New Roman"/>
          <w:color w:val="000000" w:themeColor="text1"/>
          <w:sz w:val="24"/>
          <w:szCs w:val="24"/>
          <w:lang w:val="lt-LT"/>
        </w:rPr>
        <w:t xml:space="preserve"> veikloje, kuris suformulavo psichologinio karo esmę ir jo metodus. Dar 500 m. </w:t>
      </w:r>
      <w:proofErr w:type="spellStart"/>
      <w:r w:rsidRPr="00DE38F6">
        <w:rPr>
          <w:rFonts w:ascii="Times New Roman" w:hAnsi="Times New Roman"/>
          <w:color w:val="000000" w:themeColor="text1"/>
          <w:sz w:val="24"/>
          <w:szCs w:val="24"/>
          <w:lang w:val="lt-LT"/>
        </w:rPr>
        <w:t>p.m.e</w:t>
      </w:r>
      <w:proofErr w:type="spellEnd"/>
      <w:r w:rsidRPr="00DE38F6">
        <w:rPr>
          <w:rFonts w:ascii="Times New Roman" w:hAnsi="Times New Roman"/>
          <w:color w:val="000000" w:themeColor="text1"/>
          <w:sz w:val="24"/>
          <w:szCs w:val="24"/>
          <w:lang w:val="lt-LT"/>
        </w:rPr>
        <w:t xml:space="preserve">.. Graikijoje pradėta nagrinėti retorika, siūlanti įvairias raiškos priemones: pompastišką kalbos manierą, logiškų ir iracionalių argumentų kaitaliojimą, siekiant suklaidinti klausytoją. Kovoje su D. Britanija, A. Hitleris ypatingai didelį dėmesį skyrė psichologiniam karui. Buvo įkurta speciali institucija, paskirtas propagandos ministras. Pats A. Hitleris, būdamas </w:t>
      </w:r>
      <w:proofErr w:type="spellStart"/>
      <w:r w:rsidRPr="00DE38F6">
        <w:rPr>
          <w:rFonts w:ascii="Times New Roman" w:hAnsi="Times New Roman"/>
          <w:color w:val="000000" w:themeColor="text1"/>
          <w:sz w:val="24"/>
          <w:szCs w:val="24"/>
          <w:lang w:val="lt-LT"/>
        </w:rPr>
        <w:t>mesianinė</w:t>
      </w:r>
      <w:proofErr w:type="spellEnd"/>
      <w:r w:rsidRPr="00DE38F6">
        <w:rPr>
          <w:rFonts w:ascii="Times New Roman" w:hAnsi="Times New Roman"/>
          <w:color w:val="000000" w:themeColor="text1"/>
          <w:sz w:val="24"/>
          <w:szCs w:val="24"/>
          <w:lang w:val="lt-LT"/>
        </w:rPr>
        <w:t xml:space="preserve"> asmenybė, savo oratorines kalbas skyrė psichologinio karo projektams.</w:t>
      </w:r>
    </w:p>
    <w:p w14:paraId="1314346A" w14:textId="77777777" w:rsidR="00FA1B6E" w:rsidRPr="00DE38F6" w:rsidRDefault="00FA1B6E" w:rsidP="00DE38F6">
      <w:pPr>
        <w:pStyle w:val="NormalWeb"/>
        <w:spacing w:before="0" w:beforeAutospacing="0" w:after="0" w:afterAutospacing="0" w:line="360" w:lineRule="auto"/>
        <w:ind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Psichologinio karo svarba išaugo, sparčiai plėtojant ryšių technologijas II PK metu, be to, sukurti specialūs psichologinių operacijų vykdymo padaliniai. D. Britanijoje buvo įkurtas slaptas darinys propagandai skleisti ir platinti, kurio vadovas S. </w:t>
      </w:r>
      <w:proofErr w:type="spellStart"/>
      <w:r w:rsidRPr="00DE38F6">
        <w:rPr>
          <w:rFonts w:ascii="Times New Roman" w:hAnsi="Times New Roman"/>
          <w:color w:val="000000" w:themeColor="text1"/>
          <w:sz w:val="24"/>
          <w:szCs w:val="24"/>
          <w:lang w:val="lt-LT"/>
        </w:rPr>
        <w:t>Delmeris</w:t>
      </w:r>
      <w:proofErr w:type="spellEnd"/>
      <w:r w:rsidRPr="00DE38F6">
        <w:rPr>
          <w:rFonts w:ascii="Times New Roman" w:hAnsi="Times New Roman"/>
          <w:color w:val="000000" w:themeColor="text1"/>
          <w:sz w:val="24"/>
          <w:szCs w:val="24"/>
          <w:lang w:val="lt-LT"/>
        </w:rPr>
        <w:t xml:space="preserve"> keliomis radijo stotimis sėkmingai vykdė taip vadinamą juodąją propagandą, populiarią net tarp vokiečių kareivių, nors iš tikrųjų griovė jų kovinę dvasią. Dėl galingų radijo siųstuvų naudojimo, šios laidos buvo girdimos visoje Europoje. Vinstonas Čerčilis sėkmingai naudojosi šiomis radijo stotimis. II PK metu britai parengė nemažai kovinių gudrybių, atrado daug teorinių ir praktinių metodų. Britų propagandos veikėjo D. </w:t>
      </w:r>
      <w:proofErr w:type="spellStart"/>
      <w:r w:rsidRPr="00DE38F6">
        <w:rPr>
          <w:rFonts w:ascii="Times New Roman" w:hAnsi="Times New Roman"/>
          <w:color w:val="000000" w:themeColor="text1"/>
          <w:sz w:val="24"/>
          <w:szCs w:val="24"/>
          <w:lang w:val="lt-LT"/>
        </w:rPr>
        <w:t>Clarke</w:t>
      </w:r>
      <w:proofErr w:type="spellEnd"/>
      <w:r w:rsidRPr="00DE38F6">
        <w:rPr>
          <w:rFonts w:ascii="Times New Roman" w:hAnsi="Times New Roman"/>
          <w:color w:val="000000" w:themeColor="text1"/>
          <w:sz w:val="24"/>
          <w:szCs w:val="24"/>
          <w:lang w:val="lt-LT"/>
        </w:rPr>
        <w:t xml:space="preserve"> idėjos, tokios kaip regėjimo apgaulė ir kt. </w:t>
      </w:r>
      <w:r w:rsidRPr="00DE38F6">
        <w:rPr>
          <w:rFonts w:ascii="Times New Roman" w:hAnsi="Times New Roman"/>
          <w:color w:val="000000" w:themeColor="text1"/>
          <w:sz w:val="24"/>
          <w:szCs w:val="24"/>
          <w:lang w:val="lt-LT"/>
        </w:rPr>
        <w:lastRenderedPageBreak/>
        <w:t>metodai, padėjo parengti apgaulės strategiją karo metu ir D. </w:t>
      </w:r>
      <w:proofErr w:type="spellStart"/>
      <w:r w:rsidRPr="00DE38F6">
        <w:rPr>
          <w:rFonts w:ascii="Times New Roman" w:hAnsi="Times New Roman"/>
          <w:color w:val="000000" w:themeColor="text1"/>
          <w:sz w:val="24"/>
          <w:szCs w:val="24"/>
          <w:lang w:val="lt-LT"/>
        </w:rPr>
        <w:t>Clarke</w:t>
      </w:r>
      <w:proofErr w:type="spellEnd"/>
      <w:r w:rsidRPr="00DE38F6">
        <w:rPr>
          <w:rFonts w:ascii="Times New Roman" w:hAnsi="Times New Roman"/>
          <w:color w:val="000000" w:themeColor="text1"/>
          <w:sz w:val="24"/>
          <w:szCs w:val="24"/>
          <w:lang w:val="lt-LT"/>
        </w:rPr>
        <w:t xml:space="preserve"> buvo vadinamas didžiausiu britų apgaviku.</w:t>
      </w:r>
    </w:p>
    <w:p w14:paraId="6466850B" w14:textId="54E82594" w:rsidR="00FA1B6E" w:rsidRPr="00DE38F6" w:rsidRDefault="00FA1B6E" w:rsidP="00DE38F6">
      <w:pPr>
        <w:pStyle w:val="NormalWeb"/>
        <w:spacing w:before="0" w:beforeAutospacing="0" w:after="0" w:afterAutospacing="0" w:line="360" w:lineRule="auto"/>
        <w:ind w:firstLine="720"/>
        <w:jc w:val="both"/>
        <w:rPr>
          <w:rFonts w:ascii="Times New Roman" w:hAnsi="Times New Roman"/>
          <w:b/>
          <w:color w:val="000000" w:themeColor="text1"/>
          <w:sz w:val="24"/>
          <w:szCs w:val="24"/>
          <w:lang w:val="lt-LT"/>
        </w:rPr>
      </w:pPr>
      <w:r w:rsidRPr="00DE38F6">
        <w:rPr>
          <w:rFonts w:ascii="Times New Roman" w:hAnsi="Times New Roman"/>
          <w:b/>
          <w:color w:val="000000" w:themeColor="text1"/>
          <w:sz w:val="24"/>
          <w:szCs w:val="24"/>
          <w:lang w:val="lt-LT"/>
        </w:rPr>
        <w:t>Norint, kad informacinis ginklas būtų efektyvus, priešo (atakuojama) pusė turi:</w:t>
      </w:r>
    </w:p>
    <w:p w14:paraId="4C0AEB5C" w14:textId="77777777" w:rsidR="00FA1B6E" w:rsidRPr="00DE38F6" w:rsidRDefault="00FA1B6E" w:rsidP="00DE38F6">
      <w:pPr>
        <w:pStyle w:val="NormalWeb"/>
        <w:numPr>
          <w:ilvl w:val="0"/>
          <w:numId w:val="1"/>
        </w:numPr>
        <w:spacing w:before="0" w:beforeAutospacing="0" w:after="0" w:afterAutospacing="0" w:line="360" w:lineRule="auto"/>
        <w:ind w:left="0"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Gauti kaip ginklą skleidžiamą informaciją (radijo stotys, didelio galingumo garsiakalbiai, iš sraigtasparnių mėtomi lapeliai, laužimasis į informacinius tinklus ir pan.</w:t>
      </w:r>
    </w:p>
    <w:p w14:paraId="59F405A2" w14:textId="77777777" w:rsidR="00FA1B6E" w:rsidRPr="00DE38F6" w:rsidRDefault="00FA1B6E" w:rsidP="00DE38F6">
      <w:pPr>
        <w:pStyle w:val="NormalWeb"/>
        <w:numPr>
          <w:ilvl w:val="0"/>
          <w:numId w:val="1"/>
        </w:numPr>
        <w:spacing w:before="0" w:beforeAutospacing="0" w:after="0" w:afterAutospacing="0" w:line="360" w:lineRule="auto"/>
        <w:ind w:left="0"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Suvokti šią informaciją kaip tikrovę (pavyzdžiui, Sausio 13 d. įvykių metu Lietuvos valstybei priešiška pusė taikė visas anksčiau minėtas priemones, valdė televizijos tinklą, tačiau sau palankios visuomenės nuomonės jiems suformuoti taip ir nepavyko). Jei informacinė sistema atpažino bandymą įsilaužti kaipo tokį, jo sėkmingai užbaigti beveik garantuotai nepavyks.</w:t>
      </w:r>
    </w:p>
    <w:p w14:paraId="0188F032" w14:textId="77777777" w:rsidR="00FA1B6E" w:rsidRPr="00DE38F6" w:rsidRDefault="00FA1B6E" w:rsidP="00DE38F6">
      <w:pPr>
        <w:pStyle w:val="NormalWeb"/>
        <w:numPr>
          <w:ilvl w:val="0"/>
          <w:numId w:val="1"/>
        </w:numPr>
        <w:spacing w:before="0" w:beforeAutospacing="0" w:after="0" w:afterAutospacing="0" w:line="360" w:lineRule="auto"/>
        <w:ind w:left="0"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Suvokus informaciją, elgtis taip, kaip numatyta puolančiosios pusės. Net ir klaidinga informacija patikėję žmonės gali reaguoti ne taip, kaip laukia priešas, niekais versdami visas puolančios pusės pastangas. Kritika gali priversti susitelkti, grasinimai gali ne išvaikyti, o suvienyti, žinios apie dalinį pralaimėjimą nebūtinai atima ryžtą kovoti toliau.</w:t>
      </w:r>
    </w:p>
    <w:p w14:paraId="7D73678E" w14:textId="77777777" w:rsidR="00FA1B6E" w:rsidRPr="00DE38F6" w:rsidRDefault="00FA1B6E" w:rsidP="00DE38F6">
      <w:pPr>
        <w:pStyle w:val="NormalWeb"/>
        <w:spacing w:before="0" w:beforeAutospacing="0" w:after="0" w:afterAutospacing="0" w:line="360" w:lineRule="auto"/>
        <w:ind w:firstLine="720"/>
        <w:jc w:val="both"/>
        <w:rPr>
          <w:rFonts w:ascii="Times New Roman" w:hAnsi="Times New Roman"/>
          <w:color w:val="000000" w:themeColor="text1"/>
          <w:sz w:val="24"/>
          <w:szCs w:val="24"/>
          <w:lang w:val="lt-LT"/>
        </w:rPr>
      </w:pPr>
      <w:r w:rsidRPr="00DE38F6">
        <w:rPr>
          <w:rFonts w:ascii="Times New Roman" w:hAnsi="Times New Roman"/>
          <w:color w:val="000000" w:themeColor="text1"/>
          <w:sz w:val="24"/>
          <w:szCs w:val="24"/>
          <w:lang w:val="lt-LT"/>
        </w:rPr>
        <w:t>Iš šių punktų greičiausiai seka, jog prieš žmones taikomai informacinei atakai daug lengviau pasiduoda jau problemų turinti visuomenė ar žmonių grupė. Taikiniu pasirenkama ir žmonių sąmonė ir pasąmonė, kuriant reikalingą įtaigą, pasinaudojant žiniasklaida ar gandų skleidimu.</w:t>
      </w:r>
    </w:p>
    <w:p w14:paraId="38376CC7" w14:textId="67B8B3DE" w:rsidR="00E82A27" w:rsidRPr="00DE38F6" w:rsidRDefault="00E82A27" w:rsidP="00DE38F6">
      <w:pPr>
        <w:spacing w:line="360" w:lineRule="auto"/>
        <w:ind w:firstLine="720"/>
        <w:rPr>
          <w:color w:val="000000" w:themeColor="text1"/>
        </w:rPr>
      </w:pPr>
    </w:p>
    <w:p w14:paraId="14F53327" w14:textId="342DE48F" w:rsidR="00FA1B6E" w:rsidRPr="00DE38F6" w:rsidRDefault="00FA1B6E" w:rsidP="00DE38F6">
      <w:pPr>
        <w:spacing w:line="360" w:lineRule="auto"/>
        <w:ind w:firstLine="720"/>
        <w:rPr>
          <w:color w:val="000000" w:themeColor="text1"/>
          <w:lang w:val="lt-LT"/>
        </w:rPr>
      </w:pPr>
      <w:r w:rsidRPr="00DE38F6">
        <w:rPr>
          <w:color w:val="000000" w:themeColor="text1"/>
        </w:rPr>
        <w:t>Visuomenės nuomonė, kaip „minkštojo“ komunikacinio saugumo poveikio objektas, yra planingas ir sistemiškai organizuotas žiniasklaidos veiklos rezultatas. 30 Dažnas televizijos žiūrėjimas, radijo klausymas ir laikraščių skaitymas neišvengiamai formuoja mūsų pasaulėžiūrą ir nuomonę, įtakoja priimamus sprendimus. Taigi, informacija yra efektyvus įrankis siekiant manipuliuoti visuomenės nuomone, siekiant daryti įtaką, sutrikdyti, sugadinti ar uzurpuoti priešininko gebėjimą priimti sprendimus</w:t>
      </w:r>
      <w:r w:rsidRPr="00DE38F6">
        <w:rPr>
          <w:color w:val="000000" w:themeColor="text1"/>
          <w:lang w:val="lt-LT"/>
        </w:rPr>
        <w:t xml:space="preserve"> (Bielinis 2002).</w:t>
      </w:r>
    </w:p>
    <w:p w14:paraId="33D92F74" w14:textId="2DFE4CE2" w:rsidR="00FA1B6E" w:rsidRPr="00DE38F6" w:rsidRDefault="00FA1B6E" w:rsidP="00DE38F6">
      <w:pPr>
        <w:spacing w:line="360" w:lineRule="auto"/>
        <w:ind w:firstLine="720"/>
        <w:rPr>
          <w:color w:val="000000" w:themeColor="text1"/>
        </w:rPr>
      </w:pPr>
    </w:p>
    <w:p w14:paraId="0FD8487B" w14:textId="77777777" w:rsidR="00FA1B6E" w:rsidRPr="00DE38F6" w:rsidRDefault="00FA1B6E" w:rsidP="00DE38F6">
      <w:pPr>
        <w:spacing w:line="360" w:lineRule="auto"/>
        <w:ind w:firstLine="720"/>
        <w:rPr>
          <w:color w:val="000000" w:themeColor="text1"/>
        </w:rPr>
      </w:pPr>
    </w:p>
    <w:p w14:paraId="43EB6738" w14:textId="126DE6C7" w:rsidR="00FA1B6E" w:rsidRPr="00DE38F6" w:rsidRDefault="00FA1B6E" w:rsidP="00DE38F6">
      <w:pPr>
        <w:spacing w:line="360" w:lineRule="auto"/>
        <w:ind w:firstLine="720"/>
        <w:rPr>
          <w:rStyle w:val="Strong"/>
          <w:color w:val="000000" w:themeColor="text1"/>
          <w:bdr w:val="none" w:sz="0" w:space="0" w:color="auto" w:frame="1"/>
          <w:shd w:val="clear" w:color="auto" w:fill="FFFFFF"/>
        </w:rPr>
      </w:pPr>
      <w:r w:rsidRPr="00DE38F6">
        <w:rPr>
          <w:rStyle w:val="Strong"/>
          <w:color w:val="000000" w:themeColor="text1"/>
          <w:bdr w:val="none" w:sz="0" w:space="0" w:color="auto" w:frame="1"/>
          <w:shd w:val="clear" w:color="auto" w:fill="FFFFFF"/>
        </w:rPr>
        <w:t>Informaciniai karai ir internetas</w:t>
      </w:r>
    </w:p>
    <w:p w14:paraId="1D3B0CE1" w14:textId="7D69CA22" w:rsidR="00FA1B6E" w:rsidRPr="00DE38F6" w:rsidRDefault="00FA1B6E" w:rsidP="00DE38F6">
      <w:pPr>
        <w:spacing w:line="360" w:lineRule="auto"/>
        <w:ind w:firstLine="720"/>
        <w:rPr>
          <w:rStyle w:val="Strong"/>
          <w:color w:val="000000" w:themeColor="text1"/>
          <w:bdr w:val="none" w:sz="0" w:space="0" w:color="auto" w:frame="1"/>
          <w:shd w:val="clear" w:color="auto" w:fill="FFFFFF"/>
        </w:rPr>
      </w:pPr>
    </w:p>
    <w:p w14:paraId="6F56E788" w14:textId="58A6AC71" w:rsidR="00FA1B6E" w:rsidRPr="00DE38F6" w:rsidRDefault="00FA1B6E" w:rsidP="00DE38F6">
      <w:pPr>
        <w:spacing w:line="360" w:lineRule="auto"/>
        <w:ind w:firstLine="720"/>
        <w:rPr>
          <w:color w:val="000000" w:themeColor="text1"/>
          <w:lang w:val="lt-LT"/>
        </w:rPr>
      </w:pPr>
      <w:r w:rsidRPr="00DE38F6">
        <w:rPr>
          <w:color w:val="000000" w:themeColor="text1"/>
        </w:rPr>
        <w:t xml:space="preserve">Dėl informacinio pliuralizmo atsiranda tendencija skleisti informaciją, kuria sąmoningai norima suklaidinti ar išnaudoti ją kaip psichologinį įrankį, siekiant paveikti visuomenės nuomonę. </w:t>
      </w:r>
      <w:r w:rsidRPr="00DE38F6">
        <w:rPr>
          <w:color w:val="000000" w:themeColor="text1"/>
          <w:lang w:val="lt-LT"/>
        </w:rPr>
        <w:t>S</w:t>
      </w:r>
      <w:r w:rsidRPr="00DE38F6">
        <w:rPr>
          <w:color w:val="000000" w:themeColor="text1"/>
        </w:rPr>
        <w:t>usikūrė globali informacinė erdvė, kurios negali riboti jokios valstybės sienos</w:t>
      </w:r>
      <w:r w:rsidRPr="00DE38F6">
        <w:rPr>
          <w:color w:val="000000" w:themeColor="text1"/>
          <w:lang w:val="lt-LT"/>
        </w:rPr>
        <w:t xml:space="preserve"> (</w:t>
      </w:r>
      <w:r w:rsidRPr="00DE38F6">
        <w:rPr>
          <w:color w:val="000000" w:themeColor="text1"/>
        </w:rPr>
        <w:t>Martišius</w:t>
      </w:r>
      <w:r w:rsidRPr="00DE38F6">
        <w:rPr>
          <w:color w:val="000000" w:themeColor="text1"/>
          <w:lang w:val="lt-LT"/>
        </w:rPr>
        <w:t xml:space="preserve">, </w:t>
      </w:r>
      <w:r w:rsidRPr="00DE38F6">
        <w:rPr>
          <w:color w:val="000000" w:themeColor="text1"/>
        </w:rPr>
        <w:t>Navickaitė</w:t>
      </w:r>
      <w:r w:rsidRPr="00DE38F6">
        <w:rPr>
          <w:color w:val="000000" w:themeColor="text1"/>
        </w:rPr>
        <w:t xml:space="preserve"> </w:t>
      </w:r>
      <w:r w:rsidRPr="00DE38F6">
        <w:rPr>
          <w:color w:val="000000" w:themeColor="text1"/>
          <w:lang w:val="lt-LT"/>
        </w:rPr>
        <w:t xml:space="preserve">2009). </w:t>
      </w:r>
      <w:r w:rsidRPr="00DE38F6">
        <w:rPr>
          <w:color w:val="000000" w:themeColor="text1"/>
        </w:rPr>
        <w:t>Šiandien vienas iš svarbiausių valdžios prioritetų yra vyrauti informacinėje erdvėje</w:t>
      </w:r>
      <w:r w:rsidRPr="00DE38F6">
        <w:rPr>
          <w:color w:val="000000" w:themeColor="text1"/>
          <w:lang w:val="lt-LT"/>
        </w:rPr>
        <w:t>.</w:t>
      </w:r>
    </w:p>
    <w:p w14:paraId="1B6B70F8" w14:textId="77777777" w:rsidR="00DE38F6" w:rsidRDefault="00FA1B6E" w:rsidP="00DE38F6">
      <w:pPr>
        <w:spacing w:line="360" w:lineRule="auto"/>
        <w:ind w:firstLine="720"/>
        <w:rPr>
          <w:color w:val="000000" w:themeColor="text1"/>
        </w:rPr>
      </w:pPr>
      <w:proofErr w:type="spellStart"/>
      <w:r w:rsidRPr="00DE38F6">
        <w:rPr>
          <w:color w:val="000000" w:themeColor="text1"/>
          <w:lang w:val="lt-LT"/>
        </w:rPr>
        <w:lastRenderedPageBreak/>
        <w:t>Pavyzdžui</w:t>
      </w:r>
      <w:proofErr w:type="spellEnd"/>
      <w:r w:rsidRPr="00DE38F6">
        <w:rPr>
          <w:color w:val="000000" w:themeColor="text1"/>
          <w:lang w:val="lt-LT"/>
        </w:rPr>
        <w:t xml:space="preserve"> </w:t>
      </w:r>
      <w:r w:rsidRPr="00DE38F6">
        <w:rPr>
          <w:color w:val="000000" w:themeColor="text1"/>
        </w:rPr>
        <w:t xml:space="preserve">Rusijos tarptautinių santykių analitikų teigimu, informacinis karas, kuriuo siekiama paveikti žmonių elgseną, yra efektyvi priemonė konkurencinėje kovoje dėl įtakos zonų ir daro įtaką šiuolaikinei politinei pasaulio situacijai. Siekiant pateikti kryptingas žinias ir tokiu būdu užtikrinti palankią, valdžios vykdomos politikos atžvilgiu viešąją nuomonę, Rusija itin aktyviai plėtoja ir kuria valstybines žiniasklaidos priemones, siekia patekti į kitų šalių informacines erdves ir skleisti klaidingą informaciją. </w:t>
      </w:r>
      <w:r w:rsidR="00DE38F6" w:rsidRPr="00DE38F6">
        <w:rPr>
          <w:color w:val="000000" w:themeColor="text1"/>
          <w:lang w:val="lt-LT"/>
        </w:rPr>
        <w:t xml:space="preserve">NATO strateginės komunikacijos ir kompetencijos centras jau seniai yra įrodęs milžiniškus Rusijos dezinformacijos skleidimo mastus Europoje (dėl skiepų ir dėl </w:t>
      </w:r>
      <w:r w:rsidR="00DE38F6" w:rsidRPr="00DE38F6">
        <w:rPr>
          <w:color w:val="000000" w:themeColor="text1"/>
        </w:rPr>
        <w:t>dėl koronaviruso</w:t>
      </w:r>
      <w:r w:rsidR="00DE38F6" w:rsidRPr="00DE38F6">
        <w:rPr>
          <w:color w:val="000000" w:themeColor="text1"/>
          <w:lang w:val="lt-LT"/>
        </w:rPr>
        <w:t xml:space="preserve">) – siekiant </w:t>
      </w:r>
      <w:proofErr w:type="spellStart"/>
      <w:r w:rsidR="00DE38F6" w:rsidRPr="00DE38F6">
        <w:rPr>
          <w:color w:val="000000" w:themeColor="text1"/>
          <w:lang w:val="lt-LT"/>
        </w:rPr>
        <w:t>susilpninti</w:t>
      </w:r>
      <w:proofErr w:type="spellEnd"/>
      <w:r w:rsidR="00DE38F6" w:rsidRPr="00DE38F6">
        <w:rPr>
          <w:color w:val="000000" w:themeColor="text1"/>
          <w:lang w:val="lt-LT"/>
        </w:rPr>
        <w:t xml:space="preserve"> pasitikėjimą valdžia. </w:t>
      </w:r>
    </w:p>
    <w:p w14:paraId="76C4B1F0" w14:textId="4C56A11B" w:rsidR="00730779" w:rsidRDefault="00DE38F6" w:rsidP="00730779">
      <w:pPr>
        <w:spacing w:line="360" w:lineRule="auto"/>
        <w:ind w:firstLine="720"/>
        <w:rPr>
          <w:b/>
          <w:bCs/>
          <w:lang w:val="lt-LT"/>
        </w:rPr>
      </w:pPr>
      <w:r>
        <w:rPr>
          <w:lang w:val="lt-LT"/>
        </w:rPr>
        <w:t>Š</w:t>
      </w:r>
      <w:r>
        <w:t xml:space="preserve">iuolaikiniame pasaulyje saugumo objektai yra ne tik technologiniai – informacijos rinkimo, apdorojimo, saugojimo ar perdavimo technologijos, bet ir psichologinio poveikio objektai – </w:t>
      </w:r>
      <w:r w:rsidRPr="00DE38F6">
        <w:rPr>
          <w:b/>
          <w:bCs/>
        </w:rPr>
        <w:t>viešoji nuomonė</w:t>
      </w:r>
      <w:r w:rsidR="00730779">
        <w:rPr>
          <w:b/>
          <w:bCs/>
          <w:lang w:val="lt-LT"/>
        </w:rPr>
        <w:t xml:space="preserve">. </w:t>
      </w:r>
      <w:r w:rsidR="00730779" w:rsidRPr="00730779">
        <w:rPr>
          <w:b/>
          <w:bCs/>
        </w:rPr>
        <w:t>Politinis informacinis</w:t>
      </w:r>
      <w:r w:rsidR="00730779">
        <w:t xml:space="preserve"> karas pirmiausia apima užsienio šalių veiklos grėsmių ir pavojų identifikavimą ir neutralizavimą, bei pastangas išvengti išorės valstybių įtakos priimamiems politiniams sprendimams, taip pat ir dezinformacijos skleidimą, siekiant įgyvendinti politinius tikslus.</w:t>
      </w:r>
      <w:r w:rsidR="00730779">
        <w:rPr>
          <w:b/>
          <w:bCs/>
          <w:lang w:val="lt-LT"/>
        </w:rPr>
        <w:t xml:space="preserve"> Svarbu suvokti, kad </w:t>
      </w:r>
      <w:r w:rsidR="00730779">
        <w:rPr>
          <w:lang w:val="lt-LT"/>
        </w:rPr>
        <w:t>p</w:t>
      </w:r>
      <w:r w:rsidR="00730779">
        <w:t>rie teigiamo valstybės įvaizdžio kūrimo prisideda pozityvus valstybės lyderių įvaizdis šalies viduje ir išorėje, valstybės traktavimas vidaus ir užsienio žiniasklaidoje. Visuomenės informavimas apie valdžios priimtus operatyvius ir kokybiškus sprendimus, prisideda prie įvaizdžio formavimo, kadangi, jei priimtas sprendimas dėl veikimo, reagavimo, ir atsako į susidariusią situaciją duoda teigiamų rezultatų, valdžia ne tik sulauks visuomenės palaikymo, bet ir sukurs pozityvią aplinką.</w:t>
      </w:r>
    </w:p>
    <w:p w14:paraId="6DE2379D" w14:textId="6145C2FF" w:rsidR="00DE38F6" w:rsidRPr="00730779" w:rsidRDefault="00DE38F6" w:rsidP="00730779">
      <w:pPr>
        <w:spacing w:line="360" w:lineRule="auto"/>
        <w:ind w:firstLine="720"/>
        <w:rPr>
          <w:b/>
          <w:bCs/>
          <w:lang w:val="lt-LT"/>
        </w:rPr>
      </w:pPr>
      <w:r w:rsidRPr="00730779">
        <w:rPr>
          <w:lang w:val="lt-LT"/>
        </w:rPr>
        <w:t>Informaciniai ir psichologiniai karai būdingi ne tik tarpvyriausybinių lygmeniu,</w:t>
      </w:r>
      <w:r>
        <w:rPr>
          <w:b/>
          <w:bCs/>
          <w:lang w:val="lt-LT"/>
        </w:rPr>
        <w:t xml:space="preserve"> </w:t>
      </w:r>
      <w:r w:rsidR="00730779">
        <w:rPr>
          <w:b/>
          <w:bCs/>
          <w:lang w:val="lt-LT"/>
        </w:rPr>
        <w:t xml:space="preserve">tai puikiai pritaikoma ir rinkos ekonomikoje. </w:t>
      </w:r>
      <w:r w:rsidR="00730779">
        <w:rPr>
          <w:lang w:val="lt-LT"/>
        </w:rPr>
        <w:t xml:space="preserve">Apple </w:t>
      </w:r>
      <w:proofErr w:type="spellStart"/>
      <w:r w:rsidR="00730779">
        <w:rPr>
          <w:lang w:val="lt-LT"/>
        </w:rPr>
        <w:t>vs</w:t>
      </w:r>
      <w:proofErr w:type="spellEnd"/>
      <w:r w:rsidR="00730779">
        <w:rPr>
          <w:lang w:val="lt-LT"/>
        </w:rPr>
        <w:t xml:space="preserve"> </w:t>
      </w:r>
      <w:proofErr w:type="spellStart"/>
      <w:r w:rsidR="00730779">
        <w:rPr>
          <w:lang w:val="lt-LT"/>
        </w:rPr>
        <w:t>Huwaii</w:t>
      </w:r>
      <w:proofErr w:type="spellEnd"/>
      <w:r w:rsidR="00730779">
        <w:rPr>
          <w:lang w:val="lt-LT"/>
        </w:rPr>
        <w:t xml:space="preserve">, Facebook </w:t>
      </w:r>
      <w:proofErr w:type="spellStart"/>
      <w:r w:rsidR="00730779">
        <w:rPr>
          <w:lang w:val="lt-LT"/>
        </w:rPr>
        <w:t>vc</w:t>
      </w:r>
      <w:proofErr w:type="spellEnd"/>
      <w:r w:rsidR="00730779">
        <w:rPr>
          <w:lang w:val="lt-LT"/>
        </w:rPr>
        <w:t xml:space="preserve"> </w:t>
      </w:r>
      <w:proofErr w:type="spellStart"/>
      <w:r w:rsidR="00730779">
        <w:rPr>
          <w:lang w:val="lt-LT"/>
        </w:rPr>
        <w:t>Tiktok</w:t>
      </w:r>
      <w:proofErr w:type="spellEnd"/>
      <w:r w:rsidR="00730779">
        <w:rPr>
          <w:lang w:val="lt-LT"/>
        </w:rPr>
        <w:t xml:space="preserve"> ir t.t.</w:t>
      </w:r>
    </w:p>
    <w:p w14:paraId="573B3C00" w14:textId="7C401F92" w:rsidR="00DE38F6" w:rsidRPr="00DE38F6" w:rsidRDefault="00DE38F6" w:rsidP="00DE38F6">
      <w:pPr>
        <w:spacing w:line="360" w:lineRule="auto"/>
        <w:ind w:firstLine="720"/>
        <w:rPr>
          <w:color w:val="000000" w:themeColor="text1"/>
        </w:rPr>
      </w:pPr>
      <w:r w:rsidRPr="00DE38F6">
        <w:rPr>
          <w:color w:val="000000" w:themeColor="text1"/>
        </w:rPr>
        <w:br/>
      </w:r>
    </w:p>
    <w:p w14:paraId="541001BA" w14:textId="1679C337" w:rsidR="00FA1B6E" w:rsidRPr="00DE38F6" w:rsidRDefault="00FA1B6E" w:rsidP="00DE38F6">
      <w:pPr>
        <w:spacing w:line="360" w:lineRule="auto"/>
        <w:ind w:firstLine="720"/>
        <w:rPr>
          <w:color w:val="000000" w:themeColor="text1"/>
          <w:lang w:val="lt-LT"/>
        </w:rPr>
      </w:pPr>
    </w:p>
    <w:p w14:paraId="57D569F7" w14:textId="77777777" w:rsidR="00FA1B6E" w:rsidRPr="00DE38F6" w:rsidRDefault="00FA1B6E" w:rsidP="00DE38F6">
      <w:pPr>
        <w:spacing w:line="360" w:lineRule="auto"/>
        <w:ind w:firstLine="720"/>
        <w:rPr>
          <w:color w:val="000000" w:themeColor="text1"/>
          <w:lang w:val="lt-LT"/>
        </w:rPr>
      </w:pPr>
    </w:p>
    <w:p w14:paraId="0F9FC4FD" w14:textId="0A630BDF" w:rsidR="00FA1B6E" w:rsidRPr="00DE38F6" w:rsidRDefault="00FA1B6E" w:rsidP="00DE38F6">
      <w:pPr>
        <w:spacing w:line="360" w:lineRule="auto"/>
        <w:ind w:firstLine="720"/>
        <w:rPr>
          <w:color w:val="000000" w:themeColor="text1"/>
        </w:rPr>
      </w:pPr>
    </w:p>
    <w:p w14:paraId="5E7C759B" w14:textId="77777777" w:rsidR="00FA1B6E" w:rsidRPr="00DE38F6" w:rsidRDefault="00FA1B6E" w:rsidP="00DE38F6">
      <w:pPr>
        <w:spacing w:line="360" w:lineRule="auto"/>
        <w:ind w:firstLine="720"/>
        <w:rPr>
          <w:color w:val="000000" w:themeColor="text1"/>
        </w:rPr>
      </w:pPr>
    </w:p>
    <w:p w14:paraId="66BB9F5D" w14:textId="77777777" w:rsidR="00FA1B6E" w:rsidRPr="00DE38F6" w:rsidRDefault="00FA1B6E" w:rsidP="00DE38F6">
      <w:pPr>
        <w:spacing w:line="360" w:lineRule="auto"/>
        <w:ind w:firstLine="720"/>
        <w:rPr>
          <w:color w:val="000000" w:themeColor="text1"/>
        </w:rPr>
      </w:pPr>
    </w:p>
    <w:sectPr w:rsidR="00FA1B6E" w:rsidRPr="00DE38F6"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0CA6" w14:textId="77777777" w:rsidR="00C02932" w:rsidRDefault="00C02932" w:rsidP="00FA1B6E">
      <w:r>
        <w:separator/>
      </w:r>
    </w:p>
  </w:endnote>
  <w:endnote w:type="continuationSeparator" w:id="0">
    <w:p w14:paraId="1E1219B6" w14:textId="77777777" w:rsidR="00C02932" w:rsidRDefault="00C02932" w:rsidP="00FA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276612"/>
      <w:docPartObj>
        <w:docPartGallery w:val="Page Numbers (Bottom of Page)"/>
        <w:docPartUnique/>
      </w:docPartObj>
    </w:sdtPr>
    <w:sdtContent>
      <w:p w14:paraId="7FC85FB4" w14:textId="0B6AE117" w:rsidR="00FA1B6E" w:rsidRDefault="00FA1B6E"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EB9539" w14:textId="77777777" w:rsidR="00FA1B6E" w:rsidRDefault="00FA1B6E" w:rsidP="00FA1B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2045554"/>
      <w:docPartObj>
        <w:docPartGallery w:val="Page Numbers (Bottom of Page)"/>
        <w:docPartUnique/>
      </w:docPartObj>
    </w:sdtPr>
    <w:sdtContent>
      <w:p w14:paraId="1F137AB5" w14:textId="3563E030" w:rsidR="00FA1B6E" w:rsidRDefault="00FA1B6E"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579C49" w14:textId="77777777" w:rsidR="00FA1B6E" w:rsidRDefault="00FA1B6E" w:rsidP="00FA1B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CE99" w14:textId="77777777" w:rsidR="00C02932" w:rsidRDefault="00C02932" w:rsidP="00FA1B6E">
      <w:r>
        <w:separator/>
      </w:r>
    </w:p>
  </w:footnote>
  <w:footnote w:type="continuationSeparator" w:id="0">
    <w:p w14:paraId="2D6E1FA2" w14:textId="77777777" w:rsidR="00C02932" w:rsidRDefault="00C02932" w:rsidP="00FA1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F6461"/>
    <w:multiLevelType w:val="hybridMultilevel"/>
    <w:tmpl w:val="560EA7E6"/>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27"/>
    <w:rsid w:val="004475E2"/>
    <w:rsid w:val="00730779"/>
    <w:rsid w:val="007E1313"/>
    <w:rsid w:val="00866E62"/>
    <w:rsid w:val="00C02932"/>
    <w:rsid w:val="00DE38F6"/>
    <w:rsid w:val="00E82A27"/>
    <w:rsid w:val="00FA1B6E"/>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A1CA"/>
  <w15:chartTrackingRefBased/>
  <w15:docId w15:val="{BD6C3147-E6D5-5842-8899-256B8928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B6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B6E"/>
    <w:pPr>
      <w:spacing w:before="100" w:beforeAutospacing="1" w:after="100" w:afterAutospacing="1"/>
    </w:pPr>
    <w:rPr>
      <w:rFonts w:ascii="Times" w:hAnsi="Times"/>
      <w:sz w:val="20"/>
      <w:szCs w:val="20"/>
      <w:lang w:val="cs-CZ"/>
    </w:rPr>
  </w:style>
  <w:style w:type="character" w:styleId="Emphasis">
    <w:name w:val="Emphasis"/>
    <w:uiPriority w:val="20"/>
    <w:qFormat/>
    <w:rsid w:val="00FA1B6E"/>
    <w:rPr>
      <w:i/>
      <w:iCs/>
    </w:rPr>
  </w:style>
  <w:style w:type="character" w:styleId="Strong">
    <w:name w:val="Strong"/>
    <w:uiPriority w:val="22"/>
    <w:qFormat/>
    <w:rsid w:val="00FA1B6E"/>
    <w:rPr>
      <w:b/>
      <w:bCs/>
    </w:rPr>
  </w:style>
  <w:style w:type="paragraph" w:styleId="Footer">
    <w:name w:val="footer"/>
    <w:basedOn w:val="Normal"/>
    <w:link w:val="FooterChar"/>
    <w:uiPriority w:val="99"/>
    <w:unhideWhenUsed/>
    <w:rsid w:val="00FA1B6E"/>
    <w:pPr>
      <w:tabs>
        <w:tab w:val="center" w:pos="4513"/>
        <w:tab w:val="right" w:pos="9026"/>
      </w:tabs>
    </w:pPr>
  </w:style>
  <w:style w:type="character" w:customStyle="1" w:styleId="FooterChar">
    <w:name w:val="Footer Char"/>
    <w:basedOn w:val="DefaultParagraphFont"/>
    <w:link w:val="Footer"/>
    <w:uiPriority w:val="99"/>
    <w:rsid w:val="00FA1B6E"/>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A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441">
      <w:bodyDiv w:val="1"/>
      <w:marLeft w:val="0"/>
      <w:marRight w:val="0"/>
      <w:marTop w:val="0"/>
      <w:marBottom w:val="0"/>
      <w:divBdr>
        <w:top w:val="none" w:sz="0" w:space="0" w:color="auto"/>
        <w:left w:val="none" w:sz="0" w:space="0" w:color="auto"/>
        <w:bottom w:val="none" w:sz="0" w:space="0" w:color="auto"/>
        <w:right w:val="none" w:sz="0" w:space="0" w:color="auto"/>
      </w:divBdr>
    </w:div>
    <w:div w:id="441345967">
      <w:bodyDiv w:val="1"/>
      <w:marLeft w:val="0"/>
      <w:marRight w:val="0"/>
      <w:marTop w:val="0"/>
      <w:marBottom w:val="0"/>
      <w:divBdr>
        <w:top w:val="none" w:sz="0" w:space="0" w:color="auto"/>
        <w:left w:val="none" w:sz="0" w:space="0" w:color="auto"/>
        <w:bottom w:val="none" w:sz="0" w:space="0" w:color="auto"/>
        <w:right w:val="none" w:sz="0" w:space="0" w:color="auto"/>
      </w:divBdr>
    </w:div>
    <w:div w:id="569121010">
      <w:bodyDiv w:val="1"/>
      <w:marLeft w:val="0"/>
      <w:marRight w:val="0"/>
      <w:marTop w:val="0"/>
      <w:marBottom w:val="0"/>
      <w:divBdr>
        <w:top w:val="none" w:sz="0" w:space="0" w:color="auto"/>
        <w:left w:val="none" w:sz="0" w:space="0" w:color="auto"/>
        <w:bottom w:val="none" w:sz="0" w:space="0" w:color="auto"/>
        <w:right w:val="none" w:sz="0" w:space="0" w:color="auto"/>
      </w:divBdr>
    </w:div>
    <w:div w:id="605357267">
      <w:bodyDiv w:val="1"/>
      <w:marLeft w:val="0"/>
      <w:marRight w:val="0"/>
      <w:marTop w:val="0"/>
      <w:marBottom w:val="0"/>
      <w:divBdr>
        <w:top w:val="none" w:sz="0" w:space="0" w:color="auto"/>
        <w:left w:val="none" w:sz="0" w:space="0" w:color="auto"/>
        <w:bottom w:val="none" w:sz="0" w:space="0" w:color="auto"/>
        <w:right w:val="none" w:sz="0" w:space="0" w:color="auto"/>
      </w:divBdr>
    </w:div>
    <w:div w:id="688259752">
      <w:bodyDiv w:val="1"/>
      <w:marLeft w:val="0"/>
      <w:marRight w:val="0"/>
      <w:marTop w:val="0"/>
      <w:marBottom w:val="0"/>
      <w:divBdr>
        <w:top w:val="none" w:sz="0" w:space="0" w:color="auto"/>
        <w:left w:val="none" w:sz="0" w:space="0" w:color="auto"/>
        <w:bottom w:val="none" w:sz="0" w:space="0" w:color="auto"/>
        <w:right w:val="none" w:sz="0" w:space="0" w:color="auto"/>
      </w:divBdr>
    </w:div>
    <w:div w:id="704721462">
      <w:bodyDiv w:val="1"/>
      <w:marLeft w:val="0"/>
      <w:marRight w:val="0"/>
      <w:marTop w:val="0"/>
      <w:marBottom w:val="0"/>
      <w:divBdr>
        <w:top w:val="none" w:sz="0" w:space="0" w:color="auto"/>
        <w:left w:val="none" w:sz="0" w:space="0" w:color="auto"/>
        <w:bottom w:val="none" w:sz="0" w:space="0" w:color="auto"/>
        <w:right w:val="none" w:sz="0" w:space="0" w:color="auto"/>
      </w:divBdr>
    </w:div>
    <w:div w:id="821506395">
      <w:bodyDiv w:val="1"/>
      <w:marLeft w:val="0"/>
      <w:marRight w:val="0"/>
      <w:marTop w:val="0"/>
      <w:marBottom w:val="0"/>
      <w:divBdr>
        <w:top w:val="none" w:sz="0" w:space="0" w:color="auto"/>
        <w:left w:val="none" w:sz="0" w:space="0" w:color="auto"/>
        <w:bottom w:val="none" w:sz="0" w:space="0" w:color="auto"/>
        <w:right w:val="none" w:sz="0" w:space="0" w:color="auto"/>
      </w:divBdr>
    </w:div>
    <w:div w:id="903372375">
      <w:bodyDiv w:val="1"/>
      <w:marLeft w:val="0"/>
      <w:marRight w:val="0"/>
      <w:marTop w:val="0"/>
      <w:marBottom w:val="0"/>
      <w:divBdr>
        <w:top w:val="none" w:sz="0" w:space="0" w:color="auto"/>
        <w:left w:val="none" w:sz="0" w:space="0" w:color="auto"/>
        <w:bottom w:val="none" w:sz="0" w:space="0" w:color="auto"/>
        <w:right w:val="none" w:sz="0" w:space="0" w:color="auto"/>
      </w:divBdr>
    </w:div>
    <w:div w:id="1018579722">
      <w:bodyDiv w:val="1"/>
      <w:marLeft w:val="0"/>
      <w:marRight w:val="0"/>
      <w:marTop w:val="0"/>
      <w:marBottom w:val="0"/>
      <w:divBdr>
        <w:top w:val="none" w:sz="0" w:space="0" w:color="auto"/>
        <w:left w:val="none" w:sz="0" w:space="0" w:color="auto"/>
        <w:bottom w:val="none" w:sz="0" w:space="0" w:color="auto"/>
        <w:right w:val="none" w:sz="0" w:space="0" w:color="auto"/>
      </w:divBdr>
    </w:div>
    <w:div w:id="1020665557">
      <w:bodyDiv w:val="1"/>
      <w:marLeft w:val="0"/>
      <w:marRight w:val="0"/>
      <w:marTop w:val="0"/>
      <w:marBottom w:val="0"/>
      <w:divBdr>
        <w:top w:val="none" w:sz="0" w:space="0" w:color="auto"/>
        <w:left w:val="none" w:sz="0" w:space="0" w:color="auto"/>
        <w:bottom w:val="none" w:sz="0" w:space="0" w:color="auto"/>
        <w:right w:val="none" w:sz="0" w:space="0" w:color="auto"/>
      </w:divBdr>
    </w:div>
    <w:div w:id="1518546808">
      <w:bodyDiv w:val="1"/>
      <w:marLeft w:val="0"/>
      <w:marRight w:val="0"/>
      <w:marTop w:val="0"/>
      <w:marBottom w:val="0"/>
      <w:divBdr>
        <w:top w:val="none" w:sz="0" w:space="0" w:color="auto"/>
        <w:left w:val="none" w:sz="0" w:space="0" w:color="auto"/>
        <w:bottom w:val="none" w:sz="0" w:space="0" w:color="auto"/>
        <w:right w:val="none" w:sz="0" w:space="0" w:color="auto"/>
      </w:divBdr>
    </w:div>
    <w:div w:id="15536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2</cp:revision>
  <dcterms:created xsi:type="dcterms:W3CDTF">2021-10-06T07:38:00Z</dcterms:created>
  <dcterms:modified xsi:type="dcterms:W3CDTF">2021-10-06T08:11:00Z</dcterms:modified>
</cp:coreProperties>
</file>