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01 de Abril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Francisco Bernabe Arratia Carcamo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31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11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Francisco Bernabe Arratia Carcamo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14.291.834-k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