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31 de Marzo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Gonzalo Humberto Salazar Vallejos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30 de Marzo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10 de Abril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Gonzalo Humberto Salazar Vallejos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15.592.792-5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EWOS CHILE ALIMENTOS LIMITADA.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