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03 de Marzo de 2016</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Palmira Tococari Lapaca  </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25.961.278-0</w:t>
      </w:r>
      <w:r w:rsidRPr="00A03B20">
        <w:rPr>
          <w:rFonts w:ascii="Arial" w:hAnsi="Arial" w:cs="Arial"/>
        </w:rPr>
        <w:t xml:space="preserve"> de nacionalidad</w:t>
      </w:r>
      <w:r w:rsidR="00212414">
        <w:rPr>
          <w:rFonts w:ascii="Arial" w:hAnsi="Arial" w:cs="Arial"/>
        </w:rPr>
        <w:t xml:space="preserve"> Boliviana</w:t>
      </w:r>
      <w:r w:rsidRPr="00A03B20">
        <w:rPr>
          <w:rFonts w:ascii="Arial" w:hAnsi="Arial" w:cs="Arial"/>
        </w:rPr>
        <w:t>, nacido el</w:t>
      </w:r>
      <w:r w:rsidR="00212414">
        <w:rPr>
          <w:rFonts w:ascii="Arial" w:hAnsi="Arial" w:cs="Arial"/>
        </w:rPr>
        <w:t xml:space="preserve"> 16 de Junio de 1999</w:t>
      </w:r>
      <w:r w:rsidRPr="00A03B20">
        <w:rPr>
          <w:rFonts w:ascii="Arial" w:hAnsi="Arial" w:cs="Arial"/>
        </w:rPr>
        <w:t>, estado civil</w:t>
      </w:r>
      <w:r w:rsidR="00212414">
        <w:rPr>
          <w:rFonts w:ascii="Arial" w:hAnsi="Arial" w:cs="Arial"/>
        </w:rPr>
        <w:t xml:space="preserve"> Soltero(A)</w:t>
      </w:r>
      <w:r w:rsidRPr="00A03B20">
        <w:rPr>
          <w:rFonts w:ascii="Arial" w:hAnsi="Arial" w:cs="Arial"/>
        </w:rPr>
        <w:t>,  domiciliado en  calle</w:t>
      </w:r>
      <w:r w:rsidR="00212414">
        <w:rPr>
          <w:rFonts w:ascii="Arial" w:hAnsi="Arial" w:cs="Arial"/>
        </w:rPr>
        <w:t xml:space="preserve"> Avda. Argentina 33</w:t>
      </w:r>
      <w:r w:rsidRPr="00A03B20">
        <w:rPr>
          <w:rFonts w:ascii="Arial" w:hAnsi="Arial" w:cs="Arial"/>
        </w:rPr>
        <w:t>, comuna de</w:t>
      </w:r>
      <w:r w:rsidR="00212414">
        <w:rPr>
          <w:rFonts w:ascii="Arial" w:hAnsi="Arial" w:cs="Arial"/>
        </w:rPr>
        <w:t xml:space="preserve"> Antofagasta</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Articulo 183-Ñ, Letra A, del Código del Trabajo</w:t>
      </w:r>
      <w:r w:rsidR="006D19E4" w:rsidRPr="00A03B20">
        <w:rPr>
          <w:rFonts w:ascii="Arial" w:hAnsi="Arial" w:cs="Arial"/>
        </w:rPr>
        <w:t>:</w:t>
      </w:r>
      <w:r w:rsidR="00212414">
        <w:rPr>
          <w:rFonts w:ascii="Arial" w:hAnsi="Arial" w:cs="Arial"/>
        </w:rPr>
        <w:t xml:space="preserve"> Induccion</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Copero</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El horario de trabajo será de 07:30 a 17:30 hrs.</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$500.000</w:t>
      </w:r>
      <w:r w:rsidR="00B907C5">
        <w:rPr>
          <w:rFonts w:ascii="Arial" w:hAnsi="Arial" w:cs="Arial"/>
          <w:b/>
        </w:rPr>
        <w:t xml:space="preserve"> </w:t>
      </w:r>
      <w:r w:rsidRPr="00A03B20">
        <w:rPr>
          <w:rFonts w:ascii="Arial" w:hAnsi="Arial" w:cs="Arial"/>
          <w:b/>
        </w:rPr>
        <w:t>(</w:t>
      </w:r>
      <w:r w:rsidR="00B907C5">
        <w:rPr>
          <w:rFonts w:ascii="Arial" w:hAnsi="Arial" w:cs="Arial"/>
          <w:b/>
        </w:rPr>
        <w:t>Quinientos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27 de Marzo de 2015</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Planvital</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Fonasa</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03 de Marzo de 2016</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18 de Marzo de 2015</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Palmira Tococari Lapaca  </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25.961.278-0</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03 de Marzo de 2016</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Palmira Tococari Lapaca  </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25.961.278-0</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03 de Marzo de 2016</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Palmira Tococari Lapaca  </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25.961.278-0</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