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95E7B" w14:textId="77777777" w:rsidR="005734CF" w:rsidRDefault="005734CF" w:rsidP="005734CF">
      <w:pPr>
        <w:tabs>
          <w:tab w:val="left" w:pos="3888"/>
        </w:tabs>
        <w:jc w:val="both"/>
        <w:rPr>
          <w:sz w:val="22"/>
        </w:rPr>
      </w:pPr>
      <w:bookmarkStart w:id="0" w:name="page1"/>
      <w:bookmarkEnd w:id="0"/>
      <w:r>
        <w:rPr>
          <w:sz w:val="22"/>
        </w:rPr>
        <w:tab/>
      </w:r>
      <w:r>
        <w:rPr>
          <w:sz w:val="22"/>
        </w:rPr>
        <w:tab/>
      </w:r>
      <w:r>
        <w:rPr>
          <w:sz w:val="22"/>
        </w:rPr>
        <w:tab/>
        <w:t xml:space="preserve"> </w:t>
      </w:r>
    </w:p>
    <w:p w14:paraId="004A9D35" w14:textId="77777777" w:rsidR="005734CF" w:rsidRPr="008F47CA" w:rsidRDefault="005734CF" w:rsidP="005734CF">
      <w:pPr>
        <w:pBdr>
          <w:bottom w:val="single" w:sz="4" w:space="1" w:color="auto"/>
        </w:pBdr>
        <w:tabs>
          <w:tab w:val="left" w:pos="3888"/>
        </w:tabs>
        <w:jc w:val="both"/>
        <w:rPr>
          <w:rFonts w:ascii="Calibri" w:hAnsi="Calibri"/>
          <w:sz w:val="24"/>
          <w:szCs w:val="24"/>
        </w:rPr>
      </w:pPr>
      <w:r w:rsidRPr="008F47CA">
        <w:rPr>
          <w:rFonts w:ascii="Calibri" w:hAnsi="Calibri"/>
          <w:sz w:val="24"/>
          <w:szCs w:val="24"/>
        </w:rPr>
        <w:t>CARGO:</w:t>
      </w:r>
      <w:r>
        <w:rPr>
          <w:rFonts w:ascii="Calibri" w:hAnsi="Calibri"/>
          <w:sz w:val="24"/>
          <w:szCs w:val="24"/>
        </w:rPr>
        <w:t xml:space="preserve"> ${</w:t>
      </w:r>
      <w:proofErr w:type="spellStart"/>
      <w:r>
        <w:rPr>
          <w:rFonts w:ascii="Calibri" w:hAnsi="Calibri"/>
          <w:sz w:val="24"/>
          <w:szCs w:val="24"/>
        </w:rPr>
        <w:t>cargo_postulante</w:t>
      </w:r>
      <w:proofErr w:type="spellEnd"/>
      <w:r>
        <w:rPr>
          <w:rFonts w:ascii="Calibri" w:hAnsi="Calibri"/>
          <w:sz w:val="24"/>
          <w:szCs w:val="24"/>
        </w:rPr>
        <w:t>}.</w:t>
      </w:r>
    </w:p>
    <w:p w14:paraId="497DABEE" w14:textId="77777777" w:rsidR="005734CF" w:rsidRPr="008F47CA" w:rsidRDefault="005734CF" w:rsidP="005734CF">
      <w:pPr>
        <w:tabs>
          <w:tab w:val="left" w:pos="3888"/>
        </w:tabs>
        <w:jc w:val="both"/>
        <w:rPr>
          <w:rFonts w:ascii="Calibri" w:hAnsi="Calibri"/>
          <w:sz w:val="24"/>
          <w:szCs w:val="24"/>
        </w:rPr>
      </w:pPr>
    </w:p>
    <w:p w14:paraId="7539B3B5" w14:textId="77777777" w:rsidR="005734CF" w:rsidRPr="008F47CA" w:rsidRDefault="005734CF" w:rsidP="005734CF">
      <w:pPr>
        <w:tabs>
          <w:tab w:val="left" w:pos="3888"/>
        </w:tabs>
        <w:jc w:val="both"/>
        <w:rPr>
          <w:rFonts w:ascii="Calibri" w:hAnsi="Calibri"/>
          <w:sz w:val="22"/>
          <w:szCs w:val="24"/>
        </w:rPr>
      </w:pPr>
      <w:r w:rsidRPr="008F47CA">
        <w:rPr>
          <w:rFonts w:ascii="Calibri" w:hAnsi="Calibri"/>
          <w:sz w:val="22"/>
          <w:szCs w:val="24"/>
        </w:rPr>
        <w:t xml:space="preserve">Decreto Supremo </w:t>
      </w:r>
      <w:proofErr w:type="spellStart"/>
      <w:r w:rsidRPr="008F47CA">
        <w:rPr>
          <w:rFonts w:ascii="Calibri" w:hAnsi="Calibri"/>
          <w:sz w:val="22"/>
          <w:szCs w:val="24"/>
        </w:rPr>
        <w:t>N°</w:t>
      </w:r>
      <w:proofErr w:type="spellEnd"/>
      <w:r w:rsidRPr="008F47CA">
        <w:rPr>
          <w:rFonts w:ascii="Calibri" w:hAnsi="Calibri"/>
          <w:sz w:val="22"/>
          <w:szCs w:val="24"/>
        </w:rPr>
        <w:t xml:space="preserve"> 40, TITULO VI “DE LAS OBLIGACIONES DE INFORMAR DE LOS RIESGOS LABORALES” (artículo 21).</w:t>
      </w:r>
    </w:p>
    <w:p w14:paraId="41B024B5" w14:textId="77777777" w:rsidR="005734CF" w:rsidRPr="008F47CA" w:rsidRDefault="005734CF" w:rsidP="005734CF">
      <w:pPr>
        <w:jc w:val="both"/>
        <w:rPr>
          <w:rFonts w:ascii="Calibri" w:hAnsi="Calibri"/>
          <w:sz w:val="14"/>
          <w:szCs w:val="24"/>
        </w:rPr>
      </w:pPr>
    </w:p>
    <w:p w14:paraId="1D7D1AA2" w14:textId="77777777" w:rsidR="005734CF" w:rsidRPr="008F47CA" w:rsidRDefault="005734CF" w:rsidP="005734CF">
      <w:pPr>
        <w:jc w:val="both"/>
        <w:rPr>
          <w:rFonts w:ascii="Calibri" w:hAnsi="Calibri"/>
          <w:sz w:val="22"/>
          <w:szCs w:val="24"/>
        </w:rPr>
      </w:pPr>
      <w:r w:rsidRPr="008F47CA">
        <w:rPr>
          <w:rFonts w:ascii="Calibri" w:hAnsi="Calibri"/>
          <w:sz w:val="22"/>
          <w:szCs w:val="24"/>
        </w:rPr>
        <w:t>“Es obligación del Empleador informar a todo trabajador, previo al ingreso para su desempeño laboral, sobre los: riesgos específicos de la Empresa, elementos de protección personal mínimos a utilizar y la forma de atención a lesiones, accidentes y enfermedades”.</w:t>
      </w:r>
    </w:p>
    <w:p w14:paraId="63737B63" w14:textId="77777777" w:rsidR="005734CF" w:rsidRPr="008F47CA" w:rsidRDefault="005734CF" w:rsidP="005734CF">
      <w:pPr>
        <w:jc w:val="both"/>
        <w:rPr>
          <w:rFonts w:ascii="Calibri" w:hAnsi="Calibri"/>
          <w:sz w:val="22"/>
          <w:szCs w:val="24"/>
        </w:rPr>
      </w:pPr>
      <w:r w:rsidRPr="008F47CA">
        <w:rPr>
          <w:rFonts w:ascii="Calibri" w:hAnsi="Calibri"/>
          <w:sz w:val="22"/>
          <w:szCs w:val="24"/>
        </w:rPr>
        <w:t>En Planta Valdivia, esta obligación se informará mediante la “Charla MASSO” y el correspondiente “Derecho a saber”.</w:t>
      </w:r>
    </w:p>
    <w:p w14:paraId="60516A31" w14:textId="77777777" w:rsidR="005734CF" w:rsidRPr="008F47CA" w:rsidRDefault="005734CF" w:rsidP="005734CF">
      <w:pPr>
        <w:pStyle w:val="Piedepgina"/>
        <w:tabs>
          <w:tab w:val="clear" w:pos="4252"/>
          <w:tab w:val="clear" w:pos="8504"/>
        </w:tabs>
        <w:jc w:val="both"/>
        <w:rPr>
          <w:rFonts w:ascii="Calibri" w:hAnsi="Calibri"/>
          <w:sz w:val="12"/>
          <w:szCs w:val="24"/>
        </w:rPr>
      </w:pPr>
    </w:p>
    <w:p w14:paraId="2E63C2DA" w14:textId="77777777" w:rsidR="005734CF" w:rsidRPr="008F47CA" w:rsidRDefault="005734CF" w:rsidP="005734CF">
      <w:pPr>
        <w:pStyle w:val="Piedepgina"/>
        <w:numPr>
          <w:ilvl w:val="0"/>
          <w:numId w:val="5"/>
        </w:numPr>
        <w:tabs>
          <w:tab w:val="clear" w:pos="4252"/>
          <w:tab w:val="clear" w:pos="8504"/>
        </w:tabs>
        <w:jc w:val="both"/>
        <w:rPr>
          <w:rFonts w:ascii="Calibri" w:hAnsi="Calibri"/>
          <w:b/>
          <w:sz w:val="24"/>
          <w:szCs w:val="24"/>
        </w:rPr>
      </w:pPr>
      <w:r w:rsidRPr="008F47CA">
        <w:rPr>
          <w:rFonts w:ascii="Calibri" w:hAnsi="Calibri"/>
          <w:b/>
          <w:sz w:val="24"/>
          <w:szCs w:val="24"/>
        </w:rPr>
        <w:t>Elementos de Protección Personal</w:t>
      </w:r>
    </w:p>
    <w:p w14:paraId="4436F1FF" w14:textId="77777777" w:rsidR="005734CF" w:rsidRPr="008F47CA" w:rsidRDefault="005734CF" w:rsidP="005734CF">
      <w:pPr>
        <w:pStyle w:val="Piedepgina"/>
        <w:tabs>
          <w:tab w:val="clear" w:pos="4252"/>
          <w:tab w:val="clear" w:pos="8504"/>
        </w:tabs>
        <w:jc w:val="both"/>
        <w:rPr>
          <w:rFonts w:ascii="Calibri" w:hAnsi="Calibri"/>
          <w:b/>
          <w:sz w:val="12"/>
          <w:szCs w:val="24"/>
        </w:rPr>
      </w:pPr>
    </w:p>
    <w:p w14:paraId="0AEEA473" w14:textId="77777777" w:rsidR="005734CF" w:rsidRPr="008F47CA" w:rsidRDefault="005734CF" w:rsidP="005734CF">
      <w:pPr>
        <w:tabs>
          <w:tab w:val="left" w:pos="3888"/>
        </w:tabs>
        <w:jc w:val="both"/>
        <w:rPr>
          <w:rFonts w:ascii="Calibri" w:hAnsi="Calibri"/>
          <w:sz w:val="22"/>
          <w:szCs w:val="24"/>
        </w:rPr>
      </w:pPr>
      <w:r w:rsidRPr="008F47CA">
        <w:rPr>
          <w:rFonts w:ascii="Calibri" w:hAnsi="Calibri"/>
          <w:sz w:val="22"/>
          <w:szCs w:val="24"/>
        </w:rPr>
        <w:t xml:space="preserve">La Empresa proporcionará “a cargo” a sus trabajadores, todos aquellos equipos o implementos que sean necesarios para su protección personal, </w:t>
      </w:r>
      <w:proofErr w:type="gramStart"/>
      <w:r w:rsidRPr="008F47CA">
        <w:rPr>
          <w:rFonts w:ascii="Calibri" w:hAnsi="Calibri"/>
          <w:sz w:val="22"/>
          <w:szCs w:val="24"/>
        </w:rPr>
        <w:t>de acuerdo a</w:t>
      </w:r>
      <w:proofErr w:type="gramEnd"/>
      <w:r w:rsidRPr="008F47CA">
        <w:rPr>
          <w:rFonts w:ascii="Calibri" w:hAnsi="Calibri"/>
          <w:sz w:val="22"/>
          <w:szCs w:val="24"/>
        </w:rPr>
        <w:t xml:space="preserve"> las características del riesgo que se presente en cada una de las actividades que desarrollan en la Empresa y que serán calificadas por la Superintendencia de Prevención de Riesgos. Será obligación de cada trabajador la total utilización de estos elementos de protección personal y su uso </w:t>
      </w:r>
      <w:proofErr w:type="gramStart"/>
      <w:r w:rsidRPr="008F47CA">
        <w:rPr>
          <w:rFonts w:ascii="Calibri" w:hAnsi="Calibri"/>
          <w:sz w:val="22"/>
          <w:szCs w:val="24"/>
        </w:rPr>
        <w:t>de acuerdo a</w:t>
      </w:r>
      <w:proofErr w:type="gramEnd"/>
      <w:r w:rsidRPr="008F47CA">
        <w:rPr>
          <w:rFonts w:ascii="Calibri" w:hAnsi="Calibri"/>
          <w:sz w:val="22"/>
          <w:szCs w:val="24"/>
        </w:rPr>
        <w:t xml:space="preserve"> las especificaciones expresamente indicadas en cada área de la Planta.</w:t>
      </w:r>
    </w:p>
    <w:p w14:paraId="002776F8" w14:textId="77777777" w:rsidR="005734CF" w:rsidRPr="008F47CA" w:rsidRDefault="005734CF" w:rsidP="005734CF">
      <w:pPr>
        <w:tabs>
          <w:tab w:val="left" w:pos="3888"/>
        </w:tabs>
        <w:jc w:val="both"/>
        <w:rPr>
          <w:rFonts w:ascii="Calibri" w:hAnsi="Calibri"/>
          <w:sz w:val="22"/>
          <w:szCs w:val="24"/>
        </w:rPr>
      </w:pPr>
      <w:r w:rsidRPr="008F47CA">
        <w:rPr>
          <w:rFonts w:ascii="Calibri" w:hAnsi="Calibri"/>
          <w:sz w:val="22"/>
          <w:szCs w:val="24"/>
        </w:rPr>
        <w:t xml:space="preserve">La elección y selección de los elementos de protección personal estará a cargo de la Superintendencia de Prevención de Riesgos, la cual fijará las normas que correspondan al respecto. </w:t>
      </w:r>
    </w:p>
    <w:p w14:paraId="050BBB80" w14:textId="77777777" w:rsidR="005734CF" w:rsidRPr="008F47CA" w:rsidRDefault="005734CF" w:rsidP="005734CF">
      <w:pPr>
        <w:tabs>
          <w:tab w:val="left" w:pos="3888"/>
        </w:tabs>
        <w:jc w:val="both"/>
        <w:rPr>
          <w:rFonts w:ascii="Calibri" w:hAnsi="Calibri"/>
          <w:sz w:val="14"/>
          <w:szCs w:val="24"/>
        </w:rPr>
      </w:pPr>
    </w:p>
    <w:p w14:paraId="2E24C1D8" w14:textId="77777777" w:rsidR="005734CF" w:rsidRPr="008F47CA" w:rsidRDefault="005734CF" w:rsidP="005734CF">
      <w:pPr>
        <w:tabs>
          <w:tab w:val="left" w:pos="3888"/>
        </w:tabs>
        <w:jc w:val="both"/>
        <w:rPr>
          <w:rFonts w:ascii="Calibri" w:hAnsi="Calibri"/>
          <w:sz w:val="22"/>
          <w:szCs w:val="24"/>
        </w:rPr>
      </w:pPr>
      <w:r w:rsidRPr="008F47CA">
        <w:rPr>
          <w:rFonts w:ascii="Calibri" w:hAnsi="Calibri"/>
          <w:sz w:val="22"/>
          <w:szCs w:val="24"/>
        </w:rPr>
        <w:t xml:space="preserve">Todos los elementos de protección personal serán entregados gratuitamente basándose en las disposiciones anteriores. Su reposición se efectuará </w:t>
      </w:r>
      <w:proofErr w:type="gramStart"/>
      <w:r w:rsidRPr="008F47CA">
        <w:rPr>
          <w:rFonts w:ascii="Calibri" w:hAnsi="Calibri"/>
          <w:sz w:val="22"/>
          <w:szCs w:val="24"/>
        </w:rPr>
        <w:t>de acuerdo a</w:t>
      </w:r>
      <w:proofErr w:type="gramEnd"/>
      <w:r w:rsidRPr="008F47CA">
        <w:rPr>
          <w:rFonts w:ascii="Calibri" w:hAnsi="Calibri"/>
          <w:sz w:val="22"/>
          <w:szCs w:val="24"/>
        </w:rPr>
        <w:t xml:space="preserve"> las normas que fije la Superintendencia de Prevención de riesgos.  En caso de pérdida o que se compruebe que el deterioro se ha debido al mal trato por parte del usuario, o haya sido perdido, éste se hará responsable pecuniariamente del elemento (Artículo 32° de este reglamento).</w:t>
      </w:r>
    </w:p>
    <w:p w14:paraId="532D40FD" w14:textId="77777777" w:rsidR="005734CF" w:rsidRPr="008F47CA" w:rsidRDefault="005734CF" w:rsidP="005734CF">
      <w:pPr>
        <w:tabs>
          <w:tab w:val="left" w:pos="3888"/>
        </w:tabs>
        <w:jc w:val="both"/>
        <w:rPr>
          <w:rFonts w:ascii="Calibri" w:hAnsi="Calibri"/>
          <w:sz w:val="14"/>
          <w:szCs w:val="24"/>
        </w:rPr>
      </w:pPr>
    </w:p>
    <w:p w14:paraId="0A230271" w14:textId="77777777" w:rsidR="005734CF" w:rsidRPr="008F47CA" w:rsidRDefault="005734CF" w:rsidP="005734CF">
      <w:pPr>
        <w:tabs>
          <w:tab w:val="left" w:pos="3888"/>
        </w:tabs>
        <w:jc w:val="both"/>
        <w:rPr>
          <w:rFonts w:ascii="Calibri" w:hAnsi="Calibri"/>
          <w:sz w:val="22"/>
          <w:szCs w:val="24"/>
        </w:rPr>
      </w:pPr>
      <w:r w:rsidRPr="008F47CA">
        <w:rPr>
          <w:rFonts w:ascii="Calibri" w:hAnsi="Calibri"/>
          <w:sz w:val="22"/>
          <w:szCs w:val="24"/>
        </w:rPr>
        <w:t>En la planificación del trabajo a realizar se deberá señalar específicamente él o los tipos de elementos de protección personal.</w:t>
      </w:r>
    </w:p>
    <w:p w14:paraId="7C2160A5" w14:textId="77777777" w:rsidR="005734CF" w:rsidRPr="008F47CA" w:rsidRDefault="005734CF" w:rsidP="005734CF">
      <w:pPr>
        <w:tabs>
          <w:tab w:val="left" w:pos="3888"/>
        </w:tabs>
        <w:jc w:val="both"/>
        <w:rPr>
          <w:rFonts w:ascii="Calibri" w:hAnsi="Calibri"/>
          <w:sz w:val="14"/>
          <w:szCs w:val="24"/>
        </w:rPr>
      </w:pPr>
    </w:p>
    <w:p w14:paraId="2785919B" w14:textId="77777777" w:rsidR="005734CF" w:rsidRPr="008F47CA" w:rsidRDefault="005734CF" w:rsidP="005734CF">
      <w:pPr>
        <w:tabs>
          <w:tab w:val="left" w:pos="3888"/>
        </w:tabs>
        <w:jc w:val="both"/>
        <w:rPr>
          <w:rFonts w:ascii="Calibri" w:hAnsi="Calibri"/>
          <w:sz w:val="22"/>
          <w:szCs w:val="24"/>
        </w:rPr>
      </w:pPr>
      <w:r w:rsidRPr="008F47CA">
        <w:rPr>
          <w:rFonts w:ascii="Calibri" w:hAnsi="Calibri"/>
          <w:sz w:val="22"/>
          <w:szCs w:val="24"/>
        </w:rPr>
        <w:t>Serán responsables de la aplicación de estas disposiciones él o los ejecutantes del trabajo y el supervisor directo encargado de dirigir la realización de dicho trabajo.</w:t>
      </w:r>
    </w:p>
    <w:p w14:paraId="4A2F9DEE" w14:textId="77777777" w:rsidR="005734CF" w:rsidRPr="008F47CA" w:rsidRDefault="005734CF" w:rsidP="005734CF">
      <w:pPr>
        <w:pStyle w:val="Piedepgina"/>
        <w:tabs>
          <w:tab w:val="clear" w:pos="4252"/>
          <w:tab w:val="clear" w:pos="8504"/>
        </w:tabs>
        <w:jc w:val="both"/>
        <w:rPr>
          <w:rFonts w:ascii="Calibri" w:hAnsi="Calibri"/>
          <w:b/>
          <w:sz w:val="14"/>
          <w:szCs w:val="24"/>
        </w:rPr>
      </w:pPr>
    </w:p>
    <w:p w14:paraId="1FCA9D43" w14:textId="77777777" w:rsidR="005734CF" w:rsidRPr="008F47CA" w:rsidRDefault="005734CF" w:rsidP="005734CF">
      <w:pPr>
        <w:tabs>
          <w:tab w:val="left" w:pos="3888"/>
        </w:tabs>
        <w:jc w:val="both"/>
        <w:rPr>
          <w:rFonts w:ascii="Calibri" w:hAnsi="Calibri"/>
          <w:sz w:val="22"/>
          <w:szCs w:val="24"/>
        </w:rPr>
      </w:pPr>
      <w:r w:rsidRPr="008F47CA">
        <w:rPr>
          <w:rFonts w:ascii="Calibri" w:hAnsi="Calibri"/>
          <w:sz w:val="22"/>
          <w:szCs w:val="24"/>
        </w:rPr>
        <w:t>A continuación, se detallan los Elementos de Protección Básicos (uso permanente). Los Elementos de Protección Específicos se determinarán en función del riesgo que se vea expuesto el trabajador, siendo esta de responsabilidad de su jefatura directa.</w:t>
      </w:r>
    </w:p>
    <w:p w14:paraId="3AFFD919" w14:textId="77777777" w:rsidR="005734CF" w:rsidRPr="008F47CA" w:rsidRDefault="005734CF" w:rsidP="005734CF">
      <w:pPr>
        <w:pStyle w:val="Piedepgina"/>
        <w:tabs>
          <w:tab w:val="clear" w:pos="4252"/>
          <w:tab w:val="clear" w:pos="8504"/>
        </w:tabs>
        <w:jc w:val="both"/>
        <w:rPr>
          <w:rFonts w:ascii="Calibri" w:hAnsi="Calibri"/>
          <w:b/>
          <w:sz w:val="16"/>
          <w:szCs w:val="24"/>
        </w:rPr>
      </w:pPr>
    </w:p>
    <w:tbl>
      <w:tblPr>
        <w:tblW w:w="4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
        <w:gridCol w:w="3775"/>
      </w:tblGrid>
      <w:tr w:rsidR="005734CF" w:rsidRPr="00143349" w14:paraId="047BE14C" w14:textId="77777777" w:rsidTr="006A0C78">
        <w:trPr>
          <w:trHeight w:val="440"/>
          <w:jc w:val="center"/>
        </w:trPr>
        <w:tc>
          <w:tcPr>
            <w:tcW w:w="4248" w:type="dxa"/>
            <w:gridSpan w:val="2"/>
            <w:shd w:val="clear" w:color="auto" w:fill="auto"/>
          </w:tcPr>
          <w:p w14:paraId="0438720C" w14:textId="77777777" w:rsidR="005734CF" w:rsidRPr="001B24D4" w:rsidRDefault="005734CF" w:rsidP="006A0C78">
            <w:pPr>
              <w:pStyle w:val="Piedepgina"/>
              <w:tabs>
                <w:tab w:val="clear" w:pos="4252"/>
                <w:tab w:val="clear" w:pos="8504"/>
              </w:tabs>
              <w:jc w:val="center"/>
              <w:rPr>
                <w:rFonts w:ascii="Calibri" w:hAnsi="Calibri"/>
                <w:sz w:val="22"/>
                <w:szCs w:val="24"/>
              </w:rPr>
            </w:pPr>
            <w:r w:rsidRPr="001B24D4">
              <w:rPr>
                <w:rFonts w:ascii="Calibri" w:hAnsi="Calibri"/>
                <w:sz w:val="22"/>
                <w:szCs w:val="24"/>
              </w:rPr>
              <w:t>Elementos de Protección Básicos</w:t>
            </w:r>
          </w:p>
        </w:tc>
      </w:tr>
      <w:tr w:rsidR="005734CF" w:rsidRPr="00143349" w14:paraId="06AE45AB" w14:textId="77777777" w:rsidTr="006A0C78">
        <w:trPr>
          <w:trHeight w:val="353"/>
          <w:jc w:val="center"/>
        </w:trPr>
        <w:tc>
          <w:tcPr>
            <w:tcW w:w="473" w:type="dxa"/>
            <w:shd w:val="clear" w:color="auto" w:fill="auto"/>
          </w:tcPr>
          <w:p w14:paraId="1F7ED729" w14:textId="77777777" w:rsidR="005734CF" w:rsidRPr="001B24D4" w:rsidRDefault="005734CF" w:rsidP="006A0C78">
            <w:pPr>
              <w:pStyle w:val="Piedepgina"/>
              <w:tabs>
                <w:tab w:val="clear" w:pos="4252"/>
                <w:tab w:val="clear" w:pos="8504"/>
              </w:tabs>
              <w:rPr>
                <w:rFonts w:ascii="Calibri" w:hAnsi="Calibri"/>
                <w:sz w:val="22"/>
                <w:szCs w:val="24"/>
              </w:rPr>
            </w:pPr>
            <w:r w:rsidRPr="001B24D4">
              <w:rPr>
                <w:rFonts w:ascii="Calibri" w:hAnsi="Calibri"/>
                <w:sz w:val="22"/>
                <w:szCs w:val="24"/>
              </w:rPr>
              <w:t>1</w:t>
            </w:r>
          </w:p>
        </w:tc>
        <w:tc>
          <w:tcPr>
            <w:tcW w:w="3775" w:type="dxa"/>
            <w:shd w:val="clear" w:color="auto" w:fill="auto"/>
          </w:tcPr>
          <w:p w14:paraId="6010FC5C" w14:textId="77777777" w:rsidR="005734CF" w:rsidRPr="001B24D4" w:rsidRDefault="005734CF" w:rsidP="006A0C78">
            <w:pPr>
              <w:pStyle w:val="Piedepgina"/>
              <w:tabs>
                <w:tab w:val="clear" w:pos="4252"/>
                <w:tab w:val="clear" w:pos="8504"/>
              </w:tabs>
              <w:rPr>
                <w:rFonts w:ascii="Calibri" w:hAnsi="Calibri"/>
                <w:sz w:val="22"/>
                <w:szCs w:val="24"/>
              </w:rPr>
            </w:pPr>
            <w:r w:rsidRPr="001B24D4">
              <w:rPr>
                <w:rFonts w:ascii="Calibri" w:hAnsi="Calibri"/>
                <w:sz w:val="22"/>
                <w:szCs w:val="24"/>
              </w:rPr>
              <w:t>Casco de seguridad</w:t>
            </w:r>
          </w:p>
        </w:tc>
      </w:tr>
      <w:tr w:rsidR="005734CF" w:rsidRPr="00143349" w14:paraId="7EDB2C88" w14:textId="77777777" w:rsidTr="006A0C78">
        <w:trPr>
          <w:trHeight w:val="361"/>
          <w:jc w:val="center"/>
        </w:trPr>
        <w:tc>
          <w:tcPr>
            <w:tcW w:w="473" w:type="dxa"/>
            <w:shd w:val="clear" w:color="auto" w:fill="auto"/>
          </w:tcPr>
          <w:p w14:paraId="66B36857" w14:textId="77777777" w:rsidR="005734CF" w:rsidRPr="001B24D4" w:rsidRDefault="005734CF" w:rsidP="006A0C78">
            <w:pPr>
              <w:pStyle w:val="Piedepgina"/>
              <w:tabs>
                <w:tab w:val="clear" w:pos="4252"/>
                <w:tab w:val="clear" w:pos="8504"/>
              </w:tabs>
              <w:rPr>
                <w:rFonts w:ascii="Calibri" w:hAnsi="Calibri"/>
                <w:sz w:val="22"/>
                <w:szCs w:val="24"/>
              </w:rPr>
            </w:pPr>
            <w:r w:rsidRPr="001B24D4">
              <w:rPr>
                <w:rFonts w:ascii="Calibri" w:hAnsi="Calibri"/>
                <w:sz w:val="22"/>
                <w:szCs w:val="24"/>
              </w:rPr>
              <w:t>2</w:t>
            </w:r>
          </w:p>
        </w:tc>
        <w:tc>
          <w:tcPr>
            <w:tcW w:w="3775" w:type="dxa"/>
            <w:shd w:val="clear" w:color="auto" w:fill="auto"/>
          </w:tcPr>
          <w:p w14:paraId="0BB6CCCB" w14:textId="77777777" w:rsidR="005734CF" w:rsidRPr="001B24D4" w:rsidRDefault="005734CF" w:rsidP="006A0C78">
            <w:pPr>
              <w:pStyle w:val="Piedepgina"/>
              <w:tabs>
                <w:tab w:val="clear" w:pos="4252"/>
                <w:tab w:val="clear" w:pos="8504"/>
              </w:tabs>
              <w:rPr>
                <w:rFonts w:ascii="Calibri" w:hAnsi="Calibri"/>
                <w:sz w:val="22"/>
                <w:szCs w:val="24"/>
              </w:rPr>
            </w:pPr>
            <w:r w:rsidRPr="001B24D4">
              <w:rPr>
                <w:rFonts w:ascii="Calibri" w:hAnsi="Calibri"/>
                <w:sz w:val="22"/>
                <w:szCs w:val="24"/>
              </w:rPr>
              <w:t>Lentes de seguridad</w:t>
            </w:r>
          </w:p>
        </w:tc>
      </w:tr>
      <w:tr w:rsidR="005734CF" w:rsidRPr="00143349" w14:paraId="0C4D43B7" w14:textId="77777777" w:rsidTr="006A0C78">
        <w:trPr>
          <w:trHeight w:val="351"/>
          <w:jc w:val="center"/>
        </w:trPr>
        <w:tc>
          <w:tcPr>
            <w:tcW w:w="473" w:type="dxa"/>
            <w:shd w:val="clear" w:color="auto" w:fill="auto"/>
          </w:tcPr>
          <w:p w14:paraId="394864BA" w14:textId="77777777" w:rsidR="005734CF" w:rsidRPr="001B24D4" w:rsidRDefault="005734CF" w:rsidP="006A0C78">
            <w:pPr>
              <w:pStyle w:val="Piedepgina"/>
              <w:tabs>
                <w:tab w:val="clear" w:pos="4252"/>
                <w:tab w:val="clear" w:pos="8504"/>
              </w:tabs>
              <w:rPr>
                <w:rFonts w:ascii="Calibri" w:hAnsi="Calibri"/>
                <w:sz w:val="22"/>
                <w:szCs w:val="24"/>
              </w:rPr>
            </w:pPr>
            <w:r w:rsidRPr="001B24D4">
              <w:rPr>
                <w:rFonts w:ascii="Calibri" w:hAnsi="Calibri"/>
                <w:sz w:val="22"/>
                <w:szCs w:val="24"/>
              </w:rPr>
              <w:t>3</w:t>
            </w:r>
          </w:p>
        </w:tc>
        <w:tc>
          <w:tcPr>
            <w:tcW w:w="3775" w:type="dxa"/>
            <w:shd w:val="clear" w:color="auto" w:fill="auto"/>
          </w:tcPr>
          <w:p w14:paraId="294D0F36" w14:textId="77777777" w:rsidR="005734CF" w:rsidRPr="001B24D4" w:rsidRDefault="005734CF" w:rsidP="006A0C78">
            <w:pPr>
              <w:pStyle w:val="Piedepgina"/>
              <w:tabs>
                <w:tab w:val="clear" w:pos="4252"/>
                <w:tab w:val="clear" w:pos="8504"/>
              </w:tabs>
              <w:rPr>
                <w:rFonts w:ascii="Calibri" w:hAnsi="Calibri"/>
                <w:sz w:val="22"/>
                <w:szCs w:val="24"/>
              </w:rPr>
            </w:pPr>
            <w:r w:rsidRPr="001B24D4">
              <w:rPr>
                <w:rFonts w:ascii="Calibri" w:hAnsi="Calibri"/>
                <w:sz w:val="22"/>
                <w:szCs w:val="24"/>
              </w:rPr>
              <w:t>Guantes de cabritilla</w:t>
            </w:r>
          </w:p>
        </w:tc>
      </w:tr>
      <w:tr w:rsidR="005734CF" w:rsidRPr="00143349" w14:paraId="3155B147" w14:textId="77777777" w:rsidTr="006A0C78">
        <w:trPr>
          <w:trHeight w:val="355"/>
          <w:jc w:val="center"/>
        </w:trPr>
        <w:tc>
          <w:tcPr>
            <w:tcW w:w="473" w:type="dxa"/>
            <w:shd w:val="clear" w:color="auto" w:fill="auto"/>
          </w:tcPr>
          <w:p w14:paraId="0B2B86B2" w14:textId="77777777" w:rsidR="005734CF" w:rsidRPr="001B24D4" w:rsidRDefault="005734CF" w:rsidP="006A0C78">
            <w:pPr>
              <w:pStyle w:val="Piedepgina"/>
              <w:tabs>
                <w:tab w:val="clear" w:pos="4252"/>
                <w:tab w:val="clear" w:pos="8504"/>
              </w:tabs>
              <w:rPr>
                <w:rFonts w:ascii="Calibri" w:hAnsi="Calibri"/>
                <w:sz w:val="22"/>
                <w:szCs w:val="24"/>
              </w:rPr>
            </w:pPr>
            <w:r w:rsidRPr="001B24D4">
              <w:rPr>
                <w:rFonts w:ascii="Calibri" w:hAnsi="Calibri"/>
                <w:sz w:val="22"/>
                <w:szCs w:val="24"/>
              </w:rPr>
              <w:t>4</w:t>
            </w:r>
          </w:p>
        </w:tc>
        <w:tc>
          <w:tcPr>
            <w:tcW w:w="3775" w:type="dxa"/>
            <w:shd w:val="clear" w:color="auto" w:fill="auto"/>
          </w:tcPr>
          <w:p w14:paraId="1FDB0B85" w14:textId="77777777" w:rsidR="005734CF" w:rsidRPr="001B24D4" w:rsidRDefault="005734CF" w:rsidP="006A0C78">
            <w:pPr>
              <w:pStyle w:val="Piedepgina"/>
              <w:tabs>
                <w:tab w:val="clear" w:pos="4252"/>
                <w:tab w:val="clear" w:pos="8504"/>
              </w:tabs>
              <w:rPr>
                <w:rFonts w:ascii="Calibri" w:hAnsi="Calibri"/>
                <w:sz w:val="22"/>
                <w:szCs w:val="24"/>
              </w:rPr>
            </w:pPr>
            <w:r w:rsidRPr="001B24D4">
              <w:rPr>
                <w:rFonts w:ascii="Calibri" w:hAnsi="Calibri"/>
                <w:sz w:val="22"/>
                <w:szCs w:val="24"/>
              </w:rPr>
              <w:t>Protección auditiva</w:t>
            </w:r>
          </w:p>
        </w:tc>
      </w:tr>
      <w:tr w:rsidR="005734CF" w:rsidRPr="00143349" w14:paraId="135DE42D" w14:textId="77777777" w:rsidTr="006A0C78">
        <w:trPr>
          <w:trHeight w:val="317"/>
          <w:jc w:val="center"/>
        </w:trPr>
        <w:tc>
          <w:tcPr>
            <w:tcW w:w="473" w:type="dxa"/>
            <w:shd w:val="clear" w:color="auto" w:fill="auto"/>
          </w:tcPr>
          <w:p w14:paraId="3F7EC0F7" w14:textId="77777777" w:rsidR="005734CF" w:rsidRPr="001B24D4" w:rsidRDefault="005734CF" w:rsidP="006A0C78">
            <w:pPr>
              <w:pStyle w:val="Piedepgina"/>
              <w:tabs>
                <w:tab w:val="clear" w:pos="4252"/>
                <w:tab w:val="clear" w:pos="8504"/>
              </w:tabs>
              <w:rPr>
                <w:rFonts w:ascii="Calibri" w:hAnsi="Calibri"/>
                <w:sz w:val="22"/>
                <w:szCs w:val="24"/>
              </w:rPr>
            </w:pPr>
            <w:r w:rsidRPr="001B24D4">
              <w:rPr>
                <w:rFonts w:ascii="Calibri" w:hAnsi="Calibri"/>
                <w:sz w:val="22"/>
                <w:szCs w:val="24"/>
              </w:rPr>
              <w:t>5</w:t>
            </w:r>
          </w:p>
        </w:tc>
        <w:tc>
          <w:tcPr>
            <w:tcW w:w="3775" w:type="dxa"/>
            <w:shd w:val="clear" w:color="auto" w:fill="auto"/>
          </w:tcPr>
          <w:p w14:paraId="7CBDAB34" w14:textId="77777777" w:rsidR="005734CF" w:rsidRPr="001B24D4" w:rsidRDefault="005734CF" w:rsidP="006A0C78">
            <w:pPr>
              <w:pStyle w:val="Piedepgina"/>
              <w:tabs>
                <w:tab w:val="clear" w:pos="4252"/>
                <w:tab w:val="clear" w:pos="8504"/>
              </w:tabs>
              <w:rPr>
                <w:rFonts w:ascii="Calibri" w:hAnsi="Calibri"/>
                <w:sz w:val="22"/>
                <w:szCs w:val="24"/>
              </w:rPr>
            </w:pPr>
            <w:r w:rsidRPr="001B24D4">
              <w:rPr>
                <w:rFonts w:ascii="Calibri" w:hAnsi="Calibri"/>
                <w:sz w:val="22"/>
                <w:szCs w:val="24"/>
              </w:rPr>
              <w:t>Zapatos de seguridad</w:t>
            </w:r>
          </w:p>
        </w:tc>
      </w:tr>
    </w:tbl>
    <w:p w14:paraId="1407569C" w14:textId="77777777" w:rsidR="005734CF" w:rsidRPr="008F47CA" w:rsidRDefault="005734CF" w:rsidP="005734CF">
      <w:pPr>
        <w:pStyle w:val="Piedepgina"/>
        <w:tabs>
          <w:tab w:val="clear" w:pos="4252"/>
          <w:tab w:val="clear" w:pos="8504"/>
        </w:tabs>
        <w:jc w:val="both"/>
        <w:rPr>
          <w:rFonts w:ascii="Calibri" w:hAnsi="Calibri"/>
          <w:sz w:val="22"/>
          <w:szCs w:val="24"/>
        </w:rPr>
      </w:pPr>
    </w:p>
    <w:p w14:paraId="7892645A" w14:textId="77777777" w:rsidR="005734CF" w:rsidRPr="008F47CA" w:rsidRDefault="005734CF" w:rsidP="005734CF">
      <w:pPr>
        <w:pStyle w:val="Piedepgina"/>
        <w:tabs>
          <w:tab w:val="clear" w:pos="4252"/>
          <w:tab w:val="clear" w:pos="8504"/>
        </w:tabs>
        <w:rPr>
          <w:rFonts w:ascii="Calibri" w:hAnsi="Calibri"/>
          <w:sz w:val="22"/>
          <w:szCs w:val="24"/>
        </w:rPr>
      </w:pPr>
    </w:p>
    <w:p w14:paraId="2320CE0D" w14:textId="77777777" w:rsidR="005734CF" w:rsidRPr="008F47CA" w:rsidRDefault="005734CF" w:rsidP="005734CF">
      <w:pPr>
        <w:pStyle w:val="Piedepgina"/>
        <w:tabs>
          <w:tab w:val="clear" w:pos="4252"/>
          <w:tab w:val="clear" w:pos="8504"/>
        </w:tabs>
        <w:rPr>
          <w:rFonts w:ascii="Calibri" w:hAnsi="Calibri"/>
          <w:sz w:val="22"/>
          <w:szCs w:val="24"/>
        </w:rPr>
      </w:pPr>
      <w:r w:rsidRPr="008F47CA">
        <w:rPr>
          <w:rFonts w:ascii="Calibri" w:hAnsi="Calibri"/>
          <w:sz w:val="22"/>
          <w:szCs w:val="24"/>
        </w:rPr>
        <w:lastRenderedPageBreak/>
        <w:t xml:space="preserve">A continuación, se muestra una tabla con los riesgos de accidente y enfermedad profesional más importantes existentes en las distintas secciones de la Planta y su medida de control. </w:t>
      </w:r>
    </w:p>
    <w:p w14:paraId="3C8D9E37" w14:textId="77777777" w:rsidR="005734CF" w:rsidRPr="008F47CA" w:rsidRDefault="005734CF" w:rsidP="005734CF">
      <w:pPr>
        <w:pStyle w:val="Piedepgina"/>
        <w:tabs>
          <w:tab w:val="clear" w:pos="4252"/>
          <w:tab w:val="clear" w:pos="8504"/>
        </w:tabs>
        <w:rPr>
          <w:rFonts w:ascii="Calibri" w:hAnsi="Calibri"/>
          <w:sz w:val="22"/>
          <w:szCs w:val="24"/>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3731"/>
        <w:gridCol w:w="3951"/>
      </w:tblGrid>
      <w:tr w:rsidR="005734CF" w:rsidRPr="00143349" w14:paraId="25ED2ADC" w14:textId="77777777" w:rsidTr="006A0C78">
        <w:tc>
          <w:tcPr>
            <w:tcW w:w="1616" w:type="dxa"/>
            <w:shd w:val="clear" w:color="auto" w:fill="auto"/>
          </w:tcPr>
          <w:p w14:paraId="1FFB877D" w14:textId="77777777" w:rsidR="005734CF" w:rsidRPr="001B24D4" w:rsidRDefault="005734CF" w:rsidP="006A0C78">
            <w:pPr>
              <w:autoSpaceDE w:val="0"/>
              <w:autoSpaceDN w:val="0"/>
              <w:adjustRightInd w:val="0"/>
              <w:rPr>
                <w:rFonts w:ascii="Calibri" w:hAnsi="Calibri"/>
                <w:b/>
                <w:bCs/>
                <w:sz w:val="22"/>
                <w:szCs w:val="24"/>
              </w:rPr>
            </w:pPr>
            <w:r w:rsidRPr="001B24D4">
              <w:rPr>
                <w:rFonts w:ascii="Calibri" w:hAnsi="Calibri"/>
                <w:b/>
                <w:bCs/>
                <w:sz w:val="22"/>
                <w:szCs w:val="24"/>
              </w:rPr>
              <w:t>Espacios Confinados</w:t>
            </w:r>
          </w:p>
        </w:tc>
        <w:tc>
          <w:tcPr>
            <w:tcW w:w="3731" w:type="dxa"/>
            <w:shd w:val="clear" w:color="auto" w:fill="auto"/>
          </w:tcPr>
          <w:p w14:paraId="0F898248" w14:textId="77777777" w:rsidR="005734CF" w:rsidRPr="001B24D4" w:rsidRDefault="005734CF" w:rsidP="006A0C78">
            <w:pPr>
              <w:autoSpaceDE w:val="0"/>
              <w:autoSpaceDN w:val="0"/>
              <w:adjustRightInd w:val="0"/>
              <w:rPr>
                <w:rFonts w:ascii="Calibri" w:hAnsi="Calibri"/>
                <w:b/>
                <w:sz w:val="22"/>
                <w:szCs w:val="24"/>
              </w:rPr>
            </w:pPr>
            <w:r w:rsidRPr="001B24D4">
              <w:rPr>
                <w:rFonts w:ascii="Calibri" w:hAnsi="Calibri"/>
                <w:b/>
                <w:sz w:val="22"/>
                <w:szCs w:val="24"/>
              </w:rPr>
              <w:t>Causas Probables</w:t>
            </w:r>
          </w:p>
        </w:tc>
        <w:tc>
          <w:tcPr>
            <w:tcW w:w="3951" w:type="dxa"/>
            <w:shd w:val="clear" w:color="auto" w:fill="auto"/>
          </w:tcPr>
          <w:p w14:paraId="2957BCA7" w14:textId="77777777" w:rsidR="005734CF" w:rsidRPr="001B24D4" w:rsidRDefault="005734CF" w:rsidP="006A0C78">
            <w:pPr>
              <w:autoSpaceDE w:val="0"/>
              <w:autoSpaceDN w:val="0"/>
              <w:adjustRightInd w:val="0"/>
              <w:rPr>
                <w:rFonts w:ascii="Calibri" w:hAnsi="Calibri"/>
                <w:b/>
                <w:sz w:val="22"/>
                <w:szCs w:val="24"/>
              </w:rPr>
            </w:pPr>
            <w:r w:rsidRPr="001B24D4">
              <w:rPr>
                <w:rFonts w:ascii="Calibri" w:hAnsi="Calibri"/>
                <w:b/>
                <w:sz w:val="22"/>
                <w:szCs w:val="24"/>
              </w:rPr>
              <w:t>Medidas Preventivas</w:t>
            </w:r>
          </w:p>
        </w:tc>
      </w:tr>
      <w:tr w:rsidR="005734CF" w:rsidRPr="00143349" w14:paraId="2F64EFAF" w14:textId="77777777" w:rsidTr="006A0C78">
        <w:tc>
          <w:tcPr>
            <w:tcW w:w="1616" w:type="dxa"/>
            <w:shd w:val="clear" w:color="auto" w:fill="auto"/>
          </w:tcPr>
          <w:p w14:paraId="16920BBF" w14:textId="77777777" w:rsidR="005734CF" w:rsidRPr="001B24D4" w:rsidRDefault="005734CF" w:rsidP="006A0C78">
            <w:pPr>
              <w:autoSpaceDE w:val="0"/>
              <w:autoSpaceDN w:val="0"/>
              <w:adjustRightInd w:val="0"/>
              <w:rPr>
                <w:rFonts w:ascii="Calibri" w:hAnsi="Calibri"/>
                <w:bCs/>
                <w:szCs w:val="22"/>
              </w:rPr>
            </w:pPr>
            <w:r w:rsidRPr="001B24D4">
              <w:rPr>
                <w:rFonts w:ascii="Calibri" w:hAnsi="Calibri"/>
                <w:bCs/>
                <w:szCs w:val="22"/>
              </w:rPr>
              <w:t>Exposición</w:t>
            </w:r>
          </w:p>
          <w:p w14:paraId="7BD95F59" w14:textId="77777777" w:rsidR="005734CF" w:rsidRPr="001B24D4" w:rsidRDefault="005734CF" w:rsidP="006A0C78">
            <w:pPr>
              <w:autoSpaceDE w:val="0"/>
              <w:autoSpaceDN w:val="0"/>
              <w:adjustRightInd w:val="0"/>
              <w:rPr>
                <w:rFonts w:ascii="Calibri" w:hAnsi="Calibri"/>
                <w:bCs/>
                <w:szCs w:val="22"/>
              </w:rPr>
            </w:pPr>
            <w:r w:rsidRPr="001B24D4">
              <w:rPr>
                <w:rFonts w:ascii="Calibri" w:hAnsi="Calibri"/>
                <w:bCs/>
                <w:szCs w:val="22"/>
              </w:rPr>
              <w:t>a Gases</w:t>
            </w:r>
          </w:p>
          <w:p w14:paraId="5D2BC5AD" w14:textId="77777777" w:rsidR="005734CF" w:rsidRPr="001B24D4" w:rsidRDefault="005734CF" w:rsidP="006A0C78">
            <w:pPr>
              <w:autoSpaceDE w:val="0"/>
              <w:autoSpaceDN w:val="0"/>
              <w:adjustRightInd w:val="0"/>
              <w:rPr>
                <w:rFonts w:ascii="Calibri" w:hAnsi="Calibri"/>
                <w:bCs/>
                <w:szCs w:val="22"/>
              </w:rPr>
            </w:pPr>
            <w:r w:rsidRPr="001B24D4">
              <w:rPr>
                <w:rFonts w:ascii="Calibri" w:hAnsi="Calibri"/>
                <w:bCs/>
                <w:szCs w:val="22"/>
              </w:rPr>
              <w:t>o Vapores</w:t>
            </w:r>
          </w:p>
          <w:p w14:paraId="734B70DC" w14:textId="77777777" w:rsidR="005734CF" w:rsidRPr="001B24D4" w:rsidRDefault="005734CF" w:rsidP="006A0C78">
            <w:pPr>
              <w:rPr>
                <w:rFonts w:ascii="Calibri" w:hAnsi="Calibri"/>
                <w:szCs w:val="22"/>
              </w:rPr>
            </w:pPr>
          </w:p>
        </w:tc>
        <w:tc>
          <w:tcPr>
            <w:tcW w:w="3731" w:type="dxa"/>
            <w:shd w:val="clear" w:color="auto" w:fill="auto"/>
          </w:tcPr>
          <w:p w14:paraId="3035A128"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Alta concentración de Gases o Vapores Tóxicos (Sobre límite permisible).</w:t>
            </w:r>
          </w:p>
          <w:p w14:paraId="1474517A" w14:textId="77777777" w:rsidR="005734CF" w:rsidRPr="001B24D4" w:rsidRDefault="005734CF" w:rsidP="005734CF">
            <w:pPr>
              <w:pStyle w:val="Prrafodelista"/>
              <w:numPr>
                <w:ilvl w:val="0"/>
                <w:numId w:val="3"/>
              </w:numPr>
              <w:autoSpaceDE w:val="0"/>
              <w:autoSpaceDN w:val="0"/>
              <w:adjustRightInd w:val="0"/>
              <w:spacing w:after="0" w:line="240" w:lineRule="auto"/>
              <w:ind w:left="188" w:hanging="188"/>
              <w:jc w:val="both"/>
              <w:rPr>
                <w:sz w:val="20"/>
              </w:rPr>
            </w:pPr>
            <w:r w:rsidRPr="001B24D4">
              <w:rPr>
                <w:sz w:val="20"/>
              </w:rPr>
              <w:t>Presencia de sustancias corrosivas y/o inflamables.</w:t>
            </w:r>
          </w:p>
          <w:p w14:paraId="4D6675E8" w14:textId="77777777" w:rsidR="005734CF" w:rsidRPr="001B24D4" w:rsidRDefault="005734CF" w:rsidP="005734CF">
            <w:pPr>
              <w:pStyle w:val="Prrafodelista"/>
              <w:numPr>
                <w:ilvl w:val="0"/>
                <w:numId w:val="2"/>
              </w:numPr>
              <w:autoSpaceDE w:val="0"/>
              <w:autoSpaceDN w:val="0"/>
              <w:adjustRightInd w:val="0"/>
              <w:spacing w:after="0" w:line="240" w:lineRule="auto"/>
              <w:ind w:left="188" w:hanging="188"/>
              <w:jc w:val="both"/>
              <w:rPr>
                <w:sz w:val="20"/>
              </w:rPr>
            </w:pPr>
            <w:r w:rsidRPr="001B24D4">
              <w:rPr>
                <w:sz w:val="20"/>
              </w:rPr>
              <w:t>Falla operacional</w:t>
            </w:r>
          </w:p>
          <w:p w14:paraId="6EC63526" w14:textId="77777777" w:rsidR="005734CF" w:rsidRPr="001B24D4" w:rsidRDefault="005734CF" w:rsidP="006A0C78">
            <w:pPr>
              <w:pStyle w:val="Prrafodelista"/>
              <w:autoSpaceDE w:val="0"/>
              <w:autoSpaceDN w:val="0"/>
              <w:adjustRightInd w:val="0"/>
              <w:ind w:left="188"/>
              <w:jc w:val="both"/>
              <w:rPr>
                <w:sz w:val="20"/>
              </w:rPr>
            </w:pPr>
          </w:p>
        </w:tc>
        <w:tc>
          <w:tcPr>
            <w:tcW w:w="3951" w:type="dxa"/>
            <w:shd w:val="clear" w:color="auto" w:fill="auto"/>
          </w:tcPr>
          <w:p w14:paraId="44F1D3E9"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Antes de ingresar a espacios confinados se deberá contar con autorización por escrito (Permiso de Trabajo)</w:t>
            </w:r>
          </w:p>
          <w:p w14:paraId="0C5B7B12"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Evaluar condiciones de toxicidad, gases inflamables, explosivos y concentración de oxígeno de la atmósfera antes de ingresar al espacio confinado.</w:t>
            </w:r>
          </w:p>
          <w:p w14:paraId="2C8D2AD2"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Instruir acerca de las vías de escape.</w:t>
            </w:r>
          </w:p>
          <w:p w14:paraId="3EB0867E"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Señalizar el área.</w:t>
            </w:r>
          </w:p>
          <w:p w14:paraId="15245F33" w14:textId="77777777" w:rsidR="005734CF" w:rsidRPr="001B24D4" w:rsidRDefault="005734CF" w:rsidP="005734CF">
            <w:pPr>
              <w:pStyle w:val="Prrafodelista"/>
              <w:numPr>
                <w:ilvl w:val="0"/>
                <w:numId w:val="1"/>
              </w:numPr>
              <w:autoSpaceDE w:val="0"/>
              <w:autoSpaceDN w:val="0"/>
              <w:adjustRightInd w:val="0"/>
              <w:spacing w:after="0" w:line="240" w:lineRule="auto"/>
              <w:ind w:left="142" w:hanging="142"/>
              <w:jc w:val="both"/>
              <w:rPr>
                <w:sz w:val="20"/>
              </w:rPr>
            </w:pPr>
            <w:r w:rsidRPr="001B24D4">
              <w:rPr>
                <w:sz w:val="20"/>
              </w:rPr>
              <w:t>Uso de EPP específicos.</w:t>
            </w:r>
          </w:p>
        </w:tc>
      </w:tr>
      <w:tr w:rsidR="005734CF" w:rsidRPr="00143349" w14:paraId="0EC45B93" w14:textId="77777777" w:rsidTr="006A0C78">
        <w:tc>
          <w:tcPr>
            <w:tcW w:w="1616" w:type="dxa"/>
            <w:shd w:val="clear" w:color="auto" w:fill="auto"/>
          </w:tcPr>
          <w:p w14:paraId="4E4BE357" w14:textId="77777777" w:rsidR="005734CF" w:rsidRPr="001B24D4" w:rsidRDefault="005734CF" w:rsidP="006A0C78">
            <w:pPr>
              <w:autoSpaceDE w:val="0"/>
              <w:autoSpaceDN w:val="0"/>
              <w:adjustRightInd w:val="0"/>
              <w:rPr>
                <w:rFonts w:ascii="Calibri" w:hAnsi="Calibri"/>
                <w:bCs/>
                <w:szCs w:val="22"/>
              </w:rPr>
            </w:pPr>
            <w:r w:rsidRPr="001B24D4">
              <w:rPr>
                <w:rFonts w:ascii="Calibri" w:hAnsi="Calibri"/>
                <w:bCs/>
                <w:szCs w:val="22"/>
              </w:rPr>
              <w:t>Contacto con</w:t>
            </w:r>
          </w:p>
          <w:p w14:paraId="505D677B" w14:textId="77777777" w:rsidR="005734CF" w:rsidRPr="001B24D4" w:rsidRDefault="005734CF" w:rsidP="006A0C78">
            <w:pPr>
              <w:autoSpaceDE w:val="0"/>
              <w:autoSpaceDN w:val="0"/>
              <w:adjustRightInd w:val="0"/>
              <w:rPr>
                <w:rFonts w:ascii="Calibri" w:hAnsi="Calibri"/>
                <w:bCs/>
                <w:szCs w:val="22"/>
              </w:rPr>
            </w:pPr>
            <w:r w:rsidRPr="001B24D4">
              <w:rPr>
                <w:rFonts w:ascii="Calibri" w:hAnsi="Calibri"/>
                <w:bCs/>
                <w:szCs w:val="22"/>
              </w:rPr>
              <w:t>Electricidad</w:t>
            </w:r>
          </w:p>
          <w:p w14:paraId="2A57C296" w14:textId="77777777" w:rsidR="005734CF" w:rsidRPr="001B24D4" w:rsidRDefault="005734CF" w:rsidP="006A0C78">
            <w:pPr>
              <w:rPr>
                <w:rFonts w:ascii="Calibri" w:hAnsi="Calibri"/>
                <w:szCs w:val="22"/>
              </w:rPr>
            </w:pPr>
          </w:p>
        </w:tc>
        <w:tc>
          <w:tcPr>
            <w:tcW w:w="3731" w:type="dxa"/>
            <w:shd w:val="clear" w:color="auto" w:fill="auto"/>
          </w:tcPr>
          <w:p w14:paraId="03D0B35C" w14:textId="77777777" w:rsidR="005734CF" w:rsidRPr="001B24D4" w:rsidRDefault="005734CF" w:rsidP="005734CF">
            <w:pPr>
              <w:pStyle w:val="Prrafodelista"/>
              <w:numPr>
                <w:ilvl w:val="0"/>
                <w:numId w:val="2"/>
              </w:numPr>
              <w:autoSpaceDE w:val="0"/>
              <w:autoSpaceDN w:val="0"/>
              <w:adjustRightInd w:val="0"/>
              <w:spacing w:after="0" w:line="240" w:lineRule="auto"/>
              <w:ind w:left="188" w:hanging="188"/>
              <w:jc w:val="both"/>
              <w:rPr>
                <w:sz w:val="20"/>
              </w:rPr>
            </w:pPr>
            <w:r w:rsidRPr="001B24D4">
              <w:rPr>
                <w:sz w:val="20"/>
              </w:rPr>
              <w:t>Utilización de luminarias, herramientas y equipos eléctricos defectuosos y/o con ambientes húmedos.</w:t>
            </w:r>
          </w:p>
          <w:p w14:paraId="787D931B" w14:textId="77777777" w:rsidR="005734CF" w:rsidRPr="001B24D4" w:rsidRDefault="005734CF" w:rsidP="005734CF">
            <w:pPr>
              <w:pStyle w:val="Prrafodelista"/>
              <w:numPr>
                <w:ilvl w:val="0"/>
                <w:numId w:val="2"/>
              </w:numPr>
              <w:autoSpaceDE w:val="0"/>
              <w:autoSpaceDN w:val="0"/>
              <w:adjustRightInd w:val="0"/>
              <w:spacing w:after="0" w:line="240" w:lineRule="auto"/>
              <w:ind w:left="188" w:hanging="188"/>
              <w:jc w:val="both"/>
              <w:rPr>
                <w:sz w:val="20"/>
              </w:rPr>
            </w:pPr>
            <w:r w:rsidRPr="001B24D4">
              <w:rPr>
                <w:sz w:val="20"/>
              </w:rPr>
              <w:t>No bloquear la energía.</w:t>
            </w:r>
          </w:p>
          <w:p w14:paraId="048165FA" w14:textId="77777777" w:rsidR="005734CF" w:rsidRPr="001B24D4" w:rsidRDefault="005734CF" w:rsidP="005734CF">
            <w:pPr>
              <w:pStyle w:val="Prrafodelista"/>
              <w:numPr>
                <w:ilvl w:val="0"/>
                <w:numId w:val="2"/>
              </w:numPr>
              <w:autoSpaceDE w:val="0"/>
              <w:autoSpaceDN w:val="0"/>
              <w:adjustRightInd w:val="0"/>
              <w:spacing w:after="0" w:line="240" w:lineRule="auto"/>
              <w:ind w:left="188" w:hanging="188"/>
              <w:jc w:val="both"/>
              <w:rPr>
                <w:sz w:val="20"/>
              </w:rPr>
            </w:pPr>
            <w:r w:rsidRPr="001B24D4">
              <w:rPr>
                <w:sz w:val="20"/>
              </w:rPr>
              <w:t>No uso de EPP adecuados.</w:t>
            </w:r>
          </w:p>
          <w:p w14:paraId="7331E256" w14:textId="77777777" w:rsidR="005734CF" w:rsidRPr="001B24D4" w:rsidRDefault="005734CF" w:rsidP="006A0C78">
            <w:pPr>
              <w:ind w:left="188" w:hanging="188"/>
              <w:jc w:val="both"/>
              <w:rPr>
                <w:rFonts w:ascii="Calibri" w:hAnsi="Calibri"/>
                <w:szCs w:val="22"/>
              </w:rPr>
            </w:pPr>
          </w:p>
        </w:tc>
        <w:tc>
          <w:tcPr>
            <w:tcW w:w="3951" w:type="dxa"/>
            <w:shd w:val="clear" w:color="auto" w:fill="auto"/>
          </w:tcPr>
          <w:p w14:paraId="5BC4F820" w14:textId="77777777" w:rsidR="005734CF" w:rsidRPr="001B24D4" w:rsidRDefault="005734CF" w:rsidP="005734CF">
            <w:pPr>
              <w:pStyle w:val="Prrafodelista"/>
              <w:numPr>
                <w:ilvl w:val="0"/>
                <w:numId w:val="1"/>
              </w:numPr>
              <w:autoSpaceDE w:val="0"/>
              <w:autoSpaceDN w:val="0"/>
              <w:adjustRightInd w:val="0"/>
              <w:spacing w:after="0" w:line="240" w:lineRule="auto"/>
              <w:ind w:left="142" w:hanging="142"/>
              <w:jc w:val="both"/>
              <w:rPr>
                <w:sz w:val="20"/>
              </w:rPr>
            </w:pPr>
            <w:r w:rsidRPr="001B24D4">
              <w:rPr>
                <w:sz w:val="20"/>
              </w:rPr>
              <w:t>Bloqueo de energía.</w:t>
            </w:r>
          </w:p>
          <w:p w14:paraId="2E6FB945"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Chequeo de herramientas y condiciones ambientales.</w:t>
            </w:r>
          </w:p>
          <w:p w14:paraId="0F235726"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Utilización de protección diferencial y/o conexión a tierra.</w:t>
            </w:r>
          </w:p>
          <w:p w14:paraId="59D3006E"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Uso de EPP específicos: guante dieléctrico, zapatos aislantes.</w:t>
            </w:r>
          </w:p>
        </w:tc>
      </w:tr>
      <w:tr w:rsidR="005734CF" w:rsidRPr="00143349" w14:paraId="13E81D67" w14:textId="77777777" w:rsidTr="006A0C78">
        <w:tc>
          <w:tcPr>
            <w:tcW w:w="1616" w:type="dxa"/>
            <w:shd w:val="clear" w:color="auto" w:fill="auto"/>
          </w:tcPr>
          <w:p w14:paraId="1DF9C130" w14:textId="77777777" w:rsidR="005734CF" w:rsidRPr="001B24D4" w:rsidRDefault="005734CF" w:rsidP="006A0C78">
            <w:pPr>
              <w:autoSpaceDE w:val="0"/>
              <w:autoSpaceDN w:val="0"/>
              <w:adjustRightInd w:val="0"/>
              <w:rPr>
                <w:rFonts w:ascii="Calibri" w:hAnsi="Calibri"/>
                <w:bCs/>
                <w:szCs w:val="22"/>
              </w:rPr>
            </w:pPr>
            <w:r w:rsidRPr="001B24D4">
              <w:rPr>
                <w:rFonts w:ascii="Calibri" w:hAnsi="Calibri"/>
                <w:bCs/>
                <w:szCs w:val="22"/>
              </w:rPr>
              <w:t>Proyección</w:t>
            </w:r>
          </w:p>
          <w:p w14:paraId="11751D6A" w14:textId="77777777" w:rsidR="005734CF" w:rsidRPr="001B24D4" w:rsidRDefault="005734CF" w:rsidP="006A0C78">
            <w:pPr>
              <w:autoSpaceDE w:val="0"/>
              <w:autoSpaceDN w:val="0"/>
              <w:adjustRightInd w:val="0"/>
              <w:rPr>
                <w:rFonts w:ascii="Calibri" w:hAnsi="Calibri"/>
                <w:bCs/>
                <w:szCs w:val="22"/>
              </w:rPr>
            </w:pPr>
            <w:r w:rsidRPr="001B24D4">
              <w:rPr>
                <w:rFonts w:ascii="Calibri" w:hAnsi="Calibri"/>
                <w:bCs/>
                <w:szCs w:val="22"/>
              </w:rPr>
              <w:t>de fragmentos</w:t>
            </w:r>
          </w:p>
          <w:p w14:paraId="54F63037" w14:textId="77777777" w:rsidR="005734CF" w:rsidRPr="001B24D4" w:rsidRDefault="005734CF" w:rsidP="006A0C78">
            <w:pPr>
              <w:autoSpaceDE w:val="0"/>
              <w:autoSpaceDN w:val="0"/>
              <w:adjustRightInd w:val="0"/>
              <w:rPr>
                <w:rFonts w:ascii="Calibri" w:hAnsi="Calibri"/>
                <w:bCs/>
                <w:szCs w:val="22"/>
              </w:rPr>
            </w:pPr>
            <w:r w:rsidRPr="001B24D4">
              <w:rPr>
                <w:rFonts w:ascii="Calibri" w:hAnsi="Calibri"/>
                <w:bCs/>
                <w:szCs w:val="22"/>
              </w:rPr>
              <w:t>y/o fluidos</w:t>
            </w:r>
          </w:p>
          <w:p w14:paraId="03A49D7A" w14:textId="77777777" w:rsidR="005734CF" w:rsidRPr="001B24D4" w:rsidRDefault="005734CF" w:rsidP="006A0C78">
            <w:pPr>
              <w:rPr>
                <w:rFonts w:ascii="Calibri" w:hAnsi="Calibri"/>
                <w:szCs w:val="22"/>
              </w:rPr>
            </w:pPr>
          </w:p>
        </w:tc>
        <w:tc>
          <w:tcPr>
            <w:tcW w:w="3731" w:type="dxa"/>
            <w:shd w:val="clear" w:color="auto" w:fill="auto"/>
          </w:tcPr>
          <w:p w14:paraId="5D3A0F96" w14:textId="77777777" w:rsidR="005734CF" w:rsidRPr="001B24D4" w:rsidRDefault="005734CF" w:rsidP="005734CF">
            <w:pPr>
              <w:pStyle w:val="Prrafodelista"/>
              <w:numPr>
                <w:ilvl w:val="0"/>
                <w:numId w:val="3"/>
              </w:numPr>
              <w:autoSpaceDE w:val="0"/>
              <w:autoSpaceDN w:val="0"/>
              <w:adjustRightInd w:val="0"/>
              <w:spacing w:after="0" w:line="240" w:lineRule="auto"/>
              <w:ind w:left="188" w:hanging="188"/>
              <w:jc w:val="both"/>
              <w:rPr>
                <w:sz w:val="20"/>
              </w:rPr>
            </w:pPr>
            <w:r w:rsidRPr="001B24D4">
              <w:rPr>
                <w:sz w:val="20"/>
              </w:rPr>
              <w:t>No hay protecciones o son deficientes.</w:t>
            </w:r>
          </w:p>
          <w:p w14:paraId="1774C529" w14:textId="77777777" w:rsidR="005734CF" w:rsidRPr="001B24D4" w:rsidRDefault="005734CF" w:rsidP="005734CF">
            <w:pPr>
              <w:pStyle w:val="Prrafodelista"/>
              <w:numPr>
                <w:ilvl w:val="0"/>
                <w:numId w:val="3"/>
              </w:numPr>
              <w:autoSpaceDE w:val="0"/>
              <w:autoSpaceDN w:val="0"/>
              <w:adjustRightInd w:val="0"/>
              <w:spacing w:after="0" w:line="240" w:lineRule="auto"/>
              <w:ind w:left="188" w:hanging="188"/>
              <w:jc w:val="both"/>
              <w:rPr>
                <w:sz w:val="20"/>
              </w:rPr>
            </w:pPr>
            <w:r w:rsidRPr="001B24D4">
              <w:rPr>
                <w:sz w:val="20"/>
              </w:rPr>
              <w:t>No hay bloqueo.</w:t>
            </w:r>
          </w:p>
          <w:p w14:paraId="75BC7D4C" w14:textId="77777777" w:rsidR="005734CF" w:rsidRPr="001B24D4" w:rsidRDefault="005734CF" w:rsidP="005734CF">
            <w:pPr>
              <w:pStyle w:val="Prrafodelista"/>
              <w:numPr>
                <w:ilvl w:val="0"/>
                <w:numId w:val="3"/>
              </w:numPr>
              <w:autoSpaceDE w:val="0"/>
              <w:autoSpaceDN w:val="0"/>
              <w:adjustRightInd w:val="0"/>
              <w:spacing w:after="0" w:line="240" w:lineRule="auto"/>
              <w:ind w:left="188" w:hanging="188"/>
              <w:jc w:val="both"/>
              <w:rPr>
                <w:sz w:val="20"/>
              </w:rPr>
            </w:pPr>
            <w:r w:rsidRPr="001B24D4">
              <w:rPr>
                <w:sz w:val="20"/>
              </w:rPr>
              <w:t>Señalización deficiente.</w:t>
            </w:r>
          </w:p>
          <w:p w14:paraId="5B1FD0C8" w14:textId="77777777" w:rsidR="005734CF" w:rsidRPr="001B24D4" w:rsidRDefault="005734CF" w:rsidP="005734CF">
            <w:pPr>
              <w:pStyle w:val="Prrafodelista"/>
              <w:numPr>
                <w:ilvl w:val="0"/>
                <w:numId w:val="3"/>
              </w:numPr>
              <w:autoSpaceDE w:val="0"/>
              <w:autoSpaceDN w:val="0"/>
              <w:adjustRightInd w:val="0"/>
              <w:spacing w:after="0" w:line="240" w:lineRule="auto"/>
              <w:ind w:left="188" w:hanging="188"/>
              <w:jc w:val="both"/>
              <w:rPr>
                <w:sz w:val="20"/>
              </w:rPr>
            </w:pPr>
            <w:r w:rsidRPr="001B24D4">
              <w:rPr>
                <w:sz w:val="20"/>
              </w:rPr>
              <w:t>Entrega deficiente del lugar de trabajo</w:t>
            </w:r>
          </w:p>
          <w:p w14:paraId="6E997261" w14:textId="77777777" w:rsidR="005734CF" w:rsidRPr="001B24D4" w:rsidRDefault="005734CF" w:rsidP="005734CF">
            <w:pPr>
              <w:pStyle w:val="Prrafodelista"/>
              <w:numPr>
                <w:ilvl w:val="0"/>
                <w:numId w:val="3"/>
              </w:numPr>
              <w:autoSpaceDE w:val="0"/>
              <w:autoSpaceDN w:val="0"/>
              <w:adjustRightInd w:val="0"/>
              <w:spacing w:after="0" w:line="240" w:lineRule="auto"/>
              <w:ind w:left="188" w:hanging="188"/>
              <w:jc w:val="both"/>
              <w:rPr>
                <w:sz w:val="20"/>
              </w:rPr>
            </w:pPr>
            <w:r w:rsidRPr="001B24D4">
              <w:rPr>
                <w:sz w:val="20"/>
              </w:rPr>
              <w:t>Falla operacional</w:t>
            </w:r>
          </w:p>
          <w:p w14:paraId="0FC5D865" w14:textId="77777777" w:rsidR="005734CF" w:rsidRPr="001B24D4" w:rsidRDefault="005734CF" w:rsidP="006A0C78">
            <w:pPr>
              <w:ind w:left="188" w:hanging="188"/>
              <w:jc w:val="both"/>
              <w:rPr>
                <w:rFonts w:ascii="Calibri" w:hAnsi="Calibri"/>
                <w:szCs w:val="22"/>
              </w:rPr>
            </w:pPr>
          </w:p>
        </w:tc>
        <w:tc>
          <w:tcPr>
            <w:tcW w:w="3951" w:type="dxa"/>
            <w:shd w:val="clear" w:color="auto" w:fill="auto"/>
          </w:tcPr>
          <w:p w14:paraId="340B568F" w14:textId="77777777" w:rsidR="005734CF" w:rsidRPr="001B24D4" w:rsidRDefault="005734CF" w:rsidP="005734CF">
            <w:pPr>
              <w:pStyle w:val="Prrafodelista"/>
              <w:numPr>
                <w:ilvl w:val="0"/>
                <w:numId w:val="1"/>
              </w:numPr>
              <w:autoSpaceDE w:val="0"/>
              <w:autoSpaceDN w:val="0"/>
              <w:adjustRightInd w:val="0"/>
              <w:spacing w:after="0" w:line="240" w:lineRule="auto"/>
              <w:ind w:left="142" w:hanging="142"/>
              <w:jc w:val="both"/>
              <w:rPr>
                <w:sz w:val="20"/>
              </w:rPr>
            </w:pPr>
            <w:r w:rsidRPr="001B24D4">
              <w:rPr>
                <w:sz w:val="20"/>
              </w:rPr>
              <w:t>Uso de biombo.</w:t>
            </w:r>
          </w:p>
          <w:p w14:paraId="32048ACF" w14:textId="77777777" w:rsidR="005734CF" w:rsidRPr="001B24D4" w:rsidRDefault="005734CF" w:rsidP="005734CF">
            <w:pPr>
              <w:pStyle w:val="Prrafodelista"/>
              <w:numPr>
                <w:ilvl w:val="0"/>
                <w:numId w:val="1"/>
              </w:numPr>
              <w:autoSpaceDE w:val="0"/>
              <w:autoSpaceDN w:val="0"/>
              <w:adjustRightInd w:val="0"/>
              <w:spacing w:after="0" w:line="240" w:lineRule="auto"/>
              <w:ind w:left="142" w:hanging="142"/>
              <w:jc w:val="both"/>
              <w:rPr>
                <w:sz w:val="20"/>
              </w:rPr>
            </w:pPr>
            <w:r w:rsidRPr="001B24D4">
              <w:rPr>
                <w:sz w:val="20"/>
              </w:rPr>
              <w:t>Drenar, lavar, ventear líneas.</w:t>
            </w:r>
          </w:p>
          <w:p w14:paraId="734DFF63" w14:textId="77777777" w:rsidR="005734CF" w:rsidRPr="001B24D4" w:rsidRDefault="005734CF" w:rsidP="005734CF">
            <w:pPr>
              <w:pStyle w:val="Prrafodelista"/>
              <w:numPr>
                <w:ilvl w:val="0"/>
                <w:numId w:val="1"/>
              </w:numPr>
              <w:autoSpaceDE w:val="0"/>
              <w:autoSpaceDN w:val="0"/>
              <w:adjustRightInd w:val="0"/>
              <w:spacing w:after="0" w:line="240" w:lineRule="auto"/>
              <w:ind w:left="142" w:hanging="142"/>
              <w:jc w:val="both"/>
              <w:rPr>
                <w:sz w:val="20"/>
              </w:rPr>
            </w:pPr>
            <w:r w:rsidRPr="001B24D4">
              <w:rPr>
                <w:sz w:val="20"/>
              </w:rPr>
              <w:t>Verificar manómetros.</w:t>
            </w:r>
          </w:p>
          <w:p w14:paraId="124B7127" w14:textId="77777777" w:rsidR="005734CF" w:rsidRPr="001B24D4" w:rsidRDefault="005734CF" w:rsidP="005734CF">
            <w:pPr>
              <w:pStyle w:val="Prrafodelista"/>
              <w:numPr>
                <w:ilvl w:val="0"/>
                <w:numId w:val="1"/>
              </w:numPr>
              <w:autoSpaceDE w:val="0"/>
              <w:autoSpaceDN w:val="0"/>
              <w:adjustRightInd w:val="0"/>
              <w:spacing w:after="0" w:line="240" w:lineRule="auto"/>
              <w:ind w:left="142" w:hanging="142"/>
              <w:jc w:val="both"/>
              <w:rPr>
                <w:sz w:val="20"/>
              </w:rPr>
            </w:pPr>
            <w:r w:rsidRPr="001B24D4">
              <w:rPr>
                <w:sz w:val="20"/>
              </w:rPr>
              <w:t>Verificar el vaciado completo del estanque.</w:t>
            </w:r>
          </w:p>
          <w:p w14:paraId="7340A621" w14:textId="77777777" w:rsidR="005734CF" w:rsidRPr="001B24D4" w:rsidRDefault="005734CF" w:rsidP="005734CF">
            <w:pPr>
              <w:pStyle w:val="Prrafodelista"/>
              <w:numPr>
                <w:ilvl w:val="0"/>
                <w:numId w:val="1"/>
              </w:numPr>
              <w:autoSpaceDE w:val="0"/>
              <w:autoSpaceDN w:val="0"/>
              <w:adjustRightInd w:val="0"/>
              <w:spacing w:after="0" w:line="240" w:lineRule="auto"/>
              <w:ind w:left="142" w:hanging="142"/>
              <w:jc w:val="both"/>
              <w:rPr>
                <w:sz w:val="20"/>
              </w:rPr>
            </w:pPr>
            <w:r w:rsidRPr="001B24D4">
              <w:rPr>
                <w:sz w:val="20"/>
              </w:rPr>
              <w:t>Cerrar aberturas en el piso.</w:t>
            </w:r>
          </w:p>
          <w:p w14:paraId="12322C56" w14:textId="77777777" w:rsidR="005734CF" w:rsidRPr="001B24D4" w:rsidRDefault="005734CF" w:rsidP="005734CF">
            <w:pPr>
              <w:pStyle w:val="Prrafodelista"/>
              <w:numPr>
                <w:ilvl w:val="0"/>
                <w:numId w:val="1"/>
              </w:numPr>
              <w:autoSpaceDE w:val="0"/>
              <w:autoSpaceDN w:val="0"/>
              <w:adjustRightInd w:val="0"/>
              <w:spacing w:after="0" w:line="240" w:lineRule="auto"/>
              <w:ind w:left="142" w:hanging="142"/>
              <w:jc w:val="both"/>
              <w:rPr>
                <w:sz w:val="20"/>
              </w:rPr>
            </w:pPr>
            <w:r w:rsidRPr="001B24D4">
              <w:rPr>
                <w:sz w:val="20"/>
              </w:rPr>
              <w:t>Señalización.</w:t>
            </w:r>
          </w:p>
          <w:p w14:paraId="29DBABE5" w14:textId="77777777" w:rsidR="005734CF" w:rsidRPr="001B24D4" w:rsidRDefault="005734CF" w:rsidP="005734CF">
            <w:pPr>
              <w:pStyle w:val="Prrafodelista"/>
              <w:numPr>
                <w:ilvl w:val="0"/>
                <w:numId w:val="1"/>
              </w:numPr>
              <w:autoSpaceDE w:val="0"/>
              <w:autoSpaceDN w:val="0"/>
              <w:adjustRightInd w:val="0"/>
              <w:spacing w:after="0" w:line="240" w:lineRule="auto"/>
              <w:ind w:left="142" w:hanging="142"/>
              <w:jc w:val="both"/>
              <w:rPr>
                <w:sz w:val="20"/>
              </w:rPr>
            </w:pPr>
            <w:r w:rsidRPr="001B24D4">
              <w:rPr>
                <w:sz w:val="20"/>
              </w:rPr>
              <w:t>Entrega del área bloqueada, limpia y ordenada.</w:t>
            </w:r>
          </w:p>
          <w:p w14:paraId="6B5E430F" w14:textId="77777777" w:rsidR="005734CF" w:rsidRPr="001B24D4" w:rsidRDefault="005734CF" w:rsidP="005734CF">
            <w:pPr>
              <w:pStyle w:val="Prrafodelista"/>
              <w:numPr>
                <w:ilvl w:val="0"/>
                <w:numId w:val="1"/>
              </w:numPr>
              <w:autoSpaceDE w:val="0"/>
              <w:autoSpaceDN w:val="0"/>
              <w:adjustRightInd w:val="0"/>
              <w:spacing w:after="0" w:line="240" w:lineRule="auto"/>
              <w:ind w:left="142" w:hanging="142"/>
              <w:jc w:val="both"/>
              <w:rPr>
                <w:sz w:val="20"/>
              </w:rPr>
            </w:pPr>
            <w:r w:rsidRPr="001B24D4">
              <w:rPr>
                <w:sz w:val="20"/>
              </w:rPr>
              <w:t>Instruir acerca de las vías de escape.</w:t>
            </w:r>
          </w:p>
          <w:p w14:paraId="1A3F929C" w14:textId="77777777" w:rsidR="005734CF" w:rsidRPr="001B24D4" w:rsidRDefault="005734CF" w:rsidP="005734CF">
            <w:pPr>
              <w:pStyle w:val="Prrafodelista"/>
              <w:numPr>
                <w:ilvl w:val="0"/>
                <w:numId w:val="1"/>
              </w:numPr>
              <w:autoSpaceDE w:val="0"/>
              <w:autoSpaceDN w:val="0"/>
              <w:adjustRightInd w:val="0"/>
              <w:spacing w:after="0" w:line="240" w:lineRule="auto"/>
              <w:ind w:left="142" w:hanging="142"/>
              <w:jc w:val="both"/>
              <w:rPr>
                <w:sz w:val="20"/>
              </w:rPr>
            </w:pPr>
            <w:r w:rsidRPr="001B24D4">
              <w:rPr>
                <w:sz w:val="20"/>
              </w:rPr>
              <w:t>Uso de EPP específicos.</w:t>
            </w:r>
          </w:p>
        </w:tc>
      </w:tr>
      <w:tr w:rsidR="005734CF" w:rsidRPr="00143349" w14:paraId="1225F3AC" w14:textId="77777777" w:rsidTr="006A0C78">
        <w:tc>
          <w:tcPr>
            <w:tcW w:w="1616" w:type="dxa"/>
            <w:shd w:val="clear" w:color="auto" w:fill="auto"/>
          </w:tcPr>
          <w:p w14:paraId="4ABCAAC5" w14:textId="77777777" w:rsidR="005734CF" w:rsidRPr="001B24D4" w:rsidRDefault="005734CF" w:rsidP="006A0C78">
            <w:pPr>
              <w:autoSpaceDE w:val="0"/>
              <w:autoSpaceDN w:val="0"/>
              <w:adjustRightInd w:val="0"/>
              <w:rPr>
                <w:rFonts w:ascii="Calibri" w:hAnsi="Calibri"/>
                <w:bCs/>
                <w:szCs w:val="22"/>
              </w:rPr>
            </w:pPr>
            <w:r w:rsidRPr="001B24D4">
              <w:rPr>
                <w:rFonts w:ascii="Calibri" w:hAnsi="Calibri"/>
                <w:bCs/>
                <w:szCs w:val="22"/>
              </w:rPr>
              <w:t>Caída a mismo</w:t>
            </w:r>
          </w:p>
          <w:p w14:paraId="42F023CE" w14:textId="77777777" w:rsidR="005734CF" w:rsidRPr="001B24D4" w:rsidRDefault="005734CF" w:rsidP="006A0C78">
            <w:pPr>
              <w:autoSpaceDE w:val="0"/>
              <w:autoSpaceDN w:val="0"/>
              <w:adjustRightInd w:val="0"/>
              <w:rPr>
                <w:rFonts w:ascii="Calibri" w:hAnsi="Calibri"/>
                <w:bCs/>
                <w:szCs w:val="22"/>
              </w:rPr>
            </w:pPr>
            <w:r w:rsidRPr="001B24D4">
              <w:rPr>
                <w:rFonts w:ascii="Calibri" w:hAnsi="Calibri"/>
                <w:bCs/>
                <w:szCs w:val="22"/>
              </w:rPr>
              <w:t>nivel</w:t>
            </w:r>
          </w:p>
          <w:p w14:paraId="119A6051" w14:textId="77777777" w:rsidR="005734CF" w:rsidRPr="001B24D4" w:rsidRDefault="005734CF" w:rsidP="006A0C78">
            <w:pPr>
              <w:rPr>
                <w:rFonts w:ascii="Calibri" w:hAnsi="Calibri"/>
                <w:szCs w:val="22"/>
              </w:rPr>
            </w:pPr>
          </w:p>
        </w:tc>
        <w:tc>
          <w:tcPr>
            <w:tcW w:w="3731" w:type="dxa"/>
            <w:shd w:val="clear" w:color="auto" w:fill="auto"/>
          </w:tcPr>
          <w:p w14:paraId="6A6DCC07" w14:textId="77777777" w:rsidR="005734CF" w:rsidRPr="001B24D4" w:rsidRDefault="005734CF" w:rsidP="005734CF">
            <w:pPr>
              <w:pStyle w:val="Prrafodelista"/>
              <w:numPr>
                <w:ilvl w:val="0"/>
                <w:numId w:val="3"/>
              </w:numPr>
              <w:autoSpaceDE w:val="0"/>
              <w:autoSpaceDN w:val="0"/>
              <w:adjustRightInd w:val="0"/>
              <w:spacing w:after="0" w:line="240" w:lineRule="auto"/>
              <w:ind w:left="188" w:hanging="188"/>
              <w:jc w:val="both"/>
              <w:rPr>
                <w:sz w:val="20"/>
              </w:rPr>
            </w:pPr>
            <w:r w:rsidRPr="001B24D4">
              <w:rPr>
                <w:sz w:val="20"/>
              </w:rPr>
              <w:t>Piso húmedo, irregular, materiales sueltos, derrames.</w:t>
            </w:r>
          </w:p>
          <w:p w14:paraId="11392920" w14:textId="77777777" w:rsidR="005734CF" w:rsidRPr="001B24D4" w:rsidRDefault="005734CF" w:rsidP="005734CF">
            <w:pPr>
              <w:pStyle w:val="Prrafodelista"/>
              <w:numPr>
                <w:ilvl w:val="0"/>
                <w:numId w:val="2"/>
              </w:numPr>
              <w:autoSpaceDE w:val="0"/>
              <w:autoSpaceDN w:val="0"/>
              <w:adjustRightInd w:val="0"/>
              <w:spacing w:after="0" w:line="240" w:lineRule="auto"/>
              <w:ind w:left="188" w:hanging="188"/>
              <w:jc w:val="both"/>
              <w:rPr>
                <w:sz w:val="20"/>
              </w:rPr>
            </w:pPr>
            <w:r w:rsidRPr="001B24D4">
              <w:rPr>
                <w:sz w:val="20"/>
              </w:rPr>
              <w:t>Falta de atención y/o concentración.</w:t>
            </w:r>
          </w:p>
          <w:p w14:paraId="58EB5869" w14:textId="77777777" w:rsidR="005734CF" w:rsidRPr="001B24D4" w:rsidRDefault="005734CF" w:rsidP="005734CF">
            <w:pPr>
              <w:pStyle w:val="Prrafodelista"/>
              <w:numPr>
                <w:ilvl w:val="0"/>
                <w:numId w:val="2"/>
              </w:numPr>
              <w:autoSpaceDE w:val="0"/>
              <w:autoSpaceDN w:val="0"/>
              <w:adjustRightInd w:val="0"/>
              <w:spacing w:after="0" w:line="240" w:lineRule="auto"/>
              <w:ind w:left="188" w:hanging="188"/>
              <w:jc w:val="both"/>
              <w:rPr>
                <w:sz w:val="20"/>
              </w:rPr>
            </w:pPr>
            <w:r w:rsidRPr="001B24D4">
              <w:rPr>
                <w:sz w:val="20"/>
              </w:rPr>
              <w:t>Falta de orden y aseo.</w:t>
            </w:r>
          </w:p>
        </w:tc>
        <w:tc>
          <w:tcPr>
            <w:tcW w:w="3951" w:type="dxa"/>
            <w:shd w:val="clear" w:color="auto" w:fill="auto"/>
          </w:tcPr>
          <w:p w14:paraId="57AB9F4A"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Orden y aseo del lugar.</w:t>
            </w:r>
          </w:p>
          <w:p w14:paraId="6E0AD058"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Señalización de irregularidades.</w:t>
            </w:r>
          </w:p>
          <w:p w14:paraId="2FE7A07A"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Uso de EPP.</w:t>
            </w:r>
          </w:p>
          <w:p w14:paraId="6404405C" w14:textId="77777777" w:rsidR="005734CF" w:rsidRPr="001B24D4" w:rsidRDefault="005734CF" w:rsidP="006A0C78">
            <w:pPr>
              <w:autoSpaceDE w:val="0"/>
              <w:autoSpaceDN w:val="0"/>
              <w:adjustRightInd w:val="0"/>
              <w:ind w:left="142" w:hanging="142"/>
              <w:jc w:val="both"/>
              <w:rPr>
                <w:rFonts w:ascii="Calibri" w:hAnsi="Calibri"/>
                <w:szCs w:val="22"/>
              </w:rPr>
            </w:pPr>
          </w:p>
        </w:tc>
      </w:tr>
      <w:tr w:rsidR="005734CF" w:rsidRPr="00143349" w14:paraId="6037CD66" w14:textId="77777777" w:rsidTr="006A0C78">
        <w:tc>
          <w:tcPr>
            <w:tcW w:w="1616" w:type="dxa"/>
            <w:shd w:val="clear" w:color="auto" w:fill="auto"/>
          </w:tcPr>
          <w:p w14:paraId="5501D6B0" w14:textId="77777777" w:rsidR="005734CF" w:rsidRPr="001B24D4" w:rsidRDefault="005734CF" w:rsidP="006A0C78">
            <w:pPr>
              <w:autoSpaceDE w:val="0"/>
              <w:autoSpaceDN w:val="0"/>
              <w:adjustRightInd w:val="0"/>
              <w:rPr>
                <w:rFonts w:ascii="Calibri" w:hAnsi="Calibri"/>
                <w:bCs/>
                <w:szCs w:val="22"/>
              </w:rPr>
            </w:pPr>
            <w:r w:rsidRPr="001B24D4">
              <w:rPr>
                <w:rFonts w:ascii="Calibri" w:hAnsi="Calibri"/>
                <w:bCs/>
                <w:szCs w:val="22"/>
              </w:rPr>
              <w:t>Golpeado por/contra</w:t>
            </w:r>
          </w:p>
          <w:p w14:paraId="42960989" w14:textId="77777777" w:rsidR="005734CF" w:rsidRPr="001B24D4" w:rsidRDefault="005734CF" w:rsidP="006A0C78">
            <w:pPr>
              <w:autoSpaceDE w:val="0"/>
              <w:autoSpaceDN w:val="0"/>
              <w:adjustRightInd w:val="0"/>
              <w:rPr>
                <w:rFonts w:ascii="Calibri" w:hAnsi="Calibri"/>
                <w:szCs w:val="22"/>
              </w:rPr>
            </w:pPr>
          </w:p>
        </w:tc>
        <w:tc>
          <w:tcPr>
            <w:tcW w:w="3731" w:type="dxa"/>
            <w:shd w:val="clear" w:color="auto" w:fill="auto"/>
          </w:tcPr>
          <w:p w14:paraId="10F8A051" w14:textId="77777777" w:rsidR="005734CF" w:rsidRPr="001B24D4" w:rsidRDefault="005734CF" w:rsidP="005734CF">
            <w:pPr>
              <w:pStyle w:val="Prrafodelista"/>
              <w:numPr>
                <w:ilvl w:val="0"/>
                <w:numId w:val="2"/>
              </w:numPr>
              <w:autoSpaceDE w:val="0"/>
              <w:autoSpaceDN w:val="0"/>
              <w:adjustRightInd w:val="0"/>
              <w:spacing w:after="0" w:line="240" w:lineRule="auto"/>
              <w:ind w:left="188" w:hanging="188"/>
              <w:jc w:val="both"/>
              <w:rPr>
                <w:sz w:val="20"/>
              </w:rPr>
            </w:pPr>
            <w:r w:rsidRPr="001B24D4">
              <w:rPr>
                <w:sz w:val="20"/>
              </w:rPr>
              <w:t>Presencia de residuos u objetos adosados a las paredes.</w:t>
            </w:r>
          </w:p>
          <w:p w14:paraId="2D2B0B35" w14:textId="77777777" w:rsidR="005734CF" w:rsidRPr="001B24D4" w:rsidRDefault="005734CF" w:rsidP="005734CF">
            <w:pPr>
              <w:pStyle w:val="Prrafodelista"/>
              <w:numPr>
                <w:ilvl w:val="0"/>
                <w:numId w:val="2"/>
              </w:numPr>
              <w:autoSpaceDE w:val="0"/>
              <w:autoSpaceDN w:val="0"/>
              <w:adjustRightInd w:val="0"/>
              <w:spacing w:after="0" w:line="240" w:lineRule="auto"/>
              <w:ind w:left="188" w:hanging="188"/>
              <w:jc w:val="both"/>
              <w:rPr>
                <w:sz w:val="20"/>
              </w:rPr>
            </w:pPr>
            <w:r w:rsidRPr="001B24D4">
              <w:rPr>
                <w:sz w:val="20"/>
              </w:rPr>
              <w:t>Falta Señalización y/o iluminación deficiente.</w:t>
            </w:r>
          </w:p>
          <w:p w14:paraId="6759CA8A" w14:textId="77777777" w:rsidR="005734CF" w:rsidRPr="001B24D4" w:rsidRDefault="005734CF" w:rsidP="005734CF">
            <w:pPr>
              <w:pStyle w:val="Prrafodelista"/>
              <w:numPr>
                <w:ilvl w:val="0"/>
                <w:numId w:val="2"/>
              </w:numPr>
              <w:autoSpaceDE w:val="0"/>
              <w:autoSpaceDN w:val="0"/>
              <w:adjustRightInd w:val="0"/>
              <w:spacing w:after="0" w:line="240" w:lineRule="auto"/>
              <w:ind w:left="188" w:hanging="188"/>
              <w:jc w:val="both"/>
              <w:rPr>
                <w:sz w:val="20"/>
              </w:rPr>
            </w:pPr>
            <w:r w:rsidRPr="001B24D4">
              <w:rPr>
                <w:sz w:val="20"/>
              </w:rPr>
              <w:t>Falta de atención y/o concentración</w:t>
            </w:r>
          </w:p>
          <w:p w14:paraId="7ABC0B9D" w14:textId="77777777" w:rsidR="005734CF" w:rsidRPr="001B24D4" w:rsidRDefault="005734CF" w:rsidP="005734CF">
            <w:pPr>
              <w:pStyle w:val="Prrafodelista"/>
              <w:numPr>
                <w:ilvl w:val="0"/>
                <w:numId w:val="2"/>
              </w:numPr>
              <w:autoSpaceDE w:val="0"/>
              <w:autoSpaceDN w:val="0"/>
              <w:adjustRightInd w:val="0"/>
              <w:spacing w:after="0" w:line="240" w:lineRule="auto"/>
              <w:ind w:left="188" w:hanging="188"/>
              <w:jc w:val="both"/>
              <w:rPr>
                <w:sz w:val="20"/>
              </w:rPr>
            </w:pPr>
            <w:r w:rsidRPr="001B24D4">
              <w:rPr>
                <w:sz w:val="20"/>
              </w:rPr>
              <w:t>Deficiente evaluación del entorno</w:t>
            </w:r>
          </w:p>
          <w:p w14:paraId="1B166D10" w14:textId="77777777" w:rsidR="005734CF" w:rsidRPr="001B24D4" w:rsidRDefault="005734CF" w:rsidP="005734CF">
            <w:pPr>
              <w:pStyle w:val="Prrafodelista"/>
              <w:numPr>
                <w:ilvl w:val="0"/>
                <w:numId w:val="2"/>
              </w:numPr>
              <w:autoSpaceDE w:val="0"/>
              <w:autoSpaceDN w:val="0"/>
              <w:adjustRightInd w:val="0"/>
              <w:spacing w:after="0" w:line="240" w:lineRule="auto"/>
              <w:ind w:left="188" w:hanging="188"/>
              <w:jc w:val="both"/>
              <w:rPr>
                <w:sz w:val="20"/>
              </w:rPr>
            </w:pPr>
            <w:r w:rsidRPr="001B24D4">
              <w:rPr>
                <w:sz w:val="20"/>
              </w:rPr>
              <w:t>Deficiente gestión de orden y aseo</w:t>
            </w:r>
          </w:p>
          <w:p w14:paraId="4662CF5C" w14:textId="77777777" w:rsidR="005734CF" w:rsidRPr="001B24D4" w:rsidRDefault="005734CF" w:rsidP="006A0C78">
            <w:pPr>
              <w:pStyle w:val="Prrafodelista"/>
              <w:autoSpaceDE w:val="0"/>
              <w:autoSpaceDN w:val="0"/>
              <w:adjustRightInd w:val="0"/>
              <w:ind w:left="188"/>
              <w:jc w:val="both"/>
              <w:rPr>
                <w:sz w:val="20"/>
              </w:rPr>
            </w:pPr>
          </w:p>
        </w:tc>
        <w:tc>
          <w:tcPr>
            <w:tcW w:w="3951" w:type="dxa"/>
            <w:shd w:val="clear" w:color="auto" w:fill="auto"/>
          </w:tcPr>
          <w:p w14:paraId="57B9E060"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Iluminación suficiente</w:t>
            </w:r>
          </w:p>
          <w:p w14:paraId="10E1A88E"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Inspección y limpieza previa del espacio o cubrir la</w:t>
            </w:r>
          </w:p>
          <w:p w14:paraId="3C0C15B8" w14:textId="77777777" w:rsidR="005734CF" w:rsidRPr="001B24D4" w:rsidRDefault="005734CF" w:rsidP="005734CF">
            <w:pPr>
              <w:pStyle w:val="Prrafodelista"/>
              <w:numPr>
                <w:ilvl w:val="0"/>
                <w:numId w:val="1"/>
              </w:numPr>
              <w:autoSpaceDE w:val="0"/>
              <w:autoSpaceDN w:val="0"/>
              <w:adjustRightInd w:val="0"/>
              <w:spacing w:after="0" w:line="240" w:lineRule="auto"/>
              <w:ind w:left="142" w:hanging="142"/>
              <w:jc w:val="both"/>
              <w:rPr>
                <w:sz w:val="20"/>
              </w:rPr>
            </w:pPr>
            <w:r w:rsidRPr="001B24D4">
              <w:rPr>
                <w:sz w:val="20"/>
              </w:rPr>
              <w:t>Identificación y señalización de zonas con riesgo de caída de objetos que pudieran desprenderse de las paredes.</w:t>
            </w:r>
          </w:p>
          <w:p w14:paraId="36AA0E48"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Protección a equipos.</w:t>
            </w:r>
          </w:p>
          <w:p w14:paraId="34F2C336"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Revisión de herramientas y equipos de trabajo.</w:t>
            </w:r>
          </w:p>
        </w:tc>
      </w:tr>
      <w:tr w:rsidR="005734CF" w:rsidRPr="00143349" w14:paraId="64D50672" w14:textId="77777777" w:rsidTr="006A0C78">
        <w:tc>
          <w:tcPr>
            <w:tcW w:w="1616" w:type="dxa"/>
            <w:shd w:val="clear" w:color="auto" w:fill="auto"/>
          </w:tcPr>
          <w:p w14:paraId="57CFB9A4" w14:textId="77777777" w:rsidR="005734CF" w:rsidRPr="001B24D4" w:rsidRDefault="005734CF" w:rsidP="006A0C78">
            <w:pPr>
              <w:autoSpaceDE w:val="0"/>
              <w:autoSpaceDN w:val="0"/>
              <w:adjustRightInd w:val="0"/>
              <w:rPr>
                <w:rFonts w:ascii="Calibri" w:hAnsi="Calibri"/>
                <w:bCs/>
                <w:szCs w:val="22"/>
              </w:rPr>
            </w:pPr>
            <w:r w:rsidRPr="001B24D4">
              <w:rPr>
                <w:rFonts w:ascii="Calibri" w:hAnsi="Calibri"/>
                <w:bCs/>
                <w:szCs w:val="22"/>
              </w:rPr>
              <w:t>Contacto con</w:t>
            </w:r>
          </w:p>
          <w:p w14:paraId="57119E85" w14:textId="77777777" w:rsidR="005734CF" w:rsidRPr="001B24D4" w:rsidRDefault="005734CF" w:rsidP="006A0C78">
            <w:pPr>
              <w:autoSpaceDE w:val="0"/>
              <w:autoSpaceDN w:val="0"/>
              <w:adjustRightInd w:val="0"/>
              <w:rPr>
                <w:rFonts w:ascii="Calibri" w:hAnsi="Calibri"/>
                <w:bCs/>
                <w:szCs w:val="22"/>
              </w:rPr>
            </w:pPr>
            <w:r w:rsidRPr="001B24D4">
              <w:rPr>
                <w:rFonts w:ascii="Calibri" w:hAnsi="Calibri"/>
                <w:bCs/>
                <w:szCs w:val="22"/>
              </w:rPr>
              <w:t>elementos</w:t>
            </w:r>
          </w:p>
          <w:p w14:paraId="59FB3B44" w14:textId="77777777" w:rsidR="005734CF" w:rsidRPr="001B24D4" w:rsidRDefault="005734CF" w:rsidP="006A0C78">
            <w:pPr>
              <w:autoSpaceDE w:val="0"/>
              <w:autoSpaceDN w:val="0"/>
              <w:adjustRightInd w:val="0"/>
              <w:rPr>
                <w:rFonts w:ascii="Calibri" w:hAnsi="Calibri"/>
                <w:bCs/>
                <w:szCs w:val="22"/>
              </w:rPr>
            </w:pPr>
            <w:r w:rsidRPr="001B24D4">
              <w:rPr>
                <w:rFonts w:ascii="Calibri" w:hAnsi="Calibri"/>
                <w:bCs/>
                <w:szCs w:val="22"/>
              </w:rPr>
              <w:t>cortantes</w:t>
            </w:r>
          </w:p>
          <w:p w14:paraId="161D8F93" w14:textId="77777777" w:rsidR="005734CF" w:rsidRPr="001B24D4" w:rsidRDefault="005734CF" w:rsidP="006A0C78">
            <w:pPr>
              <w:autoSpaceDE w:val="0"/>
              <w:autoSpaceDN w:val="0"/>
              <w:adjustRightInd w:val="0"/>
              <w:rPr>
                <w:rFonts w:ascii="Calibri" w:hAnsi="Calibri"/>
                <w:bCs/>
                <w:szCs w:val="22"/>
              </w:rPr>
            </w:pPr>
          </w:p>
        </w:tc>
        <w:tc>
          <w:tcPr>
            <w:tcW w:w="3731" w:type="dxa"/>
            <w:shd w:val="clear" w:color="auto" w:fill="auto"/>
          </w:tcPr>
          <w:p w14:paraId="0719B526" w14:textId="77777777" w:rsidR="005734CF" w:rsidRPr="001B24D4" w:rsidRDefault="005734CF" w:rsidP="005734CF">
            <w:pPr>
              <w:pStyle w:val="Prrafodelista"/>
              <w:numPr>
                <w:ilvl w:val="0"/>
                <w:numId w:val="2"/>
              </w:numPr>
              <w:autoSpaceDE w:val="0"/>
              <w:autoSpaceDN w:val="0"/>
              <w:adjustRightInd w:val="0"/>
              <w:spacing w:after="0" w:line="240" w:lineRule="auto"/>
              <w:ind w:left="188" w:hanging="188"/>
              <w:jc w:val="both"/>
              <w:rPr>
                <w:sz w:val="20"/>
              </w:rPr>
            </w:pPr>
            <w:r w:rsidRPr="001B24D4">
              <w:rPr>
                <w:sz w:val="20"/>
              </w:rPr>
              <w:t>Falta de atención</w:t>
            </w:r>
          </w:p>
          <w:p w14:paraId="004735DF" w14:textId="77777777" w:rsidR="005734CF" w:rsidRPr="001B24D4" w:rsidRDefault="005734CF" w:rsidP="005734CF">
            <w:pPr>
              <w:pStyle w:val="Prrafodelista"/>
              <w:numPr>
                <w:ilvl w:val="0"/>
                <w:numId w:val="2"/>
              </w:numPr>
              <w:autoSpaceDE w:val="0"/>
              <w:autoSpaceDN w:val="0"/>
              <w:adjustRightInd w:val="0"/>
              <w:spacing w:after="0" w:line="240" w:lineRule="auto"/>
              <w:ind w:left="188" w:hanging="188"/>
              <w:jc w:val="both"/>
              <w:rPr>
                <w:sz w:val="20"/>
              </w:rPr>
            </w:pPr>
            <w:r w:rsidRPr="001B24D4">
              <w:rPr>
                <w:sz w:val="20"/>
              </w:rPr>
              <w:t>Deficiente evaluación del entorno</w:t>
            </w:r>
          </w:p>
          <w:p w14:paraId="46EA4EEE" w14:textId="77777777" w:rsidR="005734CF" w:rsidRPr="001B24D4" w:rsidRDefault="005734CF" w:rsidP="005734CF">
            <w:pPr>
              <w:pStyle w:val="Prrafodelista"/>
              <w:numPr>
                <w:ilvl w:val="0"/>
                <w:numId w:val="2"/>
              </w:numPr>
              <w:autoSpaceDE w:val="0"/>
              <w:autoSpaceDN w:val="0"/>
              <w:adjustRightInd w:val="0"/>
              <w:spacing w:after="0" w:line="240" w:lineRule="auto"/>
              <w:ind w:left="188" w:hanging="188"/>
              <w:jc w:val="both"/>
              <w:rPr>
                <w:sz w:val="20"/>
              </w:rPr>
            </w:pPr>
            <w:r w:rsidRPr="001B24D4">
              <w:rPr>
                <w:sz w:val="20"/>
              </w:rPr>
              <w:t xml:space="preserve">Falta de iluminación, </w:t>
            </w:r>
          </w:p>
          <w:p w14:paraId="25E2CCAB" w14:textId="77777777" w:rsidR="005734CF" w:rsidRPr="001B24D4" w:rsidRDefault="005734CF" w:rsidP="005734CF">
            <w:pPr>
              <w:pStyle w:val="Prrafodelista"/>
              <w:numPr>
                <w:ilvl w:val="0"/>
                <w:numId w:val="2"/>
              </w:numPr>
              <w:autoSpaceDE w:val="0"/>
              <w:autoSpaceDN w:val="0"/>
              <w:adjustRightInd w:val="0"/>
              <w:spacing w:after="0" w:line="240" w:lineRule="auto"/>
              <w:ind w:left="188" w:hanging="188"/>
              <w:jc w:val="both"/>
              <w:rPr>
                <w:sz w:val="20"/>
              </w:rPr>
            </w:pPr>
            <w:r w:rsidRPr="001B24D4">
              <w:rPr>
                <w:sz w:val="20"/>
              </w:rPr>
              <w:t>Falta de orden y aseo</w:t>
            </w:r>
          </w:p>
          <w:p w14:paraId="08D27392"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Deficiente revisión de herramientas y equipos de trabajo.</w:t>
            </w:r>
          </w:p>
        </w:tc>
        <w:tc>
          <w:tcPr>
            <w:tcW w:w="3951" w:type="dxa"/>
            <w:shd w:val="clear" w:color="auto" w:fill="auto"/>
          </w:tcPr>
          <w:p w14:paraId="0CA86B67"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Uso de EPP específicos</w:t>
            </w:r>
          </w:p>
          <w:p w14:paraId="342D0D35"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Señalización e iluminación</w:t>
            </w:r>
          </w:p>
          <w:p w14:paraId="3F608C56"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Revisión de herramientas y equipos de trabajo.</w:t>
            </w:r>
          </w:p>
          <w:p w14:paraId="75F49029"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Uso de pauta de evaluación del entorno de trabajo</w:t>
            </w:r>
          </w:p>
          <w:p w14:paraId="424B7BB1" w14:textId="77777777" w:rsidR="005734CF" w:rsidRPr="001B24D4" w:rsidRDefault="005734CF" w:rsidP="006A0C78">
            <w:pPr>
              <w:pStyle w:val="Prrafodelista"/>
              <w:autoSpaceDE w:val="0"/>
              <w:autoSpaceDN w:val="0"/>
              <w:adjustRightInd w:val="0"/>
              <w:ind w:left="142"/>
              <w:jc w:val="both"/>
              <w:rPr>
                <w:sz w:val="20"/>
              </w:rPr>
            </w:pPr>
          </w:p>
        </w:tc>
      </w:tr>
      <w:tr w:rsidR="005734CF" w:rsidRPr="00143349" w14:paraId="5372CDCA" w14:textId="77777777" w:rsidTr="006A0C78">
        <w:trPr>
          <w:trHeight w:val="983"/>
        </w:trPr>
        <w:tc>
          <w:tcPr>
            <w:tcW w:w="1616" w:type="dxa"/>
            <w:shd w:val="clear" w:color="auto" w:fill="auto"/>
          </w:tcPr>
          <w:p w14:paraId="5B6538C0" w14:textId="77777777" w:rsidR="005734CF" w:rsidRPr="001B24D4" w:rsidRDefault="005734CF" w:rsidP="006A0C78">
            <w:pPr>
              <w:autoSpaceDE w:val="0"/>
              <w:autoSpaceDN w:val="0"/>
              <w:adjustRightInd w:val="0"/>
              <w:rPr>
                <w:rFonts w:ascii="Calibri" w:hAnsi="Calibri"/>
                <w:bCs/>
                <w:szCs w:val="22"/>
              </w:rPr>
            </w:pPr>
            <w:r w:rsidRPr="001B24D4">
              <w:rPr>
                <w:rFonts w:ascii="Calibri" w:hAnsi="Calibri"/>
                <w:bCs/>
                <w:szCs w:val="22"/>
              </w:rPr>
              <w:lastRenderedPageBreak/>
              <w:t>Contacto</w:t>
            </w:r>
          </w:p>
          <w:p w14:paraId="553F08D2" w14:textId="77777777" w:rsidR="005734CF" w:rsidRPr="001B24D4" w:rsidRDefault="005734CF" w:rsidP="006A0C78">
            <w:pPr>
              <w:autoSpaceDE w:val="0"/>
              <w:autoSpaceDN w:val="0"/>
              <w:adjustRightInd w:val="0"/>
              <w:rPr>
                <w:rFonts w:ascii="Calibri" w:hAnsi="Calibri"/>
                <w:bCs/>
                <w:szCs w:val="22"/>
              </w:rPr>
            </w:pPr>
            <w:r w:rsidRPr="001B24D4">
              <w:rPr>
                <w:rFonts w:ascii="Calibri" w:hAnsi="Calibri"/>
                <w:bCs/>
                <w:szCs w:val="22"/>
              </w:rPr>
              <w:t>con calor</w:t>
            </w:r>
          </w:p>
          <w:p w14:paraId="6E424FC8" w14:textId="77777777" w:rsidR="005734CF" w:rsidRPr="001B24D4" w:rsidRDefault="005734CF" w:rsidP="006A0C78">
            <w:pPr>
              <w:rPr>
                <w:rFonts w:ascii="Calibri" w:hAnsi="Calibri"/>
                <w:szCs w:val="22"/>
              </w:rPr>
            </w:pPr>
          </w:p>
        </w:tc>
        <w:tc>
          <w:tcPr>
            <w:tcW w:w="3731" w:type="dxa"/>
            <w:shd w:val="clear" w:color="auto" w:fill="auto"/>
          </w:tcPr>
          <w:p w14:paraId="00FB904A" w14:textId="77777777" w:rsidR="005734CF" w:rsidRPr="001B24D4" w:rsidRDefault="005734CF" w:rsidP="005734CF">
            <w:pPr>
              <w:pStyle w:val="Prrafodelista"/>
              <w:numPr>
                <w:ilvl w:val="0"/>
                <w:numId w:val="3"/>
              </w:numPr>
              <w:autoSpaceDE w:val="0"/>
              <w:autoSpaceDN w:val="0"/>
              <w:adjustRightInd w:val="0"/>
              <w:spacing w:after="0" w:line="240" w:lineRule="auto"/>
              <w:ind w:left="188" w:hanging="188"/>
              <w:jc w:val="both"/>
              <w:rPr>
                <w:sz w:val="20"/>
              </w:rPr>
            </w:pPr>
            <w:r w:rsidRPr="001B24D4">
              <w:rPr>
                <w:sz w:val="20"/>
              </w:rPr>
              <w:t>Falta de concentración en la utilización de equipos de oxicorte</w:t>
            </w:r>
          </w:p>
          <w:p w14:paraId="4DDB1843" w14:textId="77777777" w:rsidR="005734CF" w:rsidRPr="001B24D4" w:rsidRDefault="005734CF" w:rsidP="005734CF">
            <w:pPr>
              <w:pStyle w:val="Prrafodelista"/>
              <w:numPr>
                <w:ilvl w:val="0"/>
                <w:numId w:val="3"/>
              </w:numPr>
              <w:autoSpaceDE w:val="0"/>
              <w:autoSpaceDN w:val="0"/>
              <w:adjustRightInd w:val="0"/>
              <w:spacing w:after="0" w:line="240" w:lineRule="auto"/>
              <w:ind w:left="188" w:hanging="188"/>
              <w:jc w:val="both"/>
              <w:rPr>
                <w:sz w:val="20"/>
              </w:rPr>
            </w:pPr>
            <w:r w:rsidRPr="001B24D4">
              <w:rPr>
                <w:sz w:val="20"/>
              </w:rPr>
              <w:t>Falta de aislamiento del lugar.</w:t>
            </w:r>
          </w:p>
          <w:p w14:paraId="693E90B7" w14:textId="77777777" w:rsidR="005734CF" w:rsidRPr="001B24D4" w:rsidRDefault="005734CF" w:rsidP="005734CF">
            <w:pPr>
              <w:pStyle w:val="Prrafodelista"/>
              <w:numPr>
                <w:ilvl w:val="0"/>
                <w:numId w:val="3"/>
              </w:numPr>
              <w:autoSpaceDE w:val="0"/>
              <w:autoSpaceDN w:val="0"/>
              <w:adjustRightInd w:val="0"/>
              <w:spacing w:after="0" w:line="240" w:lineRule="auto"/>
              <w:ind w:left="188" w:hanging="188"/>
              <w:jc w:val="both"/>
              <w:rPr>
                <w:sz w:val="20"/>
              </w:rPr>
            </w:pPr>
            <w:r w:rsidRPr="001B24D4">
              <w:rPr>
                <w:sz w:val="20"/>
              </w:rPr>
              <w:t>Evaluación deficiente del lugar de trabajo.</w:t>
            </w:r>
          </w:p>
          <w:p w14:paraId="2042A1A3" w14:textId="77777777" w:rsidR="005734CF" w:rsidRPr="001B24D4" w:rsidRDefault="005734CF" w:rsidP="005734CF">
            <w:pPr>
              <w:pStyle w:val="Prrafodelista"/>
              <w:numPr>
                <w:ilvl w:val="0"/>
                <w:numId w:val="3"/>
              </w:numPr>
              <w:autoSpaceDE w:val="0"/>
              <w:autoSpaceDN w:val="0"/>
              <w:adjustRightInd w:val="0"/>
              <w:spacing w:after="0" w:line="240" w:lineRule="auto"/>
              <w:ind w:left="188" w:hanging="188"/>
              <w:jc w:val="both"/>
              <w:rPr>
                <w:sz w:val="20"/>
              </w:rPr>
            </w:pPr>
            <w:r w:rsidRPr="001B24D4">
              <w:rPr>
                <w:sz w:val="20"/>
              </w:rPr>
              <w:t>No uso de EPP adecuado</w:t>
            </w:r>
          </w:p>
        </w:tc>
        <w:tc>
          <w:tcPr>
            <w:tcW w:w="3951" w:type="dxa"/>
            <w:shd w:val="clear" w:color="auto" w:fill="auto"/>
          </w:tcPr>
          <w:p w14:paraId="373FA5EF"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Experiencia en el uso de equipos.</w:t>
            </w:r>
          </w:p>
          <w:p w14:paraId="1FCD92C0"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Señalización y uso de cinta de peligro.</w:t>
            </w:r>
          </w:p>
          <w:p w14:paraId="2C8389D2"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Uso de EPP: ropa adecuada.</w:t>
            </w:r>
          </w:p>
          <w:p w14:paraId="4D4B0E5C" w14:textId="77777777" w:rsidR="005734CF" w:rsidRPr="001B24D4" w:rsidRDefault="005734CF" w:rsidP="006A0C78">
            <w:pPr>
              <w:pStyle w:val="Prrafodelista"/>
              <w:autoSpaceDE w:val="0"/>
              <w:autoSpaceDN w:val="0"/>
              <w:adjustRightInd w:val="0"/>
              <w:ind w:left="142"/>
              <w:jc w:val="both"/>
              <w:rPr>
                <w:sz w:val="20"/>
              </w:rPr>
            </w:pPr>
          </w:p>
        </w:tc>
      </w:tr>
      <w:tr w:rsidR="005734CF" w:rsidRPr="00143349" w14:paraId="60C9A246" w14:textId="77777777" w:rsidTr="006A0C78">
        <w:tc>
          <w:tcPr>
            <w:tcW w:w="1616" w:type="dxa"/>
            <w:shd w:val="clear" w:color="auto" w:fill="auto"/>
          </w:tcPr>
          <w:p w14:paraId="764DAD93" w14:textId="77777777" w:rsidR="005734CF" w:rsidRPr="001B24D4" w:rsidRDefault="005734CF" w:rsidP="006A0C78">
            <w:pPr>
              <w:autoSpaceDE w:val="0"/>
              <w:autoSpaceDN w:val="0"/>
              <w:adjustRightInd w:val="0"/>
              <w:rPr>
                <w:rFonts w:ascii="Calibri" w:hAnsi="Calibri"/>
                <w:bCs/>
                <w:szCs w:val="22"/>
              </w:rPr>
            </w:pPr>
            <w:r w:rsidRPr="001B24D4">
              <w:rPr>
                <w:rFonts w:ascii="Calibri" w:hAnsi="Calibri"/>
                <w:bCs/>
                <w:szCs w:val="22"/>
              </w:rPr>
              <w:t>Caída</w:t>
            </w:r>
          </w:p>
          <w:p w14:paraId="1D08CF86" w14:textId="77777777" w:rsidR="005734CF" w:rsidRPr="001B24D4" w:rsidRDefault="005734CF" w:rsidP="006A0C78">
            <w:pPr>
              <w:autoSpaceDE w:val="0"/>
              <w:autoSpaceDN w:val="0"/>
              <w:adjustRightInd w:val="0"/>
              <w:rPr>
                <w:rFonts w:ascii="Calibri" w:hAnsi="Calibri"/>
                <w:bCs/>
                <w:szCs w:val="22"/>
              </w:rPr>
            </w:pPr>
            <w:r w:rsidRPr="001B24D4">
              <w:rPr>
                <w:rFonts w:ascii="Calibri" w:hAnsi="Calibri"/>
                <w:bCs/>
                <w:szCs w:val="22"/>
              </w:rPr>
              <w:t>distinto nivel</w:t>
            </w:r>
          </w:p>
          <w:p w14:paraId="760E098A" w14:textId="77777777" w:rsidR="005734CF" w:rsidRPr="001B24D4" w:rsidRDefault="005734CF" w:rsidP="006A0C78">
            <w:pPr>
              <w:rPr>
                <w:rFonts w:ascii="Calibri" w:hAnsi="Calibri"/>
                <w:szCs w:val="22"/>
              </w:rPr>
            </w:pPr>
          </w:p>
        </w:tc>
        <w:tc>
          <w:tcPr>
            <w:tcW w:w="3731" w:type="dxa"/>
            <w:shd w:val="clear" w:color="auto" w:fill="auto"/>
          </w:tcPr>
          <w:p w14:paraId="1390E660" w14:textId="77777777" w:rsidR="005734CF" w:rsidRPr="001B24D4" w:rsidRDefault="005734CF" w:rsidP="005734CF">
            <w:pPr>
              <w:pStyle w:val="Prrafodelista"/>
              <w:numPr>
                <w:ilvl w:val="0"/>
                <w:numId w:val="3"/>
              </w:numPr>
              <w:autoSpaceDE w:val="0"/>
              <w:autoSpaceDN w:val="0"/>
              <w:adjustRightInd w:val="0"/>
              <w:spacing w:after="0" w:line="240" w:lineRule="auto"/>
              <w:ind w:left="188" w:hanging="188"/>
              <w:jc w:val="both"/>
              <w:rPr>
                <w:sz w:val="20"/>
              </w:rPr>
            </w:pPr>
            <w:r w:rsidRPr="001B24D4">
              <w:rPr>
                <w:sz w:val="20"/>
              </w:rPr>
              <w:t>Paredes y techo irregulares, con reducido espacio para el tránsito.</w:t>
            </w:r>
          </w:p>
          <w:p w14:paraId="38E2B270" w14:textId="77777777" w:rsidR="005734CF" w:rsidRPr="001B24D4" w:rsidRDefault="005734CF" w:rsidP="005734CF">
            <w:pPr>
              <w:pStyle w:val="Prrafodelista"/>
              <w:numPr>
                <w:ilvl w:val="0"/>
                <w:numId w:val="3"/>
              </w:numPr>
              <w:autoSpaceDE w:val="0"/>
              <w:autoSpaceDN w:val="0"/>
              <w:adjustRightInd w:val="0"/>
              <w:spacing w:after="0" w:line="240" w:lineRule="auto"/>
              <w:ind w:left="188" w:hanging="188"/>
              <w:jc w:val="both"/>
              <w:rPr>
                <w:sz w:val="20"/>
              </w:rPr>
            </w:pPr>
            <w:r w:rsidRPr="001B24D4">
              <w:rPr>
                <w:sz w:val="20"/>
              </w:rPr>
              <w:t>Plataforma de trabajo inadecuada</w:t>
            </w:r>
          </w:p>
          <w:p w14:paraId="6BE44A0D" w14:textId="77777777" w:rsidR="005734CF" w:rsidRPr="001B24D4" w:rsidRDefault="005734CF" w:rsidP="005734CF">
            <w:pPr>
              <w:pStyle w:val="Prrafodelista"/>
              <w:numPr>
                <w:ilvl w:val="0"/>
                <w:numId w:val="3"/>
              </w:numPr>
              <w:autoSpaceDE w:val="0"/>
              <w:autoSpaceDN w:val="0"/>
              <w:adjustRightInd w:val="0"/>
              <w:spacing w:after="0" w:line="240" w:lineRule="auto"/>
              <w:ind w:left="188" w:hanging="188"/>
              <w:jc w:val="both"/>
              <w:rPr>
                <w:sz w:val="20"/>
              </w:rPr>
            </w:pPr>
            <w:r w:rsidRPr="001B24D4">
              <w:rPr>
                <w:sz w:val="20"/>
              </w:rPr>
              <w:t>Deficiente consideración de factores ergonómicos /humanos</w:t>
            </w:r>
          </w:p>
        </w:tc>
        <w:tc>
          <w:tcPr>
            <w:tcW w:w="3951" w:type="dxa"/>
            <w:shd w:val="clear" w:color="auto" w:fill="auto"/>
          </w:tcPr>
          <w:p w14:paraId="2FF9CCFC" w14:textId="77777777" w:rsidR="005734CF" w:rsidRPr="001B24D4" w:rsidRDefault="005734CF" w:rsidP="005734CF">
            <w:pPr>
              <w:pStyle w:val="Prrafodelista"/>
              <w:numPr>
                <w:ilvl w:val="0"/>
                <w:numId w:val="1"/>
              </w:numPr>
              <w:autoSpaceDE w:val="0"/>
              <w:autoSpaceDN w:val="0"/>
              <w:adjustRightInd w:val="0"/>
              <w:spacing w:after="0" w:line="240" w:lineRule="auto"/>
              <w:ind w:left="142" w:hanging="142"/>
              <w:jc w:val="both"/>
              <w:rPr>
                <w:sz w:val="20"/>
              </w:rPr>
            </w:pPr>
            <w:r w:rsidRPr="001B24D4">
              <w:rPr>
                <w:sz w:val="20"/>
              </w:rPr>
              <w:t xml:space="preserve">Utilizar arnés de seguridad o algún sistema de protección de caída al interior del espacio confinado, para trabajos en altura sobre 1.80 </w:t>
            </w:r>
            <w:proofErr w:type="spellStart"/>
            <w:r w:rsidRPr="001B24D4">
              <w:rPr>
                <w:sz w:val="20"/>
              </w:rPr>
              <w:t>mts</w:t>
            </w:r>
            <w:proofErr w:type="spellEnd"/>
            <w:r w:rsidRPr="001B24D4">
              <w:rPr>
                <w:sz w:val="20"/>
              </w:rPr>
              <w:t>.</w:t>
            </w:r>
          </w:p>
          <w:p w14:paraId="1D39A78E"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Revisar las superficies de trabajo.</w:t>
            </w:r>
          </w:p>
          <w:p w14:paraId="47DDBB6B" w14:textId="77777777" w:rsidR="005734CF" w:rsidRPr="001B24D4" w:rsidRDefault="005734CF" w:rsidP="005734CF">
            <w:pPr>
              <w:pStyle w:val="Prrafodelista"/>
              <w:numPr>
                <w:ilvl w:val="0"/>
                <w:numId w:val="2"/>
              </w:numPr>
              <w:autoSpaceDE w:val="0"/>
              <w:autoSpaceDN w:val="0"/>
              <w:adjustRightInd w:val="0"/>
              <w:spacing w:after="0" w:line="240" w:lineRule="auto"/>
              <w:ind w:left="142" w:hanging="142"/>
              <w:jc w:val="both"/>
              <w:rPr>
                <w:sz w:val="20"/>
              </w:rPr>
            </w:pPr>
            <w:r w:rsidRPr="001B24D4">
              <w:rPr>
                <w:sz w:val="20"/>
              </w:rPr>
              <w:t>Utilizar andamios o plataformas seguras.</w:t>
            </w:r>
          </w:p>
          <w:p w14:paraId="206BC0A1" w14:textId="77777777" w:rsidR="005734CF" w:rsidRPr="001B24D4" w:rsidRDefault="005734CF" w:rsidP="006A0C78">
            <w:pPr>
              <w:autoSpaceDE w:val="0"/>
              <w:autoSpaceDN w:val="0"/>
              <w:adjustRightInd w:val="0"/>
              <w:ind w:left="142" w:hanging="142"/>
              <w:jc w:val="both"/>
              <w:rPr>
                <w:rFonts w:ascii="Calibri" w:hAnsi="Calibri"/>
                <w:szCs w:val="22"/>
              </w:rPr>
            </w:pPr>
          </w:p>
        </w:tc>
      </w:tr>
    </w:tbl>
    <w:p w14:paraId="326343B4" w14:textId="77777777" w:rsidR="005734CF" w:rsidRPr="008F47CA" w:rsidRDefault="005734CF" w:rsidP="005734CF">
      <w:pPr>
        <w:rPr>
          <w:rFonts w:ascii="Calibri" w:hAnsi="Calibri"/>
          <w:szCs w:val="22"/>
        </w:rPr>
      </w:pPr>
    </w:p>
    <w:p w14:paraId="252915ED" w14:textId="77777777" w:rsidR="005734CF" w:rsidRPr="008F47CA" w:rsidRDefault="005734CF" w:rsidP="005734CF">
      <w:pPr>
        <w:rPr>
          <w:rFonts w:ascii="Calibri" w:hAnsi="Calibri"/>
          <w:szCs w:val="22"/>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3731"/>
        <w:gridCol w:w="3951"/>
      </w:tblGrid>
      <w:tr w:rsidR="005734CF" w:rsidRPr="00143349" w14:paraId="6F8988DE" w14:textId="77777777" w:rsidTr="006A0C78">
        <w:tc>
          <w:tcPr>
            <w:tcW w:w="1616" w:type="dxa"/>
            <w:shd w:val="clear" w:color="auto" w:fill="auto"/>
          </w:tcPr>
          <w:p w14:paraId="343AEE27" w14:textId="77777777" w:rsidR="005734CF" w:rsidRPr="001B24D4" w:rsidRDefault="005734CF" w:rsidP="006A0C78">
            <w:pPr>
              <w:autoSpaceDE w:val="0"/>
              <w:autoSpaceDN w:val="0"/>
              <w:adjustRightInd w:val="0"/>
              <w:rPr>
                <w:rFonts w:ascii="Calibri" w:hAnsi="Calibri"/>
                <w:b/>
                <w:bCs/>
                <w:szCs w:val="22"/>
              </w:rPr>
            </w:pPr>
            <w:r w:rsidRPr="001B24D4">
              <w:rPr>
                <w:rFonts w:ascii="Calibri" w:hAnsi="Calibri"/>
                <w:b/>
                <w:bCs/>
                <w:szCs w:val="22"/>
              </w:rPr>
              <w:t>Altura</w:t>
            </w:r>
          </w:p>
        </w:tc>
        <w:tc>
          <w:tcPr>
            <w:tcW w:w="3731" w:type="dxa"/>
            <w:shd w:val="clear" w:color="auto" w:fill="auto"/>
          </w:tcPr>
          <w:p w14:paraId="53CF2BD4" w14:textId="77777777" w:rsidR="005734CF" w:rsidRPr="001B24D4" w:rsidRDefault="005734CF" w:rsidP="006A0C78">
            <w:pPr>
              <w:autoSpaceDE w:val="0"/>
              <w:autoSpaceDN w:val="0"/>
              <w:adjustRightInd w:val="0"/>
              <w:rPr>
                <w:rFonts w:ascii="Calibri" w:hAnsi="Calibri"/>
                <w:b/>
                <w:szCs w:val="22"/>
              </w:rPr>
            </w:pPr>
            <w:r w:rsidRPr="001B24D4">
              <w:rPr>
                <w:rFonts w:ascii="Calibri" w:hAnsi="Calibri"/>
                <w:b/>
                <w:szCs w:val="22"/>
              </w:rPr>
              <w:t>Causas Probables</w:t>
            </w:r>
          </w:p>
        </w:tc>
        <w:tc>
          <w:tcPr>
            <w:tcW w:w="3951" w:type="dxa"/>
            <w:shd w:val="clear" w:color="auto" w:fill="auto"/>
          </w:tcPr>
          <w:p w14:paraId="4DD13FCD" w14:textId="77777777" w:rsidR="005734CF" w:rsidRPr="001B24D4" w:rsidRDefault="005734CF" w:rsidP="006A0C78">
            <w:pPr>
              <w:autoSpaceDE w:val="0"/>
              <w:autoSpaceDN w:val="0"/>
              <w:adjustRightInd w:val="0"/>
              <w:rPr>
                <w:rFonts w:ascii="Calibri" w:hAnsi="Calibri"/>
                <w:b/>
                <w:szCs w:val="22"/>
              </w:rPr>
            </w:pPr>
            <w:r w:rsidRPr="001B24D4">
              <w:rPr>
                <w:rFonts w:ascii="Calibri" w:hAnsi="Calibri"/>
                <w:b/>
                <w:szCs w:val="22"/>
              </w:rPr>
              <w:t>Medidas Preventivas</w:t>
            </w:r>
          </w:p>
        </w:tc>
      </w:tr>
      <w:tr w:rsidR="005734CF" w:rsidRPr="00143349" w14:paraId="3261A968" w14:textId="77777777" w:rsidTr="006A0C78">
        <w:tc>
          <w:tcPr>
            <w:tcW w:w="1616" w:type="dxa"/>
            <w:shd w:val="clear" w:color="auto" w:fill="auto"/>
          </w:tcPr>
          <w:p w14:paraId="0A548DFC" w14:textId="77777777" w:rsidR="005734CF" w:rsidRPr="001B24D4" w:rsidRDefault="005734CF" w:rsidP="006A0C78">
            <w:pPr>
              <w:autoSpaceDE w:val="0"/>
              <w:autoSpaceDN w:val="0"/>
              <w:adjustRightInd w:val="0"/>
              <w:rPr>
                <w:rFonts w:ascii="Calibri" w:hAnsi="Calibri"/>
                <w:bCs/>
                <w:szCs w:val="22"/>
              </w:rPr>
            </w:pPr>
            <w:r w:rsidRPr="001B24D4">
              <w:rPr>
                <w:rFonts w:ascii="Calibri" w:hAnsi="Calibri"/>
                <w:bCs/>
                <w:szCs w:val="22"/>
              </w:rPr>
              <w:t>Caída a</w:t>
            </w:r>
          </w:p>
          <w:p w14:paraId="68D7AE39" w14:textId="77777777" w:rsidR="005734CF" w:rsidRPr="001B24D4" w:rsidRDefault="005734CF" w:rsidP="006A0C78">
            <w:pPr>
              <w:autoSpaceDE w:val="0"/>
              <w:autoSpaceDN w:val="0"/>
              <w:adjustRightInd w:val="0"/>
              <w:rPr>
                <w:rFonts w:ascii="Calibri" w:hAnsi="Calibri"/>
                <w:bCs/>
                <w:szCs w:val="22"/>
              </w:rPr>
            </w:pPr>
            <w:r w:rsidRPr="001B24D4">
              <w:rPr>
                <w:rFonts w:ascii="Calibri" w:hAnsi="Calibri"/>
                <w:bCs/>
                <w:szCs w:val="22"/>
              </w:rPr>
              <w:t>distinto nivel</w:t>
            </w:r>
          </w:p>
          <w:p w14:paraId="3543AAF5" w14:textId="77777777" w:rsidR="005734CF" w:rsidRPr="001B24D4" w:rsidRDefault="005734CF" w:rsidP="006A0C78">
            <w:pPr>
              <w:rPr>
                <w:rFonts w:ascii="Calibri" w:hAnsi="Calibri"/>
                <w:szCs w:val="22"/>
              </w:rPr>
            </w:pPr>
          </w:p>
        </w:tc>
        <w:tc>
          <w:tcPr>
            <w:tcW w:w="3731" w:type="dxa"/>
            <w:shd w:val="clear" w:color="auto" w:fill="auto"/>
          </w:tcPr>
          <w:p w14:paraId="00024237"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Ancho insuficiente de la plataforma de trabajo.</w:t>
            </w:r>
          </w:p>
          <w:p w14:paraId="71B2D6D9"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Ausencia de barandas de seguridad o alguna de las plataformas de trabajo.</w:t>
            </w:r>
          </w:p>
          <w:p w14:paraId="74E93CBD"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Acceso a la zona de trabajo trepando verticalmente por la estructura.</w:t>
            </w:r>
          </w:p>
          <w:p w14:paraId="32CC1AAB"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Separación excesiva entre el andamio y la fachada, careciendo de baranda interior.</w:t>
            </w:r>
          </w:p>
          <w:p w14:paraId="5B27DD46"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Deficiente sujeción de la plataforma de trabajo a la estructura que permite su movimiento incontrolado.</w:t>
            </w:r>
          </w:p>
          <w:p w14:paraId="2360A764"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Volcamiento del andamio por estar apoyado incorrectamente en el suelo o por anclaje deficiente o inexistente del mismo.</w:t>
            </w:r>
          </w:p>
          <w:p w14:paraId="4E025C74"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 xml:space="preserve">Rotura de la plataforma de trabajo por sobrecarga, deterioro de las garras o de la superficie o mal uso de </w:t>
            </w:r>
            <w:proofErr w:type="gramStart"/>
            <w:r w:rsidRPr="001B24D4">
              <w:rPr>
                <w:sz w:val="20"/>
              </w:rPr>
              <w:t>la misma</w:t>
            </w:r>
            <w:proofErr w:type="gramEnd"/>
            <w:r w:rsidRPr="001B24D4">
              <w:rPr>
                <w:sz w:val="20"/>
              </w:rPr>
              <w:t>.</w:t>
            </w:r>
          </w:p>
          <w:p w14:paraId="4BA19FAA"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Mala utilización de las escaleras de acceso a las distintas plantas de la estructura del andamio.</w:t>
            </w:r>
          </w:p>
          <w:p w14:paraId="12770837"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Dejar abiertas las trampillas a uno o varios de los niveles de trabajo.</w:t>
            </w:r>
          </w:p>
          <w:p w14:paraId="7B82D615"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Deformación o rotura de uno o varios de los elementos constituyentes del andamio.</w:t>
            </w:r>
          </w:p>
          <w:p w14:paraId="655BD4FE"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Montaje incorrecto.</w:t>
            </w:r>
          </w:p>
          <w:p w14:paraId="0F070DBC"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Acción de las inclemencias atmosféricas, en especial el viento y lluvia.</w:t>
            </w:r>
          </w:p>
          <w:p w14:paraId="1CA6A9A2"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Descargas eléctricas por proyectar andamios en áreas cercanas a líneas de alta tensión.</w:t>
            </w:r>
          </w:p>
          <w:p w14:paraId="40C67881"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Uso de andamios no entregados</w:t>
            </w:r>
          </w:p>
        </w:tc>
        <w:tc>
          <w:tcPr>
            <w:tcW w:w="3951" w:type="dxa"/>
            <w:shd w:val="clear" w:color="auto" w:fill="auto"/>
          </w:tcPr>
          <w:p w14:paraId="1909BFBD"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Procurar que el andamio ha sido montado siguiendo las instrucciones de montaje y que los distintos niveles de las plataformas son adecuados con los trabajos a realizar.</w:t>
            </w:r>
          </w:p>
          <w:p w14:paraId="260D6517"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 xml:space="preserve">Informar al equipo que va a trabajar sobre el andamio, sobre el uso de los accesos previstos y de la prohibición de anular o quitar algún elemento de la estructura del andamio o de seguridad </w:t>
            </w:r>
            <w:proofErr w:type="gramStart"/>
            <w:r w:rsidRPr="001B24D4">
              <w:rPr>
                <w:sz w:val="20"/>
              </w:rPr>
              <w:t>del mismo</w:t>
            </w:r>
            <w:proofErr w:type="gramEnd"/>
            <w:r w:rsidRPr="001B24D4">
              <w:rPr>
                <w:sz w:val="20"/>
              </w:rPr>
              <w:t>.</w:t>
            </w:r>
          </w:p>
          <w:p w14:paraId="6AEBFC5E"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Verificar que todas las plataformas de trabajo tengan barandas y rodapiés adecuados en todo su perímetro.</w:t>
            </w:r>
          </w:p>
          <w:p w14:paraId="7A3D9A41"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Procurar que las plataformas de trabajo tengan un ancho mínimo de 0,75 m y sean sólidas y resistentes.</w:t>
            </w:r>
          </w:p>
          <w:p w14:paraId="2853B669"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Fijar las plataformas a la estructura para asegurar su estabilidad.</w:t>
            </w:r>
          </w:p>
          <w:p w14:paraId="2E89AB4B"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Proteger con barandillas todo hueco o abertura (para subir o bajar de los andamios) en las plataformas de trabajo o disponer de un sistema de tapa para impedir las caídas.</w:t>
            </w:r>
          </w:p>
          <w:p w14:paraId="727D2B38"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Subir y bajar del andamio por los accesos previstos, estando prohibido hacerlo por los elementos del mismo andamio.</w:t>
            </w:r>
          </w:p>
          <w:p w14:paraId="46EFEE6B"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 xml:space="preserve">Uso del arnés de seguridad en todo momento para trabajos sobre 1.80 </w:t>
            </w:r>
            <w:proofErr w:type="spellStart"/>
            <w:r w:rsidRPr="001B24D4">
              <w:rPr>
                <w:sz w:val="20"/>
              </w:rPr>
              <w:t>mts</w:t>
            </w:r>
            <w:proofErr w:type="spellEnd"/>
            <w:r w:rsidRPr="001B24D4">
              <w:rPr>
                <w:sz w:val="20"/>
              </w:rPr>
              <w:t xml:space="preserve"> de altura.</w:t>
            </w:r>
          </w:p>
          <w:p w14:paraId="7D9A4813"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 xml:space="preserve">Procurar un apoyo firme en el suelo, comprobando la naturaleza </w:t>
            </w:r>
            <w:proofErr w:type="gramStart"/>
            <w:r w:rsidRPr="001B24D4">
              <w:rPr>
                <w:sz w:val="20"/>
              </w:rPr>
              <w:t>del mismo</w:t>
            </w:r>
            <w:proofErr w:type="gramEnd"/>
            <w:r w:rsidRPr="001B24D4">
              <w:rPr>
                <w:sz w:val="20"/>
              </w:rPr>
              <w:t xml:space="preserve"> y utilizando durmientes de madera o bases de hormigón que realicen un buen reparto de las cargas en el terreno, manteniendo la horizontalidad del andamio.</w:t>
            </w:r>
          </w:p>
          <w:p w14:paraId="22CBEC80"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lastRenderedPageBreak/>
              <w:t>Periódicamente y siempre después de una larga inactividad, fuerte lluvia, vientos, etc., inspeccionar el andamio.</w:t>
            </w:r>
          </w:p>
          <w:p w14:paraId="043CBE0D"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 xml:space="preserve">Para trabajos sobre 6 </w:t>
            </w:r>
            <w:proofErr w:type="spellStart"/>
            <w:r w:rsidRPr="001B24D4">
              <w:rPr>
                <w:sz w:val="20"/>
              </w:rPr>
              <w:t>mts</w:t>
            </w:r>
            <w:proofErr w:type="spellEnd"/>
            <w:r w:rsidRPr="001B24D4">
              <w:rPr>
                <w:sz w:val="20"/>
              </w:rPr>
              <w:t xml:space="preserve"> de altura de caída libre se debe utilizar absorbedor de impacto.</w:t>
            </w:r>
          </w:p>
          <w:p w14:paraId="29539A24"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Toda manipulación en el andamio debe realizarla una persona competente.</w:t>
            </w:r>
          </w:p>
          <w:p w14:paraId="074D315F"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En caso de ocupar la acera, dirigir y proteger la circulación de los peatones.</w:t>
            </w:r>
          </w:p>
          <w:p w14:paraId="376BB845"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Cuando el andamio ocupe o se aproxime a vías abiertas a la circulación de vehículos, señalizar la zona ocupada, protegiendo el andamio contra impactos.</w:t>
            </w:r>
          </w:p>
          <w:p w14:paraId="3A88EFBB" w14:textId="77777777" w:rsidR="005734CF" w:rsidRPr="001B24D4" w:rsidRDefault="005734CF" w:rsidP="005734CF">
            <w:pPr>
              <w:pStyle w:val="Prrafodelista"/>
              <w:numPr>
                <w:ilvl w:val="0"/>
                <w:numId w:val="4"/>
              </w:numPr>
              <w:autoSpaceDE w:val="0"/>
              <w:autoSpaceDN w:val="0"/>
              <w:adjustRightInd w:val="0"/>
              <w:spacing w:after="0" w:line="240" w:lineRule="auto"/>
              <w:ind w:left="188" w:hanging="188"/>
              <w:jc w:val="both"/>
              <w:rPr>
                <w:sz w:val="20"/>
              </w:rPr>
            </w:pPr>
            <w:r w:rsidRPr="001B24D4">
              <w:rPr>
                <w:sz w:val="20"/>
              </w:rPr>
              <w:t>Los andamios deben contar con una tarjeta de identificación que indique su autorización o no de uso.</w:t>
            </w:r>
          </w:p>
        </w:tc>
      </w:tr>
    </w:tbl>
    <w:p w14:paraId="67ACD7C4" w14:textId="77777777" w:rsidR="005734CF" w:rsidRPr="008F47CA" w:rsidRDefault="005734CF" w:rsidP="005734CF">
      <w:pPr>
        <w:pStyle w:val="Piedepgina"/>
        <w:tabs>
          <w:tab w:val="clear" w:pos="4252"/>
          <w:tab w:val="clear" w:pos="8504"/>
        </w:tabs>
        <w:rPr>
          <w:rFonts w:ascii="Calibri" w:hAnsi="Calibri"/>
          <w:szCs w:val="22"/>
        </w:rPr>
      </w:pPr>
    </w:p>
    <w:p w14:paraId="6CDE6400" w14:textId="77777777" w:rsidR="005734CF" w:rsidRPr="008F47CA" w:rsidRDefault="005734CF" w:rsidP="005734CF">
      <w:pPr>
        <w:rPr>
          <w:rFonts w:ascii="Calibri" w:hAnsi="Calibri"/>
          <w:sz w:val="22"/>
          <w:szCs w:val="24"/>
        </w:rPr>
      </w:pPr>
      <w:r w:rsidRPr="008F47CA">
        <w:rPr>
          <w:rFonts w:ascii="Calibri" w:hAnsi="Calibri"/>
          <w:sz w:val="22"/>
          <w:szCs w:val="24"/>
        </w:rPr>
        <w:t>A través de esta acta declaro haber sido informado acerca de los riesgos que entrañan las labores de mi trabajo, así como las medidas preventivas que debo tomar para hacer con esto un método seguro de trabajo.</w:t>
      </w:r>
    </w:p>
    <w:p w14:paraId="2AAF4020" w14:textId="77777777" w:rsidR="005734CF" w:rsidRPr="008F47CA" w:rsidRDefault="005734CF" w:rsidP="005734CF">
      <w:pPr>
        <w:rPr>
          <w:rFonts w:ascii="Calibri" w:hAnsi="Calibri"/>
          <w:sz w:val="22"/>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5734CF" w:rsidRPr="00143349" w14:paraId="2FC012E0" w14:textId="77777777" w:rsidTr="006A0C78">
        <w:trPr>
          <w:trHeight w:val="70"/>
        </w:trPr>
        <w:tc>
          <w:tcPr>
            <w:tcW w:w="9351" w:type="dxa"/>
            <w:gridSpan w:val="2"/>
            <w:shd w:val="clear" w:color="auto" w:fill="auto"/>
          </w:tcPr>
          <w:p w14:paraId="203BC34D" w14:textId="77777777" w:rsidR="005734CF" w:rsidRPr="001B24D4" w:rsidRDefault="005734CF" w:rsidP="006A0C78">
            <w:pPr>
              <w:jc w:val="center"/>
              <w:rPr>
                <w:rFonts w:ascii="Calibri" w:hAnsi="Calibri"/>
                <w:sz w:val="22"/>
                <w:szCs w:val="24"/>
              </w:rPr>
            </w:pPr>
            <w:r w:rsidRPr="001B24D4">
              <w:rPr>
                <w:rFonts w:ascii="Calibri" w:hAnsi="Calibri"/>
                <w:sz w:val="22"/>
                <w:szCs w:val="24"/>
              </w:rPr>
              <w:t>TRABAJADOR</w:t>
            </w:r>
          </w:p>
        </w:tc>
      </w:tr>
      <w:tr w:rsidR="005734CF" w:rsidRPr="00143349" w14:paraId="4E6DE596" w14:textId="77777777" w:rsidTr="006A0C78">
        <w:tc>
          <w:tcPr>
            <w:tcW w:w="1980" w:type="dxa"/>
            <w:shd w:val="clear" w:color="auto" w:fill="auto"/>
          </w:tcPr>
          <w:p w14:paraId="76A0F429" w14:textId="77777777" w:rsidR="005734CF" w:rsidRPr="001B24D4" w:rsidRDefault="005734CF" w:rsidP="006A0C78">
            <w:pPr>
              <w:rPr>
                <w:rFonts w:ascii="Calibri" w:hAnsi="Calibri"/>
                <w:sz w:val="22"/>
                <w:szCs w:val="24"/>
              </w:rPr>
            </w:pPr>
            <w:r w:rsidRPr="001B24D4">
              <w:rPr>
                <w:rFonts w:ascii="Calibri" w:hAnsi="Calibri"/>
                <w:sz w:val="22"/>
                <w:szCs w:val="24"/>
              </w:rPr>
              <w:t>Nombre</w:t>
            </w:r>
          </w:p>
        </w:tc>
        <w:tc>
          <w:tcPr>
            <w:tcW w:w="7371" w:type="dxa"/>
            <w:shd w:val="clear" w:color="auto" w:fill="auto"/>
          </w:tcPr>
          <w:p w14:paraId="17C3D277" w14:textId="77777777" w:rsidR="005734CF" w:rsidRPr="001B24D4" w:rsidRDefault="005734CF" w:rsidP="006A0C78">
            <w:pPr>
              <w:rPr>
                <w:rFonts w:ascii="Calibri" w:hAnsi="Calibri"/>
                <w:sz w:val="22"/>
                <w:szCs w:val="24"/>
              </w:rPr>
            </w:pPr>
            <w:r>
              <w:rPr>
                <w:rFonts w:ascii="Calibri" w:hAnsi="Calibri"/>
                <w:sz w:val="22"/>
                <w:szCs w:val="24"/>
              </w:rPr>
              <w:t>${</w:t>
            </w:r>
            <w:proofErr w:type="spellStart"/>
            <w:r>
              <w:rPr>
                <w:rFonts w:ascii="Calibri" w:hAnsi="Calibri"/>
                <w:sz w:val="22"/>
                <w:szCs w:val="24"/>
              </w:rPr>
              <w:t>nombre_trabajador</w:t>
            </w:r>
            <w:proofErr w:type="spellEnd"/>
            <w:r>
              <w:rPr>
                <w:rFonts w:ascii="Calibri" w:hAnsi="Calibri"/>
                <w:sz w:val="22"/>
                <w:szCs w:val="24"/>
              </w:rPr>
              <w:t>}</w:t>
            </w:r>
          </w:p>
        </w:tc>
      </w:tr>
      <w:tr w:rsidR="005734CF" w:rsidRPr="00143349" w14:paraId="113DB43C" w14:textId="77777777" w:rsidTr="006A0C78">
        <w:tc>
          <w:tcPr>
            <w:tcW w:w="1980" w:type="dxa"/>
            <w:shd w:val="clear" w:color="auto" w:fill="auto"/>
          </w:tcPr>
          <w:p w14:paraId="690D9AD5" w14:textId="77777777" w:rsidR="005734CF" w:rsidRPr="001B24D4" w:rsidRDefault="005734CF" w:rsidP="006A0C78">
            <w:pPr>
              <w:rPr>
                <w:rFonts w:ascii="Calibri" w:hAnsi="Calibri"/>
                <w:sz w:val="22"/>
                <w:szCs w:val="24"/>
              </w:rPr>
            </w:pPr>
            <w:r w:rsidRPr="001B24D4">
              <w:rPr>
                <w:rFonts w:ascii="Calibri" w:hAnsi="Calibri"/>
                <w:sz w:val="22"/>
                <w:szCs w:val="24"/>
              </w:rPr>
              <w:t>Rut</w:t>
            </w:r>
          </w:p>
        </w:tc>
        <w:tc>
          <w:tcPr>
            <w:tcW w:w="7371" w:type="dxa"/>
            <w:shd w:val="clear" w:color="auto" w:fill="auto"/>
          </w:tcPr>
          <w:p w14:paraId="49F9DA6F" w14:textId="77777777" w:rsidR="005734CF" w:rsidRPr="001B24D4" w:rsidRDefault="005734CF" w:rsidP="006A0C78">
            <w:pPr>
              <w:rPr>
                <w:rFonts w:ascii="Calibri" w:hAnsi="Calibri"/>
                <w:sz w:val="22"/>
                <w:szCs w:val="24"/>
              </w:rPr>
            </w:pPr>
            <w:r>
              <w:rPr>
                <w:rFonts w:ascii="Calibri" w:hAnsi="Calibri"/>
                <w:sz w:val="22"/>
                <w:szCs w:val="24"/>
              </w:rPr>
              <w:t>${</w:t>
            </w:r>
            <w:proofErr w:type="spellStart"/>
            <w:r>
              <w:rPr>
                <w:rFonts w:ascii="Calibri" w:hAnsi="Calibri"/>
                <w:sz w:val="22"/>
                <w:szCs w:val="24"/>
              </w:rPr>
              <w:t>rut_trabajador</w:t>
            </w:r>
            <w:proofErr w:type="spellEnd"/>
            <w:r>
              <w:rPr>
                <w:rFonts w:ascii="Calibri" w:hAnsi="Calibri"/>
                <w:sz w:val="22"/>
                <w:szCs w:val="24"/>
              </w:rPr>
              <w:t>}</w:t>
            </w:r>
          </w:p>
        </w:tc>
      </w:tr>
      <w:tr w:rsidR="005734CF" w:rsidRPr="00143349" w14:paraId="6C35D2D8" w14:textId="77777777" w:rsidTr="006A0C78">
        <w:tc>
          <w:tcPr>
            <w:tcW w:w="1980" w:type="dxa"/>
            <w:shd w:val="clear" w:color="auto" w:fill="auto"/>
          </w:tcPr>
          <w:p w14:paraId="07382875" w14:textId="77777777" w:rsidR="005734CF" w:rsidRPr="001B24D4" w:rsidRDefault="005734CF" w:rsidP="006A0C78">
            <w:pPr>
              <w:rPr>
                <w:rFonts w:ascii="Calibri" w:hAnsi="Calibri"/>
                <w:sz w:val="22"/>
                <w:szCs w:val="24"/>
              </w:rPr>
            </w:pPr>
            <w:r w:rsidRPr="001B24D4">
              <w:rPr>
                <w:rFonts w:ascii="Calibri" w:hAnsi="Calibri"/>
                <w:sz w:val="22"/>
                <w:szCs w:val="24"/>
              </w:rPr>
              <w:t>Fecha</w:t>
            </w:r>
          </w:p>
        </w:tc>
        <w:tc>
          <w:tcPr>
            <w:tcW w:w="7371" w:type="dxa"/>
            <w:shd w:val="clear" w:color="auto" w:fill="auto"/>
          </w:tcPr>
          <w:p w14:paraId="1074CEFF" w14:textId="77777777" w:rsidR="005734CF" w:rsidRPr="001B24D4" w:rsidRDefault="005734CF" w:rsidP="006A0C78">
            <w:pPr>
              <w:rPr>
                <w:rFonts w:ascii="Calibri" w:hAnsi="Calibri"/>
                <w:sz w:val="22"/>
                <w:szCs w:val="24"/>
              </w:rPr>
            </w:pPr>
            <w:r>
              <w:rPr>
                <w:rFonts w:ascii="Calibri" w:hAnsi="Calibri"/>
                <w:sz w:val="22"/>
                <w:szCs w:val="24"/>
              </w:rPr>
              <w:t>${</w:t>
            </w:r>
            <w:proofErr w:type="spellStart"/>
            <w:r>
              <w:rPr>
                <w:rFonts w:ascii="Calibri" w:hAnsi="Calibri"/>
                <w:sz w:val="22"/>
                <w:szCs w:val="24"/>
              </w:rPr>
              <w:t>fecha_ingreso_trabajador_palabras</w:t>
            </w:r>
            <w:proofErr w:type="spellEnd"/>
            <w:r>
              <w:rPr>
                <w:rFonts w:ascii="Calibri" w:hAnsi="Calibri"/>
                <w:sz w:val="22"/>
                <w:szCs w:val="24"/>
              </w:rPr>
              <w:t>}</w:t>
            </w:r>
          </w:p>
        </w:tc>
      </w:tr>
      <w:tr w:rsidR="005734CF" w:rsidRPr="00143349" w14:paraId="5BB4239F" w14:textId="77777777" w:rsidTr="006A0C78">
        <w:tc>
          <w:tcPr>
            <w:tcW w:w="1980" w:type="dxa"/>
            <w:shd w:val="clear" w:color="auto" w:fill="auto"/>
          </w:tcPr>
          <w:p w14:paraId="67E689E0" w14:textId="77777777" w:rsidR="005734CF" w:rsidRPr="001B24D4" w:rsidRDefault="005734CF" w:rsidP="006A0C78">
            <w:pPr>
              <w:rPr>
                <w:rFonts w:ascii="Calibri" w:hAnsi="Calibri"/>
                <w:sz w:val="22"/>
                <w:szCs w:val="24"/>
              </w:rPr>
            </w:pPr>
            <w:r w:rsidRPr="001B24D4">
              <w:rPr>
                <w:rFonts w:ascii="Calibri" w:hAnsi="Calibri"/>
                <w:sz w:val="22"/>
                <w:szCs w:val="24"/>
              </w:rPr>
              <w:t>Firma</w:t>
            </w:r>
          </w:p>
        </w:tc>
        <w:tc>
          <w:tcPr>
            <w:tcW w:w="7371" w:type="dxa"/>
            <w:shd w:val="clear" w:color="auto" w:fill="auto"/>
          </w:tcPr>
          <w:p w14:paraId="12443550" w14:textId="77777777" w:rsidR="005734CF" w:rsidRPr="001B24D4" w:rsidRDefault="005734CF" w:rsidP="006A0C78">
            <w:pPr>
              <w:rPr>
                <w:rFonts w:ascii="Calibri" w:hAnsi="Calibri"/>
                <w:sz w:val="22"/>
                <w:szCs w:val="24"/>
              </w:rPr>
            </w:pPr>
          </w:p>
          <w:p w14:paraId="5DBDF6DB" w14:textId="77777777" w:rsidR="005734CF" w:rsidRPr="001B24D4" w:rsidRDefault="005734CF" w:rsidP="006A0C78">
            <w:pPr>
              <w:rPr>
                <w:rFonts w:ascii="Calibri" w:hAnsi="Calibri"/>
                <w:sz w:val="22"/>
                <w:szCs w:val="24"/>
              </w:rPr>
            </w:pPr>
          </w:p>
        </w:tc>
      </w:tr>
    </w:tbl>
    <w:p w14:paraId="28C77277" w14:textId="77777777" w:rsidR="005734CF" w:rsidRPr="008F47CA" w:rsidRDefault="005734CF" w:rsidP="005734CF">
      <w:pPr>
        <w:rPr>
          <w:rFonts w:ascii="Calibri" w:hAnsi="Calibri"/>
          <w:sz w:val="22"/>
          <w:szCs w:val="24"/>
        </w:rPr>
      </w:pPr>
    </w:p>
    <w:p w14:paraId="067F01B2" w14:textId="77777777" w:rsidR="005734CF" w:rsidRPr="008F47CA" w:rsidRDefault="005734CF" w:rsidP="005734CF">
      <w:pPr>
        <w:rPr>
          <w:rFonts w:ascii="Calibri" w:hAnsi="Calibri"/>
          <w:sz w:val="22"/>
          <w:szCs w:val="24"/>
        </w:rPr>
      </w:pPr>
    </w:p>
    <w:p w14:paraId="5170C18F" w14:textId="77777777" w:rsidR="005734CF" w:rsidRPr="008F47CA" w:rsidRDefault="005734CF" w:rsidP="005734CF">
      <w:pPr>
        <w:rPr>
          <w:rFonts w:ascii="Calibri" w:hAnsi="Calibri"/>
          <w:sz w:val="22"/>
          <w:szCs w:val="24"/>
        </w:rPr>
      </w:pPr>
    </w:p>
    <w:p w14:paraId="6DBE781E" w14:textId="77777777" w:rsidR="005734CF" w:rsidRPr="008F47CA" w:rsidRDefault="005734CF" w:rsidP="005734CF">
      <w:pPr>
        <w:rPr>
          <w:rFonts w:ascii="Calibri" w:hAnsi="Calibri"/>
          <w:sz w:val="22"/>
          <w:szCs w:val="24"/>
        </w:rPr>
      </w:pPr>
    </w:p>
    <w:p w14:paraId="3F1309B0" w14:textId="77777777" w:rsidR="005734CF" w:rsidRPr="008F47CA" w:rsidRDefault="005734CF" w:rsidP="005734CF">
      <w:pPr>
        <w:rPr>
          <w:rFonts w:ascii="Calibri" w:hAnsi="Calibri"/>
          <w:sz w:val="22"/>
          <w:szCs w:val="24"/>
        </w:rPr>
      </w:pPr>
    </w:p>
    <w:p w14:paraId="58678944" w14:textId="77777777" w:rsidR="005734CF" w:rsidRPr="008F47CA" w:rsidRDefault="005734CF" w:rsidP="005734CF">
      <w:pPr>
        <w:rPr>
          <w:rFonts w:ascii="Calibri" w:hAnsi="Calibri"/>
          <w:sz w:val="22"/>
          <w:szCs w:val="24"/>
        </w:rPr>
      </w:pPr>
    </w:p>
    <w:p w14:paraId="1709D7DD" w14:textId="77777777" w:rsidR="005734CF" w:rsidRPr="008F47CA" w:rsidRDefault="005734CF" w:rsidP="005734CF">
      <w:pPr>
        <w:rPr>
          <w:rFonts w:ascii="Calibri" w:hAnsi="Calibri"/>
          <w:sz w:val="22"/>
          <w:szCs w:val="24"/>
        </w:rPr>
      </w:pPr>
    </w:p>
    <w:p w14:paraId="6FAAEACF" w14:textId="77777777" w:rsidR="005734CF" w:rsidRPr="008F47CA" w:rsidRDefault="005734CF" w:rsidP="005734CF">
      <w:pPr>
        <w:rPr>
          <w:rFonts w:ascii="Calibri" w:hAnsi="Calibri"/>
          <w:sz w:val="22"/>
          <w:szCs w:val="24"/>
        </w:rPr>
      </w:pPr>
    </w:p>
    <w:p w14:paraId="0AFF09E1" w14:textId="77777777" w:rsidR="005734CF" w:rsidRPr="008F47CA" w:rsidRDefault="005734CF" w:rsidP="005734CF">
      <w:pPr>
        <w:rPr>
          <w:rFonts w:ascii="Calibri" w:hAnsi="Calibri"/>
          <w:sz w:val="22"/>
          <w:szCs w:val="24"/>
        </w:rPr>
      </w:pPr>
    </w:p>
    <w:p w14:paraId="752AA7D2" w14:textId="77777777" w:rsidR="005734CF" w:rsidRPr="008F47CA" w:rsidRDefault="005734CF" w:rsidP="005734CF">
      <w:pPr>
        <w:rPr>
          <w:rFonts w:ascii="Calibri" w:hAnsi="Calibri"/>
          <w:sz w:val="22"/>
          <w:szCs w:val="24"/>
        </w:rPr>
      </w:pPr>
    </w:p>
    <w:p w14:paraId="00750E24" w14:textId="77777777" w:rsidR="005734CF" w:rsidRPr="008F47CA" w:rsidRDefault="005734CF" w:rsidP="005734CF">
      <w:pPr>
        <w:rPr>
          <w:rFonts w:ascii="Calibri" w:hAnsi="Calibri"/>
          <w:sz w:val="22"/>
          <w:szCs w:val="24"/>
        </w:rPr>
      </w:pPr>
    </w:p>
    <w:p w14:paraId="25AC2F74" w14:textId="77777777" w:rsidR="005734CF" w:rsidRPr="008F47CA" w:rsidRDefault="005734CF" w:rsidP="005734CF">
      <w:pPr>
        <w:rPr>
          <w:rFonts w:ascii="Calibri" w:hAnsi="Calibri"/>
          <w:sz w:val="22"/>
          <w:szCs w:val="24"/>
        </w:rPr>
      </w:pPr>
    </w:p>
    <w:p w14:paraId="59A54DB5" w14:textId="77777777" w:rsidR="005734CF" w:rsidRPr="008F47CA" w:rsidRDefault="005734CF" w:rsidP="005734CF">
      <w:pPr>
        <w:rPr>
          <w:rFonts w:ascii="Calibri" w:hAnsi="Calibri"/>
          <w:sz w:val="22"/>
          <w:szCs w:val="24"/>
        </w:rPr>
      </w:pPr>
    </w:p>
    <w:p w14:paraId="35A2F28E" w14:textId="77777777" w:rsidR="005734CF" w:rsidRPr="008F47CA" w:rsidRDefault="005734CF" w:rsidP="005734CF">
      <w:pPr>
        <w:rPr>
          <w:rFonts w:ascii="Calibri" w:hAnsi="Calibri"/>
          <w:sz w:val="22"/>
          <w:szCs w:val="24"/>
        </w:rPr>
      </w:pPr>
    </w:p>
    <w:p w14:paraId="474012FE" w14:textId="77777777" w:rsidR="005734CF" w:rsidRPr="008F47CA" w:rsidRDefault="005734CF" w:rsidP="005734CF">
      <w:pPr>
        <w:rPr>
          <w:rFonts w:ascii="Calibri" w:hAnsi="Calibri"/>
          <w:sz w:val="22"/>
          <w:szCs w:val="24"/>
        </w:rPr>
      </w:pPr>
    </w:p>
    <w:p w14:paraId="00257936" w14:textId="77777777" w:rsidR="005734CF" w:rsidRPr="008F47CA" w:rsidRDefault="005734CF" w:rsidP="005734CF">
      <w:pPr>
        <w:rPr>
          <w:rFonts w:ascii="Calibri" w:hAnsi="Calibri"/>
          <w:sz w:val="22"/>
          <w:szCs w:val="24"/>
        </w:rPr>
      </w:pPr>
    </w:p>
    <w:p w14:paraId="38A7C56A" w14:textId="77777777" w:rsidR="005734CF" w:rsidRDefault="005734CF" w:rsidP="005734CF">
      <w:pPr>
        <w:widowControl w:val="0"/>
        <w:autoSpaceDE w:val="0"/>
        <w:autoSpaceDN w:val="0"/>
        <w:adjustRightInd w:val="0"/>
        <w:rPr>
          <w:sz w:val="24"/>
          <w:szCs w:val="24"/>
        </w:rPr>
      </w:pPr>
    </w:p>
    <w:p w14:paraId="174D4136" w14:textId="77777777" w:rsidR="005734CF" w:rsidRPr="006D19E4" w:rsidRDefault="005734CF" w:rsidP="005734CF">
      <w:pPr>
        <w:autoSpaceDE w:val="0"/>
        <w:autoSpaceDN w:val="0"/>
        <w:adjustRightInd w:val="0"/>
        <w:jc w:val="both"/>
        <w:rPr>
          <w:rFonts w:ascii="Arial" w:eastAsia="Calibri" w:hAnsi="Arial" w:cs="Arial"/>
          <w:sz w:val="21"/>
          <w:szCs w:val="21"/>
          <w:lang w:eastAsia="en-US"/>
        </w:rPr>
      </w:pPr>
    </w:p>
    <w:p w14:paraId="09CB8458" w14:textId="77777777" w:rsidR="005734CF" w:rsidRDefault="005734CF" w:rsidP="005734CF">
      <w:pPr>
        <w:autoSpaceDE w:val="0"/>
        <w:autoSpaceDN w:val="0"/>
        <w:adjustRightInd w:val="0"/>
        <w:jc w:val="both"/>
        <w:rPr>
          <w:rFonts w:ascii="Arial" w:eastAsia="Calibri" w:hAnsi="Arial" w:cs="Arial"/>
          <w:sz w:val="21"/>
          <w:szCs w:val="21"/>
          <w:lang w:val="es-CL" w:eastAsia="en-US"/>
        </w:rPr>
        <w:sectPr w:rsidR="005734CF" w:rsidSect="002C4AEF">
          <w:headerReference w:type="default" r:id="rId5"/>
          <w:pgSz w:w="12242" w:h="15842" w:code="1"/>
          <w:pgMar w:top="1701" w:right="1043" w:bottom="1276" w:left="1418" w:header="567" w:footer="851" w:gutter="567"/>
          <w:cols w:space="720"/>
        </w:sectPr>
      </w:pPr>
    </w:p>
    <w:p w14:paraId="5FA0E1A2" w14:textId="77777777" w:rsidR="005734CF" w:rsidRDefault="005734CF" w:rsidP="005734CF">
      <w:pPr>
        <w:autoSpaceDE w:val="0"/>
        <w:autoSpaceDN w:val="0"/>
        <w:adjustRightInd w:val="0"/>
        <w:jc w:val="both"/>
        <w:rPr>
          <w:rFonts w:ascii="Arial" w:eastAsia="Calibri" w:hAnsi="Arial" w:cs="Arial"/>
          <w:sz w:val="21"/>
          <w:szCs w:val="21"/>
          <w:lang w:val="es-CL" w:eastAsia="en-US"/>
        </w:rPr>
      </w:pPr>
    </w:p>
    <w:p w14:paraId="39FCF080" w14:textId="77777777" w:rsidR="005734CF" w:rsidRDefault="005734CF" w:rsidP="005734CF">
      <w:pPr>
        <w:autoSpaceDE w:val="0"/>
        <w:autoSpaceDN w:val="0"/>
        <w:adjustRightInd w:val="0"/>
        <w:jc w:val="both"/>
        <w:rPr>
          <w:rFonts w:ascii="Arial" w:eastAsia="Calibri" w:hAnsi="Arial" w:cs="Arial"/>
          <w:sz w:val="21"/>
          <w:szCs w:val="21"/>
          <w:lang w:val="es-CL" w:eastAsia="en-US"/>
        </w:rPr>
      </w:pPr>
    </w:p>
    <w:p w14:paraId="37A32083" w14:textId="77777777" w:rsidR="005734CF" w:rsidRPr="009B716F" w:rsidRDefault="005734CF" w:rsidP="005734CF">
      <w:pPr>
        <w:autoSpaceDE w:val="0"/>
        <w:autoSpaceDN w:val="0"/>
        <w:adjustRightInd w:val="0"/>
        <w:jc w:val="both"/>
        <w:rPr>
          <w:rFonts w:ascii="Arial" w:eastAsia="Calibri" w:hAnsi="Arial" w:cs="Arial"/>
          <w:sz w:val="21"/>
          <w:szCs w:val="21"/>
          <w:lang w:eastAsia="en-US"/>
        </w:rPr>
      </w:pPr>
    </w:p>
    <w:p w14:paraId="08231C68" w14:textId="77777777" w:rsidR="005734CF" w:rsidRPr="00735855" w:rsidRDefault="005734CF" w:rsidP="005734CF">
      <w:pPr>
        <w:suppressAutoHyphens/>
        <w:spacing w:line="360" w:lineRule="auto"/>
        <w:jc w:val="center"/>
        <w:rPr>
          <w:rFonts w:ascii="Arial" w:hAnsi="Arial" w:cs="Arial"/>
          <w:b/>
          <w:u w:val="single"/>
        </w:rPr>
      </w:pPr>
      <w:r w:rsidRPr="00735855">
        <w:rPr>
          <w:rFonts w:ascii="Arial" w:hAnsi="Arial" w:cs="Arial"/>
          <w:b/>
          <w:u w:val="single"/>
        </w:rPr>
        <w:t>CELULOSA ARAUCO Y CONSTITUCION S.A., PLANTA VALDIVIA</w:t>
      </w:r>
    </w:p>
    <w:p w14:paraId="46057AF4" w14:textId="77777777" w:rsidR="005734CF" w:rsidRPr="00735855" w:rsidRDefault="005734CF" w:rsidP="005734CF">
      <w:pPr>
        <w:suppressAutoHyphens/>
        <w:spacing w:line="360" w:lineRule="auto"/>
        <w:jc w:val="center"/>
        <w:rPr>
          <w:rFonts w:ascii="Arial" w:hAnsi="Arial" w:cs="Arial"/>
          <w:b/>
          <w:spacing w:val="-3"/>
          <w:u w:val="single"/>
        </w:rPr>
      </w:pPr>
      <w:r w:rsidRPr="00735855">
        <w:rPr>
          <w:rFonts w:ascii="Arial" w:hAnsi="Arial" w:cs="Arial"/>
          <w:b/>
          <w:u w:val="single"/>
        </w:rPr>
        <w:t>ENTREGA REGLAMENTO A PERSONAL EST</w:t>
      </w:r>
    </w:p>
    <w:p w14:paraId="5B4AACD1" w14:textId="77777777" w:rsidR="005734CF" w:rsidRPr="00AA2E51" w:rsidRDefault="005734CF" w:rsidP="005734CF">
      <w:pPr>
        <w:suppressAutoHyphens/>
        <w:jc w:val="center"/>
        <w:rPr>
          <w:b/>
          <w:sz w:val="32"/>
        </w:rPr>
      </w:pPr>
    </w:p>
    <w:p w14:paraId="5AD4C762" w14:textId="77777777" w:rsidR="005734CF" w:rsidRPr="00AA2E51" w:rsidRDefault="005734CF" w:rsidP="005734CF">
      <w:pPr>
        <w:suppressAutoHyphens/>
        <w:jc w:val="center"/>
        <w:rPr>
          <w:b/>
          <w:sz w:val="22"/>
        </w:rPr>
      </w:pPr>
    </w:p>
    <w:p w14:paraId="2FF1E54D" w14:textId="77777777" w:rsidR="005734CF" w:rsidRPr="00735855" w:rsidRDefault="005734CF" w:rsidP="005734CF">
      <w:pPr>
        <w:suppressAutoHyphens/>
        <w:jc w:val="center"/>
        <w:rPr>
          <w:rFonts w:ascii="Arial" w:hAnsi="Arial" w:cs="Arial"/>
          <w:sz w:val="24"/>
        </w:rPr>
      </w:pPr>
    </w:p>
    <w:p w14:paraId="6DF6879F" w14:textId="77777777" w:rsidR="005734CF" w:rsidRPr="00D9652C" w:rsidRDefault="005734CF" w:rsidP="005734CF">
      <w:pPr>
        <w:pStyle w:val="Ttulo6"/>
        <w:jc w:val="left"/>
        <w:rPr>
          <w:rFonts w:ascii="Arial" w:hAnsi="Arial" w:cs="Arial"/>
        </w:rPr>
      </w:pPr>
      <w:r w:rsidRPr="00735855">
        <w:rPr>
          <w:rFonts w:ascii="Arial" w:hAnsi="Arial" w:cs="Arial"/>
          <w:b w:val="0"/>
          <w:u w:val="none"/>
        </w:rPr>
        <w:t>El trabajador Sr(a).:</w:t>
      </w:r>
      <w:r>
        <w:rPr>
          <w:rFonts w:ascii="Arial" w:hAnsi="Arial" w:cs="Arial"/>
          <w:b w:val="0"/>
          <w:u w:val="none"/>
        </w:rPr>
        <w:t xml:space="preserve"> </w:t>
      </w:r>
      <w:r w:rsidRPr="00B17021">
        <w:rPr>
          <w:rFonts w:ascii="Arial" w:hAnsi="Arial" w:cs="Arial"/>
          <w:u w:val="none"/>
        </w:rPr>
        <w:t>${</w:t>
      </w:r>
      <w:proofErr w:type="spellStart"/>
      <w:r w:rsidRPr="00B17021">
        <w:rPr>
          <w:rFonts w:ascii="Arial" w:hAnsi="Arial" w:cs="Arial"/>
          <w:u w:val="none"/>
        </w:rPr>
        <w:t>nombre_trabajador</w:t>
      </w:r>
      <w:proofErr w:type="spellEnd"/>
      <w:r w:rsidRPr="00B17021">
        <w:rPr>
          <w:rFonts w:ascii="Arial" w:hAnsi="Arial" w:cs="Arial"/>
          <w:u w:val="none"/>
        </w:rPr>
        <w:t>}</w:t>
      </w:r>
    </w:p>
    <w:p w14:paraId="25BDD7FF" w14:textId="77777777" w:rsidR="005734CF" w:rsidRPr="00735855" w:rsidRDefault="005734CF" w:rsidP="005734CF">
      <w:pPr>
        <w:rPr>
          <w:rFonts w:ascii="Arial" w:hAnsi="Arial" w:cs="Arial"/>
          <w:sz w:val="24"/>
        </w:rPr>
      </w:pPr>
    </w:p>
    <w:p w14:paraId="7F142793" w14:textId="77777777" w:rsidR="005734CF" w:rsidRPr="00735855" w:rsidRDefault="005734CF" w:rsidP="005734CF">
      <w:pPr>
        <w:rPr>
          <w:rFonts w:ascii="Arial" w:hAnsi="Arial" w:cs="Arial"/>
          <w:sz w:val="24"/>
        </w:rPr>
      </w:pPr>
      <w:r w:rsidRPr="00735855">
        <w:rPr>
          <w:rFonts w:ascii="Arial" w:hAnsi="Arial" w:cs="Arial"/>
          <w:sz w:val="24"/>
        </w:rPr>
        <w:t>RUT</w:t>
      </w:r>
      <w:r>
        <w:rPr>
          <w:rFonts w:ascii="Arial" w:hAnsi="Arial" w:cs="Arial"/>
          <w:sz w:val="24"/>
        </w:rPr>
        <w:t xml:space="preserve"> </w:t>
      </w:r>
      <w:proofErr w:type="spellStart"/>
      <w:r w:rsidRPr="00735855">
        <w:rPr>
          <w:rFonts w:ascii="Arial" w:hAnsi="Arial" w:cs="Arial"/>
          <w:sz w:val="24"/>
        </w:rPr>
        <w:t>Nº</w:t>
      </w:r>
      <w:proofErr w:type="spellEnd"/>
      <w:r>
        <w:rPr>
          <w:rFonts w:ascii="Arial" w:hAnsi="Arial" w:cs="Arial"/>
          <w:sz w:val="24"/>
        </w:rPr>
        <w:t xml:space="preserve"> ${</w:t>
      </w:r>
      <w:proofErr w:type="spellStart"/>
      <w:r>
        <w:rPr>
          <w:rFonts w:ascii="Arial" w:hAnsi="Arial" w:cs="Arial"/>
          <w:sz w:val="24"/>
        </w:rPr>
        <w:t>rut_trabajador</w:t>
      </w:r>
      <w:proofErr w:type="spellEnd"/>
      <w:r>
        <w:rPr>
          <w:rFonts w:ascii="Arial" w:hAnsi="Arial" w:cs="Arial"/>
          <w:sz w:val="24"/>
        </w:rPr>
        <w:t>}</w:t>
      </w:r>
    </w:p>
    <w:p w14:paraId="433F3FB8" w14:textId="77777777" w:rsidR="005734CF" w:rsidRPr="00735855" w:rsidRDefault="005734CF" w:rsidP="005734CF">
      <w:pPr>
        <w:rPr>
          <w:rFonts w:ascii="Arial" w:hAnsi="Arial" w:cs="Arial"/>
          <w:sz w:val="24"/>
        </w:rPr>
      </w:pPr>
    </w:p>
    <w:p w14:paraId="6C7C3F7F" w14:textId="77777777" w:rsidR="005734CF" w:rsidRPr="00735855" w:rsidRDefault="005734CF" w:rsidP="005734CF">
      <w:pPr>
        <w:rPr>
          <w:rFonts w:ascii="Arial" w:hAnsi="Arial" w:cs="Arial"/>
          <w:sz w:val="24"/>
        </w:rPr>
      </w:pPr>
      <w:r w:rsidRPr="00E57F8C">
        <w:rPr>
          <w:rFonts w:ascii="Arial" w:hAnsi="Arial" w:cs="Arial"/>
          <w:sz w:val="24"/>
        </w:rPr>
        <w:t>San José de la Mariqui</w:t>
      </w:r>
      <w:r>
        <w:rPr>
          <w:rFonts w:ascii="Arial" w:hAnsi="Arial" w:cs="Arial"/>
          <w:sz w:val="24"/>
        </w:rPr>
        <w:t>na</w:t>
      </w:r>
      <w:r w:rsidRPr="00735855">
        <w:rPr>
          <w:rFonts w:ascii="Arial" w:hAnsi="Arial" w:cs="Arial"/>
          <w:sz w:val="24"/>
        </w:rPr>
        <w:t>,</w:t>
      </w:r>
      <w:r>
        <w:rPr>
          <w:rFonts w:ascii="Arial" w:hAnsi="Arial" w:cs="Arial"/>
          <w:sz w:val="24"/>
        </w:rPr>
        <w:t xml:space="preserve"> ${</w:t>
      </w:r>
      <w:proofErr w:type="spellStart"/>
      <w:r>
        <w:rPr>
          <w:rFonts w:ascii="Arial" w:hAnsi="Arial" w:cs="Arial"/>
          <w:sz w:val="24"/>
        </w:rPr>
        <w:t>fecha_ingreso_trabajador_palabras</w:t>
      </w:r>
      <w:proofErr w:type="spellEnd"/>
      <w:r>
        <w:rPr>
          <w:rFonts w:ascii="Arial" w:hAnsi="Arial" w:cs="Arial"/>
          <w:sz w:val="24"/>
        </w:rPr>
        <w:t>}</w:t>
      </w:r>
    </w:p>
    <w:p w14:paraId="759CDA2D" w14:textId="77777777" w:rsidR="005734CF" w:rsidRPr="00735855" w:rsidRDefault="005734CF" w:rsidP="005734CF">
      <w:pPr>
        <w:rPr>
          <w:rFonts w:ascii="Arial" w:hAnsi="Arial" w:cs="Arial"/>
          <w:sz w:val="24"/>
        </w:rPr>
      </w:pPr>
    </w:p>
    <w:p w14:paraId="1D6AF80C" w14:textId="77777777" w:rsidR="005734CF" w:rsidRPr="00AA2E51" w:rsidRDefault="005734CF" w:rsidP="005734CF">
      <w:pPr>
        <w:pStyle w:val="Textoindependiente2"/>
        <w:spacing w:line="360" w:lineRule="auto"/>
        <w:rPr>
          <w:rFonts w:ascii="Arial" w:hAnsi="Arial" w:cs="Arial"/>
          <w:sz w:val="24"/>
        </w:rPr>
      </w:pPr>
      <w:r w:rsidRPr="00AA2E51">
        <w:rPr>
          <w:rFonts w:ascii="Arial" w:hAnsi="Arial" w:cs="Arial"/>
          <w:sz w:val="24"/>
        </w:rPr>
        <w:t>Da fe que con esta fecha ha recibido y entendido el Reglamento Interno de Orden, Higiene y Seguridad de la empresa, en todos sus artículos y se compromete a respetarlos.</w:t>
      </w:r>
    </w:p>
    <w:p w14:paraId="2BBA960A" w14:textId="77777777" w:rsidR="005734CF" w:rsidRPr="00AA2E51" w:rsidRDefault="005734CF" w:rsidP="005734CF">
      <w:pPr>
        <w:pStyle w:val="Textoindependiente2"/>
        <w:spacing w:line="360" w:lineRule="auto"/>
        <w:rPr>
          <w:rFonts w:ascii="Arial" w:hAnsi="Arial" w:cs="Arial"/>
          <w:sz w:val="24"/>
        </w:rPr>
      </w:pPr>
    </w:p>
    <w:p w14:paraId="301AC185" w14:textId="77777777" w:rsidR="005734CF" w:rsidRPr="00AA2E51" w:rsidRDefault="005734CF" w:rsidP="005734CF">
      <w:pPr>
        <w:pStyle w:val="Textoindependiente2"/>
        <w:spacing w:line="360" w:lineRule="auto"/>
        <w:rPr>
          <w:rFonts w:ascii="Arial" w:hAnsi="Arial" w:cs="Arial"/>
          <w:sz w:val="24"/>
        </w:rPr>
      </w:pPr>
      <w:r w:rsidRPr="00AA2E51">
        <w:rPr>
          <w:rFonts w:ascii="Arial" w:hAnsi="Arial" w:cs="Arial"/>
          <w:sz w:val="24"/>
        </w:rPr>
        <w:t>Además, acepta cooperar con las medidas preventivas que sean necesarias implementar, para el logro de un trabajo correcto, sano y seguro.</w:t>
      </w:r>
    </w:p>
    <w:p w14:paraId="0D7ED486" w14:textId="77777777" w:rsidR="005734CF" w:rsidRPr="00AA2E51" w:rsidRDefault="005734CF" w:rsidP="005734CF">
      <w:pPr>
        <w:spacing w:line="360" w:lineRule="auto"/>
        <w:rPr>
          <w:rFonts w:ascii="Arial" w:hAnsi="Arial" w:cs="Arial"/>
          <w:i/>
        </w:rPr>
      </w:pPr>
    </w:p>
    <w:p w14:paraId="55ABDDEA" w14:textId="77777777" w:rsidR="005734CF" w:rsidRPr="00AA2E51" w:rsidRDefault="005734CF" w:rsidP="005734CF">
      <w:pPr>
        <w:rPr>
          <w:rFonts w:ascii="Arial" w:hAnsi="Arial" w:cs="Arial"/>
          <w:i/>
        </w:rPr>
      </w:pPr>
    </w:p>
    <w:p w14:paraId="3D6D2D8E" w14:textId="77777777" w:rsidR="005734CF" w:rsidRPr="00AA2E51" w:rsidRDefault="005734CF" w:rsidP="005734CF">
      <w:pPr>
        <w:rPr>
          <w:rFonts w:ascii="Arial" w:hAnsi="Arial" w:cs="Arial"/>
          <w:i/>
        </w:rPr>
      </w:pPr>
    </w:p>
    <w:p w14:paraId="2079685F" w14:textId="77777777" w:rsidR="005734CF" w:rsidRPr="00AA2E51" w:rsidRDefault="005734CF" w:rsidP="005734CF">
      <w:pPr>
        <w:rPr>
          <w:rFonts w:ascii="Arial" w:hAnsi="Arial" w:cs="Arial"/>
          <w:i/>
        </w:rPr>
      </w:pPr>
    </w:p>
    <w:p w14:paraId="6CA5B86F" w14:textId="77777777" w:rsidR="005734CF" w:rsidRPr="00AA2E51" w:rsidRDefault="005734CF" w:rsidP="005734CF">
      <w:pPr>
        <w:rPr>
          <w:rFonts w:ascii="Arial" w:hAnsi="Arial" w:cs="Arial"/>
          <w:i/>
        </w:rPr>
      </w:pPr>
    </w:p>
    <w:p w14:paraId="2CA175CF" w14:textId="77777777" w:rsidR="005734CF" w:rsidRPr="00AA2E51" w:rsidRDefault="005734CF" w:rsidP="005734CF">
      <w:pPr>
        <w:rPr>
          <w:rFonts w:ascii="Arial" w:hAnsi="Arial" w:cs="Arial"/>
          <w:i/>
        </w:rPr>
      </w:pPr>
    </w:p>
    <w:p w14:paraId="493146DD" w14:textId="77777777" w:rsidR="005734CF" w:rsidRPr="00AA2E51" w:rsidRDefault="005734CF" w:rsidP="005734CF">
      <w:pPr>
        <w:rPr>
          <w:rFonts w:ascii="Arial" w:hAnsi="Arial" w:cs="Arial"/>
          <w:i/>
        </w:rPr>
      </w:pPr>
    </w:p>
    <w:p w14:paraId="02785CC3" w14:textId="77777777" w:rsidR="005734CF" w:rsidRPr="00AA2E51" w:rsidRDefault="005734CF" w:rsidP="005734CF">
      <w:pPr>
        <w:rPr>
          <w:rFonts w:ascii="Arial" w:hAnsi="Arial" w:cs="Arial"/>
          <w:i/>
        </w:rPr>
      </w:pPr>
    </w:p>
    <w:p w14:paraId="5E8B5B76" w14:textId="77777777" w:rsidR="005734CF" w:rsidRPr="00AA2E51" w:rsidRDefault="005734CF" w:rsidP="005734CF">
      <w:pPr>
        <w:jc w:val="center"/>
        <w:rPr>
          <w:rFonts w:ascii="Arial" w:hAnsi="Arial" w:cs="Arial"/>
          <w:i/>
        </w:rPr>
      </w:pPr>
      <w:r w:rsidRPr="00AA2E51">
        <w:rPr>
          <w:rFonts w:ascii="Arial" w:hAnsi="Arial" w:cs="Arial"/>
          <w:i/>
        </w:rPr>
        <w:t>...........................................................</w:t>
      </w:r>
    </w:p>
    <w:p w14:paraId="2340A7AC" w14:textId="77777777" w:rsidR="005734CF" w:rsidRPr="00AA2E51" w:rsidRDefault="005734CF" w:rsidP="005734CF">
      <w:pPr>
        <w:pStyle w:val="Ttulo1"/>
        <w:jc w:val="center"/>
        <w:rPr>
          <w:b w:val="0"/>
        </w:rPr>
      </w:pPr>
      <w:r w:rsidRPr="00AA2E51">
        <w:rPr>
          <w:b w:val="0"/>
        </w:rPr>
        <w:t>Firma Trabajador</w:t>
      </w:r>
    </w:p>
    <w:p w14:paraId="026D27E3" w14:textId="77777777" w:rsidR="005734CF" w:rsidRPr="009B716F" w:rsidRDefault="005734CF" w:rsidP="005734CF">
      <w:pPr>
        <w:autoSpaceDE w:val="0"/>
        <w:autoSpaceDN w:val="0"/>
        <w:adjustRightInd w:val="0"/>
        <w:jc w:val="both"/>
        <w:rPr>
          <w:rFonts w:ascii="Arial" w:eastAsia="Calibri" w:hAnsi="Arial" w:cs="Arial"/>
          <w:sz w:val="21"/>
          <w:szCs w:val="21"/>
          <w:lang w:val="es-ES" w:eastAsia="en-US"/>
        </w:rPr>
        <w:sectPr w:rsidR="005734CF" w:rsidRPr="009B716F" w:rsidSect="002C4AEF">
          <w:headerReference w:type="default" r:id="rId6"/>
          <w:footerReference w:type="default" r:id="rId7"/>
          <w:pgSz w:w="12242" w:h="15842" w:code="1"/>
          <w:pgMar w:top="1701" w:right="1043" w:bottom="1276" w:left="1418" w:header="567" w:footer="851" w:gutter="567"/>
          <w:cols w:space="720"/>
        </w:sectPr>
      </w:pPr>
    </w:p>
    <w:p w14:paraId="309FDDFF" w14:textId="77777777" w:rsidR="005734CF" w:rsidRDefault="005734CF" w:rsidP="005734CF">
      <w:pPr>
        <w:rPr>
          <w:rFonts w:ascii="Comic Sans MS" w:hAnsi="Comic Sans MS"/>
          <w:b/>
        </w:rPr>
      </w:pPr>
    </w:p>
    <w:p w14:paraId="001451C4" w14:textId="77777777" w:rsidR="005734CF" w:rsidRDefault="005734CF" w:rsidP="005734CF">
      <w:pPr>
        <w:rPr>
          <w:rFonts w:ascii="Comic Sans MS" w:hAnsi="Comic Sans MS"/>
          <w:b/>
        </w:rPr>
      </w:pPr>
    </w:p>
    <w:p w14:paraId="26917351" w14:textId="77777777" w:rsidR="005734CF" w:rsidRPr="00DA277E" w:rsidRDefault="005734CF" w:rsidP="005734CF">
      <w:pPr>
        <w:rPr>
          <w:rFonts w:ascii="Comic Sans MS" w:hAnsi="Comic Sans MS"/>
          <w:b/>
        </w:rPr>
      </w:pPr>
      <w:r>
        <w:rPr>
          <w:rFonts w:ascii="Comic Sans MS" w:hAnsi="Comic Sans MS"/>
          <w:b/>
        </w:rPr>
        <w:t>${</w:t>
      </w:r>
      <w:proofErr w:type="spellStart"/>
      <w:r>
        <w:rPr>
          <w:rFonts w:ascii="Comic Sans MS" w:hAnsi="Comic Sans MS"/>
          <w:b/>
        </w:rPr>
        <w:t>fecha_ingreso_trabajador_palabras</w:t>
      </w:r>
      <w:proofErr w:type="spellEnd"/>
      <w:r>
        <w:rPr>
          <w:rFonts w:ascii="Comic Sans MS" w:hAnsi="Comic Sans MS"/>
          <w:b/>
        </w:rPr>
        <w:t>}</w:t>
      </w:r>
    </w:p>
    <w:p w14:paraId="3501BD39" w14:textId="77777777" w:rsidR="005734CF" w:rsidRPr="006B73EF" w:rsidRDefault="005734CF" w:rsidP="005734CF">
      <w:pPr>
        <w:rPr>
          <w:rFonts w:ascii="Comic Sans MS" w:hAnsi="Comic Sans MS"/>
        </w:rPr>
      </w:pPr>
    </w:p>
    <w:p w14:paraId="1EC5102C" w14:textId="77777777" w:rsidR="005734CF" w:rsidRDefault="005734CF" w:rsidP="005734CF">
      <w:pPr>
        <w:rPr>
          <w:rFonts w:ascii="Comic Sans MS" w:hAnsi="Comic Sans MS"/>
          <w:b/>
        </w:rPr>
      </w:pPr>
    </w:p>
    <w:p w14:paraId="090A2102" w14:textId="77777777" w:rsidR="005734CF" w:rsidRPr="006B73EF" w:rsidRDefault="005734CF" w:rsidP="005734CF">
      <w:pPr>
        <w:rPr>
          <w:rFonts w:ascii="Comic Sans MS" w:hAnsi="Comic Sans MS"/>
          <w:b/>
        </w:rPr>
      </w:pPr>
      <w:r w:rsidRPr="006B73EF">
        <w:rPr>
          <w:rFonts w:ascii="Comic Sans MS" w:hAnsi="Comic Sans MS"/>
          <w:b/>
        </w:rPr>
        <w:t>Señores</w:t>
      </w:r>
    </w:p>
    <w:p w14:paraId="64A105F8" w14:textId="77777777" w:rsidR="005734CF" w:rsidRPr="006B73EF" w:rsidRDefault="005734CF" w:rsidP="005734CF">
      <w:pPr>
        <w:rPr>
          <w:rFonts w:ascii="Comic Sans MS" w:hAnsi="Comic Sans MS"/>
          <w:b/>
        </w:rPr>
      </w:pPr>
      <w:r w:rsidRPr="006B73EF">
        <w:rPr>
          <w:rFonts w:ascii="Comic Sans MS" w:hAnsi="Comic Sans MS"/>
          <w:b/>
        </w:rPr>
        <w:t>Empresa Integra EST</w:t>
      </w:r>
    </w:p>
    <w:p w14:paraId="106ED66F" w14:textId="77777777" w:rsidR="005734CF" w:rsidRPr="006B73EF" w:rsidRDefault="005734CF" w:rsidP="005734CF">
      <w:pPr>
        <w:rPr>
          <w:rFonts w:ascii="Comic Sans MS" w:hAnsi="Comic Sans MS"/>
          <w:b/>
        </w:rPr>
      </w:pPr>
      <w:r w:rsidRPr="006B73EF">
        <w:rPr>
          <w:rFonts w:ascii="Comic Sans MS" w:hAnsi="Comic Sans MS"/>
          <w:b/>
        </w:rPr>
        <w:t>Presente</w:t>
      </w:r>
    </w:p>
    <w:p w14:paraId="072523EA" w14:textId="77777777" w:rsidR="005734CF" w:rsidRPr="006B73EF" w:rsidRDefault="005734CF" w:rsidP="005734CF">
      <w:pPr>
        <w:rPr>
          <w:rFonts w:ascii="Comic Sans MS" w:hAnsi="Comic Sans MS"/>
        </w:rPr>
      </w:pPr>
    </w:p>
    <w:p w14:paraId="36DF7557" w14:textId="77777777" w:rsidR="005734CF" w:rsidRPr="006B73EF" w:rsidRDefault="005734CF" w:rsidP="005734CF">
      <w:pPr>
        <w:rPr>
          <w:rFonts w:ascii="Comic Sans MS" w:hAnsi="Comic Sans MS"/>
        </w:rPr>
      </w:pPr>
    </w:p>
    <w:p w14:paraId="35A56053" w14:textId="77777777" w:rsidR="005734CF" w:rsidRPr="006B73EF" w:rsidRDefault="005734CF" w:rsidP="005734CF">
      <w:pPr>
        <w:rPr>
          <w:rFonts w:ascii="Comic Sans MS" w:hAnsi="Comic Sans MS"/>
        </w:rPr>
      </w:pPr>
    </w:p>
    <w:p w14:paraId="246D2233" w14:textId="77777777" w:rsidR="005734CF" w:rsidRDefault="005734CF" w:rsidP="005734CF">
      <w:pPr>
        <w:spacing w:line="360" w:lineRule="auto"/>
        <w:rPr>
          <w:rFonts w:ascii="Comic Sans MS" w:hAnsi="Comic Sans MS"/>
        </w:rPr>
      </w:pPr>
      <w:r w:rsidRPr="006B73EF">
        <w:rPr>
          <w:rFonts w:ascii="Comic Sans MS" w:hAnsi="Comic Sans MS"/>
        </w:rPr>
        <w:t>A través de la presente solicito se me can</w:t>
      </w:r>
      <w:r>
        <w:rPr>
          <w:rFonts w:ascii="Comic Sans MS" w:hAnsi="Comic Sans MS"/>
        </w:rPr>
        <w:t>cele la remuneración mensual en:</w:t>
      </w:r>
    </w:p>
    <w:p w14:paraId="09C5D466" w14:textId="77777777" w:rsidR="005734CF" w:rsidRDefault="005734CF" w:rsidP="005734CF">
      <w:pPr>
        <w:spacing w:line="360" w:lineRule="auto"/>
        <w:rPr>
          <w:rFonts w:ascii="Comic Sans MS" w:hAnsi="Comic Sans MS"/>
        </w:rPr>
      </w:pPr>
    </w:p>
    <w:p w14:paraId="057206AE" w14:textId="77777777" w:rsidR="005734CF" w:rsidRPr="006B73EF" w:rsidRDefault="005734CF" w:rsidP="005734CF">
      <w:pPr>
        <w:spacing w:line="360" w:lineRule="auto"/>
        <w:ind w:left="900" w:hanging="900"/>
        <w:rPr>
          <w:rFonts w:ascii="Comic Sans MS" w:hAnsi="Comic Sans MS"/>
        </w:rPr>
      </w:pPr>
      <w:r>
        <w:rPr>
          <w:rFonts w:ascii="Comic Sans MS" w:hAnsi="Comic Sans MS"/>
        </w:rPr>
        <w:t>…………… Cuenta………………………………………</w:t>
      </w:r>
      <w:r w:rsidRPr="007640A0">
        <w:rPr>
          <w:rFonts w:ascii="Comic Sans MS" w:hAnsi="Comic Sans MS"/>
        </w:rPr>
        <w:t xml:space="preserve">  </w:t>
      </w:r>
      <w:proofErr w:type="spellStart"/>
      <w:proofErr w:type="gramStart"/>
      <w:r>
        <w:rPr>
          <w:rFonts w:ascii="Comic Sans MS" w:hAnsi="Comic Sans MS"/>
        </w:rPr>
        <w:t>Nº</w:t>
      </w:r>
      <w:proofErr w:type="spellEnd"/>
      <w:r>
        <w:rPr>
          <w:rFonts w:ascii="Comic Sans MS" w:hAnsi="Comic Sans MS"/>
        </w:rPr>
        <w:t>,…</w:t>
      </w:r>
      <w:proofErr w:type="gramEnd"/>
      <w:r>
        <w:rPr>
          <w:rFonts w:ascii="Comic Sans MS" w:hAnsi="Comic Sans MS"/>
        </w:rPr>
        <w:t>…………………………………………</w:t>
      </w:r>
      <w:r w:rsidRPr="007640A0">
        <w:rPr>
          <w:rFonts w:ascii="Comic Sans MS" w:hAnsi="Comic Sans MS"/>
        </w:rPr>
        <w:t xml:space="preserve"> </w:t>
      </w:r>
      <w:r w:rsidRPr="006B73EF">
        <w:rPr>
          <w:rFonts w:ascii="Comic Sans MS" w:hAnsi="Comic Sans MS"/>
        </w:rPr>
        <w:t>del Banco</w:t>
      </w:r>
      <w:r>
        <w:rPr>
          <w:rFonts w:ascii="Comic Sans MS" w:hAnsi="Comic Sans MS"/>
        </w:rPr>
        <w:t>……………………………….</w:t>
      </w:r>
      <w:r w:rsidRPr="006B73EF">
        <w:rPr>
          <w:rFonts w:ascii="Comic Sans MS" w:hAnsi="Comic Sans MS"/>
        </w:rPr>
        <w:t>,</w:t>
      </w:r>
      <w:r>
        <w:rPr>
          <w:rFonts w:ascii="Comic Sans MS" w:hAnsi="Comic Sans MS"/>
        </w:rPr>
        <w:t xml:space="preserve">             </w:t>
      </w:r>
    </w:p>
    <w:p w14:paraId="0276E87A" w14:textId="77777777" w:rsidR="005734CF" w:rsidRPr="006B73EF" w:rsidRDefault="005734CF" w:rsidP="005734CF">
      <w:pPr>
        <w:spacing w:line="360" w:lineRule="auto"/>
        <w:ind w:left="900" w:hanging="900"/>
        <w:rPr>
          <w:rFonts w:ascii="Comic Sans MS" w:hAnsi="Comic Sans MS"/>
        </w:rPr>
      </w:pPr>
      <w:r>
        <w:rPr>
          <w:rFonts w:ascii="Comic Sans MS" w:hAnsi="Comic Sans MS"/>
        </w:rPr>
        <w:t>…………… Por no tener cuenta habilitada, solicito se me pague el sueldo a través de vale vista bancario.</w:t>
      </w:r>
    </w:p>
    <w:p w14:paraId="26C14AB1" w14:textId="77777777" w:rsidR="005734CF" w:rsidRDefault="005734CF" w:rsidP="005734CF">
      <w:pPr>
        <w:spacing w:line="360" w:lineRule="auto"/>
        <w:rPr>
          <w:rFonts w:ascii="Comic Sans MS" w:hAnsi="Comic Sans MS"/>
        </w:rPr>
      </w:pPr>
    </w:p>
    <w:p w14:paraId="605B2EE2" w14:textId="77777777" w:rsidR="005734CF" w:rsidRDefault="005734CF" w:rsidP="005734CF">
      <w:pPr>
        <w:spacing w:line="360" w:lineRule="auto"/>
        <w:jc w:val="both"/>
        <w:rPr>
          <w:rFonts w:ascii="Comic Sans MS" w:hAnsi="Comic Sans MS"/>
        </w:rPr>
      </w:pPr>
      <w:r w:rsidRPr="00065317">
        <w:rPr>
          <w:rFonts w:ascii="Comic Sans MS" w:hAnsi="Comic Sans MS"/>
        </w:rPr>
        <w:t>Además agradeceré que mi liquidación de sueldo junto a, si corresponde, documentos anexos que indiquen cómo se determinó y de las deducciones efectuadas me la hagan llegar vía correo electr</w:t>
      </w:r>
      <w:r>
        <w:rPr>
          <w:rFonts w:ascii="Comic Sans MS" w:hAnsi="Comic Sans MS"/>
        </w:rPr>
        <w:t xml:space="preserve">ónico a la siguiente </w:t>
      </w:r>
      <w:proofErr w:type="gramStart"/>
      <w:r>
        <w:rPr>
          <w:rFonts w:ascii="Comic Sans MS" w:hAnsi="Comic Sans MS"/>
        </w:rPr>
        <w:t>dirección:…</w:t>
      </w:r>
      <w:proofErr w:type="gramEnd"/>
      <w:r>
        <w:rPr>
          <w:rFonts w:ascii="Comic Sans MS" w:hAnsi="Comic Sans MS"/>
        </w:rPr>
        <w:t>………………</w:t>
      </w:r>
      <w:r w:rsidRPr="00065317">
        <w:rPr>
          <w:rFonts w:ascii="Comic Sans MS" w:hAnsi="Comic Sans MS"/>
        </w:rPr>
        <w:t>………</w:t>
      </w:r>
      <w:r>
        <w:rPr>
          <w:rFonts w:ascii="Comic Sans MS" w:hAnsi="Comic Sans MS"/>
        </w:rPr>
        <w:t>………………………………………………………………………………………</w:t>
      </w:r>
    </w:p>
    <w:p w14:paraId="252288FE" w14:textId="77777777" w:rsidR="005734CF" w:rsidRPr="00065317" w:rsidRDefault="005734CF" w:rsidP="005734CF">
      <w:pPr>
        <w:spacing w:line="360" w:lineRule="auto"/>
        <w:jc w:val="both"/>
        <w:rPr>
          <w:rFonts w:ascii="Comic Sans MS" w:hAnsi="Comic Sans MS"/>
        </w:rPr>
      </w:pPr>
    </w:p>
    <w:p w14:paraId="38EE3989" w14:textId="77777777" w:rsidR="005734CF" w:rsidRPr="00065317" w:rsidRDefault="005734CF" w:rsidP="005734CF">
      <w:pPr>
        <w:spacing w:line="360" w:lineRule="auto"/>
        <w:jc w:val="both"/>
        <w:rPr>
          <w:rFonts w:ascii="Comic Sans MS" w:hAnsi="Comic Sans MS"/>
        </w:rPr>
      </w:pPr>
      <w:r w:rsidRPr="00065317">
        <w:rPr>
          <w:rFonts w:ascii="Comic Sans MS" w:hAnsi="Comic Sans MS"/>
        </w:rPr>
        <w:t xml:space="preserve">Cabe señalar </w:t>
      </w:r>
      <w:proofErr w:type="gramStart"/>
      <w:r w:rsidRPr="00065317">
        <w:rPr>
          <w:rFonts w:ascii="Comic Sans MS" w:hAnsi="Comic Sans MS"/>
        </w:rPr>
        <w:t>que</w:t>
      </w:r>
      <w:proofErr w:type="gramEnd"/>
      <w:r w:rsidRPr="00065317">
        <w:rPr>
          <w:rFonts w:ascii="Comic Sans MS" w:hAnsi="Comic Sans MS"/>
        </w:rPr>
        <w:t xml:space="preserve"> si en un plazo de 15 días no interpongo ninguna consulta y/o reclamo a través del mism</w:t>
      </w:r>
      <w:r>
        <w:rPr>
          <w:rFonts w:ascii="Comic Sans MS" w:hAnsi="Comic Sans MS"/>
        </w:rPr>
        <w:t>o</w:t>
      </w:r>
      <w:r w:rsidRPr="00065317">
        <w:rPr>
          <w:rFonts w:ascii="Comic Sans MS" w:hAnsi="Comic Sans MS"/>
        </w:rPr>
        <w:t xml:space="preserve"> medio o personalmente, daré por aceptado tanto el pago, la forma de cálculo y los descuentos efectuados en el respectivo mes.</w:t>
      </w:r>
    </w:p>
    <w:p w14:paraId="26221EA1" w14:textId="77777777" w:rsidR="005734CF" w:rsidRPr="00065317" w:rsidRDefault="005734CF" w:rsidP="005734CF">
      <w:pPr>
        <w:spacing w:line="360" w:lineRule="auto"/>
        <w:jc w:val="both"/>
        <w:rPr>
          <w:rFonts w:ascii="Comic Sans MS" w:hAnsi="Comic Sans MS"/>
        </w:rPr>
      </w:pPr>
    </w:p>
    <w:p w14:paraId="05FDC282" w14:textId="77777777" w:rsidR="005734CF" w:rsidRPr="00065317" w:rsidRDefault="005734CF" w:rsidP="005734CF">
      <w:pPr>
        <w:spacing w:line="360" w:lineRule="auto"/>
        <w:jc w:val="both"/>
        <w:rPr>
          <w:rFonts w:ascii="Comic Sans MS" w:hAnsi="Comic Sans MS"/>
        </w:rPr>
      </w:pPr>
      <w:r w:rsidRPr="00065317">
        <w:rPr>
          <w:rFonts w:ascii="Comic Sans MS" w:hAnsi="Comic Sans MS"/>
        </w:rPr>
        <w:t>Este mandato tiene carácter de indefinido para futuros contratos hasta que no entregue expresamente una solicitud que modifique a esta.</w:t>
      </w:r>
    </w:p>
    <w:p w14:paraId="731BBBA8" w14:textId="77777777" w:rsidR="005734CF" w:rsidRPr="00065317" w:rsidRDefault="005734CF" w:rsidP="005734CF">
      <w:pPr>
        <w:spacing w:line="360" w:lineRule="auto"/>
        <w:jc w:val="both"/>
        <w:rPr>
          <w:rFonts w:ascii="Comic Sans MS" w:hAnsi="Comic Sans MS"/>
        </w:rPr>
      </w:pPr>
    </w:p>
    <w:p w14:paraId="09FB1259" w14:textId="77777777" w:rsidR="005734CF" w:rsidRPr="006B73EF" w:rsidRDefault="005734CF" w:rsidP="005734CF">
      <w:pPr>
        <w:spacing w:line="360" w:lineRule="auto"/>
        <w:jc w:val="both"/>
        <w:rPr>
          <w:rFonts w:ascii="Comic Sans MS" w:hAnsi="Comic Sans MS"/>
        </w:rPr>
      </w:pPr>
      <w:r w:rsidRPr="00065317">
        <w:rPr>
          <w:rFonts w:ascii="Comic Sans MS" w:hAnsi="Comic Sans MS"/>
        </w:rPr>
        <w:t>Agradeciendo desde ya vuestra gestión, les saluda atentamente,</w:t>
      </w:r>
    </w:p>
    <w:p w14:paraId="7FFB8C9C" w14:textId="77777777" w:rsidR="005734CF" w:rsidRPr="006B73EF" w:rsidRDefault="005734CF" w:rsidP="005734CF">
      <w:pPr>
        <w:rPr>
          <w:rFonts w:ascii="Comic Sans MS" w:hAnsi="Comic Sans MS"/>
        </w:rPr>
      </w:pPr>
    </w:p>
    <w:p w14:paraId="704E4A49" w14:textId="77777777" w:rsidR="005734CF" w:rsidRPr="006B73EF" w:rsidRDefault="005734CF" w:rsidP="005734CF">
      <w:pPr>
        <w:rPr>
          <w:rFonts w:ascii="Comic Sans MS" w:hAnsi="Comic Sans MS"/>
        </w:rPr>
      </w:pPr>
    </w:p>
    <w:p w14:paraId="0684B80D" w14:textId="77777777" w:rsidR="005734CF" w:rsidRPr="006B73EF" w:rsidRDefault="005734CF" w:rsidP="005734CF">
      <w:pPr>
        <w:rPr>
          <w:rFonts w:ascii="Comic Sans MS" w:hAnsi="Comic Sans MS"/>
        </w:rPr>
      </w:pPr>
    </w:p>
    <w:p w14:paraId="2C9582FF" w14:textId="77777777" w:rsidR="005734CF" w:rsidRPr="006B73EF" w:rsidRDefault="005734CF" w:rsidP="005734CF">
      <w:pPr>
        <w:rPr>
          <w:rFonts w:ascii="Comic Sans MS" w:hAnsi="Comic Sans MS"/>
        </w:rPr>
      </w:pPr>
    </w:p>
    <w:p w14:paraId="7ECF33EB" w14:textId="77777777" w:rsidR="005734CF" w:rsidRPr="006B73EF" w:rsidRDefault="005734CF" w:rsidP="005734CF">
      <w:pPr>
        <w:rPr>
          <w:rFonts w:ascii="Comic Sans MS" w:hAnsi="Comic Sans MS"/>
        </w:rPr>
      </w:pPr>
    </w:p>
    <w:p w14:paraId="6E07C2EB" w14:textId="77777777" w:rsidR="005734CF" w:rsidRDefault="005734CF" w:rsidP="005734CF">
      <w:pPr>
        <w:ind w:left="4320"/>
        <w:jc w:val="center"/>
        <w:rPr>
          <w:rFonts w:ascii="Comic Sans MS" w:hAnsi="Comic Sans MS"/>
          <w:b/>
        </w:rPr>
      </w:pPr>
      <w:r>
        <w:rPr>
          <w:rFonts w:ascii="Comic Sans MS" w:hAnsi="Comic Sans MS"/>
          <w:b/>
        </w:rPr>
        <w:t>${</w:t>
      </w:r>
      <w:proofErr w:type="spellStart"/>
      <w:r>
        <w:rPr>
          <w:rFonts w:ascii="Comic Sans MS" w:hAnsi="Comic Sans MS"/>
          <w:b/>
        </w:rPr>
        <w:t>nombre_trabajador</w:t>
      </w:r>
      <w:proofErr w:type="spellEnd"/>
      <w:r>
        <w:rPr>
          <w:rFonts w:ascii="Comic Sans MS" w:hAnsi="Comic Sans MS"/>
          <w:b/>
        </w:rPr>
        <w:t>}</w:t>
      </w:r>
    </w:p>
    <w:p w14:paraId="3ACD97A6" w14:textId="77777777" w:rsidR="005734CF" w:rsidRPr="00DA277E" w:rsidRDefault="005734CF" w:rsidP="005734CF">
      <w:pPr>
        <w:ind w:left="4320"/>
        <w:jc w:val="center"/>
        <w:rPr>
          <w:rFonts w:ascii="Comic Sans MS" w:hAnsi="Comic Sans MS"/>
          <w:b/>
        </w:rPr>
      </w:pPr>
      <w:r>
        <w:rPr>
          <w:rFonts w:ascii="Comic Sans MS" w:hAnsi="Comic Sans MS"/>
          <w:b/>
        </w:rPr>
        <w:t>${</w:t>
      </w:r>
      <w:proofErr w:type="spellStart"/>
      <w:r>
        <w:rPr>
          <w:rFonts w:ascii="Comic Sans MS" w:hAnsi="Comic Sans MS"/>
          <w:b/>
        </w:rPr>
        <w:t>rut_trabajador</w:t>
      </w:r>
      <w:proofErr w:type="spellEnd"/>
      <w:r>
        <w:rPr>
          <w:rFonts w:ascii="Comic Sans MS" w:hAnsi="Comic Sans MS"/>
          <w:b/>
        </w:rPr>
        <w:t>}</w:t>
      </w:r>
    </w:p>
    <w:p w14:paraId="7C3F92E4" w14:textId="77777777" w:rsidR="005734CF" w:rsidRDefault="005734CF" w:rsidP="005734CF">
      <w:pPr>
        <w:autoSpaceDE w:val="0"/>
        <w:autoSpaceDN w:val="0"/>
        <w:adjustRightInd w:val="0"/>
        <w:jc w:val="both"/>
        <w:rPr>
          <w:rFonts w:ascii="Arial" w:eastAsia="Calibri" w:hAnsi="Arial" w:cs="Arial"/>
          <w:sz w:val="21"/>
          <w:szCs w:val="21"/>
          <w:lang w:val="es-CL" w:eastAsia="en-US"/>
        </w:rPr>
      </w:pPr>
    </w:p>
    <w:p w14:paraId="2DF341FF" w14:textId="77777777" w:rsidR="005734CF" w:rsidRPr="00207910" w:rsidRDefault="005734CF" w:rsidP="005734CF">
      <w:pPr>
        <w:rPr>
          <w:rFonts w:ascii="Arial" w:eastAsia="Calibri" w:hAnsi="Arial" w:cs="Arial"/>
          <w:sz w:val="21"/>
          <w:szCs w:val="21"/>
          <w:lang w:val="es-CL" w:eastAsia="en-US"/>
        </w:rPr>
      </w:pPr>
    </w:p>
    <w:p w14:paraId="68378F34" w14:textId="77777777" w:rsidR="005734CF" w:rsidRPr="00207910" w:rsidRDefault="005734CF" w:rsidP="005734CF">
      <w:pPr>
        <w:rPr>
          <w:rFonts w:ascii="Arial" w:eastAsia="Calibri" w:hAnsi="Arial" w:cs="Arial"/>
          <w:sz w:val="21"/>
          <w:szCs w:val="21"/>
          <w:lang w:val="es-CL" w:eastAsia="en-US"/>
        </w:rPr>
      </w:pPr>
    </w:p>
    <w:p w14:paraId="367DA73E" w14:textId="77777777" w:rsidR="005734CF" w:rsidRPr="00207910" w:rsidRDefault="005734CF" w:rsidP="005734CF">
      <w:pPr>
        <w:rPr>
          <w:rFonts w:ascii="Arial" w:eastAsia="Calibri" w:hAnsi="Arial" w:cs="Arial"/>
          <w:sz w:val="21"/>
          <w:szCs w:val="21"/>
          <w:lang w:val="es-CL" w:eastAsia="en-US"/>
        </w:rPr>
      </w:pPr>
    </w:p>
    <w:p w14:paraId="0D85B7D7" w14:textId="77777777" w:rsidR="005734CF" w:rsidRPr="00207910" w:rsidRDefault="005734CF" w:rsidP="005734CF">
      <w:pPr>
        <w:rPr>
          <w:rFonts w:ascii="Arial" w:eastAsia="Calibri" w:hAnsi="Arial" w:cs="Arial"/>
          <w:sz w:val="21"/>
          <w:szCs w:val="21"/>
          <w:lang w:val="es-CL" w:eastAsia="en-US"/>
        </w:rPr>
      </w:pPr>
    </w:p>
    <w:p w14:paraId="5DEA5D10" w14:textId="77777777" w:rsidR="005734CF" w:rsidRPr="00207910" w:rsidRDefault="005734CF" w:rsidP="005734CF">
      <w:pPr>
        <w:rPr>
          <w:rFonts w:ascii="Arial" w:eastAsia="Calibri" w:hAnsi="Arial" w:cs="Arial"/>
          <w:sz w:val="21"/>
          <w:szCs w:val="21"/>
          <w:lang w:val="es-CL" w:eastAsia="en-US"/>
        </w:rPr>
      </w:pPr>
    </w:p>
    <w:p w14:paraId="0301243B" w14:textId="77777777" w:rsidR="005734CF" w:rsidRPr="00207910" w:rsidRDefault="005734CF" w:rsidP="005734CF">
      <w:pPr>
        <w:rPr>
          <w:rFonts w:ascii="Arial" w:eastAsia="Calibri" w:hAnsi="Arial" w:cs="Arial"/>
          <w:sz w:val="21"/>
          <w:szCs w:val="21"/>
          <w:lang w:val="es-CL" w:eastAsia="en-US"/>
        </w:rPr>
      </w:pPr>
    </w:p>
    <w:p w14:paraId="5DD790BF" w14:textId="77777777" w:rsidR="005734CF" w:rsidRPr="00207910" w:rsidRDefault="005734CF" w:rsidP="005734CF">
      <w:pPr>
        <w:rPr>
          <w:rFonts w:ascii="Arial" w:eastAsia="Calibri" w:hAnsi="Arial" w:cs="Arial"/>
          <w:sz w:val="21"/>
          <w:szCs w:val="21"/>
          <w:lang w:val="es-CL" w:eastAsia="en-US"/>
        </w:rPr>
      </w:pPr>
    </w:p>
    <w:p w14:paraId="31D8DAC3" w14:textId="77777777" w:rsidR="005734CF" w:rsidRDefault="005734CF" w:rsidP="005734CF">
      <w:pPr>
        <w:rPr>
          <w:rFonts w:ascii="Arial" w:eastAsia="Calibri" w:hAnsi="Arial" w:cs="Arial"/>
          <w:sz w:val="21"/>
          <w:szCs w:val="21"/>
          <w:lang w:val="es-CL" w:eastAsia="en-US"/>
        </w:rPr>
      </w:pPr>
    </w:p>
    <w:p w14:paraId="674D407B" w14:textId="77777777" w:rsidR="005734CF" w:rsidRDefault="005734CF" w:rsidP="005734CF">
      <w:pPr>
        <w:tabs>
          <w:tab w:val="left" w:pos="8314"/>
        </w:tabs>
        <w:rPr>
          <w:rFonts w:ascii="Arial" w:eastAsia="Calibri" w:hAnsi="Arial" w:cs="Arial"/>
          <w:sz w:val="21"/>
          <w:szCs w:val="21"/>
          <w:lang w:val="es-CL" w:eastAsia="en-US"/>
        </w:rPr>
      </w:pPr>
    </w:p>
    <w:p w14:paraId="19AFA021" w14:textId="77777777" w:rsidR="005734CF" w:rsidRPr="00AF0780" w:rsidRDefault="005734CF" w:rsidP="005734CF">
      <w:pPr>
        <w:tabs>
          <w:tab w:val="left" w:pos="8314"/>
        </w:tabs>
        <w:rPr>
          <w:rFonts w:ascii="Arial" w:eastAsia="Calibri" w:hAnsi="Arial" w:cs="Arial"/>
          <w:sz w:val="21"/>
          <w:szCs w:val="21"/>
          <w:lang w:val="es-CL" w:eastAsia="en-US"/>
        </w:rPr>
      </w:pPr>
    </w:p>
    <w:p w14:paraId="1B11C228" w14:textId="77777777" w:rsidR="005734CF" w:rsidRPr="005734CF" w:rsidRDefault="005734CF" w:rsidP="005734CF">
      <w:pPr>
        <w:spacing w:after="160" w:line="259" w:lineRule="auto"/>
        <w:jc w:val="center"/>
        <w:rPr>
          <w:rFonts w:asciiTheme="minorHAnsi" w:eastAsiaTheme="minorHAnsi" w:hAnsiTheme="minorHAnsi" w:cstheme="minorBidi"/>
          <w:b/>
          <w:bCs/>
          <w:sz w:val="22"/>
          <w:szCs w:val="22"/>
          <w:lang w:val="es-CL" w:eastAsia="en-US"/>
        </w:rPr>
      </w:pPr>
      <w:r w:rsidRPr="005734CF">
        <w:rPr>
          <w:rFonts w:asciiTheme="minorHAnsi" w:eastAsiaTheme="minorHAnsi" w:hAnsiTheme="minorHAnsi" w:cstheme="minorBidi"/>
          <w:b/>
          <w:bCs/>
          <w:sz w:val="22"/>
          <w:szCs w:val="22"/>
          <w:lang w:val="es-CL" w:eastAsia="en-US"/>
        </w:rPr>
        <w:t>INCOPORACION SEGURO DE VIDA Y ACCIDENTES y DECLARACION DE BENEFICIARIOS</w:t>
      </w:r>
    </w:p>
    <w:p w14:paraId="135240C4" w14:textId="77777777" w:rsidR="005734CF" w:rsidRPr="005734CF" w:rsidRDefault="005734CF" w:rsidP="005734CF">
      <w:pPr>
        <w:spacing w:after="160" w:line="259" w:lineRule="auto"/>
        <w:jc w:val="center"/>
        <w:rPr>
          <w:rFonts w:asciiTheme="minorHAnsi" w:eastAsiaTheme="minorHAnsi" w:hAnsiTheme="minorHAnsi" w:cstheme="minorBidi"/>
          <w:sz w:val="22"/>
          <w:szCs w:val="22"/>
          <w:lang w:val="es-CL" w:eastAsia="en-US"/>
        </w:rPr>
      </w:pPr>
    </w:p>
    <w:p w14:paraId="558B5693" w14:textId="77777777" w:rsidR="005734CF" w:rsidRPr="005734CF" w:rsidRDefault="005734CF" w:rsidP="005734CF">
      <w:pPr>
        <w:spacing w:after="160" w:line="259" w:lineRule="auto"/>
        <w:rPr>
          <w:rFonts w:asciiTheme="minorHAnsi" w:eastAsiaTheme="minorHAnsi" w:hAnsiTheme="minorHAnsi" w:cstheme="minorBidi"/>
          <w:b/>
          <w:bCs/>
          <w:sz w:val="22"/>
          <w:szCs w:val="22"/>
          <w:lang w:val="es-CL" w:eastAsia="en-US"/>
        </w:rPr>
      </w:pPr>
      <w:r w:rsidRPr="005734CF">
        <w:rPr>
          <w:rFonts w:asciiTheme="minorHAnsi" w:eastAsiaTheme="minorHAnsi" w:hAnsiTheme="minorHAnsi" w:cstheme="minorBidi"/>
          <w:sz w:val="22"/>
          <w:szCs w:val="22"/>
          <w:lang w:val="es-CL" w:eastAsia="en-US"/>
        </w:rPr>
        <w:t xml:space="preserve">CONTRATANTE </w:t>
      </w:r>
      <w:r w:rsidRPr="005734CF">
        <w:rPr>
          <w:rFonts w:asciiTheme="minorHAnsi" w:eastAsiaTheme="minorHAnsi" w:hAnsiTheme="minorHAnsi" w:cstheme="minorBidi"/>
          <w:sz w:val="22"/>
          <w:szCs w:val="22"/>
          <w:lang w:val="es-CL" w:eastAsia="en-US"/>
        </w:rPr>
        <w:tab/>
      </w:r>
      <w:r w:rsidRPr="005734CF">
        <w:rPr>
          <w:rFonts w:asciiTheme="minorHAnsi" w:eastAsiaTheme="minorHAnsi" w:hAnsiTheme="minorHAnsi" w:cstheme="minorBidi"/>
          <w:sz w:val="22"/>
          <w:szCs w:val="22"/>
          <w:lang w:val="es-CL" w:eastAsia="en-US"/>
        </w:rPr>
        <w:tab/>
      </w:r>
      <w:r w:rsidRPr="005734CF">
        <w:rPr>
          <w:rFonts w:asciiTheme="minorHAnsi" w:eastAsiaTheme="minorHAnsi" w:hAnsiTheme="minorHAnsi" w:cstheme="minorBidi"/>
          <w:sz w:val="22"/>
          <w:szCs w:val="22"/>
          <w:lang w:val="es-CL" w:eastAsia="en-US"/>
        </w:rPr>
        <w:tab/>
        <w:t xml:space="preserve">: </w:t>
      </w:r>
      <w:r w:rsidRPr="005734CF">
        <w:rPr>
          <w:rFonts w:asciiTheme="minorHAnsi" w:eastAsiaTheme="minorHAnsi" w:hAnsiTheme="minorHAnsi" w:cstheme="minorBidi"/>
          <w:b/>
          <w:bCs/>
          <w:sz w:val="22"/>
          <w:szCs w:val="22"/>
          <w:lang w:val="es-CL" w:eastAsia="en-US"/>
        </w:rPr>
        <w:t xml:space="preserve">Empresa de Servicios Transitorios Integra </w:t>
      </w:r>
      <w:proofErr w:type="spellStart"/>
      <w:r w:rsidRPr="005734CF">
        <w:rPr>
          <w:rFonts w:asciiTheme="minorHAnsi" w:eastAsiaTheme="minorHAnsi" w:hAnsiTheme="minorHAnsi" w:cstheme="minorBidi"/>
          <w:b/>
          <w:bCs/>
          <w:sz w:val="22"/>
          <w:szCs w:val="22"/>
          <w:lang w:val="es-CL" w:eastAsia="en-US"/>
        </w:rPr>
        <w:t>Ltda</w:t>
      </w:r>
      <w:proofErr w:type="spellEnd"/>
    </w:p>
    <w:p w14:paraId="5D852828" w14:textId="77777777" w:rsidR="005734CF" w:rsidRPr="005734CF" w:rsidRDefault="005734CF" w:rsidP="005734CF">
      <w:pPr>
        <w:spacing w:after="160" w:line="259" w:lineRule="auto"/>
        <w:rPr>
          <w:rFonts w:asciiTheme="minorHAnsi" w:eastAsiaTheme="minorHAnsi" w:hAnsiTheme="minorHAnsi" w:cstheme="minorBidi"/>
          <w:sz w:val="22"/>
          <w:szCs w:val="22"/>
          <w:lang w:val="es-CL" w:eastAsia="en-US"/>
        </w:rPr>
      </w:pPr>
      <w:r w:rsidRPr="005734CF">
        <w:rPr>
          <w:rFonts w:asciiTheme="minorHAnsi" w:eastAsiaTheme="minorHAnsi" w:hAnsiTheme="minorHAnsi" w:cstheme="minorBidi"/>
          <w:b/>
          <w:bCs/>
          <w:sz w:val="22"/>
          <w:szCs w:val="22"/>
          <w:lang w:val="es-CL" w:eastAsia="en-US"/>
        </w:rPr>
        <w:t xml:space="preserve">RUT </w:t>
      </w:r>
      <w:r w:rsidRPr="005734CF">
        <w:rPr>
          <w:rFonts w:asciiTheme="minorHAnsi" w:eastAsiaTheme="minorHAnsi" w:hAnsiTheme="minorHAnsi" w:cstheme="minorBidi"/>
          <w:b/>
          <w:bCs/>
          <w:sz w:val="22"/>
          <w:szCs w:val="22"/>
          <w:lang w:val="es-CL" w:eastAsia="en-US"/>
        </w:rPr>
        <w:tab/>
      </w:r>
      <w:r w:rsidRPr="005734CF">
        <w:rPr>
          <w:rFonts w:asciiTheme="minorHAnsi" w:eastAsiaTheme="minorHAnsi" w:hAnsiTheme="minorHAnsi" w:cstheme="minorBidi"/>
          <w:b/>
          <w:bCs/>
          <w:sz w:val="22"/>
          <w:szCs w:val="22"/>
          <w:lang w:val="es-CL" w:eastAsia="en-US"/>
        </w:rPr>
        <w:tab/>
      </w:r>
      <w:r w:rsidRPr="005734CF">
        <w:rPr>
          <w:rFonts w:asciiTheme="minorHAnsi" w:eastAsiaTheme="minorHAnsi" w:hAnsiTheme="minorHAnsi" w:cstheme="minorBidi"/>
          <w:b/>
          <w:bCs/>
          <w:sz w:val="22"/>
          <w:szCs w:val="22"/>
          <w:lang w:val="es-CL" w:eastAsia="en-US"/>
        </w:rPr>
        <w:tab/>
      </w:r>
      <w:r w:rsidRPr="005734CF">
        <w:rPr>
          <w:rFonts w:asciiTheme="minorHAnsi" w:eastAsiaTheme="minorHAnsi" w:hAnsiTheme="minorHAnsi" w:cstheme="minorBidi"/>
          <w:b/>
          <w:bCs/>
          <w:sz w:val="22"/>
          <w:szCs w:val="22"/>
          <w:lang w:val="es-CL" w:eastAsia="en-US"/>
        </w:rPr>
        <w:tab/>
        <w:t>: 76.735.710-9</w:t>
      </w:r>
    </w:p>
    <w:p w14:paraId="58626FCE" w14:textId="77777777" w:rsidR="005734CF" w:rsidRPr="005734CF" w:rsidRDefault="005734CF" w:rsidP="005734CF">
      <w:pPr>
        <w:spacing w:after="160" w:line="259" w:lineRule="auto"/>
        <w:rPr>
          <w:rFonts w:asciiTheme="minorHAnsi" w:eastAsiaTheme="minorHAnsi" w:hAnsiTheme="minorHAnsi" w:cstheme="minorBidi"/>
          <w:b/>
          <w:bCs/>
          <w:sz w:val="22"/>
          <w:szCs w:val="22"/>
          <w:lang w:val="es-CL" w:eastAsia="en-US"/>
        </w:rPr>
      </w:pPr>
      <w:r w:rsidRPr="005734CF">
        <w:rPr>
          <w:rFonts w:asciiTheme="minorHAnsi" w:eastAsiaTheme="minorHAnsi" w:hAnsiTheme="minorHAnsi" w:cstheme="minorBidi"/>
          <w:sz w:val="22"/>
          <w:szCs w:val="22"/>
          <w:lang w:val="es-CL" w:eastAsia="en-US"/>
        </w:rPr>
        <w:t>POLIZA NRO.</w:t>
      </w:r>
      <w:r w:rsidRPr="005734CF">
        <w:rPr>
          <w:rFonts w:asciiTheme="minorHAnsi" w:eastAsiaTheme="minorHAnsi" w:hAnsiTheme="minorHAnsi" w:cstheme="minorBidi"/>
          <w:sz w:val="22"/>
          <w:szCs w:val="22"/>
          <w:lang w:val="es-CL" w:eastAsia="en-US"/>
        </w:rPr>
        <w:tab/>
      </w:r>
      <w:r w:rsidRPr="005734CF">
        <w:rPr>
          <w:rFonts w:asciiTheme="minorHAnsi" w:eastAsiaTheme="minorHAnsi" w:hAnsiTheme="minorHAnsi" w:cstheme="minorBidi"/>
          <w:sz w:val="22"/>
          <w:szCs w:val="22"/>
          <w:lang w:val="es-CL" w:eastAsia="en-US"/>
        </w:rPr>
        <w:tab/>
      </w:r>
      <w:r w:rsidRPr="005734CF">
        <w:rPr>
          <w:rFonts w:asciiTheme="minorHAnsi" w:eastAsiaTheme="minorHAnsi" w:hAnsiTheme="minorHAnsi" w:cstheme="minorBidi"/>
          <w:sz w:val="22"/>
          <w:szCs w:val="22"/>
          <w:lang w:val="es-CL" w:eastAsia="en-US"/>
        </w:rPr>
        <w:tab/>
        <w:t xml:space="preserve">: </w:t>
      </w:r>
      <w:r w:rsidRPr="005734CF">
        <w:rPr>
          <w:rFonts w:asciiTheme="minorHAnsi" w:eastAsiaTheme="minorHAnsi" w:hAnsiTheme="minorHAnsi" w:cstheme="minorBidi"/>
          <w:b/>
          <w:bCs/>
          <w:sz w:val="22"/>
          <w:szCs w:val="22"/>
          <w:lang w:val="es-CL" w:eastAsia="en-US"/>
        </w:rPr>
        <w:t>21049</w:t>
      </w:r>
    </w:p>
    <w:p w14:paraId="5368138B" w14:textId="77777777" w:rsidR="005734CF" w:rsidRPr="005734CF" w:rsidRDefault="005734CF" w:rsidP="005734CF">
      <w:pPr>
        <w:spacing w:after="160" w:line="259" w:lineRule="auto"/>
        <w:rPr>
          <w:rFonts w:asciiTheme="minorHAnsi" w:eastAsiaTheme="minorHAnsi" w:hAnsiTheme="minorHAnsi" w:cstheme="minorBidi"/>
          <w:sz w:val="22"/>
          <w:szCs w:val="22"/>
          <w:lang w:val="es-CL" w:eastAsia="en-US"/>
        </w:rPr>
      </w:pPr>
      <w:r w:rsidRPr="005734CF">
        <w:rPr>
          <w:rFonts w:asciiTheme="minorHAnsi" w:eastAsiaTheme="minorHAnsi" w:hAnsiTheme="minorHAnsi" w:cstheme="minorBidi"/>
          <w:b/>
          <w:bCs/>
          <w:sz w:val="22"/>
          <w:szCs w:val="22"/>
          <w:lang w:val="es-CL" w:eastAsia="en-US"/>
        </w:rPr>
        <w:t xml:space="preserve">COMPAÑÍA DE SEGUROS </w:t>
      </w:r>
      <w:r w:rsidRPr="005734CF">
        <w:rPr>
          <w:rFonts w:asciiTheme="minorHAnsi" w:eastAsiaTheme="minorHAnsi" w:hAnsiTheme="minorHAnsi" w:cstheme="minorBidi"/>
          <w:b/>
          <w:bCs/>
          <w:sz w:val="22"/>
          <w:szCs w:val="22"/>
          <w:lang w:val="es-CL" w:eastAsia="en-US"/>
        </w:rPr>
        <w:tab/>
        <w:t>: BICE VIDA</w:t>
      </w:r>
      <w:r w:rsidRPr="005734CF">
        <w:rPr>
          <w:rFonts w:asciiTheme="minorHAnsi" w:eastAsiaTheme="minorHAnsi" w:hAnsiTheme="minorHAnsi" w:cstheme="minorBidi"/>
          <w:sz w:val="22"/>
          <w:szCs w:val="22"/>
          <w:lang w:val="es-CL" w:eastAsia="en-US"/>
        </w:rPr>
        <w:t xml:space="preserve"> </w:t>
      </w:r>
    </w:p>
    <w:p w14:paraId="5AC28FF0" w14:textId="77777777" w:rsidR="005734CF" w:rsidRPr="005734CF" w:rsidRDefault="005734CF" w:rsidP="005734CF">
      <w:pPr>
        <w:spacing w:after="160" w:line="259" w:lineRule="auto"/>
        <w:rPr>
          <w:rFonts w:asciiTheme="minorHAnsi" w:eastAsiaTheme="minorHAnsi" w:hAnsiTheme="minorHAnsi" w:cstheme="minorBidi"/>
          <w:sz w:val="22"/>
          <w:szCs w:val="22"/>
          <w:lang w:val="es-CL" w:eastAsia="en-US"/>
        </w:rPr>
      </w:pPr>
    </w:p>
    <w:p w14:paraId="7518DF39" w14:textId="77777777" w:rsidR="005734CF" w:rsidRPr="005734CF" w:rsidRDefault="005734CF" w:rsidP="005734CF">
      <w:pPr>
        <w:spacing w:after="160" w:line="259" w:lineRule="auto"/>
        <w:rPr>
          <w:rFonts w:asciiTheme="minorHAnsi" w:eastAsiaTheme="minorHAnsi" w:hAnsiTheme="minorHAnsi" w:cstheme="minorBidi"/>
          <w:sz w:val="22"/>
          <w:szCs w:val="22"/>
          <w:lang w:val="es-CL" w:eastAsia="en-US"/>
        </w:rPr>
      </w:pPr>
      <w:r w:rsidRPr="005734CF">
        <w:rPr>
          <w:rFonts w:asciiTheme="minorHAnsi" w:eastAsiaTheme="minorHAnsi" w:hAnsiTheme="minorHAnsi" w:cstheme="minorBidi"/>
          <w:sz w:val="22"/>
          <w:szCs w:val="22"/>
          <w:lang w:val="es-CL" w:eastAsia="en-US"/>
        </w:rPr>
        <w:t>Datos del Asegurado dependiente:</w:t>
      </w:r>
    </w:p>
    <w:tbl>
      <w:tblPr>
        <w:tblStyle w:val="Tablaconcuadrcula"/>
        <w:tblW w:w="0" w:type="auto"/>
        <w:tblLook w:val="04A0" w:firstRow="1" w:lastRow="0" w:firstColumn="1" w:lastColumn="0" w:noHBand="0" w:noVBand="1"/>
      </w:tblPr>
      <w:tblGrid>
        <w:gridCol w:w="2942"/>
        <w:gridCol w:w="2943"/>
        <w:gridCol w:w="2943"/>
      </w:tblGrid>
      <w:tr w:rsidR="005734CF" w:rsidRPr="005734CF" w14:paraId="3122F640" w14:textId="77777777" w:rsidTr="006A0C78">
        <w:tc>
          <w:tcPr>
            <w:tcW w:w="2942" w:type="dxa"/>
          </w:tcPr>
          <w:p w14:paraId="56388345" w14:textId="77777777" w:rsidR="005734CF" w:rsidRPr="005734CF" w:rsidRDefault="005734CF" w:rsidP="005734CF">
            <w:pPr>
              <w:jc w:val="center"/>
              <w:rPr>
                <w:rFonts w:asciiTheme="minorHAnsi" w:eastAsiaTheme="minorHAnsi" w:hAnsiTheme="minorHAnsi" w:cstheme="minorBidi"/>
                <w:sz w:val="22"/>
                <w:szCs w:val="22"/>
                <w:lang w:val="es-CL" w:eastAsia="en-US"/>
              </w:rPr>
            </w:pPr>
            <w:r w:rsidRPr="005734CF">
              <w:rPr>
                <w:rFonts w:asciiTheme="minorHAnsi" w:eastAsiaTheme="minorHAnsi" w:hAnsiTheme="minorHAnsi" w:cstheme="minorBidi"/>
                <w:sz w:val="22"/>
                <w:szCs w:val="22"/>
                <w:lang w:val="es-CL" w:eastAsia="en-US"/>
              </w:rPr>
              <w:t>NOMBRE TRABAJADOR ASEGURADO</w:t>
            </w:r>
          </w:p>
        </w:tc>
        <w:tc>
          <w:tcPr>
            <w:tcW w:w="2943" w:type="dxa"/>
          </w:tcPr>
          <w:p w14:paraId="5110C7C1" w14:textId="77777777" w:rsidR="005734CF" w:rsidRPr="005734CF" w:rsidRDefault="005734CF" w:rsidP="005734CF">
            <w:pPr>
              <w:jc w:val="center"/>
              <w:rPr>
                <w:rFonts w:asciiTheme="minorHAnsi" w:eastAsiaTheme="minorHAnsi" w:hAnsiTheme="minorHAnsi" w:cstheme="minorBidi"/>
                <w:sz w:val="22"/>
                <w:szCs w:val="22"/>
                <w:lang w:val="es-CL" w:eastAsia="en-US"/>
              </w:rPr>
            </w:pPr>
            <w:r w:rsidRPr="005734CF">
              <w:rPr>
                <w:rFonts w:asciiTheme="minorHAnsi" w:eastAsiaTheme="minorHAnsi" w:hAnsiTheme="minorHAnsi" w:cstheme="minorBidi"/>
                <w:sz w:val="22"/>
                <w:szCs w:val="22"/>
                <w:lang w:val="es-CL" w:eastAsia="en-US"/>
              </w:rPr>
              <w:t>RUT</w:t>
            </w:r>
          </w:p>
        </w:tc>
        <w:tc>
          <w:tcPr>
            <w:tcW w:w="2943" w:type="dxa"/>
          </w:tcPr>
          <w:p w14:paraId="0BCC2137" w14:textId="77777777" w:rsidR="005734CF" w:rsidRPr="005734CF" w:rsidRDefault="005734CF" w:rsidP="005734CF">
            <w:pPr>
              <w:jc w:val="center"/>
              <w:rPr>
                <w:rFonts w:asciiTheme="minorHAnsi" w:eastAsiaTheme="minorHAnsi" w:hAnsiTheme="minorHAnsi" w:cstheme="minorBidi"/>
                <w:sz w:val="22"/>
                <w:szCs w:val="22"/>
                <w:lang w:val="es-CL" w:eastAsia="en-US"/>
              </w:rPr>
            </w:pPr>
            <w:r w:rsidRPr="005734CF">
              <w:rPr>
                <w:rFonts w:asciiTheme="minorHAnsi" w:eastAsiaTheme="minorHAnsi" w:hAnsiTheme="minorHAnsi" w:cstheme="minorBidi"/>
                <w:sz w:val="22"/>
                <w:szCs w:val="22"/>
                <w:lang w:val="es-CL" w:eastAsia="en-US"/>
              </w:rPr>
              <w:t>FECHA NACIMIENTO</w:t>
            </w:r>
          </w:p>
        </w:tc>
      </w:tr>
      <w:tr w:rsidR="005734CF" w:rsidRPr="005734CF" w14:paraId="793551AD" w14:textId="77777777" w:rsidTr="006A0C78">
        <w:trPr>
          <w:trHeight w:val="627"/>
        </w:trPr>
        <w:tc>
          <w:tcPr>
            <w:tcW w:w="2942" w:type="dxa"/>
          </w:tcPr>
          <w:p w14:paraId="254DC2BA" w14:textId="61CEC3D4" w:rsidR="005734CF" w:rsidRPr="005734CF" w:rsidRDefault="005734CF" w:rsidP="005734CF">
            <w:pPr>
              <w:jc w:val="center"/>
              <w:rPr>
                <w:rFonts w:asciiTheme="minorHAnsi" w:eastAsiaTheme="minorHAnsi" w:hAnsiTheme="minorHAnsi" w:cstheme="minorBidi"/>
                <w:sz w:val="22"/>
                <w:szCs w:val="22"/>
                <w:lang w:val="es-CL" w:eastAsia="en-US"/>
              </w:rPr>
            </w:pPr>
            <w:r w:rsidRPr="005734CF">
              <w:rPr>
                <w:rFonts w:asciiTheme="minorHAnsi" w:eastAsiaTheme="minorHAnsi" w:hAnsiTheme="minorHAnsi" w:cstheme="minorBidi"/>
                <w:sz w:val="22"/>
                <w:szCs w:val="22"/>
                <w:lang w:val="es-CL" w:eastAsia="en-US"/>
              </w:rPr>
              <w:t>${</w:t>
            </w:r>
            <w:proofErr w:type="spellStart"/>
            <w:r w:rsidRPr="005734CF">
              <w:rPr>
                <w:rFonts w:asciiTheme="minorHAnsi" w:eastAsiaTheme="minorHAnsi" w:hAnsiTheme="minorHAnsi" w:cstheme="minorBidi"/>
                <w:sz w:val="22"/>
                <w:szCs w:val="22"/>
                <w:lang w:val="es-CL" w:eastAsia="en-US"/>
              </w:rPr>
              <w:t>nombre_trabajador</w:t>
            </w:r>
            <w:proofErr w:type="spellEnd"/>
            <w:r w:rsidRPr="005734CF">
              <w:rPr>
                <w:rFonts w:asciiTheme="minorHAnsi" w:eastAsiaTheme="minorHAnsi" w:hAnsiTheme="minorHAnsi" w:cstheme="minorBidi"/>
                <w:sz w:val="22"/>
                <w:szCs w:val="22"/>
                <w:lang w:val="es-CL" w:eastAsia="en-US"/>
              </w:rPr>
              <w:t>}</w:t>
            </w:r>
          </w:p>
        </w:tc>
        <w:tc>
          <w:tcPr>
            <w:tcW w:w="2943" w:type="dxa"/>
          </w:tcPr>
          <w:p w14:paraId="7396E0F8" w14:textId="5586B25A" w:rsidR="005734CF" w:rsidRPr="005734CF" w:rsidRDefault="005734CF" w:rsidP="005734CF">
            <w:pPr>
              <w:jc w:val="center"/>
              <w:rPr>
                <w:rFonts w:asciiTheme="minorHAnsi" w:eastAsiaTheme="minorHAnsi" w:hAnsiTheme="minorHAnsi" w:cstheme="minorBidi"/>
                <w:sz w:val="22"/>
                <w:szCs w:val="22"/>
                <w:lang w:val="es-CL" w:eastAsia="en-US"/>
              </w:rPr>
            </w:pPr>
            <w:r w:rsidRPr="005734CF">
              <w:rPr>
                <w:rFonts w:asciiTheme="minorHAnsi" w:eastAsiaTheme="minorHAnsi" w:hAnsiTheme="minorHAnsi" w:cstheme="minorBidi"/>
                <w:sz w:val="22"/>
                <w:szCs w:val="22"/>
                <w:lang w:val="es-CL" w:eastAsia="en-US"/>
              </w:rPr>
              <w:t>${</w:t>
            </w:r>
            <w:proofErr w:type="spellStart"/>
            <w:r w:rsidRPr="005734CF">
              <w:rPr>
                <w:rFonts w:asciiTheme="minorHAnsi" w:eastAsiaTheme="minorHAnsi" w:hAnsiTheme="minorHAnsi" w:cstheme="minorBidi"/>
                <w:sz w:val="22"/>
                <w:szCs w:val="22"/>
                <w:lang w:val="es-CL" w:eastAsia="en-US"/>
              </w:rPr>
              <w:t>rut_trabajador</w:t>
            </w:r>
            <w:proofErr w:type="spellEnd"/>
            <w:r w:rsidRPr="005734CF">
              <w:rPr>
                <w:rFonts w:asciiTheme="minorHAnsi" w:eastAsiaTheme="minorHAnsi" w:hAnsiTheme="minorHAnsi" w:cstheme="minorBidi"/>
                <w:sz w:val="22"/>
                <w:szCs w:val="22"/>
                <w:lang w:val="es-CL" w:eastAsia="en-US"/>
              </w:rPr>
              <w:t>}</w:t>
            </w:r>
          </w:p>
        </w:tc>
        <w:tc>
          <w:tcPr>
            <w:tcW w:w="2943" w:type="dxa"/>
          </w:tcPr>
          <w:p w14:paraId="7E418D97" w14:textId="6349646E" w:rsidR="005734CF" w:rsidRPr="005734CF" w:rsidRDefault="005734CF" w:rsidP="005734CF">
            <w:pPr>
              <w:jc w:val="center"/>
              <w:rPr>
                <w:rFonts w:asciiTheme="minorHAnsi" w:eastAsiaTheme="minorHAnsi" w:hAnsiTheme="minorHAnsi" w:cstheme="minorBidi"/>
                <w:sz w:val="22"/>
                <w:szCs w:val="22"/>
                <w:lang w:val="es-CL" w:eastAsia="en-US"/>
              </w:rPr>
            </w:pPr>
            <w:r w:rsidRPr="005734CF">
              <w:rPr>
                <w:rFonts w:asciiTheme="minorHAnsi" w:eastAsiaTheme="minorHAnsi" w:hAnsiTheme="minorHAnsi" w:cstheme="minorBidi"/>
                <w:sz w:val="22"/>
                <w:szCs w:val="22"/>
                <w:lang w:val="es-CL" w:eastAsia="en-US"/>
              </w:rPr>
              <w:t>${</w:t>
            </w:r>
            <w:proofErr w:type="spellStart"/>
            <w:r w:rsidRPr="005734CF">
              <w:rPr>
                <w:rFonts w:asciiTheme="minorHAnsi" w:eastAsiaTheme="minorHAnsi" w:hAnsiTheme="minorHAnsi" w:cstheme="minorBidi"/>
                <w:sz w:val="22"/>
                <w:szCs w:val="22"/>
                <w:lang w:val="es-CL" w:eastAsia="en-US"/>
              </w:rPr>
              <w:t>f_nacimiento</w:t>
            </w:r>
            <w:proofErr w:type="spellEnd"/>
            <w:r w:rsidRPr="005734CF">
              <w:rPr>
                <w:rFonts w:asciiTheme="minorHAnsi" w:eastAsiaTheme="minorHAnsi" w:hAnsiTheme="minorHAnsi" w:cstheme="minorBidi"/>
                <w:sz w:val="22"/>
                <w:szCs w:val="22"/>
                <w:lang w:val="es-CL" w:eastAsia="en-US"/>
              </w:rPr>
              <w:t>}</w:t>
            </w:r>
          </w:p>
          <w:p w14:paraId="33E1D1AB" w14:textId="119EBC63" w:rsidR="005734CF" w:rsidRPr="005734CF" w:rsidRDefault="005734CF" w:rsidP="005734CF">
            <w:pPr>
              <w:jc w:val="center"/>
              <w:rPr>
                <w:rFonts w:asciiTheme="minorHAnsi" w:eastAsiaTheme="minorHAnsi" w:hAnsiTheme="minorHAnsi" w:cstheme="minorBidi"/>
                <w:sz w:val="22"/>
                <w:szCs w:val="22"/>
                <w:lang w:val="es-CL" w:eastAsia="en-US"/>
              </w:rPr>
            </w:pPr>
          </w:p>
        </w:tc>
      </w:tr>
    </w:tbl>
    <w:p w14:paraId="0D8B61C5" w14:textId="77777777" w:rsidR="005734CF" w:rsidRPr="005734CF" w:rsidRDefault="005734CF" w:rsidP="005734CF">
      <w:pPr>
        <w:spacing w:after="160" w:line="259" w:lineRule="auto"/>
        <w:rPr>
          <w:rFonts w:asciiTheme="minorHAnsi" w:eastAsiaTheme="minorHAnsi" w:hAnsiTheme="minorHAnsi" w:cstheme="minorBidi"/>
          <w:sz w:val="22"/>
          <w:szCs w:val="22"/>
          <w:lang w:val="es-CL" w:eastAsia="en-US"/>
        </w:rPr>
      </w:pPr>
    </w:p>
    <w:p w14:paraId="3732893A" w14:textId="77777777" w:rsidR="005734CF" w:rsidRPr="005734CF" w:rsidRDefault="005734CF" w:rsidP="005734CF">
      <w:pPr>
        <w:spacing w:after="160" w:line="259" w:lineRule="auto"/>
        <w:jc w:val="both"/>
        <w:rPr>
          <w:rFonts w:asciiTheme="minorHAnsi" w:eastAsiaTheme="minorHAnsi" w:hAnsiTheme="minorHAnsi" w:cstheme="minorBidi"/>
          <w:sz w:val="22"/>
          <w:szCs w:val="22"/>
          <w:lang w:val="es-CL" w:eastAsia="en-US"/>
        </w:rPr>
      </w:pPr>
      <w:r w:rsidRPr="005734CF">
        <w:rPr>
          <w:rFonts w:asciiTheme="minorHAnsi" w:eastAsiaTheme="minorHAnsi" w:hAnsiTheme="minorHAnsi" w:cstheme="minorBidi"/>
          <w:sz w:val="22"/>
          <w:szCs w:val="22"/>
          <w:lang w:val="es-CL" w:eastAsia="en-US"/>
        </w:rPr>
        <w:t xml:space="preserve">Dejo constancia que por medio de la siguiente declaración tomo conocimiento de mi incorporación a póliza colectiva de Vida y designo como beneficiarios </w:t>
      </w:r>
      <w:proofErr w:type="gramStart"/>
      <w:r w:rsidRPr="005734CF">
        <w:rPr>
          <w:rFonts w:asciiTheme="minorHAnsi" w:eastAsiaTheme="minorHAnsi" w:hAnsiTheme="minorHAnsi" w:cstheme="minorBidi"/>
          <w:sz w:val="22"/>
          <w:szCs w:val="22"/>
          <w:lang w:val="es-CL" w:eastAsia="en-US"/>
        </w:rPr>
        <w:t>del mismo</w:t>
      </w:r>
      <w:proofErr w:type="gramEnd"/>
      <w:r w:rsidRPr="005734CF">
        <w:rPr>
          <w:rFonts w:asciiTheme="minorHAnsi" w:eastAsiaTheme="minorHAnsi" w:hAnsiTheme="minorHAnsi" w:cstheme="minorBidi"/>
          <w:sz w:val="22"/>
          <w:szCs w:val="22"/>
          <w:lang w:val="es-CL" w:eastAsia="en-US"/>
        </w:rPr>
        <w:t xml:space="preserve"> a las siguientes personas:</w:t>
      </w:r>
    </w:p>
    <w:p w14:paraId="28C73490" w14:textId="77777777" w:rsidR="005734CF" w:rsidRPr="005734CF" w:rsidRDefault="005734CF" w:rsidP="005734CF">
      <w:pPr>
        <w:spacing w:after="160" w:line="259" w:lineRule="auto"/>
        <w:jc w:val="center"/>
        <w:rPr>
          <w:rFonts w:asciiTheme="minorHAnsi" w:eastAsiaTheme="minorHAnsi" w:hAnsiTheme="minorHAnsi" w:cstheme="minorBidi"/>
          <w:b/>
          <w:bCs/>
          <w:i/>
          <w:iCs/>
          <w:sz w:val="22"/>
          <w:szCs w:val="22"/>
          <w:lang w:val="es-CL" w:eastAsia="en-US"/>
        </w:rPr>
      </w:pPr>
    </w:p>
    <w:tbl>
      <w:tblPr>
        <w:tblStyle w:val="Tablaconcuadrcula"/>
        <w:tblW w:w="0" w:type="auto"/>
        <w:tblLook w:val="04A0" w:firstRow="1" w:lastRow="0" w:firstColumn="1" w:lastColumn="0" w:noHBand="0" w:noVBand="1"/>
      </w:tblPr>
      <w:tblGrid>
        <w:gridCol w:w="2207"/>
        <w:gridCol w:w="2207"/>
        <w:gridCol w:w="2207"/>
        <w:gridCol w:w="2207"/>
      </w:tblGrid>
      <w:tr w:rsidR="005734CF" w:rsidRPr="005734CF" w14:paraId="3C2386CF" w14:textId="77777777" w:rsidTr="006A0C78">
        <w:tc>
          <w:tcPr>
            <w:tcW w:w="2207" w:type="dxa"/>
          </w:tcPr>
          <w:p w14:paraId="7D383E84" w14:textId="77777777" w:rsidR="005734CF" w:rsidRPr="005734CF" w:rsidRDefault="005734CF" w:rsidP="005734CF">
            <w:pPr>
              <w:rPr>
                <w:rFonts w:asciiTheme="minorHAnsi" w:eastAsiaTheme="minorHAnsi" w:hAnsiTheme="minorHAnsi" w:cstheme="minorBidi"/>
                <w:sz w:val="22"/>
                <w:szCs w:val="22"/>
                <w:lang w:val="es-CL" w:eastAsia="en-US"/>
              </w:rPr>
            </w:pPr>
            <w:r w:rsidRPr="005734CF">
              <w:rPr>
                <w:rFonts w:asciiTheme="minorHAnsi" w:eastAsiaTheme="minorHAnsi" w:hAnsiTheme="minorHAnsi" w:cstheme="minorBidi"/>
                <w:sz w:val="22"/>
                <w:szCs w:val="22"/>
                <w:lang w:val="es-CL" w:eastAsia="en-US"/>
              </w:rPr>
              <w:t>RUT</w:t>
            </w:r>
          </w:p>
        </w:tc>
        <w:tc>
          <w:tcPr>
            <w:tcW w:w="2207" w:type="dxa"/>
          </w:tcPr>
          <w:p w14:paraId="71C355B8" w14:textId="77777777" w:rsidR="005734CF" w:rsidRPr="005734CF" w:rsidRDefault="005734CF" w:rsidP="005734CF">
            <w:pPr>
              <w:rPr>
                <w:rFonts w:asciiTheme="minorHAnsi" w:eastAsiaTheme="minorHAnsi" w:hAnsiTheme="minorHAnsi" w:cstheme="minorBidi"/>
                <w:sz w:val="22"/>
                <w:szCs w:val="22"/>
                <w:lang w:val="es-CL" w:eastAsia="en-US"/>
              </w:rPr>
            </w:pPr>
            <w:r w:rsidRPr="005734CF">
              <w:rPr>
                <w:rFonts w:asciiTheme="minorHAnsi" w:eastAsiaTheme="minorHAnsi" w:hAnsiTheme="minorHAnsi" w:cstheme="minorBidi"/>
                <w:sz w:val="22"/>
                <w:szCs w:val="22"/>
                <w:lang w:val="es-CL" w:eastAsia="en-US"/>
              </w:rPr>
              <w:t>NOMBRE</w:t>
            </w:r>
          </w:p>
        </w:tc>
        <w:tc>
          <w:tcPr>
            <w:tcW w:w="2207" w:type="dxa"/>
          </w:tcPr>
          <w:p w14:paraId="6DBC7924" w14:textId="77777777" w:rsidR="005734CF" w:rsidRPr="005734CF" w:rsidRDefault="005734CF" w:rsidP="005734CF">
            <w:pPr>
              <w:rPr>
                <w:rFonts w:asciiTheme="minorHAnsi" w:eastAsiaTheme="minorHAnsi" w:hAnsiTheme="minorHAnsi" w:cstheme="minorBidi"/>
                <w:sz w:val="22"/>
                <w:szCs w:val="22"/>
                <w:lang w:val="es-CL" w:eastAsia="en-US"/>
              </w:rPr>
            </w:pPr>
            <w:r w:rsidRPr="005734CF">
              <w:rPr>
                <w:rFonts w:asciiTheme="minorHAnsi" w:eastAsiaTheme="minorHAnsi" w:hAnsiTheme="minorHAnsi" w:cstheme="minorBidi"/>
                <w:sz w:val="22"/>
                <w:szCs w:val="22"/>
                <w:lang w:val="es-CL" w:eastAsia="en-US"/>
              </w:rPr>
              <w:t>PARENTESCO</w:t>
            </w:r>
          </w:p>
        </w:tc>
        <w:tc>
          <w:tcPr>
            <w:tcW w:w="2207" w:type="dxa"/>
          </w:tcPr>
          <w:p w14:paraId="7280394F" w14:textId="77777777" w:rsidR="005734CF" w:rsidRPr="005734CF" w:rsidRDefault="005734CF" w:rsidP="005734CF">
            <w:pPr>
              <w:rPr>
                <w:rFonts w:asciiTheme="minorHAnsi" w:eastAsiaTheme="minorHAnsi" w:hAnsiTheme="minorHAnsi" w:cstheme="minorBidi"/>
                <w:sz w:val="22"/>
                <w:szCs w:val="22"/>
                <w:lang w:val="es-CL" w:eastAsia="en-US"/>
              </w:rPr>
            </w:pPr>
            <w:r w:rsidRPr="005734CF">
              <w:rPr>
                <w:rFonts w:asciiTheme="minorHAnsi" w:eastAsiaTheme="minorHAnsi" w:hAnsiTheme="minorHAnsi" w:cstheme="minorBidi"/>
                <w:sz w:val="22"/>
                <w:szCs w:val="22"/>
                <w:lang w:val="es-CL" w:eastAsia="en-US"/>
              </w:rPr>
              <w:t>% BENEFICIO</w:t>
            </w:r>
          </w:p>
        </w:tc>
      </w:tr>
      <w:tr w:rsidR="005734CF" w:rsidRPr="005734CF" w14:paraId="2E7B2F98" w14:textId="77777777" w:rsidTr="006A0C78">
        <w:tc>
          <w:tcPr>
            <w:tcW w:w="2207" w:type="dxa"/>
          </w:tcPr>
          <w:p w14:paraId="39F77776" w14:textId="77777777" w:rsidR="005734CF" w:rsidRPr="005734CF" w:rsidRDefault="005734CF" w:rsidP="005734CF">
            <w:pPr>
              <w:rPr>
                <w:rFonts w:asciiTheme="minorHAnsi" w:eastAsiaTheme="minorHAnsi" w:hAnsiTheme="minorHAnsi" w:cstheme="minorBidi"/>
                <w:sz w:val="22"/>
                <w:szCs w:val="22"/>
                <w:lang w:val="es-CL" w:eastAsia="en-US"/>
              </w:rPr>
            </w:pPr>
          </w:p>
        </w:tc>
        <w:tc>
          <w:tcPr>
            <w:tcW w:w="2207" w:type="dxa"/>
          </w:tcPr>
          <w:p w14:paraId="65AEAF8C" w14:textId="77777777" w:rsidR="005734CF" w:rsidRPr="005734CF" w:rsidRDefault="005734CF" w:rsidP="005734CF">
            <w:pPr>
              <w:rPr>
                <w:rFonts w:asciiTheme="minorHAnsi" w:eastAsiaTheme="minorHAnsi" w:hAnsiTheme="minorHAnsi" w:cstheme="minorBidi"/>
                <w:sz w:val="22"/>
                <w:szCs w:val="22"/>
                <w:lang w:val="es-CL" w:eastAsia="en-US"/>
              </w:rPr>
            </w:pPr>
          </w:p>
        </w:tc>
        <w:tc>
          <w:tcPr>
            <w:tcW w:w="2207" w:type="dxa"/>
          </w:tcPr>
          <w:p w14:paraId="79918B36" w14:textId="77777777" w:rsidR="005734CF" w:rsidRPr="005734CF" w:rsidRDefault="005734CF" w:rsidP="005734CF">
            <w:pPr>
              <w:rPr>
                <w:rFonts w:asciiTheme="minorHAnsi" w:eastAsiaTheme="minorHAnsi" w:hAnsiTheme="minorHAnsi" w:cstheme="minorBidi"/>
                <w:sz w:val="22"/>
                <w:szCs w:val="22"/>
                <w:lang w:val="es-CL" w:eastAsia="en-US"/>
              </w:rPr>
            </w:pPr>
          </w:p>
        </w:tc>
        <w:tc>
          <w:tcPr>
            <w:tcW w:w="2207" w:type="dxa"/>
          </w:tcPr>
          <w:p w14:paraId="5F969266" w14:textId="77777777" w:rsidR="005734CF" w:rsidRPr="005734CF" w:rsidRDefault="005734CF" w:rsidP="005734CF">
            <w:pPr>
              <w:rPr>
                <w:rFonts w:asciiTheme="minorHAnsi" w:eastAsiaTheme="minorHAnsi" w:hAnsiTheme="minorHAnsi" w:cstheme="minorBidi"/>
                <w:sz w:val="22"/>
                <w:szCs w:val="22"/>
                <w:lang w:val="es-CL" w:eastAsia="en-US"/>
              </w:rPr>
            </w:pPr>
          </w:p>
        </w:tc>
      </w:tr>
      <w:tr w:rsidR="005734CF" w:rsidRPr="005734CF" w14:paraId="316419A4" w14:textId="77777777" w:rsidTr="006A0C78">
        <w:tc>
          <w:tcPr>
            <w:tcW w:w="2207" w:type="dxa"/>
          </w:tcPr>
          <w:p w14:paraId="46DD9A35" w14:textId="77777777" w:rsidR="005734CF" w:rsidRPr="005734CF" w:rsidRDefault="005734CF" w:rsidP="005734CF">
            <w:pPr>
              <w:rPr>
                <w:rFonts w:asciiTheme="minorHAnsi" w:eastAsiaTheme="minorHAnsi" w:hAnsiTheme="minorHAnsi" w:cstheme="minorBidi"/>
                <w:sz w:val="22"/>
                <w:szCs w:val="22"/>
                <w:lang w:val="es-CL" w:eastAsia="en-US"/>
              </w:rPr>
            </w:pPr>
          </w:p>
        </w:tc>
        <w:tc>
          <w:tcPr>
            <w:tcW w:w="2207" w:type="dxa"/>
          </w:tcPr>
          <w:p w14:paraId="3E71C1BD" w14:textId="77777777" w:rsidR="005734CF" w:rsidRPr="005734CF" w:rsidRDefault="005734CF" w:rsidP="005734CF">
            <w:pPr>
              <w:rPr>
                <w:rFonts w:asciiTheme="minorHAnsi" w:eastAsiaTheme="minorHAnsi" w:hAnsiTheme="minorHAnsi" w:cstheme="minorBidi"/>
                <w:sz w:val="22"/>
                <w:szCs w:val="22"/>
                <w:lang w:val="es-CL" w:eastAsia="en-US"/>
              </w:rPr>
            </w:pPr>
          </w:p>
        </w:tc>
        <w:tc>
          <w:tcPr>
            <w:tcW w:w="2207" w:type="dxa"/>
          </w:tcPr>
          <w:p w14:paraId="2D224B60" w14:textId="77777777" w:rsidR="005734CF" w:rsidRPr="005734CF" w:rsidRDefault="005734CF" w:rsidP="005734CF">
            <w:pPr>
              <w:rPr>
                <w:rFonts w:asciiTheme="minorHAnsi" w:eastAsiaTheme="minorHAnsi" w:hAnsiTheme="minorHAnsi" w:cstheme="minorBidi"/>
                <w:sz w:val="22"/>
                <w:szCs w:val="22"/>
                <w:lang w:val="es-CL" w:eastAsia="en-US"/>
              </w:rPr>
            </w:pPr>
          </w:p>
        </w:tc>
        <w:tc>
          <w:tcPr>
            <w:tcW w:w="2207" w:type="dxa"/>
          </w:tcPr>
          <w:p w14:paraId="17B261F1" w14:textId="77777777" w:rsidR="005734CF" w:rsidRPr="005734CF" w:rsidRDefault="005734CF" w:rsidP="005734CF">
            <w:pPr>
              <w:rPr>
                <w:rFonts w:asciiTheme="minorHAnsi" w:eastAsiaTheme="minorHAnsi" w:hAnsiTheme="minorHAnsi" w:cstheme="minorBidi"/>
                <w:sz w:val="22"/>
                <w:szCs w:val="22"/>
                <w:lang w:val="es-CL" w:eastAsia="en-US"/>
              </w:rPr>
            </w:pPr>
          </w:p>
        </w:tc>
      </w:tr>
      <w:tr w:rsidR="005734CF" w:rsidRPr="005734CF" w14:paraId="36F697FC" w14:textId="77777777" w:rsidTr="006A0C78">
        <w:tc>
          <w:tcPr>
            <w:tcW w:w="2207" w:type="dxa"/>
          </w:tcPr>
          <w:p w14:paraId="6838802B" w14:textId="77777777" w:rsidR="005734CF" w:rsidRPr="005734CF" w:rsidRDefault="005734CF" w:rsidP="005734CF">
            <w:pPr>
              <w:rPr>
                <w:rFonts w:asciiTheme="minorHAnsi" w:eastAsiaTheme="minorHAnsi" w:hAnsiTheme="minorHAnsi" w:cstheme="minorBidi"/>
                <w:sz w:val="22"/>
                <w:szCs w:val="22"/>
                <w:lang w:val="es-CL" w:eastAsia="en-US"/>
              </w:rPr>
            </w:pPr>
          </w:p>
        </w:tc>
        <w:tc>
          <w:tcPr>
            <w:tcW w:w="2207" w:type="dxa"/>
          </w:tcPr>
          <w:p w14:paraId="5A99D86C" w14:textId="77777777" w:rsidR="005734CF" w:rsidRPr="005734CF" w:rsidRDefault="005734CF" w:rsidP="005734CF">
            <w:pPr>
              <w:rPr>
                <w:rFonts w:asciiTheme="minorHAnsi" w:eastAsiaTheme="minorHAnsi" w:hAnsiTheme="minorHAnsi" w:cstheme="minorBidi"/>
                <w:sz w:val="22"/>
                <w:szCs w:val="22"/>
                <w:lang w:val="es-CL" w:eastAsia="en-US"/>
              </w:rPr>
            </w:pPr>
          </w:p>
        </w:tc>
        <w:tc>
          <w:tcPr>
            <w:tcW w:w="2207" w:type="dxa"/>
          </w:tcPr>
          <w:p w14:paraId="5B10892A" w14:textId="77777777" w:rsidR="005734CF" w:rsidRPr="005734CF" w:rsidRDefault="005734CF" w:rsidP="005734CF">
            <w:pPr>
              <w:rPr>
                <w:rFonts w:asciiTheme="minorHAnsi" w:eastAsiaTheme="minorHAnsi" w:hAnsiTheme="minorHAnsi" w:cstheme="minorBidi"/>
                <w:sz w:val="22"/>
                <w:szCs w:val="22"/>
                <w:lang w:val="es-CL" w:eastAsia="en-US"/>
              </w:rPr>
            </w:pPr>
          </w:p>
        </w:tc>
        <w:tc>
          <w:tcPr>
            <w:tcW w:w="2207" w:type="dxa"/>
          </w:tcPr>
          <w:p w14:paraId="246AF99C" w14:textId="77777777" w:rsidR="005734CF" w:rsidRPr="005734CF" w:rsidRDefault="005734CF" w:rsidP="005734CF">
            <w:pPr>
              <w:rPr>
                <w:rFonts w:asciiTheme="minorHAnsi" w:eastAsiaTheme="minorHAnsi" w:hAnsiTheme="minorHAnsi" w:cstheme="minorBidi"/>
                <w:sz w:val="22"/>
                <w:szCs w:val="22"/>
                <w:lang w:val="es-CL" w:eastAsia="en-US"/>
              </w:rPr>
            </w:pPr>
          </w:p>
        </w:tc>
      </w:tr>
      <w:tr w:rsidR="005734CF" w:rsidRPr="005734CF" w14:paraId="293C94A9" w14:textId="77777777" w:rsidTr="006A0C78">
        <w:tc>
          <w:tcPr>
            <w:tcW w:w="2207" w:type="dxa"/>
          </w:tcPr>
          <w:p w14:paraId="2D316EDF" w14:textId="77777777" w:rsidR="005734CF" w:rsidRPr="005734CF" w:rsidRDefault="005734CF" w:rsidP="005734CF">
            <w:pPr>
              <w:rPr>
                <w:rFonts w:asciiTheme="minorHAnsi" w:eastAsiaTheme="minorHAnsi" w:hAnsiTheme="minorHAnsi" w:cstheme="minorBidi"/>
                <w:sz w:val="22"/>
                <w:szCs w:val="22"/>
                <w:lang w:val="es-CL" w:eastAsia="en-US"/>
              </w:rPr>
            </w:pPr>
          </w:p>
        </w:tc>
        <w:tc>
          <w:tcPr>
            <w:tcW w:w="2207" w:type="dxa"/>
          </w:tcPr>
          <w:p w14:paraId="5C77300F" w14:textId="77777777" w:rsidR="005734CF" w:rsidRPr="005734CF" w:rsidRDefault="005734CF" w:rsidP="005734CF">
            <w:pPr>
              <w:rPr>
                <w:rFonts w:asciiTheme="minorHAnsi" w:eastAsiaTheme="minorHAnsi" w:hAnsiTheme="minorHAnsi" w:cstheme="minorBidi"/>
                <w:sz w:val="22"/>
                <w:szCs w:val="22"/>
                <w:lang w:val="es-CL" w:eastAsia="en-US"/>
              </w:rPr>
            </w:pPr>
          </w:p>
        </w:tc>
        <w:tc>
          <w:tcPr>
            <w:tcW w:w="2207" w:type="dxa"/>
          </w:tcPr>
          <w:p w14:paraId="637BA17D" w14:textId="77777777" w:rsidR="005734CF" w:rsidRPr="005734CF" w:rsidRDefault="005734CF" w:rsidP="005734CF">
            <w:pPr>
              <w:rPr>
                <w:rFonts w:asciiTheme="minorHAnsi" w:eastAsiaTheme="minorHAnsi" w:hAnsiTheme="minorHAnsi" w:cstheme="minorBidi"/>
                <w:sz w:val="22"/>
                <w:szCs w:val="22"/>
                <w:lang w:val="es-CL" w:eastAsia="en-US"/>
              </w:rPr>
            </w:pPr>
          </w:p>
        </w:tc>
        <w:tc>
          <w:tcPr>
            <w:tcW w:w="2207" w:type="dxa"/>
          </w:tcPr>
          <w:p w14:paraId="18EF23C9" w14:textId="77777777" w:rsidR="005734CF" w:rsidRPr="005734CF" w:rsidRDefault="005734CF" w:rsidP="005734CF">
            <w:pPr>
              <w:rPr>
                <w:rFonts w:asciiTheme="minorHAnsi" w:eastAsiaTheme="minorHAnsi" w:hAnsiTheme="minorHAnsi" w:cstheme="minorBidi"/>
                <w:sz w:val="22"/>
                <w:szCs w:val="22"/>
                <w:lang w:val="es-CL" w:eastAsia="en-US"/>
              </w:rPr>
            </w:pPr>
          </w:p>
        </w:tc>
      </w:tr>
    </w:tbl>
    <w:p w14:paraId="141FEB8B" w14:textId="77777777" w:rsidR="005734CF" w:rsidRPr="005734CF" w:rsidRDefault="005734CF" w:rsidP="005734CF">
      <w:pPr>
        <w:spacing w:after="160" w:line="259" w:lineRule="auto"/>
        <w:jc w:val="center"/>
        <w:rPr>
          <w:rFonts w:asciiTheme="minorHAnsi" w:eastAsiaTheme="minorHAnsi" w:hAnsiTheme="minorHAnsi" w:cstheme="minorBidi"/>
          <w:b/>
          <w:bCs/>
          <w:i/>
          <w:iCs/>
          <w:sz w:val="22"/>
          <w:szCs w:val="22"/>
          <w:lang w:val="es-CL" w:eastAsia="en-US"/>
        </w:rPr>
      </w:pPr>
      <w:r w:rsidRPr="005734CF">
        <w:rPr>
          <w:rFonts w:asciiTheme="minorHAnsi" w:eastAsiaTheme="minorHAnsi" w:hAnsiTheme="minorHAnsi" w:cstheme="minorBidi"/>
          <w:b/>
          <w:bCs/>
          <w:i/>
          <w:iCs/>
          <w:sz w:val="22"/>
          <w:szCs w:val="22"/>
          <w:lang w:val="es-CL" w:eastAsia="en-US"/>
        </w:rPr>
        <w:t xml:space="preserve">Dada la importancia de esta Declaración el formulario debe ser completado y legible de puño y letra del trabajador y </w:t>
      </w:r>
      <w:proofErr w:type="gramStart"/>
      <w:r w:rsidRPr="005734CF">
        <w:rPr>
          <w:rFonts w:asciiTheme="minorHAnsi" w:eastAsiaTheme="minorHAnsi" w:hAnsiTheme="minorHAnsi" w:cstheme="minorBidi"/>
          <w:b/>
          <w:bCs/>
          <w:i/>
          <w:iCs/>
          <w:sz w:val="22"/>
          <w:szCs w:val="22"/>
          <w:lang w:val="es-CL" w:eastAsia="en-US"/>
        </w:rPr>
        <w:t>devuelto  a</w:t>
      </w:r>
      <w:proofErr w:type="gramEnd"/>
      <w:r w:rsidRPr="005734CF">
        <w:rPr>
          <w:rFonts w:asciiTheme="minorHAnsi" w:eastAsiaTheme="minorHAnsi" w:hAnsiTheme="minorHAnsi" w:cstheme="minorBidi"/>
          <w:b/>
          <w:bCs/>
          <w:i/>
          <w:iCs/>
          <w:sz w:val="22"/>
          <w:szCs w:val="22"/>
          <w:lang w:val="es-CL" w:eastAsia="en-US"/>
        </w:rPr>
        <w:t xml:space="preserve"> la empresa para ser gestionado en la compañía de seguros individualizada más arriba.</w:t>
      </w:r>
    </w:p>
    <w:p w14:paraId="279BE64D" w14:textId="77777777" w:rsidR="005734CF" w:rsidRPr="005734CF" w:rsidRDefault="005734CF" w:rsidP="005734CF">
      <w:pPr>
        <w:spacing w:after="160" w:line="259" w:lineRule="auto"/>
        <w:jc w:val="both"/>
        <w:rPr>
          <w:rFonts w:asciiTheme="minorHAnsi" w:eastAsiaTheme="minorHAnsi" w:hAnsiTheme="minorHAnsi" w:cstheme="minorBidi"/>
          <w:sz w:val="18"/>
          <w:szCs w:val="18"/>
          <w:lang w:val="es-CL" w:eastAsia="en-US"/>
        </w:rPr>
      </w:pPr>
      <w:r w:rsidRPr="005734CF">
        <w:rPr>
          <w:rFonts w:asciiTheme="minorHAnsi" w:eastAsiaTheme="minorHAnsi" w:hAnsiTheme="minorHAnsi" w:cstheme="minorBidi"/>
          <w:sz w:val="18"/>
          <w:szCs w:val="18"/>
          <w:lang w:val="es-CL" w:eastAsia="en-US"/>
        </w:rPr>
        <w:t>AL DESIGNAR MAS DE UN BENEFICIARIO SE DEBE INDICAR EL % DEL BENEFICIO QUE LE OTORGA A CADA UNO DONDE LA SUMA DE ELLOS NO PUEDE SER SUPERIOR AL 100%, SI OMITE ESTA INFORMACION EL BENEFICIO SE DIVIDIRA EN PARTES IGUALES A LOS DESIGNADOS</w:t>
      </w:r>
    </w:p>
    <w:p w14:paraId="22DED14B" w14:textId="77777777" w:rsidR="005734CF" w:rsidRPr="005734CF" w:rsidRDefault="005734CF" w:rsidP="005734CF">
      <w:pPr>
        <w:spacing w:after="160" w:line="259" w:lineRule="auto"/>
        <w:jc w:val="center"/>
        <w:rPr>
          <w:rFonts w:asciiTheme="minorHAnsi" w:eastAsiaTheme="minorHAnsi" w:hAnsiTheme="minorHAnsi" w:cstheme="minorBidi"/>
          <w:i/>
          <w:iCs/>
          <w:sz w:val="22"/>
          <w:szCs w:val="22"/>
          <w:u w:val="single"/>
          <w:lang w:val="es-CL" w:eastAsia="en-US"/>
        </w:rPr>
      </w:pPr>
      <w:r w:rsidRPr="005734CF">
        <w:rPr>
          <w:rFonts w:asciiTheme="minorHAnsi" w:eastAsiaTheme="minorHAnsi" w:hAnsiTheme="minorHAnsi" w:cstheme="minorBidi"/>
          <w:i/>
          <w:iCs/>
          <w:sz w:val="22"/>
          <w:szCs w:val="22"/>
          <w:u w:val="single"/>
          <w:lang w:val="es-CL" w:eastAsia="en-US"/>
        </w:rPr>
        <w:t>LA COBERTURA DE ESTE SEGURO ES VALIDA MIENTRAS EXISTA CONTRATO VIGENTE CON LA EMPRESA.</w:t>
      </w:r>
    </w:p>
    <w:p w14:paraId="5910025C" w14:textId="77777777" w:rsidR="005734CF" w:rsidRPr="005734CF" w:rsidRDefault="005734CF" w:rsidP="005734CF">
      <w:pPr>
        <w:spacing w:after="160" w:line="259" w:lineRule="auto"/>
        <w:rPr>
          <w:rFonts w:asciiTheme="minorHAnsi" w:eastAsiaTheme="minorHAnsi" w:hAnsiTheme="minorHAnsi" w:cstheme="minorBidi"/>
          <w:sz w:val="22"/>
          <w:szCs w:val="22"/>
          <w:lang w:val="es-CL" w:eastAsia="en-US"/>
        </w:rPr>
      </w:pPr>
    </w:p>
    <w:p w14:paraId="563774A3" w14:textId="77777777" w:rsidR="005734CF" w:rsidRPr="005734CF" w:rsidRDefault="005734CF" w:rsidP="005734CF">
      <w:pPr>
        <w:spacing w:after="160" w:line="259" w:lineRule="auto"/>
        <w:rPr>
          <w:rFonts w:asciiTheme="minorHAnsi" w:eastAsiaTheme="minorHAnsi" w:hAnsiTheme="minorHAnsi" w:cstheme="minorBidi"/>
          <w:sz w:val="22"/>
          <w:szCs w:val="22"/>
          <w:lang w:val="es-CL" w:eastAsia="en-US"/>
        </w:rPr>
      </w:pPr>
      <w:r w:rsidRPr="005734CF">
        <w:rPr>
          <w:rFonts w:asciiTheme="minorHAnsi" w:eastAsiaTheme="minorHAnsi" w:hAnsiTheme="minorHAnsi" w:cstheme="minorBidi"/>
          <w:sz w:val="22"/>
          <w:szCs w:val="22"/>
          <w:lang w:val="es-CL" w:eastAsia="en-US"/>
        </w:rPr>
        <w:t xml:space="preserve">FECHA: ……. /…… /…..  </w:t>
      </w:r>
      <w:r w:rsidRPr="005734CF">
        <w:rPr>
          <w:rFonts w:asciiTheme="minorHAnsi" w:eastAsiaTheme="minorHAnsi" w:hAnsiTheme="minorHAnsi" w:cstheme="minorBidi"/>
          <w:sz w:val="22"/>
          <w:szCs w:val="22"/>
          <w:lang w:val="es-CL" w:eastAsia="en-US"/>
        </w:rPr>
        <w:tab/>
      </w:r>
      <w:r w:rsidRPr="005734CF">
        <w:rPr>
          <w:rFonts w:asciiTheme="minorHAnsi" w:eastAsiaTheme="minorHAnsi" w:hAnsiTheme="minorHAnsi" w:cstheme="minorBidi"/>
          <w:sz w:val="22"/>
          <w:szCs w:val="22"/>
          <w:lang w:val="es-CL" w:eastAsia="en-US"/>
        </w:rPr>
        <w:tab/>
      </w:r>
      <w:r w:rsidRPr="005734CF">
        <w:rPr>
          <w:rFonts w:asciiTheme="minorHAnsi" w:eastAsiaTheme="minorHAnsi" w:hAnsiTheme="minorHAnsi" w:cstheme="minorBidi"/>
          <w:sz w:val="22"/>
          <w:szCs w:val="22"/>
          <w:lang w:val="es-CL" w:eastAsia="en-US"/>
        </w:rPr>
        <w:tab/>
      </w:r>
      <w:r w:rsidRPr="005734CF">
        <w:rPr>
          <w:rFonts w:asciiTheme="minorHAnsi" w:eastAsiaTheme="minorHAnsi" w:hAnsiTheme="minorHAnsi" w:cstheme="minorBidi"/>
          <w:sz w:val="22"/>
          <w:szCs w:val="22"/>
          <w:lang w:val="es-CL" w:eastAsia="en-US"/>
        </w:rPr>
        <w:tab/>
      </w:r>
      <w:r w:rsidRPr="005734CF">
        <w:rPr>
          <w:rFonts w:asciiTheme="minorHAnsi" w:eastAsiaTheme="minorHAnsi" w:hAnsiTheme="minorHAnsi" w:cstheme="minorBidi"/>
          <w:sz w:val="22"/>
          <w:szCs w:val="22"/>
          <w:lang w:val="es-CL" w:eastAsia="en-US"/>
        </w:rPr>
        <w:tab/>
      </w:r>
      <w:r w:rsidRPr="005734CF">
        <w:rPr>
          <w:rFonts w:asciiTheme="minorHAnsi" w:eastAsiaTheme="minorHAnsi" w:hAnsiTheme="minorHAnsi" w:cstheme="minorBidi"/>
          <w:sz w:val="22"/>
          <w:szCs w:val="22"/>
          <w:lang w:val="es-CL" w:eastAsia="en-US"/>
        </w:rPr>
        <w:tab/>
      </w:r>
    </w:p>
    <w:p w14:paraId="28827CAA" w14:textId="77777777" w:rsidR="005734CF" w:rsidRPr="005734CF" w:rsidRDefault="005734CF" w:rsidP="005734CF">
      <w:pPr>
        <w:spacing w:after="160" w:line="259" w:lineRule="auto"/>
        <w:rPr>
          <w:rFonts w:asciiTheme="minorHAnsi" w:eastAsiaTheme="minorHAnsi" w:hAnsiTheme="minorHAnsi" w:cstheme="minorBidi"/>
          <w:sz w:val="22"/>
          <w:szCs w:val="22"/>
          <w:lang w:val="es-CL" w:eastAsia="en-US"/>
        </w:rPr>
      </w:pPr>
      <w:r w:rsidRPr="005734CF">
        <w:rPr>
          <w:rFonts w:asciiTheme="minorHAnsi" w:eastAsiaTheme="minorHAnsi" w:hAnsiTheme="minorHAnsi" w:cstheme="minorBidi"/>
          <w:sz w:val="22"/>
          <w:szCs w:val="22"/>
          <w:lang w:val="es-CL" w:eastAsia="en-US"/>
        </w:rPr>
        <w:tab/>
      </w:r>
      <w:r w:rsidRPr="005734CF">
        <w:rPr>
          <w:rFonts w:asciiTheme="minorHAnsi" w:eastAsiaTheme="minorHAnsi" w:hAnsiTheme="minorHAnsi" w:cstheme="minorBidi"/>
          <w:sz w:val="22"/>
          <w:szCs w:val="22"/>
          <w:lang w:val="es-CL" w:eastAsia="en-US"/>
        </w:rPr>
        <w:tab/>
      </w:r>
      <w:r w:rsidRPr="005734CF">
        <w:rPr>
          <w:rFonts w:asciiTheme="minorHAnsi" w:eastAsiaTheme="minorHAnsi" w:hAnsiTheme="minorHAnsi" w:cstheme="minorBidi"/>
          <w:sz w:val="22"/>
          <w:szCs w:val="22"/>
          <w:lang w:val="es-CL" w:eastAsia="en-US"/>
        </w:rPr>
        <w:tab/>
      </w:r>
      <w:r w:rsidRPr="005734CF">
        <w:rPr>
          <w:rFonts w:asciiTheme="minorHAnsi" w:eastAsiaTheme="minorHAnsi" w:hAnsiTheme="minorHAnsi" w:cstheme="minorBidi"/>
          <w:sz w:val="22"/>
          <w:szCs w:val="22"/>
          <w:lang w:val="es-CL" w:eastAsia="en-US"/>
        </w:rPr>
        <w:tab/>
      </w:r>
      <w:r w:rsidRPr="005734CF">
        <w:rPr>
          <w:rFonts w:asciiTheme="minorHAnsi" w:eastAsiaTheme="minorHAnsi" w:hAnsiTheme="minorHAnsi" w:cstheme="minorBidi"/>
          <w:sz w:val="22"/>
          <w:szCs w:val="22"/>
          <w:lang w:val="es-CL" w:eastAsia="en-US"/>
        </w:rPr>
        <w:tab/>
      </w:r>
      <w:r w:rsidRPr="005734CF">
        <w:rPr>
          <w:rFonts w:asciiTheme="minorHAnsi" w:eastAsiaTheme="minorHAnsi" w:hAnsiTheme="minorHAnsi" w:cstheme="minorBidi"/>
          <w:sz w:val="22"/>
          <w:szCs w:val="22"/>
          <w:lang w:val="es-CL" w:eastAsia="en-US"/>
        </w:rPr>
        <w:tab/>
      </w:r>
      <w:r w:rsidRPr="005734CF">
        <w:rPr>
          <w:rFonts w:asciiTheme="minorHAnsi" w:eastAsiaTheme="minorHAnsi" w:hAnsiTheme="minorHAnsi" w:cstheme="minorBidi"/>
          <w:sz w:val="22"/>
          <w:szCs w:val="22"/>
          <w:lang w:val="es-CL" w:eastAsia="en-US"/>
        </w:rPr>
        <w:tab/>
      </w:r>
      <w:r w:rsidRPr="005734CF">
        <w:rPr>
          <w:rFonts w:asciiTheme="minorHAnsi" w:eastAsiaTheme="minorHAnsi" w:hAnsiTheme="minorHAnsi" w:cstheme="minorBidi"/>
          <w:sz w:val="22"/>
          <w:szCs w:val="22"/>
          <w:lang w:val="es-CL" w:eastAsia="en-US"/>
        </w:rPr>
        <w:tab/>
        <w:t>Firma del Trabajador</w:t>
      </w:r>
    </w:p>
    <w:p w14:paraId="30F54B5E" w14:textId="77777777" w:rsidR="005734CF" w:rsidRPr="005734CF" w:rsidRDefault="005734CF" w:rsidP="005734CF">
      <w:pPr>
        <w:spacing w:after="160" w:line="259" w:lineRule="auto"/>
        <w:rPr>
          <w:rFonts w:asciiTheme="minorHAnsi" w:eastAsiaTheme="minorHAnsi" w:hAnsiTheme="minorHAnsi" w:cstheme="minorBidi"/>
          <w:sz w:val="22"/>
          <w:szCs w:val="22"/>
          <w:lang w:val="es-CL" w:eastAsia="en-US"/>
        </w:rPr>
      </w:pPr>
    </w:p>
    <w:p w14:paraId="4D59252C" w14:textId="77777777" w:rsidR="005734CF" w:rsidRPr="005734CF" w:rsidRDefault="005734CF" w:rsidP="005734CF">
      <w:pPr>
        <w:spacing w:after="160" w:line="259" w:lineRule="auto"/>
        <w:rPr>
          <w:rFonts w:asciiTheme="minorHAnsi" w:eastAsiaTheme="minorHAnsi" w:hAnsiTheme="minorHAnsi" w:cstheme="minorBidi"/>
          <w:sz w:val="22"/>
          <w:szCs w:val="22"/>
          <w:lang w:val="es-CL" w:eastAsia="en-US"/>
        </w:rPr>
      </w:pPr>
      <w:r w:rsidRPr="005734CF">
        <w:rPr>
          <w:rFonts w:asciiTheme="minorHAnsi" w:eastAsiaTheme="minorHAnsi" w:hAnsiTheme="minorHAnsi" w:cstheme="minorBidi"/>
          <w:noProof/>
          <w:sz w:val="22"/>
          <w:szCs w:val="22"/>
          <w:lang w:val="es-CL" w:eastAsia="en-US"/>
        </w:rPr>
        <w:drawing>
          <wp:inline distT="0" distB="0" distL="0" distR="0" wp14:anchorId="7A460AD7" wp14:editId="6C1AC420">
            <wp:extent cx="1165860" cy="416057"/>
            <wp:effectExtent l="0" t="0" r="0" b="3175"/>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8"/>
                    <a:stretch>
                      <a:fillRect/>
                    </a:stretch>
                  </pic:blipFill>
                  <pic:spPr>
                    <a:xfrm>
                      <a:off x="0" y="0"/>
                      <a:ext cx="1207527" cy="430927"/>
                    </a:xfrm>
                    <a:prstGeom prst="rect">
                      <a:avLst/>
                    </a:prstGeom>
                  </pic:spPr>
                </pic:pic>
              </a:graphicData>
            </a:graphic>
          </wp:inline>
        </w:drawing>
      </w:r>
    </w:p>
    <w:p w14:paraId="6FF3E285" w14:textId="77777777" w:rsidR="005734CF" w:rsidRPr="005734CF" w:rsidRDefault="005734CF" w:rsidP="005734CF">
      <w:pPr>
        <w:spacing w:after="160" w:line="259" w:lineRule="auto"/>
        <w:rPr>
          <w:rFonts w:asciiTheme="minorHAnsi" w:eastAsiaTheme="minorHAnsi" w:hAnsiTheme="minorHAnsi" w:cstheme="minorBidi"/>
          <w:sz w:val="22"/>
          <w:szCs w:val="22"/>
          <w:lang w:val="es-CL" w:eastAsia="en-US"/>
        </w:rPr>
      </w:pPr>
      <w:r w:rsidRPr="005734CF">
        <w:rPr>
          <w:rFonts w:asciiTheme="minorHAnsi" w:eastAsiaTheme="minorHAnsi" w:hAnsiTheme="minorHAnsi" w:cstheme="minorBidi"/>
          <w:sz w:val="22"/>
          <w:szCs w:val="22"/>
          <w:lang w:val="es-CL" w:eastAsia="en-US"/>
        </w:rPr>
        <w:t>Firma y Timbre Contratante</w:t>
      </w:r>
    </w:p>
    <w:p w14:paraId="06E49AEB" w14:textId="77777777" w:rsidR="00F85465" w:rsidRPr="005734CF" w:rsidRDefault="005734CF" w:rsidP="005734CF"/>
    <w:sectPr w:rsidR="00F85465" w:rsidRPr="005734CF" w:rsidSect="00B933E1">
      <w:headerReference w:type="default" r:id="rId9"/>
      <w:pgSz w:w="12242" w:h="15842" w:code="1"/>
      <w:pgMar w:top="720" w:right="720" w:bottom="720" w:left="720" w:header="567" w:footer="851" w:gutter="567"/>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GillSansMT">
    <w:altName w:val="MS Gothic"/>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A4F07" w14:textId="77777777" w:rsidR="00526AEF" w:rsidRPr="00465227" w:rsidRDefault="005734CF" w:rsidP="00465227">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33"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59"/>
      <w:gridCol w:w="5175"/>
      <w:gridCol w:w="1999"/>
    </w:tblGrid>
    <w:tr w:rsidR="00526AEF" w14:paraId="1B2CBEBA" w14:textId="77777777" w:rsidTr="001B24D4">
      <w:trPr>
        <w:cantSplit/>
        <w:trHeight w:val="159"/>
      </w:trPr>
      <w:tc>
        <w:tcPr>
          <w:tcW w:w="1959" w:type="dxa"/>
          <w:vMerge w:val="restart"/>
          <w:vAlign w:val="center"/>
        </w:tcPr>
        <w:p w14:paraId="1641BA35" w14:textId="77777777" w:rsidR="00526AEF" w:rsidRPr="001C2E35" w:rsidRDefault="005734CF" w:rsidP="008F47CA">
          <w:pPr>
            <w:pStyle w:val="Encabezado"/>
            <w:jc w:val="center"/>
            <w:rPr>
              <w:rFonts w:ascii="Arial" w:hAnsi="Arial" w:cs="Arial"/>
              <w:noProof/>
            </w:rPr>
          </w:pPr>
          <w:r>
            <w:rPr>
              <w:rFonts w:ascii="Arial" w:hAnsi="Arial" w:cs="Arial"/>
              <w:noProof/>
              <w:lang w:val="es-CL" w:eastAsia="es-CL"/>
            </w:rPr>
            <w:drawing>
              <wp:inline distT="0" distB="0" distL="0" distR="0" wp14:anchorId="1EB48306" wp14:editId="0E1336A7">
                <wp:extent cx="1028700" cy="285750"/>
                <wp:effectExtent l="0" t="0" r="0" b="0"/>
                <wp:docPr id="1" name="Imagen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285750"/>
                        </a:xfrm>
                        <a:prstGeom prst="rect">
                          <a:avLst/>
                        </a:prstGeom>
                        <a:noFill/>
                        <a:ln>
                          <a:noFill/>
                        </a:ln>
                      </pic:spPr>
                    </pic:pic>
                  </a:graphicData>
                </a:graphic>
              </wp:inline>
            </w:drawing>
          </w:r>
        </w:p>
      </w:tc>
      <w:tc>
        <w:tcPr>
          <w:tcW w:w="5175" w:type="dxa"/>
          <w:vMerge w:val="restart"/>
          <w:vAlign w:val="center"/>
        </w:tcPr>
        <w:p w14:paraId="72913AEC" w14:textId="77777777" w:rsidR="00526AEF" w:rsidRPr="001C2E35" w:rsidRDefault="005734CF" w:rsidP="008F47CA">
          <w:pPr>
            <w:jc w:val="center"/>
            <w:rPr>
              <w:rFonts w:ascii="Arial" w:hAnsi="Arial" w:cs="Arial"/>
              <w:b/>
              <w:caps/>
            </w:rPr>
          </w:pPr>
          <w:r>
            <w:rPr>
              <w:rFonts w:ascii="Arial" w:hAnsi="Arial" w:cs="Arial"/>
              <w:b/>
              <w:caps/>
            </w:rPr>
            <w:t>derecho a saber</w:t>
          </w:r>
        </w:p>
      </w:tc>
      <w:tc>
        <w:tcPr>
          <w:tcW w:w="1999" w:type="dxa"/>
          <w:vAlign w:val="center"/>
        </w:tcPr>
        <w:p w14:paraId="488E6E5D" w14:textId="77777777" w:rsidR="00526AEF" w:rsidRDefault="005734CF" w:rsidP="008F47CA">
          <w:pPr>
            <w:jc w:val="center"/>
            <w:rPr>
              <w:rFonts w:ascii="Arial" w:hAnsi="Arial" w:cs="Arial"/>
            </w:rPr>
          </w:pPr>
          <w:r>
            <w:rPr>
              <w:rFonts w:ascii="Arial" w:hAnsi="Arial" w:cs="Arial"/>
            </w:rPr>
            <w:t>Versión:  01</w:t>
          </w:r>
        </w:p>
      </w:tc>
    </w:tr>
    <w:tr w:rsidR="00526AEF" w14:paraId="456C07E5" w14:textId="77777777" w:rsidTr="001B24D4">
      <w:trPr>
        <w:cantSplit/>
        <w:trHeight w:val="456"/>
      </w:trPr>
      <w:tc>
        <w:tcPr>
          <w:tcW w:w="1959" w:type="dxa"/>
          <w:vMerge/>
        </w:tcPr>
        <w:p w14:paraId="1E9DB05A" w14:textId="77777777" w:rsidR="00526AEF" w:rsidRPr="001C2E35" w:rsidRDefault="005734CF" w:rsidP="008F47CA">
          <w:pPr>
            <w:rPr>
              <w:rFonts w:ascii="Arial" w:hAnsi="Arial" w:cs="Arial"/>
            </w:rPr>
          </w:pPr>
        </w:p>
      </w:tc>
      <w:tc>
        <w:tcPr>
          <w:tcW w:w="5175" w:type="dxa"/>
          <w:vMerge/>
          <w:vAlign w:val="center"/>
        </w:tcPr>
        <w:p w14:paraId="22832AD0" w14:textId="77777777" w:rsidR="00526AEF" w:rsidRPr="001C2E35" w:rsidRDefault="005734CF" w:rsidP="008F47CA">
          <w:pPr>
            <w:rPr>
              <w:rFonts w:ascii="Arial" w:hAnsi="Arial" w:cs="Arial"/>
            </w:rPr>
          </w:pPr>
        </w:p>
      </w:tc>
      <w:tc>
        <w:tcPr>
          <w:tcW w:w="1999" w:type="dxa"/>
          <w:vAlign w:val="center"/>
        </w:tcPr>
        <w:p w14:paraId="1D0E374B" w14:textId="77777777" w:rsidR="00526AEF" w:rsidRPr="000B00B5" w:rsidRDefault="005734CF" w:rsidP="008F47CA">
          <w:pPr>
            <w:pStyle w:val="Encabezado"/>
          </w:pPr>
          <w:r>
            <w:t>Fecha versión Jul16</w:t>
          </w:r>
        </w:p>
      </w:tc>
    </w:tr>
  </w:tbl>
  <w:p w14:paraId="5C77B940" w14:textId="77777777" w:rsidR="00526AEF" w:rsidRDefault="005734C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22A74" w14:textId="77777777" w:rsidR="00526AEF" w:rsidRDefault="005734CF" w:rsidP="006D19E4">
    <w:pPr>
      <w:pStyle w:val="Encabezado"/>
      <w:jc w:val="right"/>
      <w:rPr>
        <w:sz w:val="16"/>
      </w:rPr>
    </w:pPr>
    <w:r>
      <w:rPr>
        <w:noProof/>
        <w:sz w:val="16"/>
      </w:rPr>
      <mc:AlternateContent>
        <mc:Choice Requires="wps">
          <w:drawing>
            <wp:anchor distT="0" distB="0" distL="114300" distR="114300" simplePos="0" relativeHeight="251660288" behindDoc="0" locked="0" layoutInCell="1" allowOverlap="1" wp14:anchorId="1224645C" wp14:editId="192AE009">
              <wp:simplePos x="0" y="0"/>
              <wp:positionH relativeFrom="column">
                <wp:posOffset>228600</wp:posOffset>
              </wp:positionH>
              <wp:positionV relativeFrom="paragraph">
                <wp:posOffset>-6985</wp:posOffset>
              </wp:positionV>
              <wp:extent cx="1810385" cy="577850"/>
              <wp:effectExtent l="0" t="0" r="0" b="0"/>
              <wp:wrapNone/>
              <wp:docPr id="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0385" cy="57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97A69" w14:textId="77777777" w:rsidR="00526AEF" w:rsidRPr="009751EA" w:rsidRDefault="005734CF" w:rsidP="006D19E4">
                          <w:pPr>
                            <w:rPr>
                              <w:sz w:val="16"/>
                            </w:rPr>
                          </w:pPr>
                          <w:r>
                            <w:rPr>
                              <w:noProof/>
                              <w:sz w:val="16"/>
                            </w:rPr>
                            <w:drawing>
                              <wp:inline distT="0" distB="0" distL="0" distR="0" wp14:anchorId="36F6178E" wp14:editId="19F27469">
                                <wp:extent cx="1628775" cy="485775"/>
                                <wp:effectExtent l="0" t="0" r="0" b="0"/>
                                <wp:docPr id="4" name="Imagen 3" descr="Logo Arauco Nuevo mas liv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Arauco Nuevo mas livian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4857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224645C" id="Rectangle 14" o:spid="_x0000_s1026" style="position:absolute;left:0;text-align:left;margin-left:18pt;margin-top:-.55pt;width:142.55pt;height:45.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" filled="f" stroked="f">
              <v:textbox style="mso-fit-shape-to-text:t">
                <w:txbxContent>
                  <w:p w14:paraId="3F097A69" w14:textId="77777777" w:rsidR="00526AEF" w:rsidRPr="009751EA" w:rsidRDefault="005734CF" w:rsidP="006D19E4">
                    <w:pPr>
                      <w:rPr>
                        <w:sz w:val="16"/>
                      </w:rPr>
                    </w:pPr>
                    <w:r>
                      <w:rPr>
                        <w:noProof/>
                        <w:sz w:val="16"/>
                      </w:rPr>
                      <w:drawing>
                        <wp:inline distT="0" distB="0" distL="0" distR="0" wp14:anchorId="36F6178E" wp14:editId="19F27469">
                          <wp:extent cx="1628775" cy="485775"/>
                          <wp:effectExtent l="0" t="0" r="0" b="0"/>
                          <wp:docPr id="4" name="Imagen 3" descr="Logo Arauco Nuevo mas liv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Arauco Nuevo mas livian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485775"/>
                                  </a:xfrm>
                                  <a:prstGeom prst="rect">
                                    <a:avLst/>
                                  </a:prstGeom>
                                  <a:noFill/>
                                  <a:ln>
                                    <a:noFill/>
                                  </a:ln>
                                </pic:spPr>
                              </pic:pic>
                            </a:graphicData>
                          </a:graphic>
                        </wp:inline>
                      </w:drawing>
                    </w:r>
                  </w:p>
                </w:txbxContent>
              </v:textbox>
            </v:rect>
          </w:pict>
        </mc:Fallback>
      </mc:AlternateContent>
    </w:r>
  </w:p>
  <w:p w14:paraId="2123827A" w14:textId="77777777" w:rsidR="00526AEF" w:rsidRDefault="005734CF" w:rsidP="006D19E4">
    <w:pPr>
      <w:pStyle w:val="Encabezado"/>
      <w:rPr>
        <w:sz w:val="16"/>
      </w:rPr>
    </w:pPr>
  </w:p>
  <w:p w14:paraId="6A515018" w14:textId="77777777" w:rsidR="00526AEF" w:rsidRDefault="005734CF" w:rsidP="006D19E4">
    <w:pPr>
      <w:pStyle w:val="Encabezado"/>
      <w:jc w:val="right"/>
    </w:pPr>
  </w:p>
  <w:p w14:paraId="4C7A9763" w14:textId="77777777" w:rsidR="00526AEF" w:rsidRDefault="005734CF" w:rsidP="006D19E4">
    <w:pPr>
      <w:pStyle w:val="Encabezado"/>
      <w:jc w:val="right"/>
    </w:pPr>
    <w:r>
      <w:rPr>
        <w:noProof/>
        <w:u w:val="single"/>
      </w:rPr>
      <mc:AlternateContent>
        <mc:Choice Requires="wps">
          <w:drawing>
            <wp:anchor distT="0" distB="0" distL="114300" distR="114300" simplePos="0" relativeHeight="251659264" behindDoc="0" locked="0" layoutInCell="0" allowOverlap="1" wp14:anchorId="1CE17F1B" wp14:editId="11D5ED60">
              <wp:simplePos x="0" y="0"/>
              <wp:positionH relativeFrom="column">
                <wp:posOffset>-317500</wp:posOffset>
              </wp:positionH>
              <wp:positionV relativeFrom="paragraph">
                <wp:posOffset>98425</wp:posOffset>
              </wp:positionV>
              <wp:extent cx="1231265" cy="445135"/>
              <wp:effectExtent l="0" t="0" r="0" b="0"/>
              <wp:wrapSquare wrapText="bothSides"/>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265" cy="445135"/>
                      </a:xfrm>
                      <a:prstGeom prst="rect">
                        <a:avLst/>
                      </a:prstGeom>
                      <a:noFill/>
                      <a:ln>
                        <a:noFill/>
                      </a:ln>
                      <a:effectLst/>
                      <a:extLst>
                        <a:ext uri="{909E8E84-426E-40DD-AFC4-6F175D3DCCD1}">
                          <a14:hiddenFill xmlns:a14="http://schemas.microsoft.com/office/drawing/2010/main">
                            <a:solidFill>
                              <a:srgbClr val="BDDBC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68A11C" w14:textId="77777777" w:rsidR="00526AEF" w:rsidRDefault="005734CF" w:rsidP="006D19E4">
                          <w:pPr>
                            <w:ind w:left="284"/>
                            <w:jc w:val="center"/>
                            <w:rPr>
                              <w:rFonts w:ascii="Arial" w:hAnsi="Arial"/>
                              <w:sz w:val="16"/>
                            </w:rPr>
                          </w:pPr>
                        </w:p>
                        <w:p w14:paraId="19F97528" w14:textId="77777777" w:rsidR="00526AEF" w:rsidRDefault="005734CF" w:rsidP="006D19E4">
                          <w:pPr>
                            <w:ind w:left="284"/>
                            <w:jc w:val="center"/>
                            <w:rPr>
                              <w:rFonts w:ascii="Arial" w:hAnsi="Arial"/>
                              <w:sz w:val="16"/>
                            </w:rPr>
                          </w:pPr>
                          <w:r>
                            <w:rPr>
                              <w:rFonts w:ascii="Arial" w:hAnsi="Arial"/>
                              <w:sz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E17F1B" id="_x0000_t202" coordsize="21600,21600" o:spt="202" path="m,l,21600r21600,l21600,xe">
              <v:stroke joinstyle="miter"/>
              <v:path gradientshapeok="t" o:connecttype="rect"/>
            </v:shapetype>
            <v:shape id="Text Box 13" o:spid="_x0000_s1027" type="#_x0000_t202" style="position:absolute;left:0;text-align:left;margin-left:-25pt;margin-top:7.75pt;width:96.95pt;height:3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" o:allowincell="f" filled="f" fillcolor="#bddbc3" stroked="f">
              <v:textbox>
                <w:txbxContent>
                  <w:p w14:paraId="0568A11C" w14:textId="77777777" w:rsidR="00526AEF" w:rsidRDefault="005734CF" w:rsidP="006D19E4">
                    <w:pPr>
                      <w:ind w:left="284"/>
                      <w:jc w:val="center"/>
                      <w:rPr>
                        <w:rFonts w:ascii="Arial" w:hAnsi="Arial"/>
                        <w:sz w:val="16"/>
                      </w:rPr>
                    </w:pPr>
                  </w:p>
                  <w:p w14:paraId="19F97528" w14:textId="77777777" w:rsidR="00526AEF" w:rsidRDefault="005734CF" w:rsidP="006D19E4">
                    <w:pPr>
                      <w:ind w:left="284"/>
                      <w:jc w:val="center"/>
                      <w:rPr>
                        <w:rFonts w:ascii="Arial" w:hAnsi="Arial"/>
                        <w:sz w:val="16"/>
                      </w:rPr>
                    </w:pPr>
                    <w:r>
                      <w:rPr>
                        <w:rFonts w:ascii="Arial" w:hAnsi="Arial"/>
                        <w:sz w:val="16"/>
                      </w:rPr>
                      <w:t xml:space="preserve"> </w:t>
                    </w:r>
                  </w:p>
                </w:txbxContent>
              </v:textbox>
              <w10:wrap type="square"/>
            </v:shape>
          </w:pict>
        </mc:Fallback>
      </mc:AlternateContent>
    </w:r>
    <w:r>
      <w:t xml:space="preserve"> </w:t>
    </w:r>
  </w:p>
  <w:p w14:paraId="160E95AC" w14:textId="77777777" w:rsidR="00526AEF" w:rsidRDefault="005734CF" w:rsidP="006D19E4">
    <w:pPr>
      <w:pStyle w:val="Encabezado"/>
      <w:jc w:val="center"/>
      <w:rPr>
        <w:u w:val="single"/>
      </w:rPr>
    </w:pPr>
    <w:r>
      <w:t>Planta Valdivia</w:t>
    </w:r>
    <w:r>
      <w:rPr>
        <w:u w:val="single"/>
      </w:rPr>
      <w:t xml:space="preserve">                               Reglamento Interno de Orden, Higiene y Seguridad</w:t>
    </w:r>
  </w:p>
  <w:p w14:paraId="48909FC1" w14:textId="77777777" w:rsidR="00526AEF" w:rsidRDefault="005734CF" w:rsidP="006D19E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0490D" w14:textId="77777777" w:rsidR="00526AEF" w:rsidRDefault="005734C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6CB"/>
    <w:multiLevelType w:val="hybridMultilevel"/>
    <w:tmpl w:val="309E9C2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A075017"/>
    <w:multiLevelType w:val="hybridMultilevel"/>
    <w:tmpl w:val="28C68D54"/>
    <w:lvl w:ilvl="0" w:tplc="B046FD9E">
      <w:numFmt w:val="bullet"/>
      <w:lvlText w:val="•"/>
      <w:lvlJc w:val="left"/>
      <w:pPr>
        <w:ind w:left="720" w:hanging="360"/>
      </w:pPr>
      <w:rPr>
        <w:rFonts w:ascii="Calibri" w:eastAsia="Calibri" w:hAnsi="Calibri" w:cs="GillSansMT"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65933AD"/>
    <w:multiLevelType w:val="hybridMultilevel"/>
    <w:tmpl w:val="D4869C4C"/>
    <w:lvl w:ilvl="0" w:tplc="FF366F7E">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FE448FC"/>
    <w:multiLevelType w:val="hybridMultilevel"/>
    <w:tmpl w:val="35B257C4"/>
    <w:lvl w:ilvl="0" w:tplc="B046FD9E">
      <w:numFmt w:val="bullet"/>
      <w:lvlText w:val="•"/>
      <w:lvlJc w:val="left"/>
      <w:pPr>
        <w:ind w:left="720" w:hanging="360"/>
      </w:pPr>
      <w:rPr>
        <w:rFonts w:ascii="Calibri" w:eastAsia="Calibri" w:hAnsi="Calibri" w:cs="GillSansMT"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B361BF1"/>
    <w:multiLevelType w:val="hybridMultilevel"/>
    <w:tmpl w:val="60E46B6C"/>
    <w:lvl w:ilvl="0" w:tplc="B046FD9E">
      <w:numFmt w:val="bullet"/>
      <w:lvlText w:val="•"/>
      <w:lvlJc w:val="left"/>
      <w:pPr>
        <w:ind w:left="720" w:hanging="360"/>
      </w:pPr>
      <w:rPr>
        <w:rFonts w:ascii="Calibri" w:eastAsia="Calibri" w:hAnsi="Calibri" w:cs="GillSansMT"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19E06A9"/>
    <w:multiLevelType w:val="hybridMultilevel"/>
    <w:tmpl w:val="736ED6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hVAVtt3wHaueWhvqkSnpg/kFUSrbnH8UwBfHBdZuw3L8b1aEfrz5MIDabry6AE6FFcko851iqf9CFQndq3cqLw==" w:salt="1YEd8qmXv4KCXAd+HyvpC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4CF"/>
    <w:rsid w:val="005734CF"/>
    <w:rsid w:val="00856581"/>
    <w:rsid w:val="00E3336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1C2B"/>
  <w15:chartTrackingRefBased/>
  <w15:docId w15:val="{8B4C6217-615D-4EA1-AB5A-5FF54514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4CF"/>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5734CF"/>
    <w:pPr>
      <w:keepNext/>
      <w:spacing w:before="240" w:after="60"/>
      <w:outlineLvl w:val="0"/>
    </w:pPr>
    <w:rPr>
      <w:rFonts w:ascii="Arial" w:hAnsi="Arial" w:cs="Arial"/>
      <w:b/>
      <w:bCs/>
      <w:kern w:val="32"/>
      <w:sz w:val="32"/>
      <w:szCs w:val="32"/>
    </w:rPr>
  </w:style>
  <w:style w:type="paragraph" w:styleId="Ttulo6">
    <w:name w:val="heading 6"/>
    <w:basedOn w:val="Normal"/>
    <w:next w:val="Normal"/>
    <w:link w:val="Ttulo6Car"/>
    <w:qFormat/>
    <w:rsid w:val="005734CF"/>
    <w:pPr>
      <w:keepNext/>
      <w:jc w:val="center"/>
      <w:outlineLvl w:val="5"/>
    </w:pPr>
    <w:rPr>
      <w:b/>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734CF"/>
    <w:rPr>
      <w:rFonts w:ascii="Arial" w:eastAsia="Times New Roman" w:hAnsi="Arial" w:cs="Arial"/>
      <w:b/>
      <w:bCs/>
      <w:kern w:val="32"/>
      <w:sz w:val="32"/>
      <w:szCs w:val="32"/>
      <w:lang w:val="es-ES_tradnl" w:eastAsia="es-ES"/>
    </w:rPr>
  </w:style>
  <w:style w:type="character" w:customStyle="1" w:styleId="Ttulo6Car">
    <w:name w:val="Título 6 Car"/>
    <w:basedOn w:val="Fuentedeprrafopredeter"/>
    <w:link w:val="Ttulo6"/>
    <w:rsid w:val="005734CF"/>
    <w:rPr>
      <w:rFonts w:ascii="Times New Roman" w:eastAsia="Times New Roman" w:hAnsi="Times New Roman" w:cs="Times New Roman"/>
      <w:b/>
      <w:sz w:val="24"/>
      <w:szCs w:val="20"/>
      <w:u w:val="single"/>
      <w:lang w:val="es-ES_tradnl" w:eastAsia="es-ES"/>
    </w:rPr>
  </w:style>
  <w:style w:type="paragraph" w:styleId="Encabezado">
    <w:name w:val="header"/>
    <w:aliases w:val="Viñedos Torreon"/>
    <w:basedOn w:val="Normal"/>
    <w:link w:val="EncabezadoCar"/>
    <w:uiPriority w:val="99"/>
    <w:rsid w:val="005734CF"/>
    <w:pPr>
      <w:tabs>
        <w:tab w:val="center" w:pos="4252"/>
        <w:tab w:val="right" w:pos="8504"/>
      </w:tabs>
    </w:pPr>
  </w:style>
  <w:style w:type="character" w:customStyle="1" w:styleId="EncabezadoCar">
    <w:name w:val="Encabezado Car"/>
    <w:aliases w:val="Viñedos Torreon Car"/>
    <w:basedOn w:val="Fuentedeprrafopredeter"/>
    <w:link w:val="Encabezado"/>
    <w:uiPriority w:val="99"/>
    <w:rsid w:val="005734CF"/>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5734CF"/>
    <w:pPr>
      <w:tabs>
        <w:tab w:val="center" w:pos="4252"/>
        <w:tab w:val="right" w:pos="8504"/>
      </w:tabs>
    </w:pPr>
  </w:style>
  <w:style w:type="character" w:customStyle="1" w:styleId="PiedepginaCar">
    <w:name w:val="Pie de página Car"/>
    <w:basedOn w:val="Fuentedeprrafopredeter"/>
    <w:link w:val="Piedepgina"/>
    <w:uiPriority w:val="99"/>
    <w:rsid w:val="005734CF"/>
    <w:rPr>
      <w:rFonts w:ascii="Times New Roman" w:eastAsia="Times New Roman" w:hAnsi="Times New Roman" w:cs="Times New Roman"/>
      <w:sz w:val="20"/>
      <w:szCs w:val="20"/>
      <w:lang w:val="es-ES_tradnl" w:eastAsia="es-ES"/>
    </w:rPr>
  </w:style>
  <w:style w:type="paragraph" w:styleId="Textoindependiente2">
    <w:name w:val="Body Text 2"/>
    <w:basedOn w:val="Normal"/>
    <w:link w:val="Textoindependiente2Car"/>
    <w:rsid w:val="005734CF"/>
    <w:pPr>
      <w:spacing w:after="120" w:line="480" w:lineRule="auto"/>
    </w:pPr>
  </w:style>
  <w:style w:type="character" w:customStyle="1" w:styleId="Textoindependiente2Car">
    <w:name w:val="Texto independiente 2 Car"/>
    <w:basedOn w:val="Fuentedeprrafopredeter"/>
    <w:link w:val="Textoindependiente2"/>
    <w:rsid w:val="005734CF"/>
    <w:rPr>
      <w:rFonts w:ascii="Times New Roman" w:eastAsia="Times New Roman" w:hAnsi="Times New Roman" w:cs="Times New Roman"/>
      <w:sz w:val="20"/>
      <w:szCs w:val="20"/>
      <w:lang w:val="es-ES_tradnl" w:eastAsia="es-ES"/>
    </w:rPr>
  </w:style>
  <w:style w:type="paragraph" w:styleId="Prrafodelista">
    <w:name w:val="List Paragraph"/>
    <w:basedOn w:val="Normal"/>
    <w:uiPriority w:val="34"/>
    <w:qFormat/>
    <w:rsid w:val="005734CF"/>
    <w:pPr>
      <w:spacing w:after="160" w:line="259" w:lineRule="auto"/>
      <w:ind w:left="720"/>
      <w:contextualSpacing/>
    </w:pPr>
    <w:rPr>
      <w:rFonts w:ascii="Calibri" w:eastAsia="Calibri" w:hAnsi="Calibri"/>
      <w:sz w:val="22"/>
      <w:szCs w:val="22"/>
      <w:lang w:val="es-CL" w:eastAsia="en-US"/>
    </w:rPr>
  </w:style>
  <w:style w:type="table" w:styleId="Tablaconcuadrcula">
    <w:name w:val="Table Grid"/>
    <w:basedOn w:val="Tablanormal"/>
    <w:uiPriority w:val="39"/>
    <w:rsid w:val="00573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theme" Target="theme/theme1.xml"/><Relationship Id="rId5" Type="http://schemas.openxmlformats.org/officeDocument/2006/relationships/header" Target="head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1846</Words>
  <Characters>10159</Characters>
  <Application>Microsoft Office Word</Application>
  <DocSecurity>8</DocSecurity>
  <Lines>84</Lines>
  <Paragraphs>23</Paragraphs>
  <ScaleCrop>false</ScaleCrop>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Licencia Office 365</dc:creator>
  <cp:keywords/>
  <dc:description/>
  <cp:lastModifiedBy>Licencia Office 365</cp:lastModifiedBy>
  <cp:revision>1</cp:revision>
  <dcterms:created xsi:type="dcterms:W3CDTF">2021-05-11T15:03:00Z</dcterms:created>
  <dcterms:modified xsi:type="dcterms:W3CDTF">2021-05-11T15:13:00Z</dcterms:modified>
</cp:coreProperties>
</file>