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DE649" w14:textId="77777777" w:rsidR="006268A5" w:rsidRDefault="005130DA" w:rsidP="005130DA">
      <w:pPr>
        <w:rPr>
          <w:lang w:val="es-ES"/>
        </w:rPr>
      </w:pPr>
      <w:r>
        <w:rPr>
          <w:lang w:val="es-ES"/>
        </w:rPr>
        <w:t xml:space="preserve">-Que dentro del botón de </w:t>
      </w:r>
      <w:r w:rsidR="009D315B">
        <w:rPr>
          <w:lang w:val="es-ES"/>
        </w:rPr>
        <w:t>Fa</w:t>
      </w:r>
    </w:p>
    <w:p w14:paraId="5B8C7438" w14:textId="394182A6" w:rsidR="005130DA" w:rsidRDefault="009D315B" w:rsidP="005130DA">
      <w:pPr>
        <w:rPr>
          <w:lang w:val="es-ES"/>
        </w:rPr>
      </w:pPr>
      <w:proofErr w:type="spellStart"/>
      <w:proofErr w:type="gramStart"/>
      <w:r>
        <w:rPr>
          <w:lang w:val="es-ES"/>
        </w:rPr>
        <w:t>ctura</w:t>
      </w:r>
      <w:proofErr w:type="spellEnd"/>
      <w:r w:rsidR="007F6FCD">
        <w:rPr>
          <w:lang w:val="es-ES"/>
        </w:rPr>
        <w:t xml:space="preserve"> </w:t>
      </w:r>
      <w:r w:rsidR="005130DA">
        <w:rPr>
          <w:lang w:val="es-ES"/>
        </w:rPr>
        <w:t xml:space="preserve"> se</w:t>
      </w:r>
      <w:proofErr w:type="gramEnd"/>
      <w:r w:rsidR="005130DA">
        <w:rPr>
          <w:lang w:val="es-ES"/>
        </w:rPr>
        <w:t xml:space="preserve"> active </w:t>
      </w:r>
      <w:proofErr w:type="spellStart"/>
      <w:r w:rsidR="005130DA">
        <w:rPr>
          <w:lang w:val="es-ES"/>
        </w:rPr>
        <w:t>dropdown</w:t>
      </w:r>
      <w:proofErr w:type="spellEnd"/>
      <w:r w:rsidR="005130DA">
        <w:rPr>
          <w:lang w:val="es-ES"/>
        </w:rPr>
        <w:t xml:space="preserve"> con lo siguiente:</w:t>
      </w:r>
    </w:p>
    <w:p w14:paraId="0ED3A55B" w14:textId="7F9E31F1" w:rsidR="005130DA" w:rsidRDefault="005130DA" w:rsidP="005130DA">
      <w:pPr>
        <w:ind w:firstLine="720"/>
        <w:rPr>
          <w:lang w:val="es-ES"/>
        </w:rPr>
      </w:pPr>
      <w:r>
        <w:rPr>
          <w:lang w:val="es-ES"/>
        </w:rPr>
        <w:t xml:space="preserve">-Nueva factura, esta tenga en </w:t>
      </w:r>
      <w:proofErr w:type="spellStart"/>
      <w:r>
        <w:rPr>
          <w:lang w:val="es-ES"/>
        </w:rPr>
        <w:t>dropdown</w:t>
      </w:r>
      <w:proofErr w:type="spellEnd"/>
      <w:r>
        <w:rPr>
          <w:lang w:val="es-ES"/>
        </w:rPr>
        <w:t xml:space="preserve"> con lo siguiente: </w:t>
      </w:r>
    </w:p>
    <w:p w14:paraId="29858627" w14:textId="6586028A" w:rsidR="005130DA" w:rsidRDefault="005130DA" w:rsidP="005130DA">
      <w:pPr>
        <w:ind w:left="720" w:firstLine="720"/>
        <w:rPr>
          <w:lang w:val="es-ES"/>
        </w:rPr>
      </w:pPr>
      <w:r>
        <w:rPr>
          <w:lang w:val="es-ES"/>
        </w:rPr>
        <w:t>-Nuevo emisor, Existente.</w:t>
      </w:r>
    </w:p>
    <w:p w14:paraId="2B160B84" w14:textId="5D3A63EE" w:rsidR="005130DA" w:rsidRDefault="005130DA" w:rsidP="005130DA">
      <w:pPr>
        <w:ind w:left="2160"/>
        <w:rPr>
          <w:lang w:val="es-ES"/>
        </w:rPr>
      </w:pPr>
      <w:r>
        <w:rPr>
          <w:lang w:val="es-ES"/>
        </w:rPr>
        <w:t xml:space="preserve">-Que al seleccionar nuevo emisor despliegue lo siguiente y: Nombre, RFC, Actividad Económica y guardar, que lo guarde en cache y </w:t>
      </w:r>
      <w:proofErr w:type="spellStart"/>
      <w:r>
        <w:rPr>
          <w:lang w:val="es-ES"/>
        </w:rPr>
        <w:t>backend</w:t>
      </w:r>
      <w:proofErr w:type="spellEnd"/>
      <w:r>
        <w:rPr>
          <w:lang w:val="es-ES"/>
        </w:rPr>
        <w:t xml:space="preserve"> y no en el teléfono.</w:t>
      </w:r>
    </w:p>
    <w:p w14:paraId="6F88F952" w14:textId="77777777" w:rsidR="005130DA" w:rsidRDefault="005130DA" w:rsidP="005130DA">
      <w:pPr>
        <w:ind w:left="2160"/>
        <w:rPr>
          <w:lang w:val="es-ES"/>
        </w:rPr>
      </w:pPr>
      <w:r>
        <w:rPr>
          <w:lang w:val="es-ES"/>
        </w:rPr>
        <w:t>Si se selecciona existe muestre los que están guardados y permita seleccionarlos o editarlos.</w:t>
      </w:r>
    </w:p>
    <w:p w14:paraId="6FAC1092" w14:textId="2691311E" w:rsidR="005130DA" w:rsidRDefault="005130DA" w:rsidP="005130DA">
      <w:pPr>
        <w:ind w:left="720" w:firstLine="720"/>
        <w:rPr>
          <w:lang w:val="es-ES"/>
        </w:rPr>
      </w:pPr>
      <w:r>
        <w:rPr>
          <w:lang w:val="es-ES"/>
        </w:rPr>
        <w:t xml:space="preserve"> </w:t>
      </w:r>
    </w:p>
    <w:p w14:paraId="0B4BE4B5" w14:textId="424A5A3A" w:rsidR="005130DA" w:rsidRDefault="005130DA" w:rsidP="005130DA">
      <w:pPr>
        <w:ind w:left="720" w:firstLine="720"/>
        <w:rPr>
          <w:lang w:val="es-ES"/>
        </w:rPr>
      </w:pPr>
      <w:r>
        <w:rPr>
          <w:lang w:val="es-ES"/>
        </w:rPr>
        <w:t xml:space="preserve">-Nuevo </w:t>
      </w:r>
      <w:r>
        <w:rPr>
          <w:lang w:val="es-ES"/>
        </w:rPr>
        <w:t>receptor</w:t>
      </w:r>
      <w:r>
        <w:rPr>
          <w:lang w:val="es-ES"/>
        </w:rPr>
        <w:t>, Existente</w:t>
      </w:r>
      <w:r>
        <w:rPr>
          <w:lang w:val="es-ES"/>
        </w:rPr>
        <w:t>.</w:t>
      </w:r>
    </w:p>
    <w:p w14:paraId="0AC30C18" w14:textId="24187A67" w:rsidR="005130DA" w:rsidRDefault="005130DA" w:rsidP="005130DA">
      <w:pPr>
        <w:ind w:left="2160"/>
        <w:rPr>
          <w:lang w:val="es-ES"/>
        </w:rPr>
      </w:pPr>
      <w:r>
        <w:rPr>
          <w:lang w:val="es-ES"/>
        </w:rPr>
        <w:t xml:space="preserve">-Que al seleccionar nuevo </w:t>
      </w:r>
      <w:r>
        <w:rPr>
          <w:lang w:val="es-ES"/>
        </w:rPr>
        <w:t>receptor</w:t>
      </w:r>
      <w:r>
        <w:rPr>
          <w:lang w:val="es-ES"/>
        </w:rPr>
        <w:t xml:space="preserve"> despliegue lo siguiente y: Nombre, RFC, Actividad Económica</w:t>
      </w:r>
      <w:r>
        <w:rPr>
          <w:lang w:val="es-ES"/>
        </w:rPr>
        <w:t>, código postal</w:t>
      </w:r>
      <w:r>
        <w:rPr>
          <w:lang w:val="es-ES"/>
        </w:rPr>
        <w:t xml:space="preserve"> y guardar, que lo guarde en cache y </w:t>
      </w:r>
      <w:proofErr w:type="spellStart"/>
      <w:r>
        <w:rPr>
          <w:lang w:val="es-ES"/>
        </w:rPr>
        <w:t>backend</w:t>
      </w:r>
      <w:proofErr w:type="spellEnd"/>
      <w:r>
        <w:rPr>
          <w:lang w:val="es-ES"/>
        </w:rPr>
        <w:t xml:space="preserve"> y no en el </w:t>
      </w:r>
      <w:r>
        <w:rPr>
          <w:lang w:val="es-ES"/>
        </w:rPr>
        <w:t>teléfono</w:t>
      </w:r>
      <w:r>
        <w:rPr>
          <w:lang w:val="es-ES"/>
        </w:rPr>
        <w:t xml:space="preserve"> </w:t>
      </w:r>
    </w:p>
    <w:p w14:paraId="5D5E918A" w14:textId="5D0A083D" w:rsidR="005130DA" w:rsidRDefault="005130DA" w:rsidP="005130DA">
      <w:pPr>
        <w:ind w:left="2160"/>
        <w:rPr>
          <w:lang w:val="es-ES"/>
        </w:rPr>
      </w:pPr>
      <w:r>
        <w:rPr>
          <w:lang w:val="es-ES"/>
        </w:rPr>
        <w:t>Si se selecciona existe muestre los que están guardados y permita seleccionarlos o editarlos.</w:t>
      </w:r>
    </w:p>
    <w:p w14:paraId="4CA7B5A7" w14:textId="056A14E8" w:rsidR="009D315B" w:rsidRDefault="009D315B" w:rsidP="009D315B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>Una ves seleccionado el emisor y receptor se active lo siguiente</w:t>
      </w:r>
    </w:p>
    <w:p w14:paraId="318B16D4" w14:textId="77777777" w:rsidR="009D315B" w:rsidRDefault="005130DA" w:rsidP="009D315B">
      <w:pPr>
        <w:ind w:left="720" w:firstLine="720"/>
        <w:rPr>
          <w:lang w:val="es-ES"/>
        </w:rPr>
      </w:pPr>
      <w:r>
        <w:rPr>
          <w:lang w:val="es-ES"/>
        </w:rPr>
        <w:t>-</w:t>
      </w:r>
      <w:r w:rsidR="009D315B">
        <w:rPr>
          <w:lang w:val="es-ES"/>
        </w:rPr>
        <w:t>Llenado de Factura</w:t>
      </w:r>
      <w:r>
        <w:rPr>
          <w:lang w:val="es-ES"/>
        </w:rPr>
        <w:t>:</w:t>
      </w:r>
    </w:p>
    <w:p w14:paraId="143B3EA5" w14:textId="2597CD3A" w:rsidR="005130DA" w:rsidRDefault="009D315B" w:rsidP="009D315B">
      <w:pPr>
        <w:ind w:left="720" w:firstLine="720"/>
        <w:rPr>
          <w:lang w:val="es-ES"/>
        </w:rPr>
      </w:pPr>
      <w:r>
        <w:rPr>
          <w:lang w:val="es-ES"/>
        </w:rPr>
        <w:tab/>
        <w:t xml:space="preserve">-Que al seleccionar llenado de Factura tenga espacios para agregar </w:t>
      </w:r>
      <w:r w:rsidR="005130DA">
        <w:rPr>
          <w:lang w:val="es-ES"/>
        </w:rPr>
        <w:t xml:space="preserve"> </w:t>
      </w:r>
    </w:p>
    <w:p w14:paraId="226D55B2" w14:textId="281A6492" w:rsidR="004E1EDE" w:rsidRDefault="004E1EDE" w:rsidP="009D315B">
      <w:pPr>
        <w:ind w:left="2160" w:firstLine="720"/>
        <w:rPr>
          <w:rFonts w:ascii="Aptos" w:hAnsi="Aptos" w:cs="Aptos"/>
          <w:lang w:val="es-ES"/>
        </w:rPr>
      </w:pPr>
      <w:r>
        <w:rPr>
          <w:rFonts w:ascii="Aptos" w:hAnsi="Aptos" w:cs="Aptos"/>
          <w:lang w:val="es-ES"/>
        </w:rPr>
        <w:t>-Efecto del comprobante, que despliegue Ingresos.</w:t>
      </w:r>
    </w:p>
    <w:p w14:paraId="32004A67" w14:textId="08F65536" w:rsidR="004E1EDE" w:rsidRDefault="004E1EDE" w:rsidP="009D315B">
      <w:pPr>
        <w:ind w:left="2160" w:firstLine="720"/>
        <w:rPr>
          <w:rFonts w:ascii="Aptos" w:hAnsi="Aptos" w:cs="Aptos"/>
          <w:lang w:val="es-ES"/>
        </w:rPr>
      </w:pPr>
      <w:r>
        <w:rPr>
          <w:rFonts w:ascii="Aptos" w:hAnsi="Aptos" w:cs="Aptos"/>
          <w:lang w:val="es-ES"/>
        </w:rPr>
        <w:t>-Uso del CFDI que despliegue Gasto en general</w:t>
      </w:r>
    </w:p>
    <w:p w14:paraId="2FA6AB2E" w14:textId="2FC7E372" w:rsidR="009D315B" w:rsidRDefault="005130DA" w:rsidP="009D315B">
      <w:pPr>
        <w:ind w:left="2160" w:firstLine="720"/>
        <w:rPr>
          <w:lang w:val="es-ES"/>
        </w:rPr>
      </w:pPr>
      <w:r w:rsidRPr="005130DA">
        <w:rPr>
          <w:rFonts w:ascii="Aptos" w:hAnsi="Aptos" w:cs="Aptos"/>
          <w:lang w:val="es-ES"/>
        </w:rPr>
        <w:t>─</w:t>
      </w:r>
      <w:r w:rsidRPr="005130DA">
        <w:rPr>
          <w:lang w:val="es-ES"/>
        </w:rPr>
        <w:t xml:space="preserve"> Clave del producto y/o servicio</w:t>
      </w:r>
    </w:p>
    <w:p w14:paraId="6416963C" w14:textId="349A09C8" w:rsidR="009D315B" w:rsidRDefault="009D315B" w:rsidP="009D315B">
      <w:pPr>
        <w:ind w:left="2160" w:firstLine="720"/>
        <w:rPr>
          <w:lang w:val="es-ES"/>
        </w:rPr>
      </w:pPr>
      <w:r>
        <w:rPr>
          <w:lang w:val="es-ES"/>
        </w:rPr>
        <w:t>-</w:t>
      </w:r>
      <w:r w:rsidR="005130DA" w:rsidRPr="005130DA">
        <w:rPr>
          <w:lang w:val="es-ES"/>
        </w:rPr>
        <w:t>Cantidad</w:t>
      </w:r>
      <w:r w:rsidR="00AD17F4">
        <w:rPr>
          <w:lang w:val="es-ES"/>
        </w:rPr>
        <w:t xml:space="preserve">, que despliegue 1, 2, 3, señalar el número. </w:t>
      </w:r>
    </w:p>
    <w:p w14:paraId="36493D15" w14:textId="6683E489" w:rsidR="00AD17F4" w:rsidRPr="00AD17F4" w:rsidRDefault="009D315B" w:rsidP="00AD17F4">
      <w:pPr>
        <w:ind w:left="2160" w:firstLine="720"/>
        <w:rPr>
          <w:lang w:val="es-ES"/>
        </w:rPr>
      </w:pPr>
      <w:r>
        <w:rPr>
          <w:lang w:val="es-ES"/>
        </w:rPr>
        <w:t>-</w:t>
      </w:r>
      <w:r w:rsidR="005130DA" w:rsidRPr="005130DA">
        <w:rPr>
          <w:lang w:val="es-ES"/>
        </w:rPr>
        <w:t>Clave de unidad</w:t>
      </w:r>
      <w:r w:rsidR="00AD17F4">
        <w:rPr>
          <w:lang w:val="es-ES"/>
        </w:rPr>
        <w:t xml:space="preserve">, que despliegue </w:t>
      </w:r>
      <w:r w:rsidR="00AD17F4" w:rsidRPr="00AD17F4">
        <w:rPr>
          <w:lang w:val="es-ES"/>
        </w:rPr>
        <w:t>EA</w:t>
      </w:r>
      <w:r w:rsidR="00AD17F4">
        <w:rPr>
          <w:lang w:val="es-ES"/>
        </w:rPr>
        <w:t xml:space="preserve"> y </w:t>
      </w:r>
      <w:r w:rsidR="00AD17F4" w:rsidRPr="00AD17F4">
        <w:rPr>
          <w:rFonts w:ascii="Noto Sans" w:eastAsia="Times New Roman" w:hAnsi="Noto Sans" w:cs="Noto Sans"/>
          <w:color w:val="404041"/>
          <w:kern w:val="0"/>
          <w:sz w:val="27"/>
          <w:szCs w:val="27"/>
          <w:lang w:val="es-ES"/>
          <w14:ligatures w14:val="none"/>
        </w:rPr>
        <w:t>E48</w:t>
      </w:r>
    </w:p>
    <w:p w14:paraId="6AB6635A" w14:textId="712966EA" w:rsidR="009D315B" w:rsidRPr="00AD17F4" w:rsidRDefault="009D315B" w:rsidP="009D315B">
      <w:pPr>
        <w:ind w:left="2160" w:firstLine="720"/>
        <w:rPr>
          <w:lang w:val="es-ES"/>
        </w:rPr>
      </w:pPr>
      <w:r>
        <w:rPr>
          <w:lang w:val="es-ES"/>
        </w:rPr>
        <w:t>-</w:t>
      </w:r>
      <w:r w:rsidR="005130DA" w:rsidRPr="005130DA">
        <w:rPr>
          <w:lang w:val="es-ES"/>
        </w:rPr>
        <w:t xml:space="preserve"> Unidad</w:t>
      </w:r>
      <w:r w:rsidR="00AD17F4">
        <w:rPr>
          <w:lang w:val="es-ES"/>
        </w:rPr>
        <w:t xml:space="preserve">, que despliegue </w:t>
      </w:r>
      <w:r w:rsidR="00AD17F4" w:rsidRPr="00AD17F4">
        <w:rPr>
          <w:lang w:val="es-ES"/>
        </w:rPr>
        <w:t>Elemento</w:t>
      </w:r>
      <w:r w:rsidR="00AD17F4" w:rsidRPr="00AD17F4">
        <w:rPr>
          <w:lang w:val="es-ES"/>
        </w:rPr>
        <w:t xml:space="preserve"> y</w:t>
      </w:r>
      <w:r w:rsidR="00AD17F4">
        <w:rPr>
          <w:lang w:val="es-ES"/>
        </w:rPr>
        <w:t xml:space="preserve"> Unidad de Servicio</w:t>
      </w:r>
    </w:p>
    <w:p w14:paraId="5804AF3E" w14:textId="77777777" w:rsidR="009D315B" w:rsidRDefault="009D315B" w:rsidP="009D315B">
      <w:pPr>
        <w:ind w:left="2160" w:firstLine="720"/>
        <w:rPr>
          <w:lang w:val="es-ES"/>
        </w:rPr>
      </w:pPr>
      <w:r>
        <w:rPr>
          <w:lang w:val="es-ES"/>
        </w:rPr>
        <w:t>-</w:t>
      </w:r>
      <w:r w:rsidR="005130DA" w:rsidRPr="005130DA">
        <w:rPr>
          <w:lang w:val="es-ES"/>
        </w:rPr>
        <w:t>Valor unitario</w:t>
      </w:r>
    </w:p>
    <w:p w14:paraId="4831CE1D" w14:textId="77777777" w:rsidR="009D315B" w:rsidRDefault="009D315B" w:rsidP="009D315B">
      <w:pPr>
        <w:ind w:left="2880"/>
        <w:rPr>
          <w:lang w:val="es-ES"/>
        </w:rPr>
      </w:pPr>
      <w:r>
        <w:rPr>
          <w:lang w:val="es-ES"/>
        </w:rPr>
        <w:t>-</w:t>
      </w:r>
      <w:r w:rsidR="005130DA" w:rsidRPr="005130DA">
        <w:rPr>
          <w:lang w:val="es-ES"/>
        </w:rPr>
        <w:t>Importe</w:t>
      </w:r>
      <w:r>
        <w:rPr>
          <w:lang w:val="es-ES"/>
        </w:rPr>
        <w:t>, que este se llene de multiplicar la unidad por el valor unitario.</w:t>
      </w:r>
      <w:r w:rsidR="005130DA" w:rsidRPr="005130DA">
        <w:rPr>
          <w:lang w:val="es-ES"/>
        </w:rPr>
        <w:t xml:space="preserve"> </w:t>
      </w:r>
    </w:p>
    <w:p w14:paraId="36E7712B" w14:textId="77777777" w:rsidR="009D315B" w:rsidRDefault="009D315B" w:rsidP="009D315B">
      <w:pPr>
        <w:ind w:left="2880"/>
        <w:rPr>
          <w:lang w:val="es-ES"/>
        </w:rPr>
      </w:pPr>
      <w:r>
        <w:rPr>
          <w:lang w:val="es-ES"/>
        </w:rPr>
        <w:lastRenderedPageBreak/>
        <w:t>-</w:t>
      </w:r>
      <w:r w:rsidR="005130DA" w:rsidRPr="005130DA">
        <w:rPr>
          <w:lang w:val="es-ES"/>
        </w:rPr>
        <w:t>Descuento</w:t>
      </w:r>
    </w:p>
    <w:p w14:paraId="054D0956" w14:textId="5D1D8FA9" w:rsidR="009D315B" w:rsidRDefault="009D315B" w:rsidP="009D315B">
      <w:pPr>
        <w:ind w:left="2880"/>
        <w:rPr>
          <w:lang w:val="es-ES"/>
        </w:rPr>
      </w:pPr>
      <w:r>
        <w:rPr>
          <w:lang w:val="es-ES"/>
        </w:rPr>
        <w:t>-</w:t>
      </w:r>
      <w:r w:rsidR="005130DA" w:rsidRPr="005130DA">
        <w:rPr>
          <w:lang w:val="es-ES"/>
        </w:rPr>
        <w:t>Objeto impuesto</w:t>
      </w:r>
      <w:r>
        <w:rPr>
          <w:lang w:val="es-ES"/>
        </w:rPr>
        <w:t xml:space="preserve"> con lección de IVA, otros o no</w:t>
      </w:r>
    </w:p>
    <w:p w14:paraId="1FED95D3" w14:textId="0DFEB063" w:rsidR="009D315B" w:rsidRDefault="009D315B" w:rsidP="009D315B">
      <w:pPr>
        <w:ind w:left="2880"/>
        <w:rPr>
          <w:lang w:val="es-ES"/>
        </w:rPr>
      </w:pPr>
      <w:r>
        <w:rPr>
          <w:lang w:val="es-ES"/>
        </w:rPr>
        <w:t xml:space="preserve">-Si la respuesta es IVA que calcule el 16% al resultado del importe menos el IVA. </w:t>
      </w:r>
    </w:p>
    <w:p w14:paraId="69D8DCEC" w14:textId="7EC17697" w:rsidR="009D315B" w:rsidRDefault="009D315B" w:rsidP="009D315B">
      <w:pPr>
        <w:ind w:left="2880"/>
        <w:rPr>
          <w:lang w:val="es-ES"/>
        </w:rPr>
      </w:pPr>
      <w:r>
        <w:rPr>
          <w:lang w:val="es-ES"/>
        </w:rPr>
        <w:t>-Total, que se el importe menos descuento, más el impuesto.</w:t>
      </w:r>
    </w:p>
    <w:p w14:paraId="2AEBBF6D" w14:textId="776BD605" w:rsidR="005130DA" w:rsidRDefault="009D315B" w:rsidP="009D315B">
      <w:pPr>
        <w:ind w:left="2880"/>
        <w:rPr>
          <w:lang w:val="es-ES"/>
        </w:rPr>
      </w:pPr>
      <w:r>
        <w:rPr>
          <w:lang w:val="es-ES"/>
        </w:rPr>
        <w:t>-</w:t>
      </w:r>
      <w:r w:rsidR="005130DA" w:rsidRPr="005130DA">
        <w:rPr>
          <w:lang w:val="es-ES"/>
        </w:rPr>
        <w:t>Descripción</w:t>
      </w:r>
    </w:p>
    <w:p w14:paraId="041B78CE" w14:textId="4666B359" w:rsidR="009D315B" w:rsidRDefault="009D315B" w:rsidP="009D315B">
      <w:pPr>
        <w:ind w:left="2880"/>
        <w:rPr>
          <w:lang w:val="es-ES"/>
        </w:rPr>
      </w:pPr>
      <w:r>
        <w:rPr>
          <w:lang w:val="es-ES"/>
        </w:rPr>
        <w:t xml:space="preserve">-Moneda, que despliegue pesos, </w:t>
      </w:r>
      <w:proofErr w:type="gramStart"/>
      <w:r>
        <w:rPr>
          <w:lang w:val="es-ES"/>
        </w:rPr>
        <w:t>Dólares</w:t>
      </w:r>
      <w:proofErr w:type="gramEnd"/>
      <w:r>
        <w:rPr>
          <w:lang w:val="es-ES"/>
        </w:rPr>
        <w:t xml:space="preserve"> </w:t>
      </w:r>
    </w:p>
    <w:p w14:paraId="311B70A5" w14:textId="154E2FAE" w:rsidR="005130DA" w:rsidRDefault="009D315B" w:rsidP="009D315B">
      <w:pPr>
        <w:ind w:left="2880"/>
        <w:rPr>
          <w:lang w:val="es-ES"/>
        </w:rPr>
      </w:pPr>
      <w:r>
        <w:rPr>
          <w:lang w:val="es-ES"/>
        </w:rPr>
        <w:t xml:space="preserve">-Forma de pago, que despliegue Efectivo, </w:t>
      </w:r>
      <w:r w:rsidRPr="009D315B">
        <w:rPr>
          <w:lang w:val="es-ES"/>
        </w:rPr>
        <w:t>Transferencia electrónica de fondos</w:t>
      </w:r>
      <w:r w:rsidRPr="009D315B">
        <w:rPr>
          <w:lang w:val="es-ES"/>
        </w:rPr>
        <w:t>,</w:t>
      </w:r>
      <w:r>
        <w:rPr>
          <w:lang w:val="es-ES"/>
        </w:rPr>
        <w:t xml:space="preserve"> Tarjeta de crédito, Tarjeta de débito, Por definir.</w:t>
      </w:r>
    </w:p>
    <w:p w14:paraId="53F53AB4" w14:textId="77FD6607" w:rsidR="009D315B" w:rsidRDefault="009D315B" w:rsidP="009D315B">
      <w:pPr>
        <w:ind w:left="2880"/>
        <w:rPr>
          <w:lang w:val="es-ES"/>
        </w:rPr>
      </w:pPr>
      <w:r>
        <w:rPr>
          <w:lang w:val="es-ES"/>
        </w:rPr>
        <w:t xml:space="preserve">-Forma de pago, </w:t>
      </w:r>
      <w:r>
        <w:rPr>
          <w:lang w:val="es-ES"/>
        </w:rPr>
        <w:t xml:space="preserve">Pago en una sola exhibición </w:t>
      </w:r>
      <w:r w:rsidRPr="009D315B">
        <w:rPr>
          <w:lang w:val="es-ES"/>
        </w:rPr>
        <w:t>Pago</w:t>
      </w:r>
      <w:r>
        <w:rPr>
          <w:lang w:val="es-ES"/>
        </w:rPr>
        <w:t xml:space="preserve"> </w:t>
      </w:r>
      <w:r w:rsidRPr="009D315B">
        <w:rPr>
          <w:lang w:val="es-ES"/>
        </w:rPr>
        <w:t>en</w:t>
      </w:r>
      <w:r>
        <w:rPr>
          <w:lang w:val="es-ES"/>
        </w:rPr>
        <w:t xml:space="preserve"> </w:t>
      </w:r>
      <w:r w:rsidRPr="009D315B">
        <w:rPr>
          <w:lang w:val="es-ES"/>
        </w:rPr>
        <w:t>parcialidades</w:t>
      </w:r>
      <w:r>
        <w:rPr>
          <w:lang w:val="es-ES"/>
        </w:rPr>
        <w:t xml:space="preserve"> </w:t>
      </w:r>
      <w:r w:rsidRPr="009D315B">
        <w:rPr>
          <w:lang w:val="es-ES"/>
        </w:rPr>
        <w:t>o</w:t>
      </w:r>
      <w:r>
        <w:rPr>
          <w:lang w:val="es-ES"/>
        </w:rPr>
        <w:t xml:space="preserve"> </w:t>
      </w:r>
      <w:r w:rsidRPr="009D315B">
        <w:rPr>
          <w:lang w:val="es-ES"/>
        </w:rPr>
        <w:t>diferido</w:t>
      </w:r>
      <w:r>
        <w:rPr>
          <w:lang w:val="es-ES"/>
        </w:rPr>
        <w:t>.</w:t>
      </w:r>
    </w:p>
    <w:p w14:paraId="2175579A" w14:textId="2A0FD6C0" w:rsidR="009D315B" w:rsidRDefault="009D315B" w:rsidP="009D315B">
      <w:pPr>
        <w:ind w:left="2880"/>
        <w:rPr>
          <w:lang w:val="es-ES"/>
        </w:rPr>
      </w:pPr>
      <w:r>
        <w:rPr>
          <w:lang w:val="es-ES"/>
        </w:rPr>
        <w:t>-Un botón de generar borrador</w:t>
      </w:r>
      <w:r w:rsidR="00AD17F4">
        <w:rPr>
          <w:lang w:val="es-ES"/>
        </w:rPr>
        <w:t xml:space="preserve"> PDF con el nombre que se se</w:t>
      </w:r>
      <w:r w:rsidR="004E1EDE">
        <w:rPr>
          <w:lang w:val="es-ES"/>
        </w:rPr>
        <w:t>ñ</w:t>
      </w:r>
      <w:r w:rsidR="00AD17F4">
        <w:rPr>
          <w:lang w:val="es-ES"/>
        </w:rPr>
        <w:t xml:space="preserve">ale y posterior muestre el </w:t>
      </w:r>
      <w:proofErr w:type="spellStart"/>
      <w:r w:rsidR="00AD17F4">
        <w:rPr>
          <w:lang w:val="es-ES"/>
        </w:rPr>
        <w:t>pdf</w:t>
      </w:r>
      <w:proofErr w:type="spellEnd"/>
      <w:r w:rsidR="00AD17F4">
        <w:rPr>
          <w:lang w:val="es-ES"/>
        </w:rPr>
        <w:t xml:space="preserve"> y permita cerrar, aparecien</w:t>
      </w:r>
      <w:r w:rsidR="004E1EDE">
        <w:rPr>
          <w:lang w:val="es-ES"/>
        </w:rPr>
        <w:t>d</w:t>
      </w:r>
      <w:r w:rsidR="00AD17F4">
        <w:rPr>
          <w:lang w:val="es-ES"/>
        </w:rPr>
        <w:t>o con este formato</w:t>
      </w:r>
    </w:p>
    <w:p w14:paraId="7B55D47B" w14:textId="77777777" w:rsidR="00746E4D" w:rsidRDefault="00746E4D" w:rsidP="004E1EDE">
      <w:pPr>
        <w:ind w:left="2880"/>
        <w:jc w:val="both"/>
      </w:pPr>
    </w:p>
    <w:p w14:paraId="0D09848A" w14:textId="77777777" w:rsidR="00746E4D" w:rsidRPr="00746E4D" w:rsidRDefault="00746E4D" w:rsidP="00746E4D">
      <w:pPr>
        <w:ind w:left="2880"/>
        <w:jc w:val="both"/>
        <w:rPr>
          <w:lang w:val="es-ES"/>
        </w:rPr>
      </w:pPr>
      <w:r w:rsidRPr="00746E4D">
        <w:rPr>
          <w:lang w:val="es-ES"/>
        </w:rPr>
        <w:t>Crear módulos independientes:</w:t>
      </w:r>
    </w:p>
    <w:p w14:paraId="46B34883" w14:textId="4C9875D7" w:rsidR="00746E4D" w:rsidRPr="00746E4D" w:rsidRDefault="004E1EDE" w:rsidP="007F6FCD">
      <w:pPr>
        <w:ind w:left="2880"/>
        <w:jc w:val="both"/>
      </w:pPr>
      <w:r w:rsidRPr="004E1EDE">
        <w:drawing>
          <wp:inline distT="0" distB="0" distL="0" distR="0" wp14:anchorId="4E283892" wp14:editId="42CAD13F">
            <wp:extent cx="4596533" cy="3064355"/>
            <wp:effectExtent l="0" t="0" r="0" b="3175"/>
            <wp:docPr id="1852977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822" cy="3074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6E4D" w:rsidRPr="00746E4D">
        <w:rPr>
          <w:rFonts w:ascii="Segoe UI" w:eastAsia="Times New Roman" w:hAnsi="Segoe UI" w:cs="Segoe UI"/>
          <w:b/>
          <w:bCs/>
          <w:kern w:val="36"/>
          <w:sz w:val="48"/>
          <w:szCs w:val="48"/>
          <w:lang w:val="es-ES"/>
          <w14:ligatures w14:val="none"/>
        </w:rPr>
        <w:t xml:space="preserve"> </w:t>
      </w:r>
    </w:p>
    <w:p w14:paraId="780F0D1B" w14:textId="66F1A959" w:rsidR="004E1EDE" w:rsidRPr="004E1EDE" w:rsidRDefault="004E1EDE" w:rsidP="004E1EDE">
      <w:pPr>
        <w:ind w:left="2880"/>
        <w:jc w:val="both"/>
      </w:pPr>
    </w:p>
    <w:sectPr w:rsidR="004E1EDE" w:rsidRPr="004E1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DA"/>
    <w:rsid w:val="004A3607"/>
    <w:rsid w:val="004E1EDE"/>
    <w:rsid w:val="005130DA"/>
    <w:rsid w:val="006268A5"/>
    <w:rsid w:val="00746E4D"/>
    <w:rsid w:val="007F6FCD"/>
    <w:rsid w:val="009D315B"/>
    <w:rsid w:val="00AD17F4"/>
    <w:rsid w:val="00E52785"/>
    <w:rsid w:val="00E9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24453"/>
  <w15:chartTrackingRefBased/>
  <w15:docId w15:val="{50028BFF-D2E6-4528-9956-7FBFA1EB4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3169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Edgardo Flores</dc:creator>
  <cp:keywords/>
  <dc:description/>
  <cp:lastModifiedBy>Edgardo Flores</cp:lastModifiedBy>
  <cp:revision>3</cp:revision>
  <dcterms:created xsi:type="dcterms:W3CDTF">2026-07-09T05:45:00Z</dcterms:created>
  <dcterms:modified xsi:type="dcterms:W3CDTF">2026-07-17T22:53:00Z</dcterms:modified>
</cp:coreProperties>
</file>