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210D" w14:textId="61362155" w:rsidR="00491D29" w:rsidRDefault="00F2572E">
      <w:r>
        <w:t xml:space="preserve">  </w:t>
      </w:r>
      <w:r w:rsidRPr="00F2572E">
        <w:t>Painel de análise para uma maneira eficaz, aqui está uma descrição detalhada para a configuração de cada componente, com sugestões para destacar cada dado e facilitar a interpretação das informações.</w:t>
      </w:r>
      <w:r w:rsidRPr="00F2572E">
        <w:br/>
      </w:r>
      <w:r w:rsidRPr="00F2572E">
        <w:br/>
        <w:t>1. Cartões de Destaque</w:t>
      </w:r>
      <w:r w:rsidRPr="00F2572E">
        <w:br/>
      </w:r>
      <w:r w:rsidRPr="00F2572E">
        <w:br/>
        <w:t>Na parte superior do dashboard, insira cartões de estatísticas para apresentar os principais KPIs (Receita, Custo e Margem) de forma clara.</w:t>
      </w:r>
      <w:r w:rsidRPr="00F2572E">
        <w:br/>
        <w:t xml:space="preserve">Cartão de Receita: R$ 3,54 MILHÕES </w:t>
      </w:r>
      <w:r w:rsidRPr="00F2572E">
        <w:br/>
        <w:t>Cartão de Custo: R$ 2,00 MILHÕES</w:t>
      </w:r>
      <w:r w:rsidRPr="00F2572E">
        <w:br/>
        <w:t>Cartão de Margem: R$ 1,54 MILHÕES</w:t>
      </w:r>
      <w:r w:rsidRPr="00F2572E">
        <w:br/>
      </w:r>
      <w:r w:rsidRPr="00F2572E">
        <w:br/>
        <w:t>Esses cartões oferecem uma visão rápida e direta sobre os valores financeiros principais.</w:t>
      </w:r>
      <w:r w:rsidRPr="00F2572E">
        <w:br/>
      </w:r>
      <w:r w:rsidRPr="00F2572E">
        <w:br/>
        <w:t>2. Gráfico de Área Empilhada (Receita e Custo)</w:t>
      </w:r>
      <w:r w:rsidRPr="00F2572E">
        <w:br/>
        <w:t>Utilize um gráfico de área empilhado para exibir a evolução de Receita e Custo ao longo dos meses de 2019. Esse formato facilita a análise do desempenho no ano de 2019.</w:t>
      </w:r>
      <w:r w:rsidRPr="00F2572E">
        <w:br/>
      </w:r>
      <w:r w:rsidRPr="00F2572E">
        <w:br/>
        <w:t>3. Gráfico de Pizza (Margem dos Produtos - Alimentos e Bebidas)</w:t>
      </w:r>
      <w:r w:rsidRPr="00F2572E">
        <w:br/>
        <w:t>Este gráfico de pizza exibe uma margem específica dos produtos das categorias "Alimentos" e "Bebidas", permitindo uma comparação rápida entre essas duas áreas.</w:t>
      </w:r>
      <w:r w:rsidRPr="00F2572E">
        <w:br/>
      </w:r>
      <w:r w:rsidRPr="00F2572E">
        <w:br/>
        <w:t>4. Gráfico de Barras Empilhadas (Margem por Grupo de Produto)</w:t>
      </w:r>
      <w:r w:rsidRPr="00F2572E">
        <w:br/>
        <w:t>Esse gráfico apresenta a margem gerada por diferentes grupos de produtos, o que facilita a identificação dos grupos que mais são considerados para a margem.</w:t>
      </w:r>
      <w:r w:rsidRPr="00F2572E">
        <w:br/>
      </w:r>
    </w:p>
    <w:p w14:paraId="611FB322" w14:textId="7CD32180" w:rsidR="00F2572E" w:rsidRDefault="00F2572E">
      <w:r w:rsidRPr="00F2572E">
        <w:t>5. Gráfico de Barras Empilhadas (Margem por Vendedor e Supervisor)</w:t>
      </w:r>
      <w:r w:rsidRPr="00F2572E">
        <w:br/>
        <w:t>Este gráfico compara a margem gerada por cada vendedor, organizado por supervisor, proporcionando uma visão da contribuição individual e de equipe.</w:t>
      </w:r>
      <w:r w:rsidRPr="00F2572E">
        <w:br/>
        <w:t xml:space="preserve"> </w:t>
      </w:r>
      <w:r w:rsidRPr="00F2572E">
        <w:br/>
        <w:t>6. Gráfico de Barras Empilhadas (Receita por Grupo de Produto)</w:t>
      </w:r>
      <w:r w:rsidRPr="00F2572E">
        <w:br/>
        <w:t>Esse gráfico de barras empilhadas apresenta a receita gerada por cada grupo de produto, facilitando a visualização da contribuição de cada grupo</w:t>
      </w:r>
      <w:r w:rsidRPr="00F2572E">
        <w:br/>
        <w:t xml:space="preserve"> </w:t>
      </w:r>
      <w:r w:rsidRPr="00F2572E">
        <w:br/>
        <w:t>7. Tabela Matriz (Receita e Custo por Vendedor e Supervisor)</w:t>
      </w:r>
      <w:r w:rsidRPr="00F2572E">
        <w:br/>
        <w:t>A tabela matriz detalha os valores de receita e custos associados a cada vendedor, organizados pelo supervisor. Ela permite uma análise detalhada do desempenho dos vendedores por Supervisor.</w:t>
      </w:r>
      <w:r w:rsidRPr="00F2572E">
        <w:br/>
      </w:r>
      <w:r w:rsidRPr="00F2572E">
        <w:br/>
        <w:t>Esse painel oferece uma análise abrangente e detalhada, com interatividade e segmentações que ajudam o usuário a explorar os dados de diferentes maneiras e obter insights profundos sobre o desenvolvimento.</w:t>
      </w:r>
    </w:p>
    <w:sectPr w:rsidR="00F25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E"/>
    <w:rsid w:val="004778B7"/>
    <w:rsid w:val="00491D29"/>
    <w:rsid w:val="00F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3C0B"/>
  <w15:chartTrackingRefBased/>
  <w15:docId w15:val="{29187849-1CC3-41EE-BECB-11F6250B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Mascarenhas</dc:creator>
  <cp:keywords/>
  <dc:description/>
  <cp:lastModifiedBy>Edgar Mascarenhas</cp:lastModifiedBy>
  <cp:revision>1</cp:revision>
  <dcterms:created xsi:type="dcterms:W3CDTF">2024-10-30T17:31:00Z</dcterms:created>
  <dcterms:modified xsi:type="dcterms:W3CDTF">2024-10-30T17:32:00Z</dcterms:modified>
</cp:coreProperties>
</file>