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before="0" w:after="240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UX Instructions Exercise 2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b</w:t>
      </w:r>
    </w:p>
    <w:p>
      <w:pPr>
        <w:pStyle w:val="Default"/>
        <w:spacing w:before="0" w:after="319" w:line="240" w:lineRule="auto"/>
        <w:jc w:val="left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>Build the HTML Structure (</w:t>
      </w:r>
      <w:r>
        <w:rPr>
          <w:rFonts w:ascii="Courier" w:hAnsi="Courier"/>
          <w:b w:val="1"/>
          <w:bCs w:val="1"/>
          <w:sz w:val="26"/>
          <w:szCs w:val="26"/>
          <w:rtl w:val="0"/>
          <w:lang w:val="en-US"/>
        </w:rPr>
        <w:t>index.html</w:t>
      </w:r>
      <w:r>
        <w:rPr>
          <w:rFonts w:ascii="Times Roman" w:hAnsi="Times Roman"/>
          <w:b w:val="1"/>
          <w:bCs w:val="1"/>
          <w:rtl w:val="0"/>
          <w:lang w:val="en-US"/>
        </w:rPr>
        <w:t>)</w:t>
      </w:r>
    </w:p>
    <w:p>
      <w:pPr>
        <w:pStyle w:val="Default"/>
        <w:numPr>
          <w:ilvl w:val="0"/>
          <w:numId w:val="2"/>
        </w:numPr>
        <w:spacing w:before="0" w:after="319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Add a </w:t>
      </w:r>
      <w:r>
        <w:rPr>
          <w:rFonts w:ascii="Courier" w:hAnsi="Courier"/>
          <w:sz w:val="26"/>
          <w:szCs w:val="26"/>
          <w:rtl w:val="0"/>
          <w:lang w:val="en-US"/>
        </w:rPr>
        <w:t>&lt;header&gt;</w:t>
      </w:r>
      <w:r>
        <w:rPr>
          <w:rFonts w:ascii="Times Roman" w:hAnsi="Times Roman"/>
          <w:rtl w:val="0"/>
          <w:lang w:val="en-US"/>
        </w:rPr>
        <w:t xml:space="preserve"> with an </w:t>
      </w:r>
      <w:r>
        <w:rPr>
          <w:rFonts w:ascii="Courier" w:hAnsi="Courier"/>
          <w:sz w:val="26"/>
          <w:szCs w:val="26"/>
          <w:rtl w:val="0"/>
          <w:lang w:val="en-US"/>
        </w:rPr>
        <w:t>&lt;h1&gt;</w:t>
      </w:r>
      <w:r>
        <w:rPr>
          <w:rFonts w:ascii="Times Roman" w:hAnsi="Times Roman"/>
          <w:rtl w:val="0"/>
          <w:lang w:val="en-US"/>
        </w:rPr>
        <w:t xml:space="preserve"> title</w:t>
      </w:r>
    </w:p>
    <w:p>
      <w:pPr>
        <w:pStyle w:val="Default"/>
        <w:numPr>
          <w:ilvl w:val="0"/>
          <w:numId w:val="2"/>
        </w:numPr>
        <w:spacing w:before="0" w:after="319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Add a </w:t>
      </w:r>
      <w:r>
        <w:rPr>
          <w:rFonts w:ascii="Courier" w:hAnsi="Courier"/>
          <w:sz w:val="26"/>
          <w:szCs w:val="26"/>
          <w:rtl w:val="0"/>
          <w:lang w:val="en-US"/>
        </w:rPr>
        <w:t>&lt;main&gt;</w:t>
      </w:r>
      <w:r>
        <w:rPr>
          <w:rFonts w:ascii="Times Roman" w:hAnsi="Times Roman"/>
          <w:rtl w:val="0"/>
          <w:lang w:val="en-US"/>
        </w:rPr>
        <w:t xml:space="preserve"> element with two sections</w:t>
      </w:r>
    </w:p>
    <w:p>
      <w:pPr>
        <w:pStyle w:val="Default"/>
        <w:spacing w:before="0" w:after="319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</w:rPr>
        <w:tab/>
      </w:r>
      <w:r>
        <w:rPr>
          <w:rFonts w:ascii="Times Roman" w:hAnsi="Times Roman"/>
          <w:rtl w:val="0"/>
          <w:lang w:val="en-US"/>
        </w:rPr>
        <w:t>Intro text</w:t>
      </w:r>
    </w:p>
    <w:p>
      <w:pPr>
        <w:pStyle w:val="Default"/>
        <w:spacing w:before="0" w:after="319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</w:rPr>
        <w:tab/>
      </w:r>
      <w:r>
        <w:rPr>
          <w:rFonts w:ascii="Times Roman" w:hAnsi="Times Roman"/>
          <w:rtl w:val="0"/>
          <w:lang w:val="en-US"/>
        </w:rPr>
        <w:t>Flexbox layout section with two flex rows: one normal and one reverse</w:t>
      </w:r>
    </w:p>
    <w:p>
      <w:pPr>
        <w:pStyle w:val="Default"/>
        <w:numPr>
          <w:ilvl w:val="0"/>
          <w:numId w:val="2"/>
        </w:numPr>
        <w:spacing w:before="0" w:after="319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Add a </w:t>
      </w:r>
      <w:r>
        <w:rPr>
          <w:rFonts w:ascii="Courier" w:hAnsi="Courier"/>
          <w:sz w:val="26"/>
          <w:szCs w:val="26"/>
          <w:rtl w:val="0"/>
          <w:lang w:val="en-US"/>
        </w:rPr>
        <w:t>&lt;footer&gt;</w:t>
      </w:r>
      <w:r>
        <w:rPr>
          <w:rFonts w:ascii="Times Roman" w:hAnsi="Times Roman"/>
          <w:rtl w:val="0"/>
          <w:lang w:val="en-US"/>
        </w:rPr>
        <w:t xml:space="preserve"> with copyright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spacing w:before="0" w:after="319" w:line="240" w:lineRule="auto"/>
        <w:jc w:val="left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>Make sure this is in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 </w:t>
      </w:r>
      <w:r>
        <w:rPr>
          <w:rFonts w:ascii="Times Roman" w:hAnsi="Times Roman"/>
          <w:b w:val="1"/>
          <w:bCs w:val="1"/>
          <w:rtl w:val="0"/>
          <w:lang w:val="en-US"/>
        </w:rPr>
        <w:t>s</w:t>
      </w:r>
      <w:r>
        <w:rPr>
          <w:rFonts w:ascii="Times Roman" w:hAnsi="Times Roman"/>
          <w:b w:val="1"/>
          <w:bCs w:val="1"/>
          <w:rtl w:val="0"/>
          <w:lang w:val="en-US"/>
        </w:rPr>
        <w:t>tyles (</w:t>
      </w:r>
      <w:r>
        <w:rPr>
          <w:rFonts w:ascii="Courier" w:hAnsi="Courier"/>
          <w:b w:val="1"/>
          <w:bCs w:val="1"/>
          <w:sz w:val="26"/>
          <w:szCs w:val="26"/>
          <w:rtl w:val="0"/>
          <w:lang w:val="en-US"/>
        </w:rPr>
        <w:t>styles.css</w:t>
      </w:r>
      <w:r>
        <w:rPr>
          <w:rFonts w:ascii="Times Roman" w:hAnsi="Times Roman"/>
          <w:b w:val="1"/>
          <w:bCs w:val="1"/>
          <w:rtl w:val="0"/>
          <w:lang w:val="en-US"/>
        </w:rPr>
        <w:t>)</w:t>
      </w:r>
    </w:p>
    <w:p>
      <w:pPr>
        <w:pStyle w:val="Default"/>
        <w:numPr>
          <w:ilvl w:val="0"/>
          <w:numId w:val="3"/>
        </w:numPr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Use </w:t>
      </w:r>
      <w:r>
        <w:rPr>
          <w:rFonts w:ascii="Courier" w:hAnsi="Courier"/>
          <w:sz w:val="26"/>
          <w:szCs w:val="26"/>
          <w:rtl w:val="0"/>
          <w:lang w:val="en-US"/>
        </w:rPr>
        <w:t>:root</w:t>
      </w:r>
      <w:r>
        <w:rPr>
          <w:rFonts w:ascii="Times Roman" w:hAnsi="Times Roman"/>
          <w:rtl w:val="0"/>
          <w:lang w:val="en-US"/>
        </w:rPr>
        <w:t xml:space="preserve"> to define CSS variables for consistent color, padding, and max-width.</w:t>
      </w:r>
    </w:p>
    <w:p>
      <w:pPr>
        <w:pStyle w:val="Default"/>
        <w:numPr>
          <w:ilvl w:val="0"/>
          <w:numId w:val="4"/>
        </w:numPr>
        <w:spacing w:before="0" w:after="24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Apply </w:t>
      </w:r>
      <w:r>
        <w:rPr>
          <w:rFonts w:ascii="Courier" w:hAnsi="Courier"/>
          <w:sz w:val="26"/>
          <w:szCs w:val="26"/>
          <w:rtl w:val="0"/>
          <w:lang w:val="en-US"/>
        </w:rPr>
        <w:t>box-sizing: border-box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 globally.</w:t>
      </w:r>
    </w:p>
    <w:p>
      <w:pPr>
        <w:pStyle w:val="Default"/>
        <w:numPr>
          <w:ilvl w:val="0"/>
          <w:numId w:val="4"/>
        </w:numPr>
        <w:spacing w:before="0" w:after="24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Style </w:t>
      </w:r>
      <w:r>
        <w:rPr>
          <w:rFonts w:ascii="Courier" w:hAnsi="Courier"/>
          <w:sz w:val="26"/>
          <w:szCs w:val="26"/>
          <w:rtl w:val="0"/>
          <w:lang w:val="en-US"/>
        </w:rPr>
        <w:t>body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 with </w:t>
      </w:r>
      <w:r>
        <w:rPr>
          <w:rFonts w:ascii="Courier" w:hAnsi="Courier"/>
          <w:sz w:val="26"/>
          <w:szCs w:val="26"/>
          <w:rtl w:val="0"/>
          <w:lang w:val="en-US"/>
        </w:rPr>
        <w:t>padding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, </w:t>
      </w:r>
      <w:r>
        <w:rPr>
          <w:rFonts w:ascii="Courier" w:hAnsi="Courier"/>
          <w:sz w:val="26"/>
          <w:szCs w:val="26"/>
          <w:rtl w:val="0"/>
          <w:lang w:val="en-US"/>
        </w:rPr>
        <w:t>font-family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, and </w:t>
      </w:r>
      <w:r>
        <w:rPr>
          <w:rFonts w:ascii="Courier" w:hAnsi="Courier"/>
          <w:sz w:val="26"/>
          <w:szCs w:val="26"/>
          <w:rtl w:val="0"/>
          <w:lang w:val="en-US"/>
        </w:rPr>
        <w:t>background</w:t>
      </w:r>
      <w:r>
        <w:rPr>
          <w:rFonts w:ascii="Times Roman" w:hAnsi="Times Roman"/>
          <w:sz w:val="24"/>
          <w:szCs w:val="24"/>
          <w:rtl w:val="0"/>
          <w:lang w:val="en-US"/>
        </w:rPr>
        <w:t>.</w:t>
      </w:r>
    </w:p>
    <w:p>
      <w:pPr>
        <w:pStyle w:val="Default"/>
        <w:numPr>
          <w:ilvl w:val="0"/>
          <w:numId w:val="2"/>
        </w:numPr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Limit content width using </w:t>
      </w:r>
      <w:r>
        <w:rPr>
          <w:rFonts w:ascii="Courier" w:hAnsi="Courier"/>
          <w:sz w:val="26"/>
          <w:szCs w:val="26"/>
          <w:rtl w:val="0"/>
          <w:lang w:val="en-US"/>
        </w:rPr>
        <w:t>.container</w:t>
      </w:r>
      <w:r>
        <w:rPr>
          <w:rFonts w:ascii="Times Roman" w:hAnsi="Times Roman"/>
          <w:rtl w:val="0"/>
          <w:lang w:val="en-US"/>
        </w:rPr>
        <w:t xml:space="preserve"> and </w:t>
      </w:r>
      <w:r>
        <w:rPr>
          <w:rFonts w:ascii="Courier" w:hAnsi="Courier"/>
          <w:sz w:val="26"/>
          <w:szCs w:val="26"/>
          <w:rtl w:val="0"/>
          <w:lang w:val="en-US"/>
        </w:rPr>
        <w:t>max-width</w:t>
      </w:r>
      <w:r>
        <w:rPr>
          <w:rFonts w:ascii="Times Roman" w:hAnsi="Times Roman"/>
          <w:rtl w:val="0"/>
          <w:lang w:val="en-US"/>
        </w:rPr>
        <w:t>.</w:t>
      </w:r>
    </w:p>
    <w:p>
      <w:pPr>
        <w:pStyle w:val="Default"/>
        <w:numPr>
          <w:ilvl w:val="0"/>
          <w:numId w:val="2"/>
        </w:numPr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Implement the </w:t>
      </w:r>
      <w:r>
        <w:rPr>
          <w:rFonts w:ascii="Times Roman" w:hAnsi="Times Roman"/>
          <w:b w:val="1"/>
          <w:bCs w:val="1"/>
          <w:rtl w:val="0"/>
          <w:lang w:val="en-US"/>
        </w:rPr>
        <w:t>skip link</w:t>
      </w:r>
      <w:r>
        <w:rPr>
          <w:rFonts w:ascii="Times Roman" w:hAnsi="Times Roman"/>
          <w:rtl w:val="0"/>
          <w:lang w:val="en-US"/>
        </w:rPr>
        <w:t xml:space="preserve"> so it</w:t>
      </w:r>
      <w:r>
        <w:rPr>
          <w:rFonts w:ascii="Times Roman" w:hAnsi="Times Roman" w:hint="default"/>
          <w:rtl w:val="0"/>
          <w:lang w:val="en-US"/>
        </w:rPr>
        <w:t>’</w:t>
      </w:r>
      <w:r>
        <w:rPr>
          <w:rFonts w:ascii="Times Roman" w:hAnsi="Times Roman"/>
          <w:rtl w:val="0"/>
          <w:lang w:val="en-US"/>
        </w:rPr>
        <w:t>s only visible on focus.</w:t>
      </w:r>
    </w:p>
    <w:p>
      <w:pPr>
        <w:pStyle w:val="Default"/>
        <w:numPr>
          <w:ilvl w:val="0"/>
          <w:numId w:val="2"/>
        </w:numPr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Style </w:t>
      </w:r>
      <w:r>
        <w:rPr>
          <w:rFonts w:ascii="Courier" w:hAnsi="Courier"/>
          <w:sz w:val="26"/>
          <w:szCs w:val="26"/>
          <w:rtl w:val="0"/>
          <w:lang w:val="en-US"/>
        </w:rPr>
        <w:t>.main-nav</w:t>
      </w:r>
      <w:r>
        <w:rPr>
          <w:rFonts w:ascii="Times Roman" w:hAnsi="Times Roman"/>
          <w:rtl w:val="0"/>
          <w:lang w:val="en-US"/>
        </w:rPr>
        <w:t>:</w:t>
      </w:r>
    </w:p>
    <w:p>
      <w:pPr>
        <w:pStyle w:val="Default"/>
        <w:spacing w:before="0" w:after="240" w:line="240" w:lineRule="auto"/>
        <w:ind w:left="360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Horizontal layout using </w:t>
      </w:r>
      <w:r>
        <w:rPr>
          <w:rFonts w:ascii="Courier" w:hAnsi="Courier"/>
          <w:sz w:val="26"/>
          <w:szCs w:val="26"/>
          <w:rtl w:val="0"/>
          <w:lang w:val="en-US"/>
        </w:rPr>
        <w:t>flex</w:t>
      </w:r>
    </w:p>
    <w:p>
      <w:pPr>
        <w:pStyle w:val="Default"/>
        <w:spacing w:before="0" w:after="240" w:line="240" w:lineRule="auto"/>
        <w:ind w:left="360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Show/hide nav toggle based on screen width</w:t>
      </w:r>
    </w:p>
    <w:p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Use </w:t>
      </w:r>
      <w:r>
        <w:rPr>
          <w:rFonts w:ascii="Courier" w:hAnsi="Courier"/>
          <w:sz w:val="26"/>
          <w:szCs w:val="26"/>
          <w:rtl w:val="0"/>
          <w:lang w:val="en-US"/>
        </w:rPr>
        <w:t>@media</w:t>
      </w:r>
      <w:r>
        <w:rPr>
          <w:rFonts w:ascii="Times Roman" w:hAnsi="Times Roman"/>
          <w:rtl w:val="0"/>
          <w:lang w:val="en-US"/>
        </w:rPr>
        <w:t xml:space="preserve"> to show </w:t>
      </w:r>
      <w:r>
        <w:rPr>
          <w:rFonts w:ascii="Courier" w:hAnsi="Courier"/>
          <w:sz w:val="26"/>
          <w:szCs w:val="26"/>
          <w:rtl w:val="0"/>
          <w:lang w:val="en-US"/>
        </w:rPr>
        <w:t>.nav-toggle</w:t>
      </w:r>
      <w:r>
        <w:rPr>
          <w:rFonts w:ascii="Times Roman" w:hAnsi="Times Roman"/>
          <w:rtl w:val="0"/>
          <w:lang w:val="en-US"/>
        </w:rPr>
        <w:t xml:space="preserve"> below 768px and hide/show </w:t>
      </w:r>
      <w:r>
        <w:rPr>
          <w:rFonts w:ascii="Courier" w:hAnsi="Courier"/>
          <w:sz w:val="26"/>
          <w:szCs w:val="26"/>
          <w:rtl w:val="0"/>
          <w:lang w:val="en-US"/>
        </w:rPr>
        <w:t>.nav-list</w:t>
      </w:r>
      <w:r>
        <w:rPr>
          <w:rFonts w:ascii="Times Roman" w:hAnsi="Times Roman"/>
          <w:rtl w:val="0"/>
          <w:lang w:val="en-US"/>
        </w:rPr>
        <w:t>.</w:t>
      </w:r>
    </w:p>
    <w:p>
      <w:pPr>
        <w:pStyle w:val="Default"/>
        <w:numPr>
          <w:ilvl w:val="0"/>
          <w:numId w:val="4"/>
        </w:numPr>
        <w:spacing w:before="0" w:after="24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Add </w:t>
      </w:r>
      <w:r>
        <w:rPr>
          <w:rFonts w:ascii="Courier" w:hAnsi="Courier"/>
          <w:sz w:val="26"/>
          <w:szCs w:val="26"/>
          <w:rtl w:val="0"/>
          <w:lang w:val="en-US"/>
        </w:rPr>
        <w:t>.flex-row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 with </w:t>
      </w:r>
      <w:r>
        <w:rPr>
          <w:rFonts w:ascii="Courier" w:hAnsi="Courier"/>
          <w:sz w:val="26"/>
          <w:szCs w:val="26"/>
          <w:rtl w:val="0"/>
          <w:lang w:val="en-US"/>
        </w:rPr>
        <w:t>display: flex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, </w:t>
      </w:r>
      <w:r>
        <w:rPr>
          <w:rFonts w:ascii="Courier" w:hAnsi="Courier"/>
          <w:sz w:val="26"/>
          <w:szCs w:val="26"/>
          <w:rtl w:val="0"/>
          <w:lang w:val="en-US"/>
        </w:rPr>
        <w:t>gap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, </w:t>
      </w:r>
      <w:r>
        <w:rPr>
          <w:rFonts w:ascii="Courier" w:hAnsi="Courier"/>
          <w:sz w:val="26"/>
          <w:szCs w:val="26"/>
          <w:rtl w:val="0"/>
          <w:lang w:val="en-US"/>
        </w:rPr>
        <w:t>wrap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, and </w:t>
      </w:r>
      <w:r>
        <w:rPr>
          <w:rFonts w:ascii="Courier" w:hAnsi="Courier"/>
          <w:sz w:val="26"/>
          <w:szCs w:val="26"/>
          <w:rtl w:val="0"/>
          <w:lang w:val="en-US"/>
        </w:rPr>
        <w:t>justify-content</w:t>
      </w:r>
      <w:r>
        <w:rPr>
          <w:rFonts w:ascii="Times Roman" w:hAnsi="Times Roman"/>
          <w:sz w:val="24"/>
          <w:szCs w:val="24"/>
          <w:rtl w:val="0"/>
          <w:lang w:val="en-US"/>
        </w:rPr>
        <w:t>.</w:t>
      </w:r>
    </w:p>
    <w:p>
      <w:pPr>
        <w:pStyle w:val="Default"/>
        <w:numPr>
          <w:ilvl w:val="0"/>
          <w:numId w:val="2"/>
        </w:numPr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Create </w:t>
      </w:r>
      <w:r>
        <w:rPr>
          <w:rFonts w:ascii="Courier" w:hAnsi="Courier"/>
          <w:sz w:val="26"/>
          <w:szCs w:val="26"/>
          <w:rtl w:val="0"/>
          <w:lang w:val="en-US"/>
        </w:rPr>
        <w:t>.reverse</w:t>
      </w:r>
      <w:r>
        <w:rPr>
          <w:rFonts w:ascii="Times Roman" w:hAnsi="Times Roman"/>
          <w:rtl w:val="0"/>
          <w:lang w:val="en-US"/>
        </w:rPr>
        <w:t xml:space="preserve"> class to flip the order using </w:t>
      </w:r>
      <w:r>
        <w:rPr>
          <w:rFonts w:ascii="Courier" w:hAnsi="Courier"/>
          <w:sz w:val="26"/>
          <w:szCs w:val="26"/>
          <w:rtl w:val="0"/>
          <w:lang w:val="en-US"/>
        </w:rPr>
        <w:t>flex-direction: row-reverse</w:t>
      </w:r>
      <w:r>
        <w:rPr>
          <w:rFonts w:ascii="Times Roman" w:hAnsi="Times Roman"/>
          <w:rtl w:val="0"/>
          <w:lang w:val="en-US"/>
        </w:rPr>
        <w:t>.</w:t>
      </w:r>
    </w:p>
    <w:p>
      <w:pPr>
        <w:pStyle w:val="Default"/>
        <w:numPr>
          <w:ilvl w:val="0"/>
          <w:numId w:val="2"/>
        </w:numPr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Style </w:t>
      </w:r>
      <w:r>
        <w:rPr>
          <w:rFonts w:ascii="Courier" w:hAnsi="Courier"/>
          <w:sz w:val="26"/>
          <w:szCs w:val="26"/>
          <w:rtl w:val="0"/>
          <w:lang w:val="en-US"/>
        </w:rPr>
        <w:t>.box</w:t>
      </w:r>
      <w:r>
        <w:rPr>
          <w:rFonts w:ascii="Times Roman" w:hAnsi="Times Roman"/>
          <w:rtl w:val="0"/>
          <w:lang w:val="en-US"/>
        </w:rPr>
        <w:t xml:space="preserve"> with padding, color, and flexible sizing.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spacing w:before="0" w:after="319" w:line="240" w:lineRule="auto"/>
        <w:jc w:val="left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Test and Explore</w:t>
      </w:r>
    </w:p>
    <w:p>
      <w:pPr>
        <w:pStyle w:val="Default"/>
        <w:numPr>
          <w:ilvl w:val="0"/>
          <w:numId w:val="7"/>
        </w:numPr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Resize the browser window to see the nav and layout adapt.</w:t>
      </w:r>
    </w:p>
    <w:p>
      <w:pPr>
        <w:pStyle w:val="Default"/>
        <w:numPr>
          <w:ilvl w:val="0"/>
          <w:numId w:val="7"/>
        </w:numPr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Press Tab from the top of the page to see the skip link appear.</w:t>
      </w:r>
    </w:p>
    <w:p>
      <w:pPr>
        <w:pStyle w:val="Default"/>
        <w:numPr>
          <w:ilvl w:val="0"/>
          <w:numId w:val="7"/>
        </w:numPr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Open DevTools and toggle mobile view to test wrapping behavior.</w:t>
      </w:r>
    </w:p>
    <w:p>
      <w:pPr>
        <w:pStyle w:val="Default"/>
        <w:numPr>
          <w:ilvl w:val="0"/>
          <w:numId w:val="7"/>
        </w:numPr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Try removing the </w:t>
      </w:r>
      <w:r>
        <w:rPr>
          <w:rFonts w:ascii="Courier" w:hAnsi="Courier"/>
          <w:sz w:val="26"/>
          <w:szCs w:val="26"/>
          <w:rtl w:val="0"/>
          <w:lang w:val="en-US"/>
        </w:rPr>
        <w:t>.reverse</w:t>
      </w:r>
      <w:r>
        <w:rPr>
          <w:rFonts w:ascii="Times Roman" w:hAnsi="Times Roman"/>
          <w:rtl w:val="0"/>
          <w:lang w:val="en-US"/>
        </w:rPr>
        <w:t xml:space="preserve"> class and observe how content order changes.</w:t>
      </w:r>
    </w:p>
    <w:p>
      <w:pPr>
        <w:pStyle w:val="Default"/>
        <w:numPr>
          <w:ilvl w:val="0"/>
          <w:numId w:val="7"/>
        </w:numPr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Change </w:t>
      </w:r>
      <w:r>
        <w:rPr>
          <w:rFonts w:ascii="Courier" w:hAnsi="Courier"/>
          <w:sz w:val="26"/>
          <w:szCs w:val="26"/>
          <w:rtl w:val="0"/>
          <w:lang w:val="en-US"/>
        </w:rPr>
        <w:t>flex-wrap: wrap</w:t>
      </w:r>
      <w:r>
        <w:rPr>
          <w:rFonts w:ascii="Times Roman" w:hAnsi="Times Roman"/>
          <w:rtl w:val="0"/>
          <w:lang w:val="en-US"/>
        </w:rPr>
        <w:t xml:space="preserve"> to </w:t>
      </w:r>
      <w:r>
        <w:rPr>
          <w:rFonts w:ascii="Courier" w:hAnsi="Courier"/>
          <w:sz w:val="26"/>
          <w:szCs w:val="26"/>
          <w:rtl w:val="0"/>
          <w:lang w:val="en-US"/>
        </w:rPr>
        <w:t>nowrap</w:t>
      </w:r>
      <w:r>
        <w:rPr>
          <w:rFonts w:ascii="Times Roman" w:hAnsi="Times Roman"/>
          <w:rtl w:val="0"/>
          <w:lang w:val="en-US"/>
        </w:rPr>
        <w:t xml:space="preserve"> and see how boxes behave on small screens.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spacing w:before="0" w:after="319" w:line="240" w:lineRule="auto"/>
        <w:jc w:val="left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>Key Concepts</w:t>
      </w:r>
    </w:p>
    <w:tbl>
      <w:tblPr>
        <w:tblW w:w="84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272"/>
        <w:gridCol w:w="4166"/>
      </w:tblGrid>
      <w:tr>
        <w:tblPrEx>
          <w:shd w:val="clear" w:color="auto" w:fill="cadfff"/>
        </w:tblPrEx>
        <w:trPr>
          <w:trHeight w:val="409" w:hRule="atLeast"/>
        </w:trPr>
        <w:tc>
          <w:tcPr>
            <w:tcW w:type="dxa" w:w="427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Feature</w:t>
            </w:r>
          </w:p>
        </w:tc>
        <w:tc>
          <w:tcPr>
            <w:tcW w:type="dxa" w:w="41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Purpose</w:t>
            </w:r>
          </w:p>
        </w:tc>
      </w:tr>
      <w:tr>
        <w:tblPrEx>
          <w:shd w:val="clear" w:color="auto" w:fill="cadfff"/>
        </w:tblPrEx>
        <w:trPr>
          <w:trHeight w:val="580" w:hRule="atLeast"/>
        </w:trPr>
        <w:tc>
          <w:tcPr>
            <w:tcW w:type="dxa" w:w="427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flex</w:t>
            </w:r>
          </w:p>
        </w:tc>
        <w:tc>
          <w:tcPr>
            <w:tcW w:type="dxa" w:w="41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Creates a responsive row or column layout</w:t>
            </w:r>
          </w:p>
        </w:tc>
      </w:tr>
      <w:tr>
        <w:tblPrEx>
          <w:shd w:val="clear" w:color="auto" w:fill="cadfff"/>
        </w:tblPrEx>
        <w:trPr>
          <w:trHeight w:val="409" w:hRule="atLeast"/>
        </w:trPr>
        <w:tc>
          <w:tcPr>
            <w:tcW w:type="dxa" w:w="427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flex-wrap: wrap</w:t>
            </w:r>
          </w:p>
        </w:tc>
        <w:tc>
          <w:tcPr>
            <w:tcW w:type="dxa" w:w="41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Allows boxes to stack if space runs out</w:t>
            </w:r>
          </w:p>
        </w:tc>
      </w:tr>
      <w:tr>
        <w:tblPrEx>
          <w:shd w:val="clear" w:color="auto" w:fill="cadfff"/>
        </w:tblPrEx>
        <w:trPr>
          <w:trHeight w:val="660" w:hRule="atLeast"/>
        </w:trPr>
        <w:tc>
          <w:tcPr>
            <w:tcW w:type="dxa" w:w="427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flex-direction: row-reverse</w:t>
            </w:r>
          </w:p>
        </w:tc>
        <w:tc>
          <w:tcPr>
            <w:tcW w:type="dxa" w:w="41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Changes the visual order of boxes</w:t>
            </w:r>
          </w:p>
        </w:tc>
      </w:tr>
    </w:tbl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  <w:shd w:val="clear" w:color="auto" w:fill="ffffff"/>
        </w:rPr>
      </w:pPr>
    </w:p>
    <w:p>
      <w:pPr>
        <w:pStyle w:val="Default"/>
        <w:spacing w:before="0" w:after="281" w:line="240" w:lineRule="auto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Step 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1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: Navigation Bar</w:t>
      </w:r>
    </w:p>
    <w:p>
      <w:pPr>
        <w:pStyle w:val="Default"/>
        <w:spacing w:before="0" w:after="240" w:line="240" w:lineRule="auto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Create a sticky and responsive navigation bar: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.main-nav {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background: #eee;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padding: var(--padding);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display: flex;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justify-content: space-between;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align-items: center;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}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.nav-toggle {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display: none;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background: none;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border: none;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font-size: 1.2rem;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}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.nav-list {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list-style: none;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display: flex;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gap: 1rem;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padding: 0;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}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.nav-list li a {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text-decoration: none;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color: var(--primary-color);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}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  <w:shd w:val="clear" w:color="auto" w:fill="ffffff"/>
        </w:rPr>
      </w:pPr>
    </w:p>
    <w:p>
      <w:pPr>
        <w:pStyle w:val="Default"/>
        <w:spacing w:before="0" w:after="281" w:line="240" w:lineRule="auto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Step 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2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: Header and Footer</w:t>
      </w:r>
    </w:p>
    <w:p>
      <w:pPr>
        <w:pStyle w:val="Default"/>
        <w:spacing w:before="0" w:after="240" w:line="240" w:lineRule="auto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Style site-wide branding areas: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.site-header {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text-align: center;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padding: 2rem 0;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background: var(--primary-color);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color: white;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}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.site-footer {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margin-top: 2rem;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text-align: center;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padding: 1rem;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background: #0076ce;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color: white;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}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  <w:shd w:val="clear" w:color="auto" w:fill="ffffff"/>
        </w:rPr>
      </w:pPr>
    </w:p>
    <w:p>
      <w:pPr>
        <w:pStyle w:val="Default"/>
        <w:spacing w:before="0" w:after="281" w:line="240" w:lineRule="auto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Step 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3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: Flexbox Demo Section</w:t>
      </w:r>
    </w:p>
    <w:p>
      <w:pPr>
        <w:pStyle w:val="Default"/>
        <w:spacing w:before="0" w:after="240" w:line="240" w:lineRule="auto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Build two Flexbox rows: a standard row and a reversed row: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.flex-demo {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margin-top: 2rem;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background: #f0f0f0;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padding: var(--padding);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}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.flex-row {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display: flex;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gap: 1rem;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flex-wrap: wrap;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justify-content: space-between;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}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.flex-row.reverse {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flex-direction: row-reverse;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}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.box {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flex: 1 1 200px;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background: var(--primary-color);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color: white;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text-align: center;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padding: 2rem;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border-radius: 8px;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}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  <w:shd w:val="clear" w:color="auto" w:fill="ffffff"/>
        </w:rPr>
      </w:pPr>
    </w:p>
    <w:p>
      <w:pPr>
        <w:pStyle w:val="Default"/>
        <w:spacing w:before="0" w:after="281" w:line="240" w:lineRule="auto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Step 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4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: Mobile Navigation Support (Media Queries)</w:t>
      </w:r>
    </w:p>
    <w:p>
      <w:pPr>
        <w:pStyle w:val="Default"/>
        <w:spacing w:before="0" w:after="240" w:line="240" w:lineRule="auto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Ensure the nav behaves well on smaller screens: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@media (max-width: 768px) {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.nav-toggle {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display: block;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}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.nav-list {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display: none;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flex-direction: column;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}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body.menu-open .nav-list {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display: flex;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}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}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pacing w:before="0" w:line="240" w:lineRule="auto"/>
        <w:jc w:val="center"/>
        <w:rPr>
          <w:rFonts w:ascii="Helvetica" w:cs="Helvetica" w:hAnsi="Helvetica" w:eastAsia="Helvetica"/>
          <w:outline w:val="0"/>
          <w:color w:val="000000"/>
          <w:sz w:val="22"/>
          <w:szCs w:val="22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spacing w:before="0" w:after="281" w:line="240" w:lineRule="auto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 xml:space="preserve">Extra: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Add ARIA and Semantic Enhancements</w:t>
      </w:r>
    </w:p>
    <w:p>
      <w:pPr>
        <w:pStyle w:val="Default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Improve accessibility by adding ARIA and </w:t>
      </w:r>
      <w:r>
        <w:rPr>
          <w:rFonts w:ascii="Courier" w:hAnsi="Courier"/>
          <w:sz w:val="26"/>
          <w:szCs w:val="26"/>
          <w:rtl w:val="0"/>
          <w:lang w:val="en-US"/>
        </w:rPr>
        <w:t>role</w:t>
      </w:r>
      <w:r>
        <w:rPr>
          <w:rFonts w:ascii="Times Roman" w:hAnsi="Times Roman"/>
          <w:rtl w:val="0"/>
          <w:lang w:val="en-US"/>
        </w:rPr>
        <w:t xml:space="preserve"> attributes:</w:t>
      </w:r>
    </w:p>
    <w:p>
      <w:pPr>
        <w:pStyle w:val="Default"/>
        <w:numPr>
          <w:ilvl w:val="0"/>
          <w:numId w:val="9"/>
        </w:numPr>
        <w:spacing w:before="0" w:after="240" w:line="240" w:lineRule="auto"/>
        <w:rPr>
          <w:rFonts w:ascii="Courier" w:hAnsi="Courier"/>
          <w:sz w:val="26"/>
          <w:szCs w:val="26"/>
          <w:lang w:val="en-US"/>
        </w:rPr>
      </w:pPr>
      <w:r>
        <w:rPr>
          <w:rFonts w:ascii="Courier" w:hAnsi="Courier"/>
          <w:sz w:val="26"/>
          <w:szCs w:val="26"/>
          <w:rtl w:val="0"/>
          <w:lang w:val="en-US"/>
        </w:rPr>
        <w:t>&lt;nav&gt;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: add </w:t>
      </w:r>
      <w:r>
        <w:rPr>
          <w:rFonts w:ascii="Courier" w:hAnsi="Courier"/>
          <w:sz w:val="26"/>
          <w:szCs w:val="26"/>
          <w:rtl w:val="0"/>
          <w:lang w:val="en-US"/>
        </w:rPr>
        <w:t>role="navigation"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 and </w:t>
      </w:r>
      <w:r>
        <w:rPr>
          <w:rFonts w:ascii="Courier" w:hAnsi="Courier"/>
          <w:sz w:val="26"/>
          <w:szCs w:val="26"/>
          <w:rtl w:val="0"/>
          <w:lang w:val="en-US"/>
        </w:rPr>
        <w:t>aria-label="Main Navigation"</w:t>
      </w:r>
    </w:p>
    <w:p>
      <w:pPr>
        <w:pStyle w:val="Default"/>
        <w:numPr>
          <w:ilvl w:val="0"/>
          <w:numId w:val="10"/>
        </w:numPr>
        <w:spacing w:before="0" w:after="24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Add </w:t>
      </w:r>
      <w:r>
        <w:rPr>
          <w:rFonts w:ascii="Courier" w:hAnsi="Courier"/>
          <w:sz w:val="26"/>
          <w:szCs w:val="26"/>
          <w:rtl w:val="0"/>
          <w:lang w:val="en-US"/>
        </w:rPr>
        <w:t>role="banner"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 to the </w:t>
      </w:r>
      <w:r>
        <w:rPr>
          <w:rFonts w:ascii="Courier" w:hAnsi="Courier"/>
          <w:sz w:val="26"/>
          <w:szCs w:val="26"/>
          <w:rtl w:val="0"/>
          <w:lang w:val="en-US"/>
        </w:rPr>
        <w:t>&lt;header&gt;</w:t>
      </w:r>
    </w:p>
    <w:p>
      <w:pPr>
        <w:pStyle w:val="Default"/>
        <w:numPr>
          <w:ilvl w:val="0"/>
          <w:numId w:val="10"/>
        </w:numPr>
        <w:spacing w:before="0" w:after="24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Add </w:t>
      </w:r>
      <w:r>
        <w:rPr>
          <w:rFonts w:ascii="Courier" w:hAnsi="Courier"/>
          <w:sz w:val="26"/>
          <w:szCs w:val="26"/>
          <w:rtl w:val="0"/>
          <w:lang w:val="en-US"/>
        </w:rPr>
        <w:t>role="contentinfo"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 to the </w:t>
      </w:r>
      <w:r>
        <w:rPr>
          <w:rFonts w:ascii="Courier" w:hAnsi="Courier"/>
          <w:sz w:val="26"/>
          <w:szCs w:val="26"/>
          <w:rtl w:val="0"/>
          <w:lang w:val="en-US"/>
        </w:rPr>
        <w:t>&lt;footer&gt;</w:t>
      </w:r>
    </w:p>
    <w:p>
      <w:pPr>
        <w:pStyle w:val="Default"/>
        <w:tabs>
          <w:tab w:val="left" w:pos="220"/>
          <w:tab w:val="left" w:pos="720"/>
        </w:tabs>
        <w:spacing w:before="0" w:after="240" w:line="240" w:lineRule="auto"/>
        <w:ind w:left="720" w:hanging="720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spacing w:before="0" w:line="240" w:lineRule="auto"/>
        <w:jc w:val="left"/>
      </w:pPr>
      <w:r>
        <w:rPr>
          <w:rFonts w:ascii="Times Roman" w:cs="Times Roman" w:hAnsi="Times Roman" w:eastAsia="Times Roman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"/>
  </w:abstractNum>
  <w:abstractNum w:abstractNumId="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Bullet"/>
  </w:abstractNum>
  <w:abstractNum w:abstractNumId="5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lvl w:ilvl="0">
        <w:start w:val="1"/>
        <w:numFmt w:val="decimal"/>
        <w:suff w:val="nothing"/>
        <w:lvlText w:val="%1."/>
        <w:lvlJc w:val="left"/>
        <w:pPr>
          <w:ind w:left="274" w:hanging="2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ind w:left="1074" w:hanging="2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ind w:left="1874" w:hanging="2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ind w:left="2674" w:hanging="2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ind w:left="3474" w:hanging="2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6."/>
        <w:lvlJc w:val="left"/>
        <w:pPr>
          <w:ind w:left="4274" w:hanging="2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ind w:left="5074" w:hanging="2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8."/>
        <w:lvlJc w:val="left"/>
        <w:pPr>
          <w:ind w:left="5874" w:hanging="2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9."/>
        <w:lvlJc w:val="left"/>
        <w:pPr>
          <w:ind w:left="6674" w:hanging="2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startOverride w:val="7"/>
    </w:lvlOverride>
  </w:num>
  <w:num w:numId="6">
    <w:abstractNumId w:val="3"/>
  </w:num>
  <w:num w:numId="7">
    <w:abstractNumId w:val="2"/>
  </w:num>
  <w:num w:numId="8">
    <w:abstractNumId w:val="5"/>
  </w:num>
  <w:num w:numId="9">
    <w:abstractNumId w:val="4"/>
  </w:num>
  <w:num w:numId="10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Bullets">
    <w:name w:val="Bullets"/>
    <w:pPr>
      <w:numPr>
        <w:numId w:val="6"/>
      </w:numPr>
    </w:pPr>
  </w:style>
  <w:style w:type="numbering" w:styleId="Bullet">
    <w:name w:val="Bullet"/>
    <w:pPr>
      <w:numPr>
        <w:numId w:val="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