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We want to replace our </w:t>
      </w:r>
      <w:r>
        <w:rPr>
          <w:rFonts w:ascii="Courier" w:hAnsi="Courier"/>
          <w:b w:val="1"/>
          <w:bCs w:val="1"/>
          <w:rtl w:val="0"/>
          <w:lang w:val="en-US"/>
        </w:rPr>
        <w:t>div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tags in </w:t>
      </w:r>
      <w:r>
        <w:rPr>
          <w:rFonts w:ascii="Courier" w:hAnsi="Courier"/>
          <w:b w:val="1"/>
          <w:bCs w:val="1"/>
          <w:rtl w:val="0"/>
          <w:lang w:val="en-US"/>
        </w:rPr>
        <w:t>index.html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with semantic tags when possible. Our CSS should still work. 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Identify and Replace Divs with Semantic Tags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Hero Section: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Replace </w:t>
      </w:r>
      <w:r>
        <w:rPr>
          <w:rFonts w:ascii="Courier" w:hAnsi="Courier"/>
          <w:sz w:val="26"/>
          <w:szCs w:val="26"/>
          <w:rtl w:val="0"/>
        </w:rPr>
        <w:t>&lt;div class="hero-content"&gt;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with </w:t>
      </w:r>
      <w:r>
        <w:rPr>
          <w:rFonts w:ascii="Courier" w:hAnsi="Courier"/>
          <w:sz w:val="26"/>
          <w:szCs w:val="26"/>
          <w:rtl w:val="0"/>
          <w:lang w:val="fr-FR"/>
        </w:rPr>
        <w:t>&lt;article class="hero-content"&gt;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Rationale: The hero section's content forms a distinct and self-contained unit within the hero area.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Features Section: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Replace each </w:t>
      </w:r>
      <w:r>
        <w:rPr>
          <w:rFonts w:ascii="Courier" w:hAnsi="Courier"/>
          <w:sz w:val="26"/>
          <w:szCs w:val="26"/>
          <w:rtl w:val="0"/>
        </w:rPr>
        <w:t>&lt;div class="grid-item"&gt;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within the </w:t>
      </w:r>
      <w:r>
        <w:rPr>
          <w:rFonts w:ascii="Courier" w:hAnsi="Courier"/>
          <w:sz w:val="26"/>
          <w:szCs w:val="26"/>
          <w:rtl w:val="0"/>
          <w:lang w:val="en-US"/>
        </w:rPr>
        <w:t>.features-grid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with </w:t>
      </w:r>
      <w:r>
        <w:rPr>
          <w:rFonts w:ascii="Courier" w:hAnsi="Courier"/>
          <w:sz w:val="26"/>
          <w:szCs w:val="26"/>
          <w:rtl w:val="0"/>
          <w:lang w:val="en-US"/>
        </w:rPr>
        <w:t>&lt;article class="grid-item"&gt;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Rationale: Each feature is a separate piece of content within the features section.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Testimonials Section: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Replace </w:t>
      </w:r>
      <w:r>
        <w:rPr>
          <w:rFonts w:ascii="Courier" w:hAnsi="Courier"/>
          <w:sz w:val="26"/>
          <w:szCs w:val="26"/>
          <w:rtl w:val="0"/>
          <w:lang w:val="it-IT"/>
        </w:rPr>
        <w:t>&lt;div class="testimonial"&gt;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within each </w:t>
      </w:r>
      <w:r>
        <w:rPr>
          <w:rFonts w:ascii="Courier" w:hAnsi="Courier"/>
          <w:sz w:val="26"/>
          <w:szCs w:val="26"/>
          <w:rtl w:val="0"/>
          <w:lang w:val="nl-NL"/>
        </w:rPr>
        <w:t>.grid-item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with </w:t>
      </w:r>
      <w:r>
        <w:rPr>
          <w:rFonts w:ascii="Courier" w:hAnsi="Courier"/>
          <w:sz w:val="26"/>
          <w:szCs w:val="26"/>
          <w:rtl w:val="0"/>
          <w:lang w:val="en-US"/>
        </w:rPr>
        <w:t>&lt;blockquote class="testimonial"&gt;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Note: </w:t>
      </w:r>
      <w:r>
        <w:rPr>
          <w:rFonts w:ascii="Times Roman" w:hAnsi="Times Roman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rtl w:val="0"/>
          <w:lang w:val="en-US"/>
        </w:rPr>
        <w:t>&lt;blockquote&gt;</w:t>
      </w:r>
      <w:r>
        <w:rPr>
          <w:rFonts w:ascii="Times Roman" w:hAnsi="Times Roman"/>
          <w:rtl w:val="0"/>
          <w:lang w:val="en-US"/>
        </w:rPr>
        <w:t xml:space="preserve"> tag is specifically designed for quotations.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2. Verify CSS Class Functionality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After making the changes,</w:t>
      </w:r>
      <w:r>
        <w:rPr>
          <w:rFonts w:ascii="Times Roman" w:hAnsi="Times Roman"/>
          <w:rtl w:val="0"/>
          <w:lang w:val="en-US"/>
        </w:rPr>
        <w:t xml:space="preserve"> e</w:t>
      </w:r>
      <w:r>
        <w:rPr>
          <w:rFonts w:ascii="Times Roman" w:hAnsi="Times Roman"/>
          <w:rtl w:val="0"/>
          <w:lang w:val="en-US"/>
        </w:rPr>
        <w:t>nsure that the CSS classes continue to style the elements as intended.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You</w:t>
      </w:r>
      <w:r>
        <w:rPr>
          <w:rFonts w:ascii="Times Roman" w:hAnsi="Times Roman"/>
          <w:rtl w:val="0"/>
          <w:lang w:val="en-US"/>
        </w:rPr>
        <w:t xml:space="preserve"> only chang</w:t>
      </w:r>
      <w:r>
        <w:rPr>
          <w:rFonts w:ascii="Times Roman" w:hAnsi="Times Roman"/>
          <w:rtl w:val="0"/>
          <w:lang w:val="en-US"/>
        </w:rPr>
        <w:t>ed</w:t>
      </w:r>
      <w:r>
        <w:rPr>
          <w:rFonts w:ascii="Times Roman" w:hAnsi="Times Roman"/>
          <w:rtl w:val="0"/>
          <w:lang w:val="en-US"/>
        </w:rPr>
        <w:t xml:space="preserve"> the HTML tags and not the class names, </w:t>
      </w:r>
      <w:r>
        <w:rPr>
          <w:rFonts w:ascii="Times Roman" w:hAnsi="Times Roman"/>
          <w:rtl w:val="0"/>
          <w:lang w:val="en-US"/>
        </w:rPr>
        <w:t xml:space="preserve">so </w:t>
      </w:r>
      <w:r>
        <w:rPr>
          <w:rFonts w:ascii="Times Roman" w:hAnsi="Times Roman"/>
          <w:rtl w:val="0"/>
          <w:lang w:val="en-US"/>
        </w:rPr>
        <w:t>your existing CSS should still work correctly.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