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pacing w:before="1540" w:after="240"/>
        <w:jc w:val="center"/>
        <w:rPr>
          <w:outline w:val="0"/>
          <w:color w:val="5b9bd5"/>
          <w:u w:color="5b9bd5"/>
          <w14:textFill>
            <w14:solidFill>
              <w14:srgbClr w14:val="5B9BD5"/>
            </w14:solidFill>
          </w14:textFill>
        </w:rPr>
      </w:pPr>
      <w:r>
        <w:drawing>
          <wp:inline distT="0" distB="0" distL="0" distR="0">
            <wp:extent cx="1417320" cy="7512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1206"/>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spacing w:after="240"/>
        <w:jc w:val="center"/>
        <w:rPr>
          <w:rFonts w:ascii="Calibri Light" w:cs="Calibri Light" w:hAnsi="Calibri Light" w:eastAsia="Calibri Light"/>
          <w:caps w:val="1"/>
          <w:outline w:val="0"/>
          <w:color w:val="5b9bd5"/>
          <w:sz w:val="72"/>
          <w:szCs w:val="72"/>
          <w:u w:color="5b9bd5"/>
          <w14:textFill>
            <w14:solidFill>
              <w14:srgbClr w14:val="5B9BD5"/>
            </w14:solidFill>
          </w14:textFill>
        </w:rPr>
      </w:pPr>
      <w:r>
        <w:rPr>
          <w:rFonts w:ascii="Calibri Light" w:hAnsi="Calibri Light"/>
          <w:caps w:val="1"/>
          <w:outline w:val="0"/>
          <w:color w:val="5b9bd5"/>
          <w:sz w:val="72"/>
          <w:szCs w:val="72"/>
          <w:u w:color="5b9bd5"/>
          <w:rtl w:val="0"/>
          <w:lang w:val="en-US"/>
          <w14:textFill>
            <w14:solidFill>
              <w14:srgbClr w14:val="5B9BD5"/>
            </w14:solidFill>
          </w14:textFill>
        </w:rPr>
        <w:t>Static_Code_Checker</w:t>
      </w:r>
    </w:p>
    <w:p>
      <w:pPr>
        <w:pStyle w:val="No Spacing"/>
        <w:jc w:val="center"/>
        <w:rPr>
          <w:outline w:val="0"/>
          <w:color w:val="5b9bd5"/>
          <w:sz w:val="28"/>
          <w:szCs w:val="28"/>
          <w:u w:color="5b9bd5"/>
          <w14:textFill>
            <w14:solidFill>
              <w14:srgbClr w14:val="5B9BD5"/>
            </w14:solidFill>
          </w14:textFill>
        </w:rPr>
      </w:pPr>
      <w:r>
        <w:rPr>
          <w:outline w:val="0"/>
          <w:color w:val="5b9bd5"/>
          <w:sz w:val="28"/>
          <w:szCs w:val="28"/>
          <w:u w:color="5b9bd5"/>
          <w:rtl w:val="0"/>
          <w:lang w:val="en-US"/>
          <w14:textFill>
            <w14:solidFill>
              <w14:srgbClr w14:val="5B9BD5"/>
            </w14:solidFill>
          </w14:textFill>
        </w:rPr>
        <w:t>Matt Brown</w:t>
      </w:r>
    </w:p>
    <w:p>
      <w:pPr>
        <w:pStyle w:val="No Spacing"/>
        <w:spacing w:before="480"/>
        <w:jc w:val="center"/>
        <w:rPr>
          <w:outline w:val="0"/>
          <w:color w:val="5b9bd5"/>
          <w:u w:color="5b9bd5"/>
          <w14:textFill>
            <w14:solidFill>
              <w14:srgbClr w14:val="5B9BD5"/>
            </w14:solidFill>
          </w14:textFill>
        </w:rPr>
      </w:pPr>
      <w:r>
        <w:drawing>
          <wp:inline distT="0" distB="0" distL="0" distR="0">
            <wp:extent cx="758825" cy="4787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825" cy="478791"/>
                    </a:xfrm>
                    <a:prstGeom prst="rect">
                      <a:avLst/>
                    </a:prstGeom>
                    <a:ln w="12700" cap="flat">
                      <a:noFill/>
                      <a:miter lim="400000"/>
                    </a:ln>
                    <a:effectLst/>
                  </pic:spPr>
                </pic:pic>
              </a:graphicData>
            </a:graphic>
          </wp:inline>
        </w:drawing>
      </w:r>
      <w:r>
        <mc:AlternateContent>
          <mc:Choice Requires="wps">
            <w:drawing>
              <wp:anchor distT="0" distB="0" distL="0" distR="0" simplePos="0" relativeHeight="251659264" behindDoc="0" locked="0" layoutInCell="1" allowOverlap="1">
                <wp:simplePos x="0" y="0"/>
                <wp:positionH relativeFrom="page">
                  <wp:posOffset>457200</wp:posOffset>
                </wp:positionH>
                <wp:positionV relativeFrom="page">
                  <wp:posOffset>8524240</wp:posOffset>
                </wp:positionV>
                <wp:extent cx="6858000" cy="582901"/>
                <wp:effectExtent l="0" t="0" r="0" b="0"/>
                <wp:wrapNone/>
                <wp:docPr id="1073741827" name="officeArt object" descr="Text Box 142"/>
                <wp:cNvGraphicFramePr/>
                <a:graphic xmlns:a="http://schemas.openxmlformats.org/drawingml/2006/main">
                  <a:graphicData uri="http://schemas.microsoft.com/office/word/2010/wordprocessingShape">
                    <wps:wsp>
                      <wps:cNvSpPr txBox="1"/>
                      <wps:spPr>
                        <a:xfrm>
                          <a:off x="0" y="0"/>
                          <a:ext cx="6858000" cy="582901"/>
                        </a:xfrm>
                        <a:prstGeom prst="rect">
                          <a:avLst/>
                        </a:prstGeom>
                        <a:noFill/>
                        <a:ln w="12700" cap="flat">
                          <a:noFill/>
                          <a:miter lim="400000"/>
                        </a:ln>
                        <a:effectLst/>
                      </wps:spPr>
                      <wps:txbx>
                        <w:txbxContent>
                          <w:p>
                            <w:pPr>
                              <w:pStyle w:val="No Spacing"/>
                              <w:spacing w:after="40"/>
                              <w:jc w:val="center"/>
                            </w:pPr>
                            <w:r>
                              <w:rPr>
                                <w:caps w:val="1"/>
                                <w:outline w:val="0"/>
                                <w:color w:val="5b9bd5"/>
                                <w:sz w:val="28"/>
                                <w:szCs w:val="28"/>
                                <w:u w:color="5b9bd5"/>
                                <w:rtl w:val="0"/>
                                <w:lang w:val="en-US"/>
                                <w14:textFill>
                                  <w14:solidFill>
                                    <w14:srgbClr w14:val="5B9BD5"/>
                                  </w14:solidFill>
                                </w14:textFill>
                              </w:rPr>
                              <w:t>March 31 2020</w:t>
                            </w:r>
                          </w:p>
                          <w:p>
                            <w:pPr>
                              <w:pStyle w:val="No Spacing"/>
                              <w:jc w:val="center"/>
                              <w:rPr>
                                <w:outline w:val="0"/>
                                <w:color w:val="5b9bd5"/>
                                <w:u w:color="5b9bd5"/>
                                <w14:textFill>
                                  <w14:solidFill>
                                    <w14:srgbClr w14:val="5B9BD5"/>
                                  </w14:solidFill>
                                </w14:textFill>
                              </w:rPr>
                            </w:pPr>
                            <w:r>
                              <w:rPr>
                                <w:caps w:val="1"/>
                                <w:outline w:val="0"/>
                                <w:color w:val="5b9bd5"/>
                                <w:u w:color="5b9bd5"/>
                                <w:rtl w:val="0"/>
                                <w:lang w:val="en-US"/>
                                <w14:textFill>
                                  <w14:solidFill>
                                    <w14:srgbClr w14:val="5B9BD5"/>
                                  </w14:solidFill>
                                </w14:textFill>
                              </w:rPr>
                              <w:t>DeSales University</w:t>
                            </w:r>
                          </w:p>
                          <w:p>
                            <w:pPr>
                              <w:pStyle w:val="No Spacing"/>
                              <w:jc w:val="center"/>
                            </w:pPr>
                            <w:r>
                              <w:rPr>
                                <w:outline w:val="0"/>
                                <w:color w:val="5b9bd5"/>
                                <w:u w:color="5b9bd5"/>
                                <w:rtl w:val="0"/>
                                <w:lang w:val="en-US"/>
                                <w14:textFill>
                                  <w14:solidFill>
                                    <w14:srgbClr w14:val="5B9BD5"/>
                                  </w14:solidFill>
                                </w14:textFill>
                              </w:rPr>
                              <w:t>CS356</w:t>
                            </w:r>
                          </w:p>
                        </w:txbxContent>
                      </wps:txbx>
                      <wps:bodyPr wrap="square" lIns="0" tIns="0" rIns="0" bIns="0" numCol="1" anchor="b">
                        <a:noAutofit/>
                      </wps:bodyPr>
                    </wps:wsp>
                  </a:graphicData>
                </a:graphic>
              </wp:anchor>
            </w:drawing>
          </mc:Choice>
          <mc:Fallback>
            <w:pict>
              <v:shape id="_x0000_s1026" type="#_x0000_t202" style="visibility:visible;position:absolute;margin-left:36.0pt;margin-top:671.2pt;width:540.0pt;height:45.9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pPr>
                      <w:r>
                        <w:rPr>
                          <w:caps w:val="1"/>
                          <w:outline w:val="0"/>
                          <w:color w:val="5b9bd5"/>
                          <w:sz w:val="28"/>
                          <w:szCs w:val="28"/>
                          <w:u w:color="5b9bd5"/>
                          <w:rtl w:val="0"/>
                          <w:lang w:val="en-US"/>
                          <w14:textFill>
                            <w14:solidFill>
                              <w14:srgbClr w14:val="5B9BD5"/>
                            </w14:solidFill>
                          </w14:textFill>
                        </w:rPr>
                        <w:t>March 31 2020</w:t>
                      </w:r>
                    </w:p>
                    <w:p>
                      <w:pPr>
                        <w:pStyle w:val="No Spacing"/>
                        <w:jc w:val="center"/>
                        <w:rPr>
                          <w:outline w:val="0"/>
                          <w:color w:val="5b9bd5"/>
                          <w:u w:color="5b9bd5"/>
                          <w14:textFill>
                            <w14:solidFill>
                              <w14:srgbClr w14:val="5B9BD5"/>
                            </w14:solidFill>
                          </w14:textFill>
                        </w:rPr>
                      </w:pPr>
                      <w:r>
                        <w:rPr>
                          <w:caps w:val="1"/>
                          <w:outline w:val="0"/>
                          <w:color w:val="5b9bd5"/>
                          <w:u w:color="5b9bd5"/>
                          <w:rtl w:val="0"/>
                          <w:lang w:val="en-US"/>
                          <w14:textFill>
                            <w14:solidFill>
                              <w14:srgbClr w14:val="5B9BD5"/>
                            </w14:solidFill>
                          </w14:textFill>
                        </w:rPr>
                        <w:t>DeSales University</w:t>
                      </w:r>
                    </w:p>
                    <w:p>
                      <w:pPr>
                        <w:pStyle w:val="No Spacing"/>
                        <w:jc w:val="center"/>
                      </w:pPr>
                      <w:r>
                        <w:rPr>
                          <w:outline w:val="0"/>
                          <w:color w:val="5b9bd5"/>
                          <w:u w:color="5b9bd5"/>
                          <w:rtl w:val="0"/>
                          <w:lang w:val="en-US"/>
                          <w14:textFill>
                            <w14:solidFill>
                              <w14:srgbClr w14:val="5B9BD5"/>
                            </w14:solidFill>
                          </w14:textFill>
                        </w:rPr>
                        <w:t>CS356</w:t>
                      </w:r>
                    </w:p>
                  </w:txbxContent>
                </v:textbox>
                <w10:wrap type="none" side="bothSides" anchorx="page" anchory="page"/>
              </v:shape>
            </w:pict>
          </mc:Fallback>
        </mc:AlternateContent>
      </w:r>
    </w:p>
    <w:p>
      <w:pPr>
        <w:pStyle w:val="Body"/>
      </w:pPr>
      <w:r>
        <w:rPr>
          <w:rFonts w:ascii="Arial Unicode MS" w:cs="Arial Unicode MS" w:hAnsi="Arial Unicode MS" w:eastAsia="Arial Unicode MS"/>
          <w:b w:val="0"/>
          <w:bCs w:val="0"/>
          <w:i w:val="0"/>
          <w:iCs w:val="0"/>
        </w:rPr>
        <w:br w:type="page"/>
      </w:r>
    </w:p>
    <w:p>
      <w:pPr>
        <w:pStyle w:val="Title"/>
        <w:jc w:val="center"/>
      </w:pPr>
      <w:r>
        <w:rPr>
          <w:rFonts w:ascii="Garamond" w:hAnsi="Garamond"/>
          <w:b w:val="1"/>
          <w:bCs w:val="1"/>
          <w:sz w:val="32"/>
          <w:szCs w:val="32"/>
          <w:rtl w:val="0"/>
          <w:lang w:val="en-US"/>
        </w:rPr>
        <w:t xml:space="preserve">Team Static_Code_Checker Sprint </w:t>
      </w:r>
      <w:r>
        <w:rPr>
          <w:rFonts w:ascii="Garamond" w:hAnsi="Garamond"/>
          <w:b w:val="1"/>
          <w:bCs w:val="1"/>
          <w:sz w:val="32"/>
          <w:szCs w:val="32"/>
          <w:rtl w:val="0"/>
          <w:lang w:val="en-US"/>
        </w:rPr>
        <w:t>4</w:t>
      </w:r>
      <w:r>
        <w:rPr>
          <w:rFonts w:ascii="Garamond" w:hAnsi="Garamond"/>
          <w:b w:val="1"/>
          <w:bCs w:val="1"/>
          <w:sz w:val="32"/>
          <w:szCs w:val="32"/>
          <w:rtl w:val="0"/>
          <w:lang w:val="en-US"/>
        </w:rPr>
        <w:t xml:space="preserve"> Planning Document</w:t>
      </w:r>
    </w:p>
    <w:p>
      <w:pPr>
        <w:pStyle w:val="Heading"/>
        <w:numPr>
          <w:ilvl w:val="0"/>
          <w:numId w:val="2"/>
        </w:numPr>
        <w:bidi w:val="0"/>
        <w:ind w:right="0"/>
        <w:jc w:val="left"/>
        <w:rPr>
          <w:rFonts w:ascii="Garamond" w:hAnsi="Garamond"/>
          <w:sz w:val="32"/>
          <w:szCs w:val="32"/>
          <w:rtl w:val="0"/>
          <w:lang w:val="en-US"/>
        </w:rPr>
      </w:pPr>
      <w:r>
        <w:rPr>
          <w:rFonts w:ascii="Garamond" w:hAnsi="Garamond"/>
          <w:sz w:val="32"/>
          <w:szCs w:val="32"/>
          <w:rtl w:val="0"/>
          <w:lang w:val="en-US"/>
        </w:rPr>
        <w:t xml:space="preserve">Sprint overview </w:t>
      </w:r>
    </w:p>
    <w:p>
      <w:pPr>
        <w:pStyle w:val="Heading 2"/>
        <w:numPr>
          <w:ilvl w:val="1"/>
          <w:numId w:val="2"/>
        </w:numPr>
        <w:bidi w:val="0"/>
        <w:ind w:right="0"/>
        <w:jc w:val="left"/>
        <w:rPr>
          <w:rFonts w:ascii="Garamond" w:hAnsi="Garamond"/>
          <w:sz w:val="24"/>
          <w:szCs w:val="24"/>
          <w:rtl w:val="0"/>
          <w:lang w:val="nl-NL"/>
        </w:rPr>
      </w:pPr>
      <w:r>
        <w:rPr>
          <w:rFonts w:ascii="Garamond" w:hAnsi="Garamond"/>
          <w:sz w:val="24"/>
          <w:szCs w:val="24"/>
          <w:rtl w:val="0"/>
          <w:lang w:val="nl-NL"/>
        </w:rPr>
        <w:t>Overview</w:t>
      </w:r>
    </w:p>
    <w:p>
      <w:pPr>
        <w:pStyle w:val="Heading 2"/>
        <w:numPr>
          <w:ilvl w:val="1"/>
          <w:numId w:val="2"/>
        </w:numPr>
        <w:bidi w:val="0"/>
        <w:ind w:right="0"/>
        <w:jc w:val="left"/>
        <w:rPr>
          <w:rFonts w:ascii="Garamond" w:hAnsi="Garamond"/>
          <w:sz w:val="24"/>
          <w:szCs w:val="24"/>
          <w:rtl w:val="0"/>
          <w:lang w:val="en-US"/>
        </w:rPr>
      </w:pPr>
      <w:r>
        <w:rPr>
          <w:rFonts w:ascii="Garamond" w:hAnsi="Garamond"/>
          <w:sz w:val="24"/>
          <w:szCs w:val="24"/>
          <w:rtl w:val="0"/>
          <w:lang w:val="en-US"/>
        </w:rPr>
        <w:t>Team Leader</w:t>
      </w:r>
    </w:p>
    <w:p>
      <w:pPr>
        <w:pStyle w:val="Body"/>
      </w:pPr>
      <w:r>
        <w:rPr>
          <w:rFonts w:cs="Arial Unicode MS" w:eastAsia="Arial Unicode MS"/>
          <w:rtl w:val="0"/>
          <w:lang w:val="en-US"/>
        </w:rPr>
        <w:tab/>
        <w:t>Matt</w:t>
      </w:r>
    </w:p>
    <w:p>
      <w:pPr>
        <w:pStyle w:val="Heading 2"/>
        <w:numPr>
          <w:ilvl w:val="1"/>
          <w:numId w:val="2"/>
        </w:numPr>
        <w:bidi w:val="0"/>
        <w:ind w:right="0"/>
        <w:jc w:val="left"/>
        <w:rPr>
          <w:rFonts w:ascii="Garamond" w:hAnsi="Garamond"/>
          <w:sz w:val="24"/>
          <w:szCs w:val="24"/>
          <w:rtl w:val="0"/>
          <w:lang w:val="pt-PT"/>
        </w:rPr>
      </w:pPr>
      <w:r>
        <w:rPr>
          <w:rFonts w:ascii="Garamond" w:hAnsi="Garamond"/>
          <w:sz w:val="24"/>
          <w:szCs w:val="24"/>
          <w:rtl w:val="0"/>
          <w:lang w:val="pt-PT"/>
        </w:rPr>
        <w:t>Scrum master</w:t>
      </w:r>
    </w:p>
    <w:p>
      <w:pPr>
        <w:pStyle w:val="Body"/>
      </w:pPr>
      <w:r>
        <w:rPr>
          <w:rFonts w:cs="Arial Unicode MS" w:eastAsia="Arial Unicode MS"/>
          <w:rtl w:val="0"/>
          <w:lang w:val="en-US"/>
        </w:rPr>
        <w:tab/>
        <w:t>Nick</w:t>
      </w:r>
    </w:p>
    <w:p>
      <w:pPr>
        <w:pStyle w:val="Heading 2"/>
        <w:numPr>
          <w:ilvl w:val="1"/>
          <w:numId w:val="2"/>
        </w:numPr>
        <w:bidi w:val="0"/>
        <w:ind w:right="0"/>
        <w:jc w:val="left"/>
        <w:rPr>
          <w:rFonts w:ascii="Garamond" w:hAnsi="Garamond"/>
          <w:sz w:val="24"/>
          <w:szCs w:val="24"/>
          <w:rtl w:val="0"/>
          <w:lang w:val="en-US"/>
        </w:rPr>
      </w:pPr>
      <w:r>
        <w:rPr>
          <w:rFonts w:ascii="Garamond" w:hAnsi="Garamond"/>
          <w:sz w:val="24"/>
          <w:szCs w:val="24"/>
          <w:rtl w:val="0"/>
          <w:lang w:val="en-US"/>
        </w:rPr>
        <w:t>Risks/Challenges</w:t>
      </w:r>
    </w:p>
    <w:p>
      <w:pPr>
        <w:pStyle w:val="Body"/>
        <w:ind w:left="720"/>
      </w:pPr>
      <w:r>
        <w:rPr>
          <w:rFonts w:cs="Arial Unicode MS" w:eastAsia="Arial Unicode MS"/>
          <w:rtl w:val="0"/>
          <w:lang w:val="en-US"/>
        </w:rPr>
        <w:t>Testing and making sure that no errors occur</w:t>
      </w:r>
    </w:p>
    <w:p>
      <w:pPr>
        <w:pStyle w:val="Heading"/>
        <w:numPr>
          <w:ilvl w:val="0"/>
          <w:numId w:val="2"/>
        </w:numPr>
        <w:bidi w:val="0"/>
        <w:ind w:right="0"/>
        <w:jc w:val="left"/>
        <w:rPr>
          <w:rFonts w:ascii="Garamond" w:hAnsi="Garamond"/>
          <w:sz w:val="32"/>
          <w:szCs w:val="32"/>
          <w:rtl w:val="0"/>
          <w:lang w:val="en-US"/>
        </w:rPr>
      </w:pPr>
      <w:r>
        <w:rPr>
          <w:rFonts w:ascii="Garamond" w:hAnsi="Garamond"/>
          <w:sz w:val="32"/>
          <w:szCs w:val="32"/>
          <w:rtl w:val="0"/>
          <w:lang w:val="en-US"/>
        </w:rPr>
        <w:t>Current sprint detail</w:t>
      </w:r>
    </w:p>
    <w:p>
      <w:pPr>
        <w:pStyle w:val="Heading 2"/>
        <w:numPr>
          <w:ilvl w:val="1"/>
          <w:numId w:val="2"/>
        </w:numPr>
        <w:bidi w:val="0"/>
        <w:ind w:right="0"/>
        <w:jc w:val="left"/>
        <w:rPr>
          <w:rFonts w:ascii="Garamond" w:hAnsi="Garamond"/>
          <w:sz w:val="24"/>
          <w:szCs w:val="24"/>
          <w:rtl w:val="0"/>
          <w:lang w:val="en-US"/>
        </w:rPr>
      </w:pPr>
      <w:r>
        <w:rPr>
          <w:rFonts w:ascii="Garamond" w:hAnsi="Garamond"/>
          <w:sz w:val="24"/>
          <w:szCs w:val="24"/>
          <w:rtl w:val="0"/>
          <w:lang w:val="en-US"/>
        </w:rPr>
        <w:t xml:space="preserve">User story </w:t>
      </w:r>
    </w:p>
    <w:p>
      <w:pPr>
        <w:pStyle w:val="Body"/>
        <w:rPr>
          <w:rFonts w:ascii="Garamond" w:cs="Garamond" w:hAnsi="Garamond" w:eastAsia="Garamond"/>
          <w:i w:val="1"/>
          <w:iCs w:val="1"/>
          <w:sz w:val="20"/>
          <w:szCs w:val="20"/>
        </w:rPr>
      </w:pPr>
      <w:r>
        <w:rPr>
          <w:rFonts w:ascii="Garamond" w:hAnsi="Garamond"/>
          <w:i w:val="1"/>
          <w:iCs w:val="1"/>
          <w:sz w:val="20"/>
          <w:szCs w:val="20"/>
          <w:rtl w:val="0"/>
          <w:lang w:val="en-US"/>
        </w:rPr>
        <w:t xml:space="preserve">As the user, I want to make sure that </w:t>
      </w:r>
    </w:p>
    <w:p>
      <w:pPr>
        <w:pStyle w:val="Body"/>
        <w:rPr>
          <w:rFonts w:ascii="Garamond" w:cs="Garamond" w:hAnsi="Garamond" w:eastAsia="Garamond"/>
          <w:i w:val="1"/>
          <w:iCs w:val="1"/>
          <w:sz w:val="20"/>
          <w:szCs w:val="20"/>
        </w:rPr>
      </w:pPr>
      <w:r>
        <w:rPr>
          <w:rFonts w:ascii="Garamond" w:hAnsi="Garamond"/>
          <w:i w:val="1"/>
          <w:iCs w:val="1"/>
          <w:sz w:val="20"/>
          <w:szCs w:val="20"/>
          <w:rtl w:val="0"/>
          <w:lang w:val="en-US"/>
        </w:rPr>
        <w:t>Mention the user story for the task that you have selected. Mention the task in the table below and estimate the time.</w:t>
      </w:r>
    </w:p>
    <w:p>
      <w:pPr>
        <w:pStyle w:val="Heading 3"/>
        <w:numPr>
          <w:ilvl w:val="2"/>
          <w:numId w:val="2"/>
        </w:numPr>
        <w:bidi w:val="0"/>
        <w:ind w:right="0"/>
        <w:jc w:val="left"/>
        <w:rPr>
          <w:rFonts w:ascii="Garamond" w:hAnsi="Garamond"/>
          <w:sz w:val="20"/>
          <w:szCs w:val="20"/>
          <w:rtl w:val="0"/>
          <w:lang w:val="en-US"/>
        </w:rPr>
      </w:pPr>
      <w:r>
        <w:rPr>
          <w:rFonts w:ascii="Garamond" w:hAnsi="Garamond"/>
          <w:sz w:val="20"/>
          <w:szCs w:val="20"/>
          <w:rtl w:val="0"/>
          <w:lang w:val="en-US"/>
        </w:rPr>
        <w:t>Tasks</w:t>
      </w:r>
    </w:p>
    <w:p>
      <w:pPr>
        <w:pStyle w:val="Body"/>
        <w:rPr>
          <w:rFonts w:ascii="Garamond" w:cs="Garamond" w:hAnsi="Garamond" w:eastAsia="Garamond"/>
          <w:sz w:val="20"/>
          <w:szCs w:val="20"/>
        </w:rPr>
      </w:pPr>
      <w:r>
        <w:rPr>
          <w:rFonts w:ascii="Garamond" w:hAnsi="Garamond"/>
          <w:sz w:val="20"/>
          <w:szCs w:val="20"/>
          <w:rtl w:val="0"/>
          <w:lang w:val="en-US"/>
        </w:rPr>
        <w:t>&lt;Each user story has a number of tasks, pick the task and the estimate that will be implemented for this sprint&gt;</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41"/>
        <w:gridCol w:w="3701"/>
        <w:gridCol w:w="3348"/>
      </w:tblGrid>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Task description</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Estimated time</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Owner</w:t>
            </w: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Error Checking</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hours</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Matt</w:t>
            </w: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Testing</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hours</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Garamond" w:cs="Garamond" w:hAnsi="Garamond" w:eastAsia="Garamond"/>
          <w:sz w:val="20"/>
          <w:szCs w:val="20"/>
        </w:rPr>
      </w:pPr>
    </w:p>
    <w:p>
      <w:pPr>
        <w:pStyle w:val="Heading 3"/>
        <w:numPr>
          <w:ilvl w:val="2"/>
          <w:numId w:val="3"/>
        </w:numPr>
        <w:bidi w:val="0"/>
        <w:ind w:right="0"/>
        <w:jc w:val="left"/>
        <w:rPr>
          <w:rFonts w:ascii="Garamond" w:hAnsi="Garamond"/>
          <w:sz w:val="20"/>
          <w:szCs w:val="20"/>
          <w:rtl w:val="0"/>
          <w:lang w:val="fr-FR"/>
        </w:rPr>
      </w:pPr>
      <w:r>
        <w:rPr>
          <w:rFonts w:ascii="Garamond" w:hAnsi="Garamond"/>
          <w:sz w:val="20"/>
          <w:szCs w:val="20"/>
          <w:rtl w:val="0"/>
          <w:lang w:val="fr-FR"/>
        </w:rPr>
        <w:t>Acceptance criteria</w:t>
      </w:r>
    </w:p>
    <w:p>
      <w:pPr>
        <w:pStyle w:val="Body"/>
        <w:ind w:left="720" w:firstLine="0"/>
        <w:rPr>
          <w:rFonts w:ascii="Garamond" w:cs="Garamond" w:hAnsi="Garamond" w:eastAsia="Garamond"/>
          <w:sz w:val="20"/>
          <w:szCs w:val="20"/>
        </w:rPr>
      </w:pPr>
      <w:r>
        <w:rPr>
          <w:rFonts w:ascii="Garamond" w:hAnsi="Garamond"/>
          <w:sz w:val="20"/>
          <w:szCs w:val="20"/>
          <w:rtl w:val="0"/>
          <w:lang w:val="en-US"/>
        </w:rPr>
        <w:t>If implemented correctly, a tester can navigate this website with ease and upload documents without the website crashing.  If the user uploads an incorrect document, the website should know not to crash</w:t>
      </w:r>
    </w:p>
    <w:p>
      <w:pPr>
        <w:pStyle w:val="Heading 2"/>
        <w:numPr>
          <w:ilvl w:val="1"/>
          <w:numId w:val="4"/>
        </w:numPr>
        <w:bidi w:val="0"/>
        <w:ind w:right="0"/>
        <w:jc w:val="left"/>
        <w:rPr>
          <w:rFonts w:ascii="Garamond" w:hAnsi="Garamond"/>
          <w:sz w:val="24"/>
          <w:szCs w:val="24"/>
          <w:rtl w:val="0"/>
          <w:lang w:val="en-US"/>
        </w:rPr>
      </w:pPr>
      <w:r>
        <w:rPr>
          <w:rFonts w:ascii="Garamond" w:hAnsi="Garamond"/>
          <w:sz w:val="24"/>
          <w:szCs w:val="24"/>
          <w:rtl w:val="0"/>
          <w:lang w:val="en-US"/>
        </w:rPr>
        <w:t xml:space="preserve">User story </w:t>
      </w:r>
    </w:p>
    <w:p>
      <w:pPr>
        <w:pStyle w:val="Body"/>
        <w:rPr>
          <w:rFonts w:ascii="Garamond" w:cs="Garamond" w:hAnsi="Garamond" w:eastAsia="Garamond"/>
          <w:i w:val="1"/>
          <w:iCs w:val="1"/>
          <w:sz w:val="20"/>
          <w:szCs w:val="20"/>
        </w:rPr>
      </w:pPr>
      <w:r>
        <w:rPr>
          <w:rFonts w:ascii="Garamond" w:hAnsi="Garamond"/>
          <w:sz w:val="20"/>
          <w:szCs w:val="20"/>
          <w:rtl w:val="0"/>
          <w:lang w:val="en-US"/>
        </w:rPr>
        <w:t>The main thing is making sure that the front end is corresponding with the backend.  Specifically testing out different document types, looking for output responses, and making sure that everything is running smoothly.</w:t>
      </w:r>
    </w:p>
    <w:p>
      <w:pPr>
        <w:pStyle w:val="Heading 3"/>
        <w:numPr>
          <w:ilvl w:val="2"/>
          <w:numId w:val="2"/>
        </w:numPr>
        <w:bidi w:val="0"/>
        <w:ind w:right="0"/>
        <w:jc w:val="left"/>
        <w:rPr>
          <w:rFonts w:ascii="Garamond" w:hAnsi="Garamond"/>
          <w:sz w:val="20"/>
          <w:szCs w:val="20"/>
          <w:rtl w:val="0"/>
          <w:lang w:val="en-US"/>
        </w:rPr>
      </w:pPr>
      <w:r>
        <w:rPr>
          <w:rFonts w:ascii="Garamond" w:hAnsi="Garamond"/>
          <w:sz w:val="20"/>
          <w:szCs w:val="20"/>
          <w:rtl w:val="0"/>
          <w:lang w:val="en-US"/>
        </w:rPr>
        <w:t>Tasks</w:t>
      </w:r>
    </w:p>
    <w:p>
      <w:pPr>
        <w:pStyle w:val="Body"/>
        <w:rPr>
          <w:rFonts w:ascii="Garamond" w:cs="Garamond" w:hAnsi="Garamond" w:eastAsia="Garamond"/>
          <w:i w:val="1"/>
          <w:iCs w:val="1"/>
          <w:sz w:val="20"/>
          <w:szCs w:val="20"/>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41"/>
        <w:gridCol w:w="3701"/>
        <w:gridCol w:w="3348"/>
      </w:tblGrid>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Task description</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Estimated time</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Owner</w:t>
            </w: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Checking in on front end with Will</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30 mins</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Checking on backend with Jake</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30 mins</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37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Testing</w:t>
            </w:r>
          </w:p>
        </w:tc>
        <w:tc>
          <w:tcPr>
            <w:tcW w:type="dxa" w:w="3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 hours</w:t>
            </w:r>
          </w:p>
        </w:tc>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Garamond" w:cs="Garamond" w:hAnsi="Garamond" w:eastAsia="Garamond"/>
          <w:i w:val="1"/>
          <w:iCs w:val="1"/>
          <w:sz w:val="20"/>
          <w:szCs w:val="20"/>
        </w:rPr>
      </w:pPr>
    </w:p>
    <w:p>
      <w:pPr>
        <w:pStyle w:val="Heading 3"/>
        <w:numPr>
          <w:ilvl w:val="2"/>
          <w:numId w:val="5"/>
        </w:numPr>
        <w:bidi w:val="0"/>
        <w:ind w:right="0"/>
        <w:jc w:val="left"/>
        <w:rPr>
          <w:rFonts w:ascii="Garamond" w:hAnsi="Garamond"/>
          <w:sz w:val="20"/>
          <w:szCs w:val="20"/>
          <w:rtl w:val="0"/>
          <w:lang w:val="fr-FR"/>
        </w:rPr>
      </w:pPr>
      <w:r>
        <w:rPr>
          <w:rFonts w:ascii="Garamond" w:hAnsi="Garamond"/>
          <w:sz w:val="20"/>
          <w:szCs w:val="20"/>
          <w:rtl w:val="0"/>
          <w:lang w:val="fr-FR"/>
        </w:rPr>
        <w:t>Acceptance criteria</w:t>
      </w:r>
    </w:p>
    <w:sectPr>
      <w:headerReference w:type="default" r:id="rId6"/>
      <w:headerReference w:type="first" r:id="rId7"/>
      <w:footerReference w:type="default" r:id="rId8"/>
      <w:footerReference w:type="first" r:id="rId9"/>
      <w:pgSz w:w="12240" w:h="15840" w:orient="portrait"/>
      <w:pgMar w:top="720" w:right="720" w:bottom="720" w:left="720" w:header="0" w:footer="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Garamon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2">
      <w:startOverride w:val="2"/>
    </w:lvlOverride>
  </w:num>
  <w:num w:numId="4">
    <w:abstractNumId w:val="0"/>
    <w:lvlOverride w:ilvl="1">
      <w:startOverride w:val="2"/>
    </w:lvlOverride>
  </w:num>
  <w:num w:numId="5">
    <w:abstractNumId w:val="0"/>
    <w:lvlOverride w:ilvl="2">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pBdr>
        <w:top w:val="nil"/>
        <w:left w:val="nil"/>
        <w:bottom w:val="single" w:color="595959" w:sz="4" w:space="0" w:shadow="0" w:frame="0"/>
        <w:right w:val="nil"/>
      </w:pBdr>
      <w:shd w:val="clear" w:color="auto" w:fill="auto"/>
      <w:suppressAutoHyphens w:val="0"/>
      <w:bidi w:val="0"/>
      <w:spacing w:before="360" w:after="160" w:line="259" w:lineRule="auto"/>
      <w:ind w:left="0" w:right="0" w:firstLine="0"/>
      <w:jc w:val="left"/>
      <w:outlineLvl w:val="0"/>
    </w:pPr>
    <w:rPr>
      <w:rFonts w:ascii="Helvetica" w:cs="Arial Unicode MS" w:hAnsi="Helvetica" w:eastAsia="Arial Unicode MS"/>
      <w:b w:val="1"/>
      <w:bCs w:val="1"/>
      <w:i w:val="0"/>
      <w:iCs w:val="0"/>
      <w:smallCaps w:val="1"/>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360" w:after="0" w:line="259" w:lineRule="auto"/>
      <w:ind w:left="0" w:right="0" w:firstLine="0"/>
      <w:jc w:val="left"/>
      <w:outlineLvl w:val="1"/>
    </w:pPr>
    <w:rPr>
      <w:rFonts w:ascii="Helvetica" w:cs="Arial Unicode MS" w:hAnsi="Helvetica" w:eastAsia="Arial Unicode MS"/>
      <w:b w:val="1"/>
      <w:bCs w:val="1"/>
      <w:i w:val="0"/>
      <w:iCs w:val="0"/>
      <w:smallCaps w:val="1"/>
      <w:strike w:val="0"/>
      <w:dstrike w:val="0"/>
      <w:outline w:val="0"/>
      <w:color w:val="000000"/>
      <w:spacing w:val="0"/>
      <w:kern w:val="0"/>
      <w:position w:val="0"/>
      <w:sz w:val="28"/>
      <w:szCs w:val="28"/>
      <w:u w:val="none" w:color="000000"/>
      <w:shd w:val="nil" w:color="auto" w:fill="auto"/>
      <w:vertAlign w:val="baseline"/>
      <w:lang w:val="nl-NL"/>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0" w:line="259" w:lineRule="auto"/>
      <w:ind w:left="0" w:right="0" w:firstLine="0"/>
      <w:jc w:val="left"/>
      <w:outlineLvl w:val="2"/>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