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8A598" w14:textId="1BFEFE7C" w:rsidR="00D54D66" w:rsidRDefault="00D4600F">
      <w:r>
        <w:t>Nick Hertzog</w:t>
      </w:r>
    </w:p>
    <w:p w14:paraId="2075ACCC" w14:textId="0A3FBCCA" w:rsidR="00D4600F" w:rsidRDefault="00D4600F">
      <w:r>
        <w:t>5/3/2020</w:t>
      </w:r>
    </w:p>
    <w:p w14:paraId="4A3A42D6" w14:textId="5E923D8F" w:rsidR="00D4600F" w:rsidRDefault="00D4600F">
      <w:r>
        <w:t>CS356</w:t>
      </w:r>
    </w:p>
    <w:p w14:paraId="2B507A88" w14:textId="41B47E7D" w:rsidR="00D4600F" w:rsidRDefault="00D4600F">
      <w:r>
        <w:t>Dr. Gupta</w:t>
      </w:r>
    </w:p>
    <w:p w14:paraId="446549CA" w14:textId="6CCB35D1" w:rsidR="00D4600F" w:rsidRDefault="00D4600F" w:rsidP="00D4600F">
      <w:pPr>
        <w:jc w:val="center"/>
      </w:pPr>
      <w:r>
        <w:t>User Manual</w:t>
      </w:r>
    </w:p>
    <w:p w14:paraId="4ADC887D" w14:textId="3702CDDE" w:rsidR="000A0B07" w:rsidRDefault="000A0B07" w:rsidP="000A0B07">
      <w:pPr>
        <w:rPr>
          <w:b/>
          <w:bCs/>
          <w:u w:val="single"/>
        </w:rPr>
      </w:pPr>
      <w:r>
        <w:rPr>
          <w:b/>
          <w:bCs/>
          <w:u w:val="single"/>
        </w:rPr>
        <w:t>Home Page</w:t>
      </w:r>
    </w:p>
    <w:p w14:paraId="01A0885B" w14:textId="5FE4570A" w:rsidR="000A0B07" w:rsidRPr="000A0B07" w:rsidRDefault="004620F6" w:rsidP="000A0B07">
      <w:r>
        <w:tab/>
        <w:t xml:space="preserve">The home page gives the user access to three different options once they launch the site. </w:t>
      </w:r>
      <w:bookmarkStart w:id="0" w:name="_Hlk39591089"/>
      <w:r>
        <w:t>Firstly, there is a button that says “I am a student”. This button will take the user to the student page.</w:t>
      </w:r>
      <w:bookmarkEnd w:id="0"/>
      <w:r>
        <w:t xml:space="preserve"> Secondly</w:t>
      </w:r>
      <w:r>
        <w:t xml:space="preserve">, there is a button that says “I am a </w:t>
      </w:r>
      <w:r>
        <w:t>teacher</w:t>
      </w:r>
      <w:r>
        <w:t xml:space="preserve">”. This button will take the user to the </w:t>
      </w:r>
      <w:r>
        <w:t>teacher</w:t>
      </w:r>
      <w:r>
        <w:t xml:space="preserve"> page.</w:t>
      </w:r>
      <w:r>
        <w:t xml:space="preserve"> Lastly</w:t>
      </w:r>
      <w:r>
        <w:t>, there is a button that says “I am a</w:t>
      </w:r>
      <w:r w:rsidR="00977D08">
        <w:t>n</w:t>
      </w:r>
      <w:r>
        <w:t xml:space="preserve"> </w:t>
      </w:r>
      <w:r>
        <w:t>interviewer</w:t>
      </w:r>
      <w:r>
        <w:t xml:space="preserve">”. This button will take the user to the </w:t>
      </w:r>
      <w:r>
        <w:t>interviewer</w:t>
      </w:r>
      <w:r>
        <w:t xml:space="preserve"> page.</w:t>
      </w:r>
      <w:r w:rsidR="00857948">
        <w:t xml:space="preserve"> Each button is accompanied by a box of information describing what the user will need once they navigate to their desired page.</w:t>
      </w:r>
    </w:p>
    <w:p w14:paraId="60630543" w14:textId="5BD2DDBA" w:rsidR="00D4600F" w:rsidRDefault="00D4600F" w:rsidP="00D4600F">
      <w:pPr>
        <w:rPr>
          <w:b/>
          <w:bCs/>
          <w:u w:val="single"/>
        </w:rPr>
      </w:pPr>
      <w:r>
        <w:rPr>
          <w:b/>
          <w:bCs/>
          <w:u w:val="single"/>
        </w:rPr>
        <w:t>Student Page</w:t>
      </w:r>
    </w:p>
    <w:p w14:paraId="43911837" w14:textId="7587A476" w:rsidR="00D4600F" w:rsidRPr="00D4600F" w:rsidRDefault="00D4600F" w:rsidP="00D4600F">
      <w:r>
        <w:tab/>
        <w:t>The student page can be accessed form the home/opening page by clicking the “I am a student” button. Once on the student page, the user is presented with a few buttons and a text area. The three buttons at the top are labeled as input, output, and code. The user must click the input button to upload their input file, click the output button to upload their output file, and lastly click the code button in order to upload the code file. Once all three files are uploaded, the user would be able to view the contents of their code file within the designated text area. After the three uploads are complete, the user has the option to click the run button. Doing so will cause their code to compile. Additionally, the user can click the back arrow in the upper corner in order to navigate back to the home screen.</w:t>
      </w:r>
    </w:p>
    <w:p w14:paraId="24D85480" w14:textId="306AE715" w:rsidR="00D4600F" w:rsidRDefault="00D4600F" w:rsidP="00D4600F">
      <w:pPr>
        <w:rPr>
          <w:b/>
          <w:bCs/>
          <w:u w:val="single"/>
        </w:rPr>
      </w:pPr>
      <w:r>
        <w:rPr>
          <w:b/>
          <w:bCs/>
          <w:u w:val="single"/>
        </w:rPr>
        <w:t>Teacher Page</w:t>
      </w:r>
    </w:p>
    <w:p w14:paraId="102FD02C" w14:textId="46AAA6DE" w:rsidR="005C0A48" w:rsidRDefault="005C0A48" w:rsidP="005C0A48">
      <w:pPr>
        <w:ind w:firstLine="720"/>
        <w:rPr>
          <w:b/>
          <w:bCs/>
          <w:u w:val="single"/>
        </w:rPr>
      </w:pPr>
      <w:r>
        <w:t xml:space="preserve">The </w:t>
      </w:r>
      <w:r>
        <w:t>teacher</w:t>
      </w:r>
      <w:r>
        <w:t xml:space="preserve"> page can be accessed form the home/opening page by clicking the “I am a </w:t>
      </w:r>
      <w:r w:rsidR="00B673F0">
        <w:t>teacher</w:t>
      </w:r>
      <w:r>
        <w:t xml:space="preserve">” button. Once on the </w:t>
      </w:r>
      <w:r w:rsidR="006779D9">
        <w:t>teacher</w:t>
      </w:r>
      <w:r>
        <w:t xml:space="preserve"> page, the user is presented with a few buttons and a text area. The three buttons at the top are labeled as input, output, and code. The user must click the input button to upload their input file, click the output button to upload their output file, and lastly click the code button in order to upload the code file. Once all three files are uploaded, the user would be able to view the contents of their code file within the designated text area. After the three uploads are complete, the user has the option to click the run button. Doing so will cause their code to compile. Additionally, the user can click the back arrow in the upper corner in order to navigate back to the home screen.</w:t>
      </w:r>
    </w:p>
    <w:p w14:paraId="1C4F00AC" w14:textId="5B1E9CD0" w:rsidR="00D4600F" w:rsidRPr="00D4600F" w:rsidRDefault="00D4600F" w:rsidP="00D4600F"/>
    <w:sectPr w:rsidR="00D4600F" w:rsidRPr="00D46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00F"/>
    <w:rsid w:val="000A0B07"/>
    <w:rsid w:val="004620F6"/>
    <w:rsid w:val="005C0A48"/>
    <w:rsid w:val="006779D9"/>
    <w:rsid w:val="00725CD7"/>
    <w:rsid w:val="00857948"/>
    <w:rsid w:val="00977D08"/>
    <w:rsid w:val="00B673F0"/>
    <w:rsid w:val="00D4600F"/>
    <w:rsid w:val="00D54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9FB8"/>
  <w15:chartTrackingRefBased/>
  <w15:docId w15:val="{4850DE62-928C-4CB3-BD16-CB23CC060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Hertzog</dc:creator>
  <cp:keywords/>
  <dc:description/>
  <cp:lastModifiedBy>Nick Hertzog</cp:lastModifiedBy>
  <cp:revision>21</cp:revision>
  <dcterms:created xsi:type="dcterms:W3CDTF">2020-05-04T02:28:00Z</dcterms:created>
  <dcterms:modified xsi:type="dcterms:W3CDTF">2020-05-05T21:15:00Z</dcterms:modified>
</cp:coreProperties>
</file>