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96CF" w14:textId="77777777" w:rsidR="00200CFE" w:rsidRPr="007400A6" w:rsidRDefault="00200CFE" w:rsidP="00200CFE">
      <w:pPr>
        <w:tabs>
          <w:tab w:val="left" w:pos="10773"/>
        </w:tabs>
        <w:ind w:left="-1134" w:right="-567"/>
        <w:jc w:val="center"/>
        <w:rPr>
          <w:rFonts w:cs="Arial"/>
          <w:b/>
          <w:sz w:val="40"/>
          <w:lang w:val="en-GB"/>
        </w:rPr>
      </w:pPr>
    </w:p>
    <w:p w14:paraId="293B96D0" w14:textId="77777777" w:rsidR="00200CFE" w:rsidRPr="007400A6" w:rsidRDefault="00200CFE" w:rsidP="00200CFE">
      <w:pPr>
        <w:tabs>
          <w:tab w:val="left" w:pos="10773"/>
        </w:tabs>
        <w:ind w:left="-1134" w:right="-567"/>
        <w:jc w:val="center"/>
        <w:rPr>
          <w:rFonts w:cs="Arial"/>
          <w:b/>
          <w:sz w:val="40"/>
          <w:lang w:val="en-GB"/>
        </w:rPr>
      </w:pPr>
    </w:p>
    <w:p w14:paraId="293B96D1" w14:textId="77777777" w:rsidR="00200CFE" w:rsidRPr="007400A6" w:rsidRDefault="00200CFE" w:rsidP="00200CFE">
      <w:pPr>
        <w:tabs>
          <w:tab w:val="left" w:pos="10773"/>
        </w:tabs>
        <w:ind w:left="-1134" w:right="-567"/>
        <w:jc w:val="center"/>
        <w:rPr>
          <w:rFonts w:cs="Arial"/>
          <w:b/>
          <w:sz w:val="40"/>
          <w:lang w:val="en-GB"/>
        </w:rPr>
      </w:pPr>
    </w:p>
    <w:p w14:paraId="293B96D2" w14:textId="77777777" w:rsidR="00200CFE" w:rsidRPr="007400A6" w:rsidRDefault="00200CFE" w:rsidP="00200CFE">
      <w:pPr>
        <w:tabs>
          <w:tab w:val="left" w:pos="10773"/>
        </w:tabs>
        <w:ind w:left="-1134" w:right="-567"/>
        <w:jc w:val="center"/>
        <w:rPr>
          <w:rFonts w:cs="Arial"/>
          <w:b/>
          <w:sz w:val="40"/>
          <w:lang w:val="en-GB"/>
        </w:rPr>
      </w:pPr>
    </w:p>
    <w:p w14:paraId="293B96D3" w14:textId="77777777" w:rsidR="00200CFE" w:rsidRPr="007400A6" w:rsidRDefault="00200CFE" w:rsidP="00200CFE">
      <w:pPr>
        <w:tabs>
          <w:tab w:val="left" w:pos="10773"/>
        </w:tabs>
        <w:ind w:left="-1134" w:right="-567"/>
        <w:jc w:val="center"/>
        <w:rPr>
          <w:rFonts w:cs="Arial"/>
          <w:b/>
          <w:sz w:val="40"/>
          <w:lang w:val="en-GB"/>
        </w:rPr>
      </w:pPr>
    </w:p>
    <w:p w14:paraId="293B96D4" w14:textId="2AAD11DC" w:rsidR="006853F4" w:rsidRPr="007400A6" w:rsidRDefault="004113D9" w:rsidP="004B26BA">
      <w:pPr>
        <w:tabs>
          <w:tab w:val="left" w:pos="10773"/>
        </w:tabs>
        <w:spacing w:line="240" w:lineRule="auto"/>
        <w:ind w:left="-1134" w:right="-567" w:hanging="11"/>
        <w:jc w:val="center"/>
        <w:rPr>
          <w:rFonts w:cs="Arial"/>
          <w:b/>
          <w:color w:val="000000"/>
          <w:sz w:val="40"/>
          <w:szCs w:val="22"/>
          <w:lang w:val="en-GB" w:eastAsia="ro-RO"/>
        </w:rPr>
      </w:pPr>
      <w:r>
        <w:rPr>
          <w:rFonts w:cs="Arial"/>
          <w:b/>
          <w:color w:val="000000"/>
          <w:sz w:val="40"/>
          <w:szCs w:val="22"/>
          <w:lang w:val="en-GB" w:eastAsia="ro-RO"/>
        </w:rPr>
        <w:t>Developing Sword of Time: A Thesis in Gameplay Mechanics and Systems Design</w:t>
      </w:r>
    </w:p>
    <w:p w14:paraId="293B96D6" w14:textId="2D0B607A" w:rsidR="005A5829" w:rsidRPr="007400A6" w:rsidRDefault="00390B6D" w:rsidP="00C1689B">
      <w:pPr>
        <w:spacing w:before="4640"/>
        <w:ind w:right="-709"/>
        <w:rPr>
          <w:rFonts w:cs="Arial"/>
          <w:b/>
          <w:sz w:val="28"/>
          <w:szCs w:val="28"/>
          <w:lang w:val="en-GB"/>
        </w:rPr>
      </w:pPr>
      <w:r w:rsidRPr="007400A6">
        <w:rPr>
          <w:rFonts w:cs="Arial"/>
          <w:b/>
          <w:sz w:val="28"/>
          <w:szCs w:val="28"/>
          <w:lang w:val="en-GB"/>
        </w:rPr>
        <w:t>Candidat</w:t>
      </w:r>
      <w:r w:rsidR="006853F4" w:rsidRPr="007400A6">
        <w:rPr>
          <w:rFonts w:cs="Arial"/>
          <w:b/>
          <w:sz w:val="28"/>
          <w:szCs w:val="28"/>
          <w:lang w:val="en-GB"/>
        </w:rPr>
        <w:t>e</w:t>
      </w:r>
      <w:r w:rsidR="00097D44" w:rsidRPr="007400A6">
        <w:rPr>
          <w:rFonts w:cs="Arial"/>
          <w:b/>
          <w:sz w:val="28"/>
          <w:szCs w:val="28"/>
          <w:lang w:val="en-GB"/>
        </w:rPr>
        <w:t>:</w:t>
      </w:r>
      <w:r w:rsidR="004113D9">
        <w:rPr>
          <w:rFonts w:cs="Arial"/>
          <w:b/>
          <w:sz w:val="28"/>
          <w:szCs w:val="28"/>
          <w:lang w:val="en-GB"/>
        </w:rPr>
        <w:t xml:space="preserve"> Eduard Iorga</w:t>
      </w:r>
    </w:p>
    <w:p w14:paraId="06A15DAA" w14:textId="3CB64A51" w:rsidR="00F0064E" w:rsidRDefault="006853F4" w:rsidP="00F0064E">
      <w:pPr>
        <w:spacing w:before="280"/>
        <w:ind w:right="-709"/>
        <w:rPr>
          <w:rFonts w:cs="Arial"/>
          <w:b/>
          <w:sz w:val="28"/>
          <w:szCs w:val="28"/>
          <w:lang w:val="en-GB"/>
        </w:rPr>
      </w:pPr>
      <w:r w:rsidRPr="007400A6">
        <w:rPr>
          <w:rFonts w:cs="Arial"/>
          <w:b/>
          <w:sz w:val="28"/>
          <w:szCs w:val="28"/>
          <w:lang w:val="en-GB"/>
        </w:rPr>
        <w:t>Scientific coordinator</w:t>
      </w:r>
      <w:r w:rsidR="005A5829" w:rsidRPr="007400A6">
        <w:rPr>
          <w:rFonts w:cs="Arial"/>
          <w:b/>
          <w:sz w:val="28"/>
          <w:szCs w:val="28"/>
          <w:lang w:val="en-GB"/>
        </w:rPr>
        <w:t xml:space="preserve">: </w:t>
      </w:r>
      <w:r w:rsidR="004113D9">
        <w:rPr>
          <w:rFonts w:cs="Arial"/>
          <w:b/>
          <w:sz w:val="28"/>
          <w:szCs w:val="28"/>
          <w:lang w:val="en-GB"/>
        </w:rPr>
        <w:t xml:space="preserve">Assistant Professor Alexandru Grosu </w:t>
      </w:r>
    </w:p>
    <w:p w14:paraId="293B96DA" w14:textId="7FFC12A5" w:rsidR="00097D44" w:rsidRPr="007400A6" w:rsidRDefault="006853F4" w:rsidP="00C410B2">
      <w:pPr>
        <w:spacing w:before="280"/>
        <w:ind w:right="-709"/>
        <w:jc w:val="center"/>
        <w:rPr>
          <w:rFonts w:cs="Arial"/>
          <w:lang w:val="en-GB"/>
        </w:rPr>
      </w:pPr>
      <w:r w:rsidRPr="007400A6">
        <w:rPr>
          <w:rFonts w:cs="Arial"/>
          <w:sz w:val="28"/>
          <w:szCs w:val="28"/>
          <w:lang w:val="en-GB"/>
        </w:rPr>
        <w:t>Session: June 202</w:t>
      </w:r>
      <w:r w:rsidR="00C410B2">
        <w:rPr>
          <w:rFonts w:cs="Arial"/>
          <w:sz w:val="28"/>
          <w:szCs w:val="28"/>
          <w:lang w:val="en-GB"/>
        </w:rPr>
        <w:t>5</w:t>
      </w:r>
    </w:p>
    <w:p w14:paraId="293B96DB" w14:textId="5289D80C" w:rsidR="000911B1" w:rsidRPr="007400A6" w:rsidRDefault="00097D44" w:rsidP="000B06CA">
      <w:pPr>
        <w:tabs>
          <w:tab w:val="left" w:pos="10773"/>
        </w:tabs>
        <w:spacing w:before="720"/>
        <w:ind w:left="-1134" w:right="-567"/>
        <w:jc w:val="center"/>
        <w:rPr>
          <w:rFonts w:cs="Arial"/>
          <w:b/>
          <w:sz w:val="40"/>
          <w:lang w:val="en-GB"/>
        </w:rPr>
      </w:pPr>
      <w:r w:rsidRPr="007400A6">
        <w:rPr>
          <w:rFonts w:cs="Arial"/>
          <w:lang w:val="en-GB"/>
        </w:rPr>
        <w:br w:type="page"/>
      </w:r>
      <w:r w:rsidR="00A84CEC" w:rsidRPr="007400A6">
        <w:rPr>
          <w:rFonts w:cs="Arial"/>
          <w:b/>
          <w:sz w:val="40"/>
          <w:lang w:val="en-GB"/>
        </w:rPr>
        <w:lastRenderedPageBreak/>
        <w:t>ABSTRACT</w:t>
      </w:r>
      <w:r w:rsidR="000911B1" w:rsidRPr="007400A6">
        <w:rPr>
          <w:rFonts w:cs="Arial"/>
          <w:b/>
          <w:sz w:val="40"/>
          <w:lang w:val="en-GB"/>
        </w:rPr>
        <w:t xml:space="preserve"> </w:t>
      </w:r>
    </w:p>
    <w:p w14:paraId="293B96DD" w14:textId="77777777" w:rsidR="00613B7E" w:rsidRPr="007400A6" w:rsidRDefault="00613B7E" w:rsidP="00C1689B">
      <w:pPr>
        <w:tabs>
          <w:tab w:val="left" w:pos="10773"/>
        </w:tabs>
        <w:ind w:left="-1134" w:right="-567"/>
        <w:jc w:val="center"/>
        <w:rPr>
          <w:rFonts w:cs="Arial"/>
          <w:b/>
          <w:sz w:val="40"/>
          <w:lang w:val="en-GB"/>
        </w:rPr>
      </w:pPr>
    </w:p>
    <w:p w14:paraId="293B96DE" w14:textId="77777777" w:rsidR="00613B7E" w:rsidRPr="007400A6" w:rsidRDefault="00613B7E" w:rsidP="00C1689B">
      <w:pPr>
        <w:tabs>
          <w:tab w:val="left" w:pos="10773"/>
        </w:tabs>
        <w:ind w:left="-1134" w:right="-567"/>
        <w:jc w:val="center"/>
        <w:rPr>
          <w:rFonts w:cs="Arial"/>
          <w:b/>
          <w:sz w:val="40"/>
          <w:lang w:val="en-GB"/>
        </w:rPr>
      </w:pPr>
    </w:p>
    <w:p w14:paraId="293B96DF" w14:textId="51B87858" w:rsidR="00613B7E" w:rsidRDefault="00E972B8" w:rsidP="00613B7E">
      <w:pPr>
        <w:rPr>
          <w:lang w:val="en-GB"/>
        </w:rPr>
      </w:pPr>
      <w:r>
        <w:rPr>
          <w:lang w:val="en-GB"/>
        </w:rPr>
        <w:t xml:space="preserve">Sword of Time </w:t>
      </w:r>
      <w:r w:rsidR="00101962">
        <w:rPr>
          <w:lang w:val="en-GB"/>
        </w:rPr>
        <w:t>este</w:t>
      </w:r>
      <w:r>
        <w:rPr>
          <w:lang w:val="en-GB"/>
        </w:rPr>
        <w:t xml:space="preserve"> </w:t>
      </w:r>
      <w:r w:rsidR="00101962">
        <w:rPr>
          <w:lang w:val="en-GB"/>
        </w:rPr>
        <w:t>un joc video</w:t>
      </w:r>
      <w:r w:rsidR="00815B61">
        <w:rPr>
          <w:lang w:val="en-GB"/>
        </w:rPr>
        <w:t xml:space="preserve"> 2D platformer rogue-like </w:t>
      </w:r>
      <w:r w:rsidR="00101962">
        <w:rPr>
          <w:lang w:val="en-GB"/>
        </w:rPr>
        <w:t>realizat ca parte a lucrarii mele de licen</w:t>
      </w:r>
      <w:r w:rsidR="00861B1F">
        <w:rPr>
          <w:lang w:val="en-GB"/>
        </w:rPr>
        <w:t>ț</w:t>
      </w:r>
      <w:r w:rsidR="00101962">
        <w:rPr>
          <w:lang w:val="en-GB"/>
        </w:rPr>
        <w:t>a, explor</w:t>
      </w:r>
      <w:r w:rsidR="00861B1F">
        <w:rPr>
          <w:lang w:val="en-GB"/>
        </w:rPr>
        <w:t>â</w:t>
      </w:r>
      <w:r w:rsidR="00101962">
        <w:rPr>
          <w:lang w:val="en-GB"/>
        </w:rPr>
        <w:t xml:space="preserve">nd mecanici de gameplay </w:t>
      </w:r>
      <w:r w:rsidR="00861B1F">
        <w:rPr>
          <w:lang w:val="en-GB"/>
        </w:rPr>
        <w:t>ș</w:t>
      </w:r>
      <w:r w:rsidR="00101962">
        <w:rPr>
          <w:lang w:val="en-GB"/>
        </w:rPr>
        <w:t>i design-ul sistemelor.</w:t>
      </w:r>
      <w:r w:rsidR="00815B61">
        <w:rPr>
          <w:lang w:val="en-GB"/>
        </w:rPr>
        <w:t xml:space="preserve"> </w:t>
      </w:r>
      <w:r w:rsidR="00861B1F">
        <w:rPr>
          <w:lang w:val="en-GB"/>
        </w:rPr>
        <w:t>Principalul obiectiv al acestei lucrări a fost crearea unui joc dinamic și generat procedural care prezintă o provocare pentru jucători prin mecanici legate de manipularea timpului și a formei jucătorului precum și generarea aleatorie de niveluri. Toate aceste elemente îl provoacă pe jucător să gândească atât creativ cât și strategic pentru a completa obiectivul jocului.</w:t>
      </w:r>
      <w:r w:rsidR="00815B61">
        <w:rPr>
          <w:lang w:val="en-GB"/>
        </w:rPr>
        <w:t xml:space="preserve"> Sword of Time </w:t>
      </w:r>
      <w:r w:rsidR="00861B1F">
        <w:rPr>
          <w:lang w:val="en-GB"/>
        </w:rPr>
        <w:t xml:space="preserve">combină platforming-ul cu elemente de progress de tip rogue-like, ce crează o buclă de repetiție unică </w:t>
      </w:r>
      <w:r w:rsidR="00E56642">
        <w:rPr>
          <w:lang w:val="en-GB"/>
        </w:rPr>
        <w:t>la fiecare încercare</w:t>
      </w:r>
      <w:r w:rsidR="00815B61">
        <w:rPr>
          <w:lang w:val="en-GB"/>
        </w:rPr>
        <w:t>.</w:t>
      </w:r>
    </w:p>
    <w:p w14:paraId="3D520386" w14:textId="73CC89E6" w:rsidR="00815B61" w:rsidRDefault="00815B61" w:rsidP="00815B61">
      <w:pPr>
        <w:ind w:firstLine="0"/>
        <w:rPr>
          <w:lang w:val="en-GB"/>
        </w:rPr>
      </w:pPr>
      <w:r>
        <w:rPr>
          <w:lang w:val="en-GB"/>
        </w:rPr>
        <w:tab/>
      </w:r>
    </w:p>
    <w:p w14:paraId="08D334D1" w14:textId="1AD7D29D" w:rsidR="00815B61" w:rsidRDefault="00815B61" w:rsidP="00815B61">
      <w:pPr>
        <w:ind w:firstLine="0"/>
        <w:rPr>
          <w:lang w:val="en-GB"/>
        </w:rPr>
      </w:pPr>
      <w:r>
        <w:rPr>
          <w:lang w:val="en-GB"/>
        </w:rPr>
        <w:tab/>
      </w:r>
      <w:r w:rsidR="00E56642">
        <w:rPr>
          <w:lang w:val="en-GB"/>
        </w:rPr>
        <w:t>Procesul de dezvoltare a avut loc în Game Engine-ul Unity, punând accent pe algoritmi de gene</w:t>
      </w:r>
      <w:r w:rsidR="00283CC8">
        <w:rPr>
          <w:lang w:val="en-GB"/>
        </w:rPr>
        <w:t>rare procedural</w:t>
      </w:r>
      <w:r w:rsidR="00283CC8">
        <w:t>ă, abilități controlate de jucător și un sistem de combat.  Elemente cheie de design ce au prezentat o provocare sunt cele precum crearea unui mediu de joc și a unor mecanici balansate, astfel asigurând ca fiecare parcurgere a jocului este atât provocatoare cât și plină de recompensă. Jocul prezintă mecanici precum wind-dashing, derularea înapoi a timpului, varietate în inamici, obiecte și niveluri ce devin progresiv mai grele și necesită o adaptare strategică</w:t>
      </w:r>
      <w:r w:rsidR="00C97257">
        <w:rPr>
          <w:lang w:val="en-GB"/>
        </w:rPr>
        <w:t>.</w:t>
      </w:r>
    </w:p>
    <w:p w14:paraId="000A1E57" w14:textId="1F3AAC13" w:rsidR="00B40857" w:rsidRDefault="00B40857" w:rsidP="00815B61">
      <w:pPr>
        <w:ind w:firstLine="0"/>
        <w:rPr>
          <w:lang w:val="en-GB"/>
        </w:rPr>
      </w:pPr>
    </w:p>
    <w:p w14:paraId="28E81EC9" w14:textId="07AF0219" w:rsidR="00B40857" w:rsidRPr="007400A6" w:rsidRDefault="00B40857" w:rsidP="00815B61">
      <w:pPr>
        <w:ind w:firstLine="0"/>
        <w:rPr>
          <w:lang w:val="en-GB"/>
        </w:rPr>
      </w:pPr>
      <w:r>
        <w:rPr>
          <w:lang w:val="en-GB"/>
        </w:rPr>
        <w:tab/>
      </w:r>
      <w:r w:rsidR="00283CC8">
        <w:rPr>
          <w:lang w:val="en-GB"/>
        </w:rPr>
        <w:t>Rezultatul acestui proiect este un demo Sword of Time, unde jucătorii pot naviga prin niveluri generate procedural, învingând inamicii și depășind obstacolele din cale folosind abilități și obiecete pe care le obțin. Această lucrare concluzionează prin o analiză a eficienței sistemelor de jocuri</w:t>
      </w:r>
      <w:r w:rsidR="004C6DA3">
        <w:rPr>
          <w:lang w:val="en-GB"/>
        </w:rPr>
        <w:t>, precum și sugestii</w:t>
      </w:r>
      <w:r w:rsidR="00740064">
        <w:rPr>
          <w:lang w:val="en-GB"/>
        </w:rPr>
        <w:t xml:space="preserve"> </w:t>
      </w:r>
      <w:r w:rsidR="004C6DA3">
        <w:rPr>
          <w:lang w:val="en-GB"/>
        </w:rPr>
        <w:t>pentru dezvoltarea viitoare ce va extinde narativa cât și raza de interacțiune a jucătorului</w:t>
      </w:r>
      <w:r w:rsidR="00740064">
        <w:rPr>
          <w:lang w:val="en-GB"/>
        </w:rPr>
        <w:t xml:space="preserve">. </w:t>
      </w:r>
    </w:p>
    <w:p w14:paraId="293B96E0" w14:textId="77777777" w:rsidR="00066F27" w:rsidRPr="007400A6" w:rsidRDefault="00066F27" w:rsidP="00C1689B">
      <w:pPr>
        <w:tabs>
          <w:tab w:val="left" w:pos="10773"/>
        </w:tabs>
        <w:ind w:left="-1134" w:right="-567"/>
        <w:jc w:val="left"/>
        <w:rPr>
          <w:rFonts w:cs="Arial"/>
          <w:lang w:val="en-GB"/>
        </w:rPr>
      </w:pPr>
      <w:r w:rsidRPr="007400A6">
        <w:rPr>
          <w:rFonts w:cs="Arial"/>
          <w:lang w:val="en-GB"/>
        </w:rPr>
        <w:br w:type="page"/>
      </w:r>
    </w:p>
    <w:p w14:paraId="293B96E1" w14:textId="77777777" w:rsidR="00066F27" w:rsidRPr="007400A6" w:rsidRDefault="00066F27" w:rsidP="00C1689B">
      <w:pPr>
        <w:tabs>
          <w:tab w:val="left" w:pos="10773"/>
        </w:tabs>
        <w:spacing w:before="480"/>
        <w:ind w:left="-1134" w:right="-567"/>
        <w:jc w:val="center"/>
        <w:rPr>
          <w:rFonts w:cs="Arial"/>
          <w:b/>
          <w:sz w:val="40"/>
          <w:lang w:val="en-GB"/>
        </w:rPr>
      </w:pPr>
      <w:r w:rsidRPr="007400A6">
        <w:rPr>
          <w:rFonts w:cs="Arial"/>
          <w:b/>
          <w:sz w:val="40"/>
          <w:lang w:val="en-GB"/>
        </w:rPr>
        <w:lastRenderedPageBreak/>
        <w:t>ABSTRACT</w:t>
      </w:r>
    </w:p>
    <w:p w14:paraId="337A438B" w14:textId="747E04CF" w:rsidR="00423EEE" w:rsidRDefault="00423EEE" w:rsidP="00423EEE">
      <w:pPr>
        <w:tabs>
          <w:tab w:val="left" w:pos="10773"/>
        </w:tabs>
        <w:ind w:left="-1134" w:right="-567"/>
        <w:rPr>
          <w:rFonts w:cs="Arial"/>
          <w:b/>
          <w:sz w:val="40"/>
          <w:lang w:val="en-GB"/>
        </w:rPr>
      </w:pPr>
    </w:p>
    <w:p w14:paraId="218B66D2" w14:textId="77777777" w:rsidR="00423EEE" w:rsidRPr="007400A6" w:rsidRDefault="00423EEE" w:rsidP="00C1689B">
      <w:pPr>
        <w:tabs>
          <w:tab w:val="left" w:pos="10773"/>
        </w:tabs>
        <w:ind w:left="-1134" w:right="-567"/>
        <w:jc w:val="center"/>
        <w:rPr>
          <w:rFonts w:cs="Arial"/>
          <w:b/>
          <w:sz w:val="40"/>
          <w:lang w:val="en-GB"/>
        </w:rPr>
      </w:pPr>
    </w:p>
    <w:p w14:paraId="1407BC61" w14:textId="6495F40B" w:rsidR="00423EEE" w:rsidRDefault="00423EEE" w:rsidP="00423EEE">
      <w:pPr>
        <w:rPr>
          <w:lang w:val="en-GB"/>
        </w:rPr>
      </w:pPr>
      <w:r>
        <w:rPr>
          <w:lang w:val="en-GB"/>
        </w:rPr>
        <w:t>Sword of Time is a 2D platformer rogue-like video game developed as part of my thesis exploring gameplay mechanics and systems design. The primary objective of this research was to create a dynamic and procedurally generated game experience that challenges players with time-based mechanics, randomly generated levels that challenge the player to think both creatively and strategically. Sword of Time combines the thrill of platforming with rogue-like progression elements, creating a unique loop of discovery and challenge.</w:t>
      </w:r>
    </w:p>
    <w:p w14:paraId="07D2A0B2" w14:textId="77777777" w:rsidR="00423EEE" w:rsidRDefault="00423EEE" w:rsidP="00423EEE">
      <w:pPr>
        <w:ind w:firstLine="0"/>
        <w:rPr>
          <w:lang w:val="en-GB"/>
        </w:rPr>
      </w:pPr>
      <w:r>
        <w:rPr>
          <w:lang w:val="en-GB"/>
        </w:rPr>
        <w:tab/>
      </w:r>
    </w:p>
    <w:p w14:paraId="366B7CC5" w14:textId="77777777" w:rsidR="00423EEE" w:rsidRDefault="00423EEE" w:rsidP="00423EEE">
      <w:pPr>
        <w:ind w:firstLine="0"/>
        <w:rPr>
          <w:lang w:val="en-GB"/>
        </w:rPr>
      </w:pPr>
      <w:r>
        <w:rPr>
          <w:lang w:val="en-GB"/>
        </w:rPr>
        <w:tab/>
        <w:t>The development process utilized the Unity game engine, focusing on procedural generation algorithms, player-controlled abilities and combat systems. Key design challenges included creating a balanced game environment and mechanics, thus ensuring that each playthrough is both challenging and rewarding. The game features mechanics such as wind-dashing, enemy variety, items and progressively harder environments that require adaptive strategies.</w:t>
      </w:r>
    </w:p>
    <w:p w14:paraId="549E5C92" w14:textId="77777777" w:rsidR="00423EEE" w:rsidRDefault="00423EEE" w:rsidP="00423EEE">
      <w:pPr>
        <w:ind w:firstLine="0"/>
        <w:rPr>
          <w:lang w:val="en-GB"/>
        </w:rPr>
      </w:pPr>
    </w:p>
    <w:p w14:paraId="5A52200F" w14:textId="77777777" w:rsidR="00423EEE" w:rsidRPr="007400A6" w:rsidRDefault="00423EEE" w:rsidP="00423EEE">
      <w:pPr>
        <w:ind w:firstLine="0"/>
        <w:rPr>
          <w:lang w:val="en-GB"/>
        </w:rPr>
      </w:pPr>
      <w:r>
        <w:rPr>
          <w:lang w:val="en-GB"/>
        </w:rPr>
        <w:tab/>
        <w:t xml:space="preserve">The outcome of this project is a playable demo of Sword of Time, where players can navigate through procedurally generated levels, overcoming enemies and environmental obstacles using the abilities or items they acquire. This thesis concludes with an analysis of the effectiveness of the game systems and suggestions for future development to expand the scope of player interaction and narrative depth. </w:t>
      </w:r>
    </w:p>
    <w:p w14:paraId="293B96E3" w14:textId="1BA4C32E" w:rsidR="000A3574" w:rsidRPr="007400A6" w:rsidRDefault="000A3574" w:rsidP="00C1689B">
      <w:pPr>
        <w:pStyle w:val="Title"/>
        <w:spacing w:before="480" w:after="480"/>
        <w:rPr>
          <w:noProof w:val="0"/>
          <w:lang w:val="en-GB"/>
        </w:rPr>
      </w:pPr>
    </w:p>
    <w:p w14:paraId="293B96E4" w14:textId="77777777" w:rsidR="007B4D57" w:rsidRPr="007400A6" w:rsidRDefault="000A3574" w:rsidP="00B059D4">
      <w:pPr>
        <w:pStyle w:val="Heading1"/>
        <w:numPr>
          <w:ilvl w:val="0"/>
          <w:numId w:val="40"/>
        </w:numPr>
        <w:spacing w:before="480" w:after="0"/>
        <w:rPr>
          <w:lang w:val="en-GB"/>
        </w:rPr>
      </w:pPr>
      <w:r w:rsidRPr="007400A6">
        <w:rPr>
          <w:lang w:val="en-GB"/>
        </w:rPr>
        <w:br w:type="page"/>
      </w:r>
      <w:r w:rsidR="000459A8" w:rsidRPr="007400A6">
        <w:rPr>
          <w:lang w:val="en-GB"/>
        </w:rPr>
        <w:lastRenderedPageBreak/>
        <w:t>INTRODUC</w:t>
      </w:r>
      <w:r w:rsidR="007400A6">
        <w:rPr>
          <w:lang w:val="en-GB"/>
        </w:rPr>
        <w:t>TION</w:t>
      </w:r>
      <w:r w:rsidR="000459A8" w:rsidRPr="007400A6">
        <w:rPr>
          <w:lang w:val="en-GB"/>
        </w:rPr>
        <w:t xml:space="preserve"> (</w:t>
      </w:r>
      <w:r w:rsidR="00E22948" w:rsidRPr="007400A6">
        <w:rPr>
          <w:lang w:val="en-GB"/>
        </w:rPr>
        <w:t>14 pt, B</w:t>
      </w:r>
      <w:r w:rsidR="000459A8" w:rsidRPr="007400A6">
        <w:rPr>
          <w:lang w:val="en-GB"/>
        </w:rPr>
        <w:t xml:space="preserve">old, </w:t>
      </w:r>
      <w:r w:rsidR="007B4D57" w:rsidRPr="007400A6">
        <w:rPr>
          <w:lang w:val="en-GB"/>
        </w:rPr>
        <w:t>U</w:t>
      </w:r>
      <w:r w:rsidR="000459A8" w:rsidRPr="007400A6">
        <w:rPr>
          <w:lang w:val="en-GB"/>
        </w:rPr>
        <w:t>ppercase</w:t>
      </w:r>
      <w:r w:rsidR="00E22948" w:rsidRPr="007400A6">
        <w:rPr>
          <w:lang w:val="en-GB"/>
        </w:rPr>
        <w:t xml:space="preserve">, </w:t>
      </w:r>
      <w:r w:rsidR="007B4D57" w:rsidRPr="007400A6">
        <w:rPr>
          <w:lang w:val="en-GB"/>
        </w:rPr>
        <w:t>C</w:t>
      </w:r>
      <w:r w:rsidR="00E22948" w:rsidRPr="007400A6">
        <w:rPr>
          <w:lang w:val="en-GB"/>
        </w:rPr>
        <w:t>enter</w:t>
      </w:r>
      <w:r w:rsidR="000459A8" w:rsidRPr="007400A6">
        <w:rPr>
          <w:lang w:val="en-GB"/>
        </w:rPr>
        <w:t>)</w:t>
      </w:r>
    </w:p>
    <w:p w14:paraId="293B96E5" w14:textId="77777777" w:rsidR="00B02386" w:rsidRPr="007400A6" w:rsidRDefault="00B02386" w:rsidP="00133B7F">
      <w:pPr>
        <w:rPr>
          <w:lang w:val="en-GB"/>
        </w:rPr>
      </w:pPr>
    </w:p>
    <w:p w14:paraId="293B96E6" w14:textId="77777777" w:rsidR="00B02386" w:rsidRPr="007400A6" w:rsidRDefault="00B02386" w:rsidP="00133B7F">
      <w:pPr>
        <w:rPr>
          <w:lang w:val="en-GB"/>
        </w:rPr>
      </w:pPr>
      <w:r w:rsidRPr="007400A6">
        <w:rPr>
          <w:lang w:val="en-GB"/>
        </w:rPr>
        <w:t xml:space="preserve">Each chapter must have a clear structure, will begin on a new page and will have a title. It will be followed by two blank 12 pt. </w:t>
      </w:r>
      <w:r w:rsidR="00095F66" w:rsidRPr="007400A6">
        <w:rPr>
          <w:lang w:val="en-GB"/>
        </w:rPr>
        <w:t>l</w:t>
      </w:r>
      <w:r w:rsidRPr="007400A6">
        <w:rPr>
          <w:lang w:val="en-GB"/>
        </w:rPr>
        <w:t>ines.</w:t>
      </w:r>
    </w:p>
    <w:p w14:paraId="293B96E7" w14:textId="77777777" w:rsidR="002B5ADB" w:rsidRPr="007400A6" w:rsidRDefault="002B5ADB" w:rsidP="00133B7F">
      <w:pPr>
        <w:rPr>
          <w:lang w:val="en-GB"/>
        </w:rPr>
      </w:pPr>
    </w:p>
    <w:p w14:paraId="293B96E8" w14:textId="77777777" w:rsidR="00B33AEE" w:rsidRPr="007400A6" w:rsidRDefault="00B33AEE" w:rsidP="00133B7F">
      <w:pPr>
        <w:rPr>
          <w:lang w:val="en-GB"/>
        </w:rPr>
      </w:pPr>
    </w:p>
    <w:p w14:paraId="293B96E9" w14:textId="20B17123" w:rsidR="008C4208" w:rsidRDefault="00D5177B" w:rsidP="00B33AEE">
      <w:pPr>
        <w:pStyle w:val="Heading2"/>
        <w:rPr>
          <w:lang w:val="en-GB"/>
        </w:rPr>
      </w:pPr>
      <w:r>
        <w:rPr>
          <w:lang w:val="en-GB"/>
        </w:rPr>
        <w:t>Context</w:t>
      </w:r>
    </w:p>
    <w:p w14:paraId="6B81778A" w14:textId="0C0E84BE" w:rsidR="00824339" w:rsidRDefault="00824339" w:rsidP="00824339">
      <w:pPr>
        <w:rPr>
          <w:lang w:val="en-GB"/>
        </w:rPr>
      </w:pPr>
    </w:p>
    <w:p w14:paraId="240734E2" w14:textId="7CC522EB" w:rsidR="00D5177B" w:rsidRDefault="00D5177B" w:rsidP="00824339">
      <w:pPr>
        <w:rPr>
          <w:lang w:val="en-GB"/>
        </w:rPr>
      </w:pPr>
      <w:r>
        <w:rPr>
          <w:lang w:val="en-GB"/>
        </w:rPr>
        <w:t>Nowadays, the video game industry has become one of the most significant sectors in digital entertainment. Modern technologies and game engines allow for the creation of complex and immersive interactive experiences. In this current context, developing a video game is more of a technological and creative challenge that combines knowledge from a wide range of areas such as programming, graphic design and user psychology.</w:t>
      </w:r>
    </w:p>
    <w:p w14:paraId="31D98702" w14:textId="77777777" w:rsidR="006853EA" w:rsidRDefault="006853EA" w:rsidP="00824339">
      <w:pPr>
        <w:rPr>
          <w:lang w:val="en-GB"/>
        </w:rPr>
      </w:pPr>
    </w:p>
    <w:p w14:paraId="5FA6736A" w14:textId="6D4F8EBF" w:rsidR="006853EA" w:rsidRDefault="006853EA" w:rsidP="006853EA">
      <w:pPr>
        <w:pStyle w:val="Heading2"/>
        <w:rPr>
          <w:lang w:val="en-GB"/>
        </w:rPr>
      </w:pPr>
      <w:r>
        <w:rPr>
          <w:lang w:val="en-GB"/>
        </w:rPr>
        <w:t>General Information</w:t>
      </w:r>
    </w:p>
    <w:p w14:paraId="20242B1A" w14:textId="269645B6" w:rsidR="006853EA" w:rsidRDefault="006853EA" w:rsidP="006853EA">
      <w:pPr>
        <w:rPr>
          <w:lang w:val="en-GB"/>
        </w:rPr>
      </w:pPr>
    </w:p>
    <w:p w14:paraId="6DFD129C" w14:textId="287FAE82" w:rsidR="006853EA" w:rsidRDefault="006853EA" w:rsidP="006853EA">
      <w:pPr>
        <w:rPr>
          <w:lang w:val="en-US"/>
        </w:rPr>
      </w:pPr>
      <w:r>
        <w:rPr>
          <w:lang w:val="en-GB"/>
        </w:rPr>
        <w:t>This thesis presents the development and design process of the video game Sword of Time, a 2D platformer with action elements that also combines key particularities from the rogue like genre. The video game is developed in the Unity Engine</w:t>
      </w:r>
      <w:r w:rsidR="001200D1">
        <w:rPr>
          <w:lang w:val="en-US"/>
        </w:rPr>
        <w:t xml:space="preserve"> and the programming language used for the scripting being C#. The game follows a warrior who must pass through different levels that are riddled with obstacles and enemies in order to get the stones of time. The warrior collects the stones of time by defeating the boss of each world. Once he completes the world by defeating the boss, he moves on to the next one trying to pass through that world’s specific obstacles. The gameplay emphasizes precise movement control, a time rewinding mechanic, intelligent enemy interactions and a wind-dashing mechanic that allows you to pass through enemies and objects.</w:t>
      </w:r>
    </w:p>
    <w:p w14:paraId="4556787C" w14:textId="77777777" w:rsidR="005A3AC0" w:rsidRDefault="005A3AC0" w:rsidP="006853EA">
      <w:pPr>
        <w:rPr>
          <w:lang w:val="en-US"/>
        </w:rPr>
      </w:pPr>
    </w:p>
    <w:p w14:paraId="522DD99E" w14:textId="3365636A" w:rsidR="005A3AC0" w:rsidRPr="005A3AC0" w:rsidRDefault="005A3AC0" w:rsidP="005A3AC0">
      <w:pPr>
        <w:pStyle w:val="Heading2"/>
        <w:rPr>
          <w:lang w:val="en-GB"/>
        </w:rPr>
      </w:pPr>
      <w:r>
        <w:rPr>
          <w:lang w:val="en-GB"/>
        </w:rPr>
        <w:t>Theme and Game Name</w:t>
      </w:r>
    </w:p>
    <w:p w14:paraId="5926FBF6" w14:textId="66B3BF28" w:rsidR="005A3AC0" w:rsidRDefault="005A3AC0" w:rsidP="006159A9">
      <w:pPr>
        <w:spacing w:before="240"/>
        <w:rPr>
          <w:lang w:val="en-GB"/>
        </w:rPr>
      </w:pPr>
      <w:r>
        <w:rPr>
          <w:lang w:val="en-GB"/>
        </w:rPr>
        <w:t xml:space="preserve">The </w:t>
      </w:r>
      <w:r w:rsidR="004E1900">
        <w:rPr>
          <w:lang w:val="en-GB"/>
        </w:rPr>
        <w:t>theme of this th</w:t>
      </w:r>
      <w:r w:rsidR="00137BE1">
        <w:rPr>
          <w:lang w:val="en-GB"/>
        </w:rPr>
        <w:t>esis is Developing Sword of Time: a deeper dive in Gameplay Mechanics and Systems Design. The central focus is the creation of a 2D platformer that mixes with elements of the rogue-like genre, while also exploring how different gameplay mechanics and procedural systems can enhance platforming gameplay.</w:t>
      </w:r>
    </w:p>
    <w:p w14:paraId="18B95B4B" w14:textId="77777777" w:rsidR="006159A9" w:rsidRDefault="006159A9" w:rsidP="006853EA">
      <w:pPr>
        <w:spacing w:before="240"/>
        <w:ind w:firstLine="0"/>
        <w:rPr>
          <w:lang w:val="en-GB"/>
        </w:rPr>
      </w:pPr>
    </w:p>
    <w:p w14:paraId="30A0EFB8" w14:textId="3D0DFF33" w:rsidR="006159A9" w:rsidRPr="006159A9" w:rsidRDefault="006159A9" w:rsidP="006159A9">
      <w:pPr>
        <w:pStyle w:val="Heading2"/>
        <w:rPr>
          <w:lang w:val="en-GB"/>
        </w:rPr>
      </w:pPr>
      <w:r>
        <w:rPr>
          <w:lang w:val="en-GB"/>
        </w:rPr>
        <w:t xml:space="preserve">Game Type </w:t>
      </w:r>
    </w:p>
    <w:p w14:paraId="0239080F" w14:textId="77CB1330" w:rsidR="006159A9" w:rsidRDefault="006159A9" w:rsidP="006159A9">
      <w:pPr>
        <w:spacing w:before="240"/>
        <w:rPr>
          <w:lang w:val="en-GB"/>
        </w:rPr>
      </w:pPr>
      <w:r>
        <w:rPr>
          <w:lang w:val="en-GB"/>
        </w:rPr>
        <w:t>Sword of Time is a 2D rogue-like platformer. It integrates action-oriented platforming with procedural generation and time-based mechanics such as rewinding, dashing and combat interactions.</w:t>
      </w:r>
    </w:p>
    <w:p w14:paraId="44AC0A1B" w14:textId="642DC7D6" w:rsidR="006159A9" w:rsidRDefault="006159A9" w:rsidP="006159A9">
      <w:pPr>
        <w:spacing w:before="240"/>
        <w:rPr>
          <w:lang w:val="en-GB"/>
        </w:rPr>
      </w:pPr>
    </w:p>
    <w:p w14:paraId="4B584C63" w14:textId="15773E2B" w:rsidR="005269DD" w:rsidRDefault="005269DD" w:rsidP="006159A9">
      <w:pPr>
        <w:spacing w:before="240"/>
        <w:rPr>
          <w:lang w:val="en-GB"/>
        </w:rPr>
      </w:pPr>
    </w:p>
    <w:p w14:paraId="1A98C70C" w14:textId="77777777" w:rsidR="005269DD" w:rsidRDefault="005269DD" w:rsidP="006159A9">
      <w:pPr>
        <w:spacing w:before="240"/>
        <w:rPr>
          <w:lang w:val="en-GB"/>
        </w:rPr>
      </w:pPr>
    </w:p>
    <w:p w14:paraId="35679B46" w14:textId="7CF779BA" w:rsidR="006159A9" w:rsidRPr="005269DD" w:rsidRDefault="005269DD" w:rsidP="005269DD">
      <w:pPr>
        <w:pStyle w:val="Heading2"/>
        <w:rPr>
          <w:lang w:val="en-GB"/>
        </w:rPr>
      </w:pPr>
      <w:r>
        <w:rPr>
          <w:lang w:val="en-GB"/>
        </w:rPr>
        <w:t>Target Audience</w:t>
      </w:r>
    </w:p>
    <w:p w14:paraId="6890D18F" w14:textId="78C687BE" w:rsidR="00091D0C" w:rsidRDefault="005269DD" w:rsidP="006159A9">
      <w:pPr>
        <w:spacing w:before="240"/>
        <w:rPr>
          <w:lang w:val="en-GB"/>
        </w:rPr>
      </w:pPr>
      <w:r>
        <w:rPr>
          <w:lang w:val="en-GB"/>
        </w:rPr>
        <w:t xml:space="preserve">The game is aimed at players aged </w:t>
      </w:r>
      <w:r w:rsidR="00091D0C">
        <w:rPr>
          <w:lang w:val="en-GB"/>
        </w:rPr>
        <w:t>between 16 to 35 who enjoy challenging, strategic and skill-based games with high replay value. Fans of games like Dead Cells</w:t>
      </w:r>
      <w:r w:rsidR="00CF2344">
        <w:rPr>
          <w:lang w:val="en-GB"/>
        </w:rPr>
        <w:t>, Hollow Knight and Hades, who appreciate fast-paced combat, progression systems and unique mechanics will find Sword of Time engaging.</w:t>
      </w:r>
    </w:p>
    <w:p w14:paraId="7352886B" w14:textId="77777777" w:rsidR="00CF2344" w:rsidRDefault="00CF2344" w:rsidP="006159A9">
      <w:pPr>
        <w:spacing w:before="240"/>
        <w:rPr>
          <w:lang w:val="en-GB"/>
        </w:rPr>
      </w:pPr>
    </w:p>
    <w:p w14:paraId="5491A4EE" w14:textId="4FADC8F9" w:rsidR="00CF2344" w:rsidRPr="00CF2344" w:rsidRDefault="00CF2344" w:rsidP="00CF2344">
      <w:pPr>
        <w:pStyle w:val="Heading2"/>
        <w:rPr>
          <w:lang w:val="en-GB"/>
        </w:rPr>
      </w:pPr>
      <w:r>
        <w:rPr>
          <w:lang w:val="en-GB"/>
        </w:rPr>
        <w:t>Motivation and Objectives</w:t>
      </w:r>
    </w:p>
    <w:p w14:paraId="061303DA" w14:textId="445D9AC4" w:rsidR="00C82F26" w:rsidRDefault="00042550" w:rsidP="006159A9">
      <w:pPr>
        <w:spacing w:before="240"/>
        <w:rPr>
          <w:lang w:val="en-GB"/>
        </w:rPr>
      </w:pPr>
      <w:r>
        <w:rPr>
          <w:lang w:val="en-GB"/>
        </w:rPr>
        <w:t>The motivation behind this project stems from the desire to realize my own creativity in this part of the industry. A hobby of mine is playing video games, so taking into account the multitude of games I have played, I know what I enjoyed seeing in such a project</w:t>
      </w:r>
      <w:r w:rsidR="004629C0">
        <w:rPr>
          <w:lang w:val="en-GB"/>
        </w:rPr>
        <w:t>. Thus, I wanted to make my own creation and ensure I could develop a video game that I would enjoy playing anytime. This thesis also aims to bridge theoretical research and practical implementation by using Sword of Time as a case study in system-driven game design. Key objectives included building a cohesive game loop, balancing the procedural randomness with fairness and designing mechanics that reward both reflexes and strategy.</w:t>
      </w:r>
    </w:p>
    <w:p w14:paraId="5607213A" w14:textId="77777777" w:rsidR="00C82F26" w:rsidRDefault="00C82F26" w:rsidP="006159A9">
      <w:pPr>
        <w:spacing w:before="240"/>
        <w:rPr>
          <w:lang w:val="en-GB"/>
        </w:rPr>
      </w:pPr>
    </w:p>
    <w:p w14:paraId="2B79B0D4" w14:textId="40B49E6B" w:rsidR="00042550" w:rsidRPr="00C82F26" w:rsidRDefault="00C82F26" w:rsidP="00C82F26">
      <w:pPr>
        <w:pStyle w:val="Heading2"/>
        <w:rPr>
          <w:lang w:val="en-GB"/>
        </w:rPr>
      </w:pPr>
      <w:r>
        <w:rPr>
          <w:lang w:val="en-GB"/>
        </w:rPr>
        <w:t>Player Objectives Within the Game</w:t>
      </w:r>
      <w:r>
        <w:rPr>
          <w:lang w:val="en-GB"/>
        </w:rPr>
        <w:t xml:space="preserve"> </w:t>
      </w:r>
    </w:p>
    <w:p w14:paraId="1017318A" w14:textId="215E03F8" w:rsidR="00C82F26" w:rsidRDefault="00C82F26" w:rsidP="006159A9">
      <w:pPr>
        <w:spacing w:before="240"/>
        <w:rPr>
          <w:lang w:val="en-GB"/>
        </w:rPr>
      </w:pPr>
      <w:r>
        <w:rPr>
          <w:lang w:val="en-GB"/>
        </w:rPr>
        <w:t>Players are tasked with surviving as long as possible while progressing through procedurally generated levels. They must defeat enemies, avoid traps and collect items that give them access to unique abilities. The player’s ultimate goal is to master the game’s systems, learning to make use of the powers they obtain and overcome the challenges presented their way</w:t>
      </w:r>
      <w:r w:rsidR="0082296A">
        <w:rPr>
          <w:lang w:val="en-GB"/>
        </w:rPr>
        <w:t>.</w:t>
      </w:r>
    </w:p>
    <w:p w14:paraId="2ECAF58C" w14:textId="77777777" w:rsidR="0082296A" w:rsidRDefault="0082296A" w:rsidP="006159A9">
      <w:pPr>
        <w:spacing w:before="240"/>
        <w:rPr>
          <w:lang w:val="en-GB"/>
        </w:rPr>
      </w:pPr>
    </w:p>
    <w:p w14:paraId="686D5376" w14:textId="0CD3DB57" w:rsidR="0082296A" w:rsidRPr="00D57340" w:rsidRDefault="00D57340" w:rsidP="00D57340">
      <w:pPr>
        <w:pStyle w:val="Heading2"/>
        <w:rPr>
          <w:lang w:val="en-GB"/>
        </w:rPr>
      </w:pPr>
      <w:r>
        <w:rPr>
          <w:lang w:val="en-GB"/>
        </w:rPr>
        <w:t>Thesis Structure</w:t>
      </w:r>
    </w:p>
    <w:p w14:paraId="7C6D2631" w14:textId="7FCF060A" w:rsidR="00D57340" w:rsidRDefault="00D57340" w:rsidP="006159A9">
      <w:pPr>
        <w:spacing w:before="240"/>
        <w:rPr>
          <w:lang w:val="en-GB"/>
        </w:rPr>
      </w:pPr>
      <w:r w:rsidRPr="00D57340">
        <w:rPr>
          <w:b/>
          <w:bCs/>
          <w:i/>
          <w:iCs/>
          <w:lang w:val="en-GB"/>
        </w:rPr>
        <w:t>Chapter 2</w:t>
      </w:r>
      <w:r>
        <w:rPr>
          <w:lang w:val="en-GB"/>
        </w:rPr>
        <w:t xml:space="preserve"> presents a study of similar rogue-like platformers, highlighting core mechanics and design approaches.</w:t>
      </w:r>
    </w:p>
    <w:p w14:paraId="0E221C0C" w14:textId="3838AB29" w:rsidR="00D57340" w:rsidRDefault="00D57340" w:rsidP="006159A9">
      <w:pPr>
        <w:spacing w:before="240"/>
        <w:rPr>
          <w:lang w:val="en-GB"/>
        </w:rPr>
      </w:pPr>
      <w:r w:rsidRPr="00D57340">
        <w:rPr>
          <w:b/>
          <w:bCs/>
          <w:i/>
          <w:iCs/>
          <w:lang w:val="en-GB"/>
        </w:rPr>
        <w:t>Chapter 3</w:t>
      </w:r>
      <w:r>
        <w:rPr>
          <w:lang w:val="en-GB"/>
        </w:rPr>
        <w:t xml:space="preserve"> explores the theoretical foundation and tools used in development, including the game engine, design principles and game system.</w:t>
      </w:r>
    </w:p>
    <w:p w14:paraId="710B1171" w14:textId="061E9E77" w:rsidR="00D57340" w:rsidRDefault="00D57340" w:rsidP="006159A9">
      <w:pPr>
        <w:spacing w:before="240"/>
        <w:rPr>
          <w:lang w:val="en-GB"/>
        </w:rPr>
      </w:pPr>
      <w:r w:rsidRPr="00D57340">
        <w:rPr>
          <w:b/>
          <w:bCs/>
          <w:i/>
          <w:iCs/>
          <w:lang w:val="en-GB"/>
        </w:rPr>
        <w:t>Chapter 4</w:t>
      </w:r>
      <w:r>
        <w:rPr>
          <w:lang w:val="en-GB"/>
        </w:rPr>
        <w:t xml:space="preserve"> details the design methodology and proposed mechanics, illustrated with diagrams and system breakdowns.</w:t>
      </w:r>
    </w:p>
    <w:p w14:paraId="5F7E991A" w14:textId="5FB1EEA1" w:rsidR="00D57340" w:rsidRDefault="00D57340" w:rsidP="006159A9">
      <w:pPr>
        <w:spacing w:before="240"/>
        <w:rPr>
          <w:lang w:val="en-GB"/>
        </w:rPr>
      </w:pPr>
      <w:r w:rsidRPr="00D57340">
        <w:rPr>
          <w:b/>
          <w:bCs/>
          <w:i/>
          <w:iCs/>
          <w:lang w:val="en-GB"/>
        </w:rPr>
        <w:t>Chapter 5</w:t>
      </w:r>
      <w:r>
        <w:rPr>
          <w:lang w:val="en-GB"/>
        </w:rPr>
        <w:t xml:space="preserve"> tackles the implementation specifics, including code and game logic.</w:t>
      </w:r>
    </w:p>
    <w:p w14:paraId="481C930D" w14:textId="111C664D" w:rsidR="00D57340" w:rsidRDefault="00D57340" w:rsidP="006159A9">
      <w:pPr>
        <w:spacing w:before="240"/>
        <w:rPr>
          <w:lang w:val="en-GB"/>
        </w:rPr>
      </w:pPr>
      <w:r w:rsidRPr="00D57340">
        <w:rPr>
          <w:b/>
          <w:bCs/>
          <w:i/>
          <w:iCs/>
          <w:lang w:val="en-GB"/>
        </w:rPr>
        <w:t>Chapter 6</w:t>
      </w:r>
      <w:r>
        <w:rPr>
          <w:lang w:val="en-GB"/>
        </w:rPr>
        <w:t xml:space="preserve"> evaluates the project through testing and feedback</w:t>
      </w:r>
    </w:p>
    <w:p w14:paraId="53B28035" w14:textId="01ED51EA" w:rsidR="00D57340" w:rsidRDefault="00D57340" w:rsidP="006159A9">
      <w:pPr>
        <w:spacing w:before="240"/>
        <w:rPr>
          <w:lang w:val="en-GB"/>
        </w:rPr>
      </w:pPr>
    </w:p>
    <w:p w14:paraId="086C3DA0" w14:textId="77777777" w:rsidR="00D57340" w:rsidRDefault="00D57340" w:rsidP="006159A9">
      <w:pPr>
        <w:spacing w:before="240"/>
        <w:rPr>
          <w:lang w:val="en-GB"/>
        </w:rPr>
      </w:pPr>
    </w:p>
    <w:p w14:paraId="098D4336" w14:textId="079E4809" w:rsidR="00D57340" w:rsidRDefault="00D57340" w:rsidP="006159A9">
      <w:pPr>
        <w:spacing w:before="240"/>
        <w:rPr>
          <w:lang w:val="en-GB"/>
        </w:rPr>
      </w:pPr>
      <w:r w:rsidRPr="00D57340">
        <w:rPr>
          <w:b/>
          <w:bCs/>
          <w:i/>
          <w:iCs/>
          <w:lang w:val="en-GB"/>
        </w:rPr>
        <w:t>Chapter 7</w:t>
      </w:r>
      <w:r>
        <w:rPr>
          <w:lang w:val="en-GB"/>
        </w:rPr>
        <w:t xml:space="preserve"> concludes the thesis with a reflection on the development process, lessons learned and ideas for future updates.</w:t>
      </w:r>
    </w:p>
    <w:p w14:paraId="5E3E2D8D" w14:textId="77777777" w:rsidR="00D57340" w:rsidRDefault="00D57340" w:rsidP="006159A9">
      <w:pPr>
        <w:spacing w:before="240"/>
        <w:rPr>
          <w:lang w:val="en-GB"/>
        </w:rPr>
      </w:pPr>
    </w:p>
    <w:p w14:paraId="7880FE07" w14:textId="2BC3FB56" w:rsidR="00D57340" w:rsidRPr="00D57340" w:rsidRDefault="00D57340" w:rsidP="00D57340">
      <w:pPr>
        <w:pStyle w:val="Heading2"/>
        <w:numPr>
          <w:ilvl w:val="0"/>
          <w:numId w:val="0"/>
        </w:numPr>
        <w:rPr>
          <w:lang w:val="en-GB"/>
        </w:rPr>
      </w:pPr>
      <w:r>
        <w:rPr>
          <w:lang w:val="en-GB"/>
        </w:rPr>
        <w:t>2.0 Similar Games</w:t>
      </w:r>
    </w:p>
    <w:p w14:paraId="39E3F028" w14:textId="77777777" w:rsidR="00D57340" w:rsidRDefault="00D57340" w:rsidP="006159A9">
      <w:pPr>
        <w:spacing w:before="240"/>
        <w:rPr>
          <w:lang w:val="en-GB"/>
        </w:rPr>
      </w:pPr>
    </w:p>
    <w:p w14:paraId="293B96EA" w14:textId="081A8501" w:rsidR="00370316" w:rsidRPr="007400A6" w:rsidRDefault="00B02386" w:rsidP="006159A9">
      <w:pPr>
        <w:spacing w:before="240"/>
        <w:rPr>
          <w:lang w:val="en-GB"/>
        </w:rPr>
      </w:pPr>
      <w:r w:rsidRPr="007400A6">
        <w:rPr>
          <w:lang w:val="en-GB"/>
        </w:rPr>
        <w:t xml:space="preserve">ach sub-section title (e.g. 1.1 General information) shall begin after a 12 points blank line after the text and shall be followed by a 12 points blank line. </w:t>
      </w:r>
      <w:r w:rsidR="00370316" w:rsidRPr="007400A6">
        <w:rPr>
          <w:lang w:val="en-GB"/>
        </w:rPr>
        <w:t xml:space="preserve"> </w:t>
      </w:r>
    </w:p>
    <w:p w14:paraId="293B96EB" w14:textId="77777777" w:rsidR="00370316" w:rsidRPr="007400A6" w:rsidRDefault="00B02386" w:rsidP="00A22E1C">
      <w:pPr>
        <w:rPr>
          <w:lang w:val="en-GB"/>
        </w:rPr>
      </w:pPr>
      <w:r w:rsidRPr="007400A6">
        <w:rPr>
          <w:rFonts w:cs="Arial"/>
          <w:lang w:val="en-GB"/>
        </w:rPr>
        <w:t xml:space="preserve">The text of the paper will be </w:t>
      </w:r>
      <w:r w:rsidRPr="007400A6">
        <w:rPr>
          <w:rFonts w:cs="Arial"/>
          <w:i/>
          <w:lang w:val="en-GB"/>
        </w:rPr>
        <w:t>justified</w:t>
      </w:r>
      <w:r w:rsidRPr="007400A6">
        <w:rPr>
          <w:rFonts w:cs="Arial"/>
          <w:lang w:val="en-GB"/>
        </w:rPr>
        <w:t xml:space="preserve">. It is recommended to check the spelling of the text with the help of the speller of the Word program. </w:t>
      </w:r>
      <w:r w:rsidRPr="007400A6">
        <w:rPr>
          <w:lang w:val="en-GB"/>
        </w:rPr>
        <w:t>It is recommended that the thesis paper should not exceed a number of 100 pages, annexes included.</w:t>
      </w:r>
    </w:p>
    <w:p w14:paraId="293B96EC" w14:textId="77777777" w:rsidR="00B02386" w:rsidRPr="007400A6" w:rsidRDefault="00B02386" w:rsidP="00B02386">
      <w:pPr>
        <w:spacing w:line="240" w:lineRule="auto"/>
        <w:rPr>
          <w:rFonts w:cs="Arial"/>
          <w:lang w:val="en-GB" w:eastAsia="ro-RO"/>
        </w:rPr>
      </w:pPr>
      <w:r w:rsidRPr="007400A6">
        <w:rPr>
          <w:rFonts w:cs="Arial"/>
          <w:lang w:val="en-GB" w:eastAsia="ro-RO"/>
        </w:rPr>
        <w:t>Rules app</w:t>
      </w:r>
      <w:r w:rsidR="007400A6">
        <w:rPr>
          <w:rFonts w:cs="Arial"/>
          <w:lang w:val="en-GB" w:eastAsia="ro-RO"/>
        </w:rPr>
        <w:t>l</w:t>
      </w:r>
      <w:r w:rsidRPr="007400A6">
        <w:rPr>
          <w:rFonts w:cs="Arial"/>
          <w:lang w:val="en-GB" w:eastAsia="ro-RO"/>
        </w:rPr>
        <w:t>ying to the text of the paper:</w:t>
      </w:r>
    </w:p>
    <w:p w14:paraId="293B96ED"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Margins of the page </w:t>
      </w:r>
      <w:r w:rsidRPr="007400A6">
        <w:rPr>
          <w:rFonts w:cs="Arial"/>
          <w:lang w:val="en-GB" w:eastAsia="ro-RO"/>
        </w:rPr>
        <w:t xml:space="preserve">– the following values will be used (Page Setup -&gt; Margins-&gt; Mirror Margins): </w:t>
      </w:r>
    </w:p>
    <w:p w14:paraId="293B96EE"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 xml:space="preserve">interior: 2 cm  </w:t>
      </w:r>
    </w:p>
    <w:p w14:paraId="293B96EF"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 xml:space="preserve">exterior: 2 cm </w:t>
      </w:r>
    </w:p>
    <w:p w14:paraId="293B96F0"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up: 2,5 cm (header included)</w:t>
      </w:r>
    </w:p>
    <w:p w14:paraId="293B96F1"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down: 2 cm</w:t>
      </w:r>
    </w:p>
    <w:p w14:paraId="293B96F2"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Line spacing </w:t>
      </w:r>
      <w:r w:rsidRPr="007400A6">
        <w:rPr>
          <w:rFonts w:cs="Arial"/>
          <w:lang w:val="en-GB" w:eastAsia="ro-RO"/>
        </w:rPr>
        <w:t>– the text shall apply a 1.15 line spacing (Format&gt;Paragraph-&gt;Line spacing-&gt; 1,15 lines);</w:t>
      </w:r>
    </w:p>
    <w:p w14:paraId="293B96F3"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Indentation </w:t>
      </w:r>
      <w:r w:rsidRPr="007400A6">
        <w:rPr>
          <w:rFonts w:cs="Arial"/>
          <w:lang w:val="en-GB" w:eastAsia="ro-RO"/>
        </w:rPr>
        <w:t>– text within regular paragraphs will be aligned between the left and the right margins (justified). The first line of each paragraph will have a 1.5 cm indentation   (Format-&gt; Paragraph-&gt; Indentation-&gt; Left). There will be an exception for chapter titles, which will be aligned left, just like the titles of the tables and of the figures   (see explanations below);</w:t>
      </w:r>
    </w:p>
    <w:p w14:paraId="293B96F4"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Font </w:t>
      </w:r>
      <w:r w:rsidRPr="007400A6">
        <w:rPr>
          <w:rFonts w:cs="Arial"/>
          <w:lang w:val="en-GB" w:eastAsia="ro-RO"/>
        </w:rPr>
        <w:t xml:space="preserve">– the 12 points Arial font will be used, as well as the specific </w:t>
      </w:r>
      <w:r w:rsidRPr="007400A6">
        <w:rPr>
          <w:rFonts w:cs="Arial"/>
          <w:b/>
          <w:lang w:val="en-GB" w:eastAsia="ro-RO"/>
        </w:rPr>
        <w:t>diacritics</w:t>
      </w:r>
      <w:r w:rsidRPr="007400A6">
        <w:rPr>
          <w:rFonts w:cs="Arial"/>
          <w:lang w:val="en-GB" w:eastAsia="ro-RO"/>
        </w:rPr>
        <w:t xml:space="preserve"> of the paper language (e.g.: ă, â, î, ş, ţ – for the Romanian language);</w:t>
      </w:r>
    </w:p>
    <w:p w14:paraId="293B96F5" w14:textId="77777777" w:rsidR="00B02386" w:rsidRPr="007400A6" w:rsidRDefault="00B02386" w:rsidP="00B02386">
      <w:pPr>
        <w:numPr>
          <w:ilvl w:val="0"/>
          <w:numId w:val="44"/>
        </w:numPr>
        <w:spacing w:line="240" w:lineRule="auto"/>
        <w:ind w:hanging="338"/>
        <w:rPr>
          <w:rFonts w:cs="Arial"/>
          <w:lang w:val="en-GB" w:eastAsia="ro-RO"/>
        </w:rPr>
      </w:pPr>
      <w:r w:rsidRPr="007400A6">
        <w:rPr>
          <w:rFonts w:cs="Arial"/>
          <w:i/>
          <w:lang w:val="en-GB" w:eastAsia="ro-RO"/>
        </w:rPr>
        <w:t xml:space="preserve">Page numbering </w:t>
      </w:r>
      <w:r w:rsidRPr="007400A6">
        <w:rPr>
          <w:rFonts w:cs="Arial"/>
          <w:lang w:val="en-GB" w:eastAsia="ro-RO"/>
        </w:rPr>
        <w:t>-  Page numbering runs from the title page to the last page of the paper, but the page number appears starts on the Introduction page. The page number is inserted at the bottom of the page, centered.</w:t>
      </w:r>
    </w:p>
    <w:p w14:paraId="293B96F6"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Page header </w:t>
      </w:r>
      <w:r w:rsidRPr="007400A6">
        <w:rPr>
          <w:rFonts w:cs="Arial"/>
          <w:lang w:val="en-GB" w:eastAsia="ro-RO"/>
        </w:rPr>
        <w:t xml:space="preserve">– it shall be inserted starting with the introduction page and contains, in successive lines, the </w:t>
      </w:r>
      <w:r w:rsidR="007400A6" w:rsidRPr="007400A6">
        <w:rPr>
          <w:rFonts w:cs="Arial"/>
          <w:lang w:val="en-GB" w:eastAsia="ro-RO"/>
        </w:rPr>
        <w:t>following</w:t>
      </w:r>
      <w:r w:rsidRPr="007400A6">
        <w:rPr>
          <w:rFonts w:cs="Arial"/>
          <w:lang w:val="en-GB" w:eastAsia="ro-RO"/>
        </w:rPr>
        <w:t xml:space="preserve"> text, aligned left and with the size of 8 points: (i) the text </w:t>
      </w:r>
      <w:r w:rsidRPr="007400A6">
        <w:rPr>
          <w:rFonts w:cs="Arial"/>
          <w:i/>
          <w:iCs/>
          <w:lang w:val="en-GB" w:eastAsia="ro-RO"/>
        </w:rPr>
        <w:t>Politehnica University of Timișoara</w:t>
      </w:r>
      <w:r w:rsidRPr="007400A6">
        <w:rPr>
          <w:rFonts w:cs="Arial"/>
          <w:lang w:val="en-GB" w:eastAsia="ro-RO"/>
        </w:rPr>
        <w:t xml:space="preserve"> ; (ii) the name of the program of study and the year of the paper defense; (iii) the name of the candidate (left) and the title of the paper. At the right of the header, the UPT logo may be inserted; </w:t>
      </w:r>
    </w:p>
    <w:p w14:paraId="293B96F7" w14:textId="77777777" w:rsidR="008C4208" w:rsidRPr="007400A6" w:rsidRDefault="008C4208" w:rsidP="00A22E1C">
      <w:pPr>
        <w:rPr>
          <w:lang w:val="en-GB"/>
        </w:rPr>
      </w:pPr>
    </w:p>
    <w:p w14:paraId="293B96F8" w14:textId="77777777" w:rsidR="00A22E1C" w:rsidRPr="007400A6" w:rsidRDefault="008C4208" w:rsidP="00E97267">
      <w:pPr>
        <w:pStyle w:val="Heading2"/>
        <w:spacing w:before="240"/>
        <w:ind w:firstLine="0"/>
        <w:rPr>
          <w:lang w:val="en-GB"/>
        </w:rPr>
      </w:pPr>
      <w:r w:rsidRPr="007400A6">
        <w:rPr>
          <w:lang w:val="en-GB"/>
        </w:rPr>
        <w:t xml:space="preserve"> </w:t>
      </w:r>
      <w:r w:rsidR="00DC69F8" w:rsidRPr="007400A6">
        <w:rPr>
          <w:lang w:val="en-GB"/>
        </w:rPr>
        <w:t>FIGURES AND PHOTOGRAPHS</w:t>
      </w:r>
      <w:r w:rsidR="007B4D57" w:rsidRPr="007400A6">
        <w:rPr>
          <w:lang w:val="en-GB"/>
        </w:rPr>
        <w:t xml:space="preserve"> (12 pt, Bold, Uppercase, Left)</w:t>
      </w:r>
    </w:p>
    <w:p w14:paraId="293B96F9" w14:textId="77777777" w:rsidR="003A52A8" w:rsidRPr="007400A6" w:rsidRDefault="003A52A8" w:rsidP="003A52A8">
      <w:pPr>
        <w:rPr>
          <w:lang w:val="en-GB"/>
        </w:rPr>
      </w:pPr>
    </w:p>
    <w:p w14:paraId="293B96FA" w14:textId="77777777" w:rsidR="00DC69F8" w:rsidRPr="007400A6" w:rsidRDefault="00DC69F8" w:rsidP="003A52A8">
      <w:pPr>
        <w:rPr>
          <w:lang w:val="en-GB"/>
        </w:rPr>
      </w:pPr>
      <w:r w:rsidRPr="007400A6">
        <w:rPr>
          <w:rFonts w:cs="Arial"/>
          <w:lang w:val="en-GB"/>
        </w:rPr>
        <w:t>Figures (including images, graphs</w:t>
      </w:r>
      <w:r w:rsidR="007400A6">
        <w:rPr>
          <w:rFonts w:cs="Arial"/>
          <w:lang w:val="en-GB"/>
        </w:rPr>
        <w:t xml:space="preserve"> </w:t>
      </w:r>
      <w:r w:rsidR="007400A6" w:rsidRPr="007400A6">
        <w:rPr>
          <w:rFonts w:cs="Arial"/>
          <w:lang w:val="en-GB"/>
        </w:rPr>
        <w:t>and screenshots</w:t>
      </w:r>
      <w:r w:rsidRPr="007400A6">
        <w:rPr>
          <w:rFonts w:cs="Arial"/>
          <w:lang w:val="en-GB"/>
        </w:rPr>
        <w:t xml:space="preserve">) are numbered in order of their appearance in the paper. Alternatively, figures may be numbered in order in each chapter, including the chapter number. Each figure has a number and a title, which is mentioned </w:t>
      </w:r>
      <w:r w:rsidRPr="007400A6">
        <w:rPr>
          <w:rFonts w:cs="Arial"/>
          <w:lang w:val="en-GB"/>
        </w:rPr>
        <w:lastRenderedPageBreak/>
        <w:t>under the figure, centered. Where applicable, the source of the figure shall be indicated in brackets after the title of the figure;</w:t>
      </w:r>
    </w:p>
    <w:p w14:paraId="293B96FB" w14:textId="77777777" w:rsidR="00DC69F8" w:rsidRPr="007400A6" w:rsidRDefault="00DC69F8" w:rsidP="003A52A8">
      <w:pPr>
        <w:rPr>
          <w:lang w:val="en-GB"/>
        </w:rPr>
      </w:pPr>
    </w:p>
    <w:p w14:paraId="293B96FC" w14:textId="77777777" w:rsidR="009B4DE9" w:rsidRPr="007400A6" w:rsidRDefault="009B4DE9" w:rsidP="003A52A8">
      <w:pPr>
        <w:rPr>
          <w:lang w:val="en-GB"/>
        </w:rPr>
      </w:pPr>
      <w:r w:rsidRPr="007400A6">
        <w:rPr>
          <w:lang w:val="en-GB"/>
        </w:rPr>
        <w:t xml:space="preserve">All figures and photographs inserted in the paper must be </w:t>
      </w:r>
      <w:r w:rsidR="007400A6" w:rsidRPr="007400A6">
        <w:rPr>
          <w:lang w:val="en-GB"/>
        </w:rPr>
        <w:t>referenced</w:t>
      </w:r>
      <w:r w:rsidRPr="007400A6">
        <w:rPr>
          <w:lang w:val="en-GB"/>
        </w:rPr>
        <w:t xml:space="preserve"> in the text, numbered and titled. </w:t>
      </w:r>
    </w:p>
    <w:p w14:paraId="293B96FD" w14:textId="77777777" w:rsidR="002368AD" w:rsidRPr="007400A6" w:rsidRDefault="009B4DE9" w:rsidP="003A52A8">
      <w:pPr>
        <w:rPr>
          <w:lang w:val="en-GB"/>
        </w:rPr>
      </w:pPr>
      <w:r w:rsidRPr="007400A6">
        <w:rPr>
          <w:lang w:val="en-GB"/>
        </w:rPr>
        <w:t>There will be a blank line (Arial 12 pt) between the figure and the text. Figures will be centered.</w:t>
      </w:r>
    </w:p>
    <w:p w14:paraId="293B96FE" w14:textId="77777777" w:rsidR="000A3574" w:rsidRPr="007400A6" w:rsidRDefault="000A3574" w:rsidP="00C1689B">
      <w:pPr>
        <w:spacing w:after="240"/>
        <w:rPr>
          <w:lang w:val="en-GB"/>
        </w:rPr>
      </w:pPr>
    </w:p>
    <w:p w14:paraId="293B96FF" w14:textId="77777777" w:rsidR="00601E45" w:rsidRPr="007400A6" w:rsidRDefault="0096434E" w:rsidP="00601E45">
      <w:pPr>
        <w:pStyle w:val="tabel"/>
        <w:tabs>
          <w:tab w:val="left" w:pos="567"/>
        </w:tabs>
        <w:rPr>
          <w:smallCaps w:val="0"/>
          <w:lang w:val="en-GB"/>
        </w:rPr>
      </w:pPr>
      <w:r w:rsidRPr="007400A6">
        <w:rPr>
          <w:smallCaps w:val="0"/>
          <w:noProof/>
          <w:lang w:val="en-GB" w:eastAsia="ro-RO"/>
        </w:rPr>
        <w:drawing>
          <wp:inline distT="0" distB="0" distL="0" distR="0" wp14:anchorId="293B9756" wp14:editId="293B9757">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293B9700" w14:textId="77777777" w:rsidR="00601E45" w:rsidRPr="007400A6" w:rsidRDefault="009B4DE9" w:rsidP="00A22E1C">
      <w:pPr>
        <w:pStyle w:val="tabel"/>
        <w:tabs>
          <w:tab w:val="left" w:pos="567"/>
        </w:tabs>
        <w:rPr>
          <w:smallCaps w:val="0"/>
          <w:lang w:val="en-GB"/>
        </w:rPr>
      </w:pPr>
      <w:r w:rsidRPr="007400A6">
        <w:rPr>
          <w:smallCaps w:val="0"/>
          <w:lang w:val="en-GB"/>
        </w:rPr>
        <w:t>Figure</w:t>
      </w:r>
      <w:r w:rsidR="00601E45" w:rsidRPr="007400A6">
        <w:rPr>
          <w:smallCaps w:val="0"/>
          <w:lang w:val="en-GB"/>
        </w:rPr>
        <w:t xml:space="preserve"> 1 – </w:t>
      </w:r>
      <w:r w:rsidRPr="007400A6">
        <w:rPr>
          <w:smallCaps w:val="0"/>
          <w:lang w:val="en-GB"/>
        </w:rPr>
        <w:t>Example of a figure</w:t>
      </w:r>
      <w:r w:rsidR="00601E45" w:rsidRPr="007400A6">
        <w:rPr>
          <w:smallCaps w:val="0"/>
          <w:lang w:val="en-GB"/>
        </w:rPr>
        <w:t xml:space="preserve"> (</w:t>
      </w:r>
      <w:r w:rsidRPr="007400A6">
        <w:rPr>
          <w:smallCaps w:val="0"/>
          <w:lang w:val="en-GB"/>
        </w:rPr>
        <w:t>source</w:t>
      </w:r>
      <w:r w:rsidR="00601E45" w:rsidRPr="007400A6">
        <w:rPr>
          <w:smallCaps w:val="0"/>
          <w:lang w:val="en-GB"/>
        </w:rPr>
        <w:t xml:space="preserve">: </w:t>
      </w:r>
      <w:r w:rsidRPr="007400A6">
        <w:rPr>
          <w:smallCaps w:val="0"/>
          <w:lang w:val="en-GB"/>
        </w:rPr>
        <w:t>The Scientific Bulletin of the UPT – series Building Engineering – Architecture</w:t>
      </w:r>
      <w:r w:rsidR="00571618" w:rsidRPr="007400A6">
        <w:rPr>
          <w:smallCaps w:val="0"/>
          <w:lang w:val="en-GB"/>
        </w:rPr>
        <w:t>,</w:t>
      </w:r>
      <w:r w:rsidRPr="007400A6">
        <w:rPr>
          <w:smallCaps w:val="0"/>
          <w:lang w:val="en-GB"/>
        </w:rPr>
        <w:t xml:space="preserve"> issue 2/2010</w:t>
      </w:r>
      <w:r w:rsidR="00601E45" w:rsidRPr="007400A6">
        <w:rPr>
          <w:smallCaps w:val="0"/>
          <w:lang w:val="en-GB"/>
        </w:rPr>
        <w:t>)</w:t>
      </w:r>
    </w:p>
    <w:p w14:paraId="293B9701" w14:textId="77777777" w:rsidR="00B33AEE" w:rsidRPr="007400A6" w:rsidRDefault="00B33AEE" w:rsidP="00B33AEE">
      <w:pPr>
        <w:pStyle w:val="tabel"/>
        <w:tabs>
          <w:tab w:val="left" w:pos="567"/>
        </w:tabs>
        <w:ind w:firstLine="0"/>
        <w:jc w:val="both"/>
        <w:rPr>
          <w:smallCaps w:val="0"/>
          <w:lang w:val="en-GB"/>
        </w:rPr>
      </w:pPr>
    </w:p>
    <w:p w14:paraId="293B9702" w14:textId="77777777" w:rsidR="00601E45" w:rsidRPr="007400A6" w:rsidRDefault="007B4D57" w:rsidP="00B33AEE">
      <w:pPr>
        <w:pStyle w:val="Heading2"/>
        <w:keepNext w:val="0"/>
        <w:spacing w:before="240"/>
        <w:ind w:firstLine="0"/>
        <w:rPr>
          <w:lang w:val="en-GB"/>
        </w:rPr>
      </w:pPr>
      <w:r w:rsidRPr="007400A6">
        <w:rPr>
          <w:lang w:val="en-GB"/>
        </w:rPr>
        <w:t>TABLE</w:t>
      </w:r>
      <w:r w:rsidR="00571618" w:rsidRPr="007400A6">
        <w:rPr>
          <w:lang w:val="en-GB"/>
        </w:rPr>
        <w:t>S</w:t>
      </w:r>
      <w:r w:rsidRPr="007400A6">
        <w:rPr>
          <w:lang w:val="en-GB"/>
        </w:rPr>
        <w:t xml:space="preserve"> (12 pt, Bold, Uppercase, Left)</w:t>
      </w:r>
    </w:p>
    <w:p w14:paraId="293B9703" w14:textId="77777777" w:rsidR="002368AD" w:rsidRPr="007400A6" w:rsidRDefault="000A06A1" w:rsidP="00A22E1C">
      <w:pPr>
        <w:spacing w:before="240"/>
        <w:rPr>
          <w:rFonts w:cs="Arial"/>
          <w:lang w:val="en-GB"/>
        </w:rPr>
      </w:pPr>
      <w:r w:rsidRPr="007400A6">
        <w:rPr>
          <w:rFonts w:cs="Arial"/>
          <w:lang w:val="en-GB"/>
        </w:rPr>
        <w:t>Tables will be numbered in the order in which they appear in the paper. Alternatively, tables can be numbered in order in each chapter, including the chapter number in the numbering. Each table has a number and a title, which is mentioned above the table, in a centered alignment. Where applicable, the data source shall be indicated in brackets after the title of the table.</w:t>
      </w:r>
    </w:p>
    <w:p w14:paraId="293B9704" w14:textId="77777777" w:rsidR="00EC4870" w:rsidRPr="007400A6" w:rsidRDefault="00EC4870" w:rsidP="00A22E1C">
      <w:pPr>
        <w:spacing w:before="240"/>
        <w:rPr>
          <w:lang w:val="en-GB"/>
        </w:rPr>
      </w:pPr>
      <w:r w:rsidRPr="007400A6">
        <w:rPr>
          <w:lang w:val="en-GB"/>
        </w:rPr>
        <w:t>All tables presented in the paper must be referenced in the text of the paper, must be numbered and accompanied by a title (see example below). If copied figures are used, the source of the photo will be indicated in parenthesis. As far as possible, the usual font (Arial 12 pt) will be kept in the table, but there are also accepted ways to highlight important results (Bold, Italics, etc.)</w:t>
      </w:r>
    </w:p>
    <w:p w14:paraId="293B9705" w14:textId="77777777" w:rsidR="00EC4870" w:rsidRPr="007400A6" w:rsidRDefault="00EC4870" w:rsidP="00E97267">
      <w:pPr>
        <w:spacing w:after="240"/>
        <w:rPr>
          <w:lang w:val="en-GB"/>
        </w:rPr>
      </w:pPr>
      <w:r w:rsidRPr="007400A6">
        <w:rPr>
          <w:lang w:val="en-GB"/>
        </w:rPr>
        <w:t xml:space="preserve">A blank line (Arial 12 pt) will be left between the text and the table. Tables will be centered. </w:t>
      </w:r>
    </w:p>
    <w:p w14:paraId="293B9706" w14:textId="77777777" w:rsidR="00CC7D12" w:rsidRPr="007400A6" w:rsidRDefault="00CC7D12" w:rsidP="00E97267">
      <w:pPr>
        <w:spacing w:after="240"/>
        <w:rPr>
          <w:lang w:val="en-GB"/>
        </w:rPr>
      </w:pPr>
    </w:p>
    <w:p w14:paraId="293B9707" w14:textId="77777777" w:rsidR="00CC7D12" w:rsidRPr="007400A6" w:rsidRDefault="00CC7D12" w:rsidP="00E97267">
      <w:pPr>
        <w:spacing w:after="240"/>
        <w:rPr>
          <w:lang w:val="en-GB"/>
        </w:rPr>
      </w:pPr>
    </w:p>
    <w:p w14:paraId="293B9708" w14:textId="77777777" w:rsidR="00CC7D12" w:rsidRPr="007400A6" w:rsidRDefault="00CC7D12" w:rsidP="00E97267">
      <w:pPr>
        <w:spacing w:after="240"/>
        <w:rPr>
          <w:lang w:val="en-GB"/>
        </w:rPr>
      </w:pPr>
    </w:p>
    <w:p w14:paraId="293B9709" w14:textId="2C096370" w:rsidR="00601E45" w:rsidRPr="007400A6" w:rsidRDefault="00601E45" w:rsidP="00601E45">
      <w:pPr>
        <w:jc w:val="center"/>
        <w:rPr>
          <w:lang w:val="en-GB"/>
        </w:rPr>
      </w:pPr>
      <w:r w:rsidRPr="007400A6">
        <w:rPr>
          <w:lang w:val="en-GB"/>
        </w:rPr>
        <w:t>Tab</w:t>
      </w:r>
      <w:r w:rsidR="00EC4870" w:rsidRPr="007400A6">
        <w:rPr>
          <w:lang w:val="en-GB"/>
        </w:rPr>
        <w:t>le</w:t>
      </w:r>
      <w:r w:rsidRPr="007400A6">
        <w:rPr>
          <w:lang w:val="en-GB"/>
        </w:rPr>
        <w:t xml:space="preserve"> </w:t>
      </w:r>
      <w:r w:rsidR="00740064">
        <w:rPr>
          <w:lang w:val="en-GB"/>
        </w:rPr>
        <w:t>g</w:t>
      </w:r>
      <w:r w:rsidRPr="007400A6">
        <w:rPr>
          <w:lang w:val="en-GB"/>
        </w:rPr>
        <w:t xml:space="preserve">. </w:t>
      </w:r>
      <w:r w:rsidR="00EC4870" w:rsidRPr="007400A6">
        <w:rPr>
          <w:lang w:val="en-GB"/>
        </w:rPr>
        <w:t>Example of a table</w:t>
      </w:r>
    </w:p>
    <w:p w14:paraId="293B970A" w14:textId="77777777" w:rsidR="00CC7D12" w:rsidRPr="007400A6" w:rsidRDefault="00CC7D12" w:rsidP="00601E45">
      <w:pPr>
        <w:jc w:val="cente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7400A6" w14:paraId="293B970E" w14:textId="77777777" w:rsidTr="001233A5">
        <w:trPr>
          <w:cantSplit/>
          <w:jc w:val="center"/>
        </w:trPr>
        <w:tc>
          <w:tcPr>
            <w:tcW w:w="1701" w:type="dxa"/>
          </w:tcPr>
          <w:p w14:paraId="293B970B" w14:textId="77777777" w:rsidR="00601E45" w:rsidRPr="007400A6" w:rsidRDefault="00601E45" w:rsidP="00133B7F">
            <w:pPr>
              <w:pStyle w:val="tabel"/>
              <w:ind w:firstLine="0"/>
              <w:jc w:val="both"/>
              <w:rPr>
                <w:smallCaps w:val="0"/>
                <w:szCs w:val="24"/>
                <w:lang w:val="en-GB" w:eastAsia="en-GB"/>
              </w:rPr>
            </w:pPr>
          </w:p>
        </w:tc>
        <w:tc>
          <w:tcPr>
            <w:tcW w:w="3189" w:type="dxa"/>
            <w:gridSpan w:val="2"/>
          </w:tcPr>
          <w:p w14:paraId="293B970C"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Yield stress, fy [N/mm2]</w:t>
            </w:r>
          </w:p>
        </w:tc>
        <w:tc>
          <w:tcPr>
            <w:tcW w:w="3190" w:type="dxa"/>
            <w:gridSpan w:val="2"/>
          </w:tcPr>
          <w:p w14:paraId="293B970D"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Tensile strength, fu [N/mm2]</w:t>
            </w:r>
          </w:p>
        </w:tc>
      </w:tr>
      <w:tr w:rsidR="00601E45" w:rsidRPr="007400A6" w14:paraId="293B9714" w14:textId="77777777" w:rsidTr="001233A5">
        <w:trPr>
          <w:jc w:val="center"/>
        </w:trPr>
        <w:tc>
          <w:tcPr>
            <w:tcW w:w="1701" w:type="dxa"/>
          </w:tcPr>
          <w:p w14:paraId="293B970F"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Element</w:t>
            </w:r>
          </w:p>
        </w:tc>
        <w:tc>
          <w:tcPr>
            <w:tcW w:w="1594" w:type="dxa"/>
          </w:tcPr>
          <w:p w14:paraId="293B9710"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Mill certificate</w:t>
            </w:r>
          </w:p>
        </w:tc>
        <w:tc>
          <w:tcPr>
            <w:tcW w:w="1595" w:type="dxa"/>
          </w:tcPr>
          <w:p w14:paraId="293B9711"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Coupon tests</w:t>
            </w:r>
          </w:p>
        </w:tc>
        <w:tc>
          <w:tcPr>
            <w:tcW w:w="1595" w:type="dxa"/>
          </w:tcPr>
          <w:p w14:paraId="293B9712"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Mill certificate</w:t>
            </w:r>
          </w:p>
        </w:tc>
        <w:tc>
          <w:tcPr>
            <w:tcW w:w="1595" w:type="dxa"/>
          </w:tcPr>
          <w:p w14:paraId="293B9713"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Coupon tests</w:t>
            </w:r>
          </w:p>
        </w:tc>
      </w:tr>
      <w:tr w:rsidR="00601E45" w:rsidRPr="007400A6" w14:paraId="293B971C" w14:textId="77777777" w:rsidTr="001233A5">
        <w:trPr>
          <w:cantSplit/>
          <w:jc w:val="center"/>
        </w:trPr>
        <w:tc>
          <w:tcPr>
            <w:tcW w:w="1701" w:type="dxa"/>
          </w:tcPr>
          <w:p w14:paraId="293B9715"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Beam IPE360</w:t>
            </w:r>
          </w:p>
        </w:tc>
        <w:tc>
          <w:tcPr>
            <w:tcW w:w="1594" w:type="dxa"/>
          </w:tcPr>
          <w:p w14:paraId="293B9716"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285.0</w:t>
            </w:r>
          </w:p>
        </w:tc>
        <w:tc>
          <w:tcPr>
            <w:tcW w:w="1595" w:type="dxa"/>
          </w:tcPr>
          <w:p w14:paraId="293B9717"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329.8 flange</w:t>
            </w:r>
          </w:p>
          <w:p w14:paraId="293B9718"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348.4 web</w:t>
            </w:r>
          </w:p>
        </w:tc>
        <w:tc>
          <w:tcPr>
            <w:tcW w:w="1595" w:type="dxa"/>
          </w:tcPr>
          <w:p w14:paraId="293B9719"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427.0</w:t>
            </w:r>
          </w:p>
        </w:tc>
        <w:tc>
          <w:tcPr>
            <w:tcW w:w="1595" w:type="dxa"/>
          </w:tcPr>
          <w:p w14:paraId="293B971A"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463.2 flange</w:t>
            </w:r>
          </w:p>
          <w:p w14:paraId="293B971B"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464.0 web</w:t>
            </w:r>
          </w:p>
        </w:tc>
      </w:tr>
      <w:tr w:rsidR="00601E45" w:rsidRPr="007400A6" w14:paraId="293B9724" w14:textId="77777777" w:rsidTr="001233A5">
        <w:trPr>
          <w:cantSplit/>
          <w:jc w:val="center"/>
        </w:trPr>
        <w:tc>
          <w:tcPr>
            <w:tcW w:w="1701" w:type="dxa"/>
          </w:tcPr>
          <w:p w14:paraId="293B971D" w14:textId="77777777" w:rsidR="00601E45" w:rsidRPr="007400A6" w:rsidRDefault="00601E45" w:rsidP="006060C6">
            <w:pPr>
              <w:pStyle w:val="tabel"/>
              <w:ind w:firstLine="0"/>
              <w:jc w:val="both"/>
              <w:rPr>
                <w:smallCaps w:val="0"/>
                <w:szCs w:val="24"/>
                <w:lang w:val="en-GB" w:eastAsia="en-GB"/>
              </w:rPr>
            </w:pPr>
            <w:r w:rsidRPr="007400A6">
              <w:rPr>
                <w:smallCaps w:val="0"/>
                <w:szCs w:val="24"/>
                <w:lang w:val="en-GB" w:eastAsia="en-GB"/>
              </w:rPr>
              <w:t>Column HEB300</w:t>
            </w:r>
          </w:p>
        </w:tc>
        <w:tc>
          <w:tcPr>
            <w:tcW w:w="1594" w:type="dxa"/>
          </w:tcPr>
          <w:p w14:paraId="293B971E"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311.3</w:t>
            </w:r>
          </w:p>
        </w:tc>
        <w:tc>
          <w:tcPr>
            <w:tcW w:w="1595" w:type="dxa"/>
          </w:tcPr>
          <w:p w14:paraId="293B971F"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313.0 flange</w:t>
            </w:r>
          </w:p>
          <w:p w14:paraId="293B9720"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341.8 web</w:t>
            </w:r>
          </w:p>
        </w:tc>
        <w:tc>
          <w:tcPr>
            <w:tcW w:w="1595" w:type="dxa"/>
          </w:tcPr>
          <w:p w14:paraId="293B9721"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446.0</w:t>
            </w:r>
          </w:p>
        </w:tc>
        <w:tc>
          <w:tcPr>
            <w:tcW w:w="1595" w:type="dxa"/>
          </w:tcPr>
          <w:p w14:paraId="293B9722"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449.8 flange</w:t>
            </w:r>
          </w:p>
          <w:p w14:paraId="293B9723"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464.4 web</w:t>
            </w:r>
          </w:p>
        </w:tc>
      </w:tr>
      <w:tr w:rsidR="00601E45" w:rsidRPr="007400A6" w14:paraId="293B972A" w14:textId="77777777" w:rsidTr="001233A5">
        <w:trPr>
          <w:jc w:val="center"/>
        </w:trPr>
        <w:tc>
          <w:tcPr>
            <w:tcW w:w="1701" w:type="dxa"/>
          </w:tcPr>
          <w:p w14:paraId="293B9725" w14:textId="77777777" w:rsidR="00601E45" w:rsidRPr="007400A6" w:rsidRDefault="00601E45" w:rsidP="006060C6">
            <w:pPr>
              <w:pStyle w:val="tabel"/>
              <w:ind w:firstLine="0"/>
              <w:jc w:val="both"/>
              <w:rPr>
                <w:smallCaps w:val="0"/>
                <w:szCs w:val="24"/>
                <w:lang w:val="en-GB" w:eastAsia="en-GB"/>
              </w:rPr>
            </w:pPr>
            <w:r w:rsidRPr="007400A6">
              <w:rPr>
                <w:smallCaps w:val="0"/>
                <w:szCs w:val="24"/>
                <w:lang w:val="en-GB" w:eastAsia="en-GB"/>
              </w:rPr>
              <w:t>End plate</w:t>
            </w:r>
          </w:p>
        </w:tc>
        <w:tc>
          <w:tcPr>
            <w:tcW w:w="1594" w:type="dxa"/>
          </w:tcPr>
          <w:p w14:paraId="293B9726"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281.0</w:t>
            </w:r>
          </w:p>
        </w:tc>
        <w:tc>
          <w:tcPr>
            <w:tcW w:w="1595" w:type="dxa"/>
          </w:tcPr>
          <w:p w14:paraId="293B9727"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248.3</w:t>
            </w:r>
          </w:p>
        </w:tc>
        <w:tc>
          <w:tcPr>
            <w:tcW w:w="1595" w:type="dxa"/>
          </w:tcPr>
          <w:p w14:paraId="293B9728"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424.7</w:t>
            </w:r>
          </w:p>
        </w:tc>
        <w:tc>
          <w:tcPr>
            <w:tcW w:w="1595" w:type="dxa"/>
          </w:tcPr>
          <w:p w14:paraId="293B9729"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416.0</w:t>
            </w:r>
          </w:p>
        </w:tc>
      </w:tr>
      <w:tr w:rsidR="00601E45" w:rsidRPr="007400A6" w14:paraId="293B9730" w14:textId="77777777" w:rsidTr="001233A5">
        <w:trPr>
          <w:jc w:val="center"/>
        </w:trPr>
        <w:tc>
          <w:tcPr>
            <w:tcW w:w="1701" w:type="dxa"/>
          </w:tcPr>
          <w:p w14:paraId="293B972B" w14:textId="77777777" w:rsidR="00601E45" w:rsidRPr="007400A6" w:rsidRDefault="00601E45" w:rsidP="00133B7F">
            <w:pPr>
              <w:pStyle w:val="tabel"/>
              <w:ind w:firstLine="0"/>
              <w:jc w:val="both"/>
              <w:rPr>
                <w:smallCaps w:val="0"/>
                <w:szCs w:val="24"/>
                <w:lang w:val="en-GB" w:eastAsia="en-GB"/>
              </w:rPr>
            </w:pPr>
            <w:r w:rsidRPr="007400A6">
              <w:rPr>
                <w:smallCaps w:val="0"/>
                <w:szCs w:val="24"/>
                <w:lang w:val="en-GB" w:eastAsia="en-GB"/>
              </w:rPr>
              <w:t>Cover plate</w:t>
            </w:r>
          </w:p>
        </w:tc>
        <w:tc>
          <w:tcPr>
            <w:tcW w:w="1594" w:type="dxa"/>
          </w:tcPr>
          <w:p w14:paraId="293B972C"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296.0</w:t>
            </w:r>
          </w:p>
        </w:tc>
        <w:tc>
          <w:tcPr>
            <w:tcW w:w="1595" w:type="dxa"/>
          </w:tcPr>
          <w:p w14:paraId="293B972D"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273.2</w:t>
            </w:r>
          </w:p>
        </w:tc>
        <w:tc>
          <w:tcPr>
            <w:tcW w:w="1595" w:type="dxa"/>
          </w:tcPr>
          <w:p w14:paraId="293B972E"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443.0</w:t>
            </w:r>
          </w:p>
        </w:tc>
        <w:tc>
          <w:tcPr>
            <w:tcW w:w="1595" w:type="dxa"/>
          </w:tcPr>
          <w:p w14:paraId="293B972F"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436.7</w:t>
            </w:r>
          </w:p>
        </w:tc>
      </w:tr>
    </w:tbl>
    <w:p w14:paraId="293B9731" w14:textId="77777777" w:rsidR="006060C6" w:rsidRPr="007400A6" w:rsidRDefault="006060C6" w:rsidP="00B33AEE">
      <w:pPr>
        <w:pStyle w:val="Heading2"/>
        <w:keepNext w:val="0"/>
        <w:spacing w:before="240"/>
        <w:ind w:firstLine="0"/>
        <w:rPr>
          <w:lang w:val="en-GB"/>
        </w:rPr>
      </w:pPr>
      <w:r w:rsidRPr="007400A6">
        <w:rPr>
          <w:lang w:val="en-GB"/>
        </w:rPr>
        <w:t xml:space="preserve"> FORMUL</w:t>
      </w:r>
      <w:r w:rsidR="00CC7D12" w:rsidRPr="007400A6">
        <w:rPr>
          <w:lang w:val="en-GB"/>
        </w:rPr>
        <w:t>AS</w:t>
      </w:r>
      <w:r w:rsidRPr="007400A6">
        <w:rPr>
          <w:lang w:val="en-GB"/>
        </w:rPr>
        <w:t xml:space="preserve"> (12 pt, Bold, Uppercase, Left)</w:t>
      </w:r>
    </w:p>
    <w:p w14:paraId="293B9732" w14:textId="77777777" w:rsidR="006060C6" w:rsidRPr="007400A6" w:rsidRDefault="006060C6" w:rsidP="006060C6">
      <w:pPr>
        <w:rPr>
          <w:rFonts w:cs="Arial"/>
          <w:lang w:val="en-GB"/>
        </w:rPr>
      </w:pPr>
    </w:p>
    <w:p w14:paraId="293B9733" w14:textId="77777777" w:rsidR="00867249" w:rsidRPr="007400A6" w:rsidRDefault="00867249" w:rsidP="006060C6">
      <w:pPr>
        <w:rPr>
          <w:rFonts w:cs="Arial"/>
          <w:lang w:val="en-GB"/>
        </w:rPr>
      </w:pPr>
      <w:r w:rsidRPr="007400A6">
        <w:rPr>
          <w:rFonts w:cs="Arial"/>
          <w:lang w:val="en-GB"/>
        </w:rPr>
        <w:t>Formulas used in the text will be numbered in order of appearance in the paper. Alternatively, formulas can be numbered in order in each chapter, including the chapter number. The numbering of formulas is done in round brackets. A blank line (arial 12 pt) will be left between the text and the formula. Formulas will be aligned to the right.</w:t>
      </w:r>
    </w:p>
    <w:p w14:paraId="293B9734" w14:textId="77777777" w:rsidR="006060C6" w:rsidRPr="007400A6" w:rsidRDefault="006060C6" w:rsidP="006060C6">
      <w:pPr>
        <w:rPr>
          <w:rFonts w:cs="Arial"/>
          <w:lang w:val="en-GB"/>
        </w:rPr>
      </w:pPr>
    </w:p>
    <w:p w14:paraId="293B9735" w14:textId="77777777" w:rsidR="006060C6" w:rsidRPr="007400A6" w:rsidRDefault="00200CFE" w:rsidP="0096434E">
      <w:pPr>
        <w:ind w:left="851"/>
        <w:jc w:val="right"/>
        <w:rPr>
          <w:rFonts w:cs="Arial"/>
          <w:lang w:val="en-GB"/>
        </w:rPr>
      </w:pPr>
      <m:oMath>
        <m:r>
          <w:rPr>
            <w:rFonts w:ascii="Cambria Math" w:hAnsi="Cambria Math" w:cs="Arial"/>
            <w:lang w:val="en-GB"/>
          </w:rPr>
          <m:t>A=π</m:t>
        </m:r>
        <m:sSup>
          <m:sSupPr>
            <m:ctrlPr>
              <w:rPr>
                <w:rFonts w:ascii="Cambria Math" w:hAnsi="Cambria Math" w:cs="Arial"/>
                <w:lang w:val="en-GB"/>
              </w:rPr>
            </m:ctrlPr>
          </m:sSupPr>
          <m:e>
            <m:r>
              <w:rPr>
                <w:rFonts w:ascii="Cambria Math" w:hAnsi="Cambria Math" w:cs="Arial"/>
                <w:lang w:val="en-GB"/>
              </w:rPr>
              <m:t>r</m:t>
            </m:r>
          </m:e>
          <m:sup>
            <m:r>
              <w:rPr>
                <w:rFonts w:ascii="Cambria Math" w:hAnsi="Cambria Math" w:cs="Arial"/>
                <w:lang w:val="en-GB"/>
              </w:rPr>
              <m:t>2</m:t>
            </m:r>
          </m:sup>
        </m:sSup>
      </m:oMath>
      <w:r w:rsidR="0096434E" w:rsidRPr="007400A6">
        <w:rPr>
          <w:rFonts w:cs="Arial"/>
          <w:lang w:val="en-GB"/>
        </w:rPr>
        <w:tab/>
      </w:r>
      <w:r w:rsidRPr="007400A6">
        <w:rPr>
          <w:rFonts w:cs="Arial"/>
          <w:lang w:val="en-GB"/>
        </w:rPr>
        <w:tab/>
      </w:r>
      <w:r w:rsidR="0096434E" w:rsidRPr="007400A6">
        <w:rPr>
          <w:rFonts w:cs="Arial"/>
          <w:lang w:val="en-GB"/>
        </w:rPr>
        <w:tab/>
      </w:r>
      <w:r w:rsidR="0096434E" w:rsidRPr="007400A6">
        <w:rPr>
          <w:rFonts w:cs="Arial"/>
          <w:lang w:val="en-GB"/>
        </w:rPr>
        <w:tab/>
      </w:r>
      <w:r w:rsidR="0096434E" w:rsidRPr="007400A6">
        <w:rPr>
          <w:rFonts w:cs="Arial"/>
          <w:lang w:val="en-GB"/>
        </w:rPr>
        <w:tab/>
      </w:r>
      <w:r w:rsidR="0096434E" w:rsidRPr="007400A6">
        <w:rPr>
          <w:rFonts w:cs="Arial"/>
          <w:lang w:val="en-GB"/>
        </w:rPr>
        <w:tab/>
      </w:r>
      <w:r w:rsidR="006060C6" w:rsidRPr="007400A6">
        <w:rPr>
          <w:rFonts w:cs="Arial"/>
          <w:lang w:val="en-GB"/>
        </w:rPr>
        <w:t>(1)</w:t>
      </w:r>
    </w:p>
    <w:p w14:paraId="293B9736" w14:textId="77777777" w:rsidR="006060C6" w:rsidRPr="007400A6" w:rsidRDefault="006060C6" w:rsidP="006060C6">
      <w:pPr>
        <w:rPr>
          <w:rFonts w:cs="Arial"/>
          <w:lang w:val="en-GB"/>
        </w:rPr>
      </w:pPr>
    </w:p>
    <w:p w14:paraId="293B9737" w14:textId="77777777" w:rsidR="003E1CEC" w:rsidRPr="007400A6" w:rsidRDefault="00A174BB" w:rsidP="00B059D4">
      <w:pPr>
        <w:pStyle w:val="Heading1"/>
        <w:numPr>
          <w:ilvl w:val="0"/>
          <w:numId w:val="0"/>
        </w:numPr>
        <w:ind w:left="1571"/>
        <w:jc w:val="both"/>
        <w:rPr>
          <w:lang w:val="en-GB"/>
        </w:rPr>
      </w:pPr>
      <w:r w:rsidRPr="007400A6">
        <w:rPr>
          <w:lang w:val="en-GB"/>
        </w:rPr>
        <w:t>CONCLU</w:t>
      </w:r>
      <w:r w:rsidR="001D5747" w:rsidRPr="007400A6">
        <w:rPr>
          <w:lang w:val="en-GB"/>
        </w:rPr>
        <w:t>SIONS</w:t>
      </w:r>
      <w:r w:rsidRPr="007400A6">
        <w:rPr>
          <w:lang w:val="en-GB"/>
        </w:rPr>
        <w:t xml:space="preserve"> (14 pt, Bold, Uppercase, Center)</w:t>
      </w:r>
    </w:p>
    <w:p w14:paraId="293B9738" w14:textId="77777777" w:rsidR="000A1D88" w:rsidRPr="007400A6" w:rsidRDefault="000A1D88" w:rsidP="00136F4B">
      <w:pPr>
        <w:rPr>
          <w:lang w:val="en-GB"/>
        </w:rPr>
      </w:pPr>
    </w:p>
    <w:p w14:paraId="293B9739" w14:textId="77777777" w:rsidR="001D5747" w:rsidRPr="007400A6" w:rsidRDefault="001D5747" w:rsidP="00136F4B">
      <w:pPr>
        <w:rPr>
          <w:lang w:val="en-GB"/>
        </w:rPr>
      </w:pPr>
      <w:r w:rsidRPr="007400A6">
        <w:rPr>
          <w:lang w:val="en-GB"/>
        </w:rPr>
        <w:t>The paper will end with a chapter of conclusions. It will contain the main results of the work and their practical implications. In the case of diploma projects, the main synthetic data obtained from the design process will be mentioned.</w:t>
      </w:r>
    </w:p>
    <w:p w14:paraId="293B973A" w14:textId="77777777" w:rsidR="003E1CEC" w:rsidRPr="007400A6" w:rsidRDefault="000A1D88" w:rsidP="00B059D4">
      <w:pPr>
        <w:pStyle w:val="Heading1"/>
        <w:numPr>
          <w:ilvl w:val="0"/>
          <w:numId w:val="0"/>
        </w:numPr>
        <w:ind w:left="1211"/>
        <w:rPr>
          <w:lang w:val="en-GB"/>
        </w:rPr>
      </w:pPr>
      <w:r w:rsidRPr="007400A6">
        <w:rPr>
          <w:lang w:val="en-GB"/>
        </w:rPr>
        <w:t>BIBLIOGRAFIE</w:t>
      </w:r>
    </w:p>
    <w:p w14:paraId="293B973B" w14:textId="77777777" w:rsidR="00266170" w:rsidRPr="007400A6" w:rsidRDefault="00266170" w:rsidP="00136F4B">
      <w:pPr>
        <w:rPr>
          <w:lang w:val="en-GB"/>
        </w:rPr>
      </w:pPr>
      <w:r w:rsidRPr="007400A6">
        <w:rPr>
          <w:lang w:val="en-GB"/>
        </w:rPr>
        <w:t>At the end of the paper will be given a list of references for the scientific texts consulted during the work. All sources will be listed, including those on the internet. These will be referenced in the text and listed in alphabetical order, as in the examples below.</w:t>
      </w:r>
    </w:p>
    <w:p w14:paraId="293B9744" w14:textId="182AC6B0" w:rsidR="00266170" w:rsidRDefault="00266170" w:rsidP="00921D5F">
      <w:pPr>
        <w:spacing w:line="240" w:lineRule="auto"/>
        <w:rPr>
          <w:rFonts w:cs="Arial"/>
          <w:color w:val="000000"/>
          <w:lang w:val="en-GB" w:eastAsia="ro-RO"/>
        </w:rPr>
      </w:pPr>
      <w:r w:rsidRPr="007400A6">
        <w:rPr>
          <w:rFonts w:cs="Arial"/>
          <w:color w:val="000000"/>
          <w:lang w:val="en-GB" w:eastAsia="ro-RO"/>
        </w:rPr>
        <w:t xml:space="preserve">Bibliography should include all literature titles that have served as a basis for documentation, i.e. authors who have been quoted in the text, in all chapters of the thesis paper. </w:t>
      </w:r>
    </w:p>
    <w:p w14:paraId="5282BE7E" w14:textId="7B40DC10"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xml:space="preserve">The Faculty of Automation and Computers requires the use of the IEEE citation style (details </w:t>
      </w:r>
      <w:hyperlink r:id="rId9" w:history="1">
        <w:r w:rsidR="00784264">
          <w:rPr>
            <w:rStyle w:val="Hyperlink"/>
          </w:rPr>
          <w:t>IEEE Citation Guidelines2.doc (ieee-dataport.org)</w:t>
        </w:r>
      </w:hyperlink>
      <w:r w:rsidRPr="00C84D07">
        <w:rPr>
          <w:rFonts w:cs="Arial"/>
          <w:color w:val="000000"/>
          <w:lang w:val="en-GB" w:eastAsia="ro-RO"/>
        </w:rPr>
        <w:t>), used primarily in scientific publications in the field of IT. The three important parts of the reference are:</w:t>
      </w:r>
    </w:p>
    <w:p w14:paraId="7CD2B6E5" w14:textId="77777777" w:rsidR="00C84D07" w:rsidRPr="00C84D07" w:rsidRDefault="00C84D07" w:rsidP="00784264">
      <w:pPr>
        <w:spacing w:line="240" w:lineRule="auto"/>
        <w:ind w:left="1418" w:hanging="567"/>
        <w:rPr>
          <w:rFonts w:cs="Arial"/>
          <w:color w:val="000000"/>
          <w:lang w:val="en-GB" w:eastAsia="ro-RO"/>
        </w:rPr>
      </w:pPr>
      <w:r w:rsidRPr="00C84D07">
        <w:rPr>
          <w:rFonts w:cs="Arial"/>
          <w:color w:val="000000"/>
          <w:lang w:val="en-GB" w:eastAsia="ro-RO"/>
        </w:rPr>
        <w:t>• The name of the author indicated as the first initial of the first name, then the full name.</w:t>
      </w:r>
    </w:p>
    <w:p w14:paraId="3ABF6834"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The title of the article, the patent, the conference paper, etc., in quotation marks.</w:t>
      </w:r>
    </w:p>
    <w:p w14:paraId="5C0D53DA"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lastRenderedPageBreak/>
        <w:t>• The title of the magazine or book in italics</w:t>
      </w:r>
    </w:p>
    <w:p w14:paraId="0656BE8C"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How the reference is written depends on the type of publication, please follow the instructions at the link above carefully.</w:t>
      </w:r>
    </w:p>
    <w:p w14:paraId="48D8A6F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Each citation should be noted in the text using simple sequential numbers. A number in square brackets, placed in the text of the report, indicates the specific reference. Citations are numbered in the order in which they appear. Once a source has been cited, the same number is used in all subsequent references in the text. No distinction is made between electronic and printed sources, except for the details of the cited references.</w:t>
      </w:r>
    </w:p>
    <w:p w14:paraId="3A8B6FE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Each reference number must be enclosed in square brackets on the same line as the text, before any punctuation mark, with a space before the parentheses.</w:t>
      </w:r>
    </w:p>
    <w:p w14:paraId="125201DD"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Examples</w:t>
      </w:r>
    </w:p>
    <w:p w14:paraId="6F1E2D2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 .the end of my research [13]. ”</w:t>
      </w:r>
    </w:p>
    <w:p w14:paraId="73B8633A"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"The theory was first introduced in 1987 [1].</w:t>
      </w:r>
    </w:p>
    <w:p w14:paraId="3C150DB4" w14:textId="03C38B5B" w:rsidR="00C84D07" w:rsidRDefault="00C84D07" w:rsidP="00C84D07">
      <w:pPr>
        <w:spacing w:line="240" w:lineRule="auto"/>
        <w:rPr>
          <w:rFonts w:cs="Arial"/>
          <w:color w:val="000000"/>
          <w:lang w:val="en-GB" w:eastAsia="ro-RO"/>
        </w:rPr>
      </w:pPr>
      <w:r w:rsidRPr="00C84D07">
        <w:rPr>
          <w:rFonts w:cs="Arial"/>
          <w:color w:val="000000"/>
          <w:lang w:val="en-GB" w:eastAsia="ro-RO"/>
        </w:rPr>
        <w:t>The list of references in the bibliography is composed of all the sources used to document the paper and is made in the numerical order of the citation in the text and not in alphabetical order of the authors.</w:t>
      </w:r>
    </w:p>
    <w:p w14:paraId="293B9745"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The identical insertion of a sentence or paragraph shall be made by including the page from the source used, but also by quotation marks and the use of Italics; for sources taken from the Internet, the page addresses shall be included; in the final bibliographic list the works shall be entered in the alphabetical order of the authors' names. For collective works, the rule of alphabetical order applies to the first author.</w:t>
      </w:r>
    </w:p>
    <w:p w14:paraId="293B9746"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If websites, magazines or articles are quoted, three asterisks will appear before, and then information on the volume, the issue, the pages consulted, the exact website address of the article, the date of the site visit and the date of downloading, as well as the date of the accessing. Web page addresses will be entered at the end of the list.</w:t>
      </w:r>
    </w:p>
    <w:p w14:paraId="293B9747"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The bibliographical sources the author of which cannot be mentioned should be specified as "***" followed by the name of the article and/or book, the publishing house and the place of appearance (for books), the volume, the issue, the first and last page of the quoted work, and the year of appearance.</w:t>
      </w:r>
    </w:p>
    <w:p w14:paraId="293B9749" w14:textId="77777777" w:rsidR="00266170" w:rsidRPr="007400A6" w:rsidRDefault="00266170" w:rsidP="00266170">
      <w:pPr>
        <w:spacing w:line="240" w:lineRule="auto"/>
        <w:rPr>
          <w:rFonts w:cs="Arial"/>
          <w:color w:val="000000"/>
          <w:lang w:val="en-GB" w:eastAsia="ro-RO"/>
        </w:rPr>
      </w:pPr>
    </w:p>
    <w:p w14:paraId="293B9751" w14:textId="77777777" w:rsidR="008C4208" w:rsidRPr="007400A6" w:rsidRDefault="00C67B4B" w:rsidP="006060C6">
      <w:pPr>
        <w:pStyle w:val="NoSpacing"/>
        <w:ind w:firstLine="0"/>
        <w:rPr>
          <w:lang w:val="en-GB"/>
        </w:rPr>
      </w:pPr>
      <w:r w:rsidRPr="007400A6">
        <w:rPr>
          <w:lang w:val="en-GB"/>
        </w:rPr>
        <w:t xml:space="preserve">*** https://ro.wikipedia.org/wiki/Motor_cu_reac%C8%9Bie </w:t>
      </w:r>
      <w:r w:rsidR="007400A6">
        <w:rPr>
          <w:lang w:val="en-GB"/>
        </w:rPr>
        <w:t>accessed</w:t>
      </w:r>
      <w:r w:rsidRPr="007400A6">
        <w:rPr>
          <w:lang w:val="en-GB"/>
        </w:rPr>
        <w:t xml:space="preserve"> </w:t>
      </w:r>
      <w:r w:rsidR="007400A6">
        <w:rPr>
          <w:lang w:val="en-GB"/>
        </w:rPr>
        <w:t>F</w:t>
      </w:r>
      <w:r w:rsidRPr="007400A6">
        <w:rPr>
          <w:lang w:val="en-GB"/>
        </w:rPr>
        <w:t>ebruar</w:t>
      </w:r>
      <w:r w:rsidR="007400A6">
        <w:rPr>
          <w:lang w:val="en-GB"/>
        </w:rPr>
        <w:t>y</w:t>
      </w:r>
      <w:r w:rsidRPr="007400A6">
        <w:rPr>
          <w:lang w:val="en-GB"/>
        </w:rPr>
        <w:t xml:space="preserve"> 2022)</w:t>
      </w:r>
    </w:p>
    <w:p w14:paraId="293B9752" w14:textId="77777777" w:rsidR="00B846A3" w:rsidRPr="007400A6" w:rsidRDefault="00B846A3" w:rsidP="00136F4B">
      <w:pPr>
        <w:pStyle w:val="NoSpacing"/>
        <w:rPr>
          <w:lang w:val="en-GB"/>
        </w:rPr>
      </w:pPr>
    </w:p>
    <w:p w14:paraId="10A4B9F7" w14:textId="77777777" w:rsidR="001E555A" w:rsidRDefault="001E555A">
      <w:pPr>
        <w:spacing w:line="240" w:lineRule="auto"/>
        <w:ind w:firstLine="0"/>
        <w:jc w:val="left"/>
        <w:rPr>
          <w:lang w:val="en-GB"/>
        </w:rPr>
      </w:pPr>
      <w:r>
        <w:rPr>
          <w:lang w:val="en-GB"/>
        </w:rPr>
        <w:br w:type="page"/>
      </w:r>
    </w:p>
    <w:p w14:paraId="293B9753" w14:textId="1DCE5BCE" w:rsidR="00B846A3" w:rsidRPr="007400A6" w:rsidRDefault="00410CDE" w:rsidP="00136F4B">
      <w:pPr>
        <w:rPr>
          <w:lang w:val="en-GB"/>
        </w:rPr>
      </w:pPr>
      <w:r w:rsidRPr="007400A6">
        <w:rPr>
          <w:lang w:val="en-GB"/>
        </w:rPr>
        <w:lastRenderedPageBreak/>
        <w:t>The last page of the thesis paper shall contain the „Statement regarding the authenticity of the thesis paper”, in handwriting, filled in according to the UPT’s requirements. The Statement shall be downloaded from the web, at:</w:t>
      </w:r>
    </w:p>
    <w:p w14:paraId="293B9754" w14:textId="77777777" w:rsidR="00FE766D" w:rsidRPr="007400A6" w:rsidRDefault="00761B7A" w:rsidP="00136F4B">
      <w:pPr>
        <w:rPr>
          <w:lang w:val="en-GB"/>
        </w:rPr>
      </w:pPr>
      <w:hyperlink r:id="rId10" w:history="1">
        <w:r w:rsidR="00CD7E4E" w:rsidRPr="007400A6">
          <w:rPr>
            <w:rStyle w:val="Hyperlink"/>
            <w:lang w:val="en-GB"/>
          </w:rPr>
          <w:t>http://www.upt.ro/img/files/Regulamente_UPT/2020/Declaratie_de_autenticitate_UPT_2020.doc</w:t>
        </w:r>
      </w:hyperlink>
      <w:r w:rsidR="00CD7E4E" w:rsidRPr="007400A6">
        <w:rPr>
          <w:lang w:val="en-GB"/>
        </w:rPr>
        <w:t>;</w:t>
      </w:r>
    </w:p>
    <w:p w14:paraId="293B9755" w14:textId="77777777" w:rsidR="00066F27" w:rsidRPr="007400A6" w:rsidRDefault="00066F27" w:rsidP="00136F4B">
      <w:pPr>
        <w:rPr>
          <w:strike/>
          <w:lang w:val="en-GB"/>
        </w:rPr>
      </w:pPr>
    </w:p>
    <w:sectPr w:rsidR="00066F27" w:rsidRPr="007400A6"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5796D" w14:textId="77777777" w:rsidR="00761B7A" w:rsidRDefault="00761B7A">
      <w:r>
        <w:separator/>
      </w:r>
    </w:p>
  </w:endnote>
  <w:endnote w:type="continuationSeparator" w:id="0">
    <w:p w14:paraId="5CBF7778" w14:textId="77777777" w:rsidR="00761B7A" w:rsidRDefault="0076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9763"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7400A6">
      <w:rPr>
        <w:rFonts w:ascii="Calibri" w:hAnsi="Calibri" w:cs="Calibri"/>
        <w:noProof/>
        <w:sz w:val="20"/>
        <w:szCs w:val="20"/>
      </w:rPr>
      <w:t>6</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3F1F" w14:textId="77777777" w:rsidR="00761B7A" w:rsidRDefault="00761B7A">
      <w:r>
        <w:separator/>
      </w:r>
    </w:p>
  </w:footnote>
  <w:footnote w:type="continuationSeparator" w:id="0">
    <w:p w14:paraId="7AE54F0B" w14:textId="77777777" w:rsidR="00761B7A" w:rsidRDefault="00761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293B9761" w14:textId="77777777" w:rsidTr="000A3574">
      <w:tc>
        <w:tcPr>
          <w:tcW w:w="6600" w:type="dxa"/>
        </w:tcPr>
        <w:p w14:paraId="293B975C" w14:textId="181D5B50" w:rsidR="00064AF5" w:rsidRPr="00F3194E" w:rsidRDefault="00D424E3" w:rsidP="00163CD7">
          <w:pPr>
            <w:ind w:hanging="108"/>
            <w:rPr>
              <w:sz w:val="16"/>
              <w:szCs w:val="16"/>
            </w:rPr>
          </w:pPr>
          <w:r>
            <w:rPr>
              <w:sz w:val="16"/>
              <w:szCs w:val="16"/>
            </w:rPr>
            <w:t>Computer Technology and Information EN</w:t>
          </w:r>
        </w:p>
        <w:p w14:paraId="293B975D" w14:textId="5CACAA76" w:rsidR="00F3194E" w:rsidRPr="00F3194E" w:rsidRDefault="00D424E3" w:rsidP="00163CD7">
          <w:pPr>
            <w:ind w:hanging="108"/>
            <w:rPr>
              <w:sz w:val="16"/>
              <w:szCs w:val="16"/>
            </w:rPr>
          </w:pPr>
          <w:r>
            <w:rPr>
              <w:sz w:val="16"/>
              <w:szCs w:val="16"/>
            </w:rPr>
            <w:t>2024-2025</w:t>
          </w:r>
        </w:p>
        <w:p w14:paraId="293B975E" w14:textId="2EC31CD7" w:rsidR="00064AF5" w:rsidRPr="00F3194E" w:rsidRDefault="00D424E3" w:rsidP="00163CD7">
          <w:pPr>
            <w:ind w:hanging="108"/>
            <w:rPr>
              <w:sz w:val="16"/>
              <w:szCs w:val="16"/>
            </w:rPr>
          </w:pPr>
          <w:r>
            <w:rPr>
              <w:sz w:val="16"/>
              <w:szCs w:val="16"/>
            </w:rPr>
            <w:t>Eduard Iorga</w:t>
          </w:r>
        </w:p>
        <w:p w14:paraId="293B975F" w14:textId="3EA8E385" w:rsidR="00064AF5" w:rsidRPr="00064AF5" w:rsidRDefault="00D424E3" w:rsidP="00163CD7">
          <w:pPr>
            <w:ind w:hanging="108"/>
            <w:rPr>
              <w:sz w:val="16"/>
              <w:szCs w:val="16"/>
              <w:lang w:val="pt-BR"/>
            </w:rPr>
          </w:pPr>
          <w:r>
            <w:rPr>
              <w:sz w:val="16"/>
              <w:szCs w:val="16"/>
            </w:rPr>
            <w:t>Developing Sword of Time: A Thesis in Gameplay Mechanics and Systems Design</w:t>
          </w:r>
        </w:p>
      </w:tc>
      <w:tc>
        <w:tcPr>
          <w:tcW w:w="3000" w:type="dxa"/>
        </w:tcPr>
        <w:p w14:paraId="293B9760" w14:textId="77777777" w:rsidR="00097D44" w:rsidRPr="00424930" w:rsidRDefault="00097D44" w:rsidP="00064AF5">
          <w:pPr>
            <w:ind w:right="-142"/>
            <w:jc w:val="center"/>
            <w:rPr>
              <w:rFonts w:ascii="Verdana" w:hAnsi="Verdana" w:cs="Calibri"/>
            </w:rPr>
          </w:pPr>
        </w:p>
      </w:tc>
    </w:tr>
  </w:tbl>
  <w:p w14:paraId="293B9762"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293B976A" wp14:editId="293B976B">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5"/>
      <w:gridCol w:w="4954"/>
    </w:tblGrid>
    <w:tr w:rsidR="006853F4" w:rsidRPr="00A63579" w14:paraId="293B9768" w14:textId="77777777" w:rsidTr="000E34EA">
      <w:tc>
        <w:tcPr>
          <w:tcW w:w="4786" w:type="dxa"/>
        </w:tcPr>
        <w:p w14:paraId="293B9764" w14:textId="42144CA1" w:rsidR="000E34EA" w:rsidRPr="001A531D" w:rsidRDefault="004113D9" w:rsidP="00200CFE">
          <w:pPr>
            <w:tabs>
              <w:tab w:val="left" w:pos="6555"/>
            </w:tabs>
            <w:ind w:firstLine="0"/>
            <w:outlineLvl w:val="0"/>
            <w:rPr>
              <w:rStyle w:val="style101"/>
              <w:rFonts w:cs="Arial"/>
              <w:bCs/>
            </w:rPr>
          </w:pPr>
          <w:r>
            <w:rPr>
              <w:rStyle w:val="style101"/>
              <w:rFonts w:cs="Arial"/>
              <w:bCs/>
            </w:rPr>
            <w:t>Computer Technology and Information EN</w:t>
          </w:r>
        </w:p>
        <w:p w14:paraId="293B9765" w14:textId="5B5E0658" w:rsidR="00097D44" w:rsidRPr="00F16D6C" w:rsidRDefault="004113D9" w:rsidP="006853F4">
          <w:pPr>
            <w:ind w:firstLine="0"/>
            <w:rPr>
              <w:rFonts w:ascii="Calibri" w:hAnsi="Calibri" w:cs="Calibri"/>
              <w:b/>
              <w:sz w:val="16"/>
              <w:szCs w:val="16"/>
              <w:lang w:val="pt-BR"/>
            </w:rPr>
          </w:pPr>
          <w:r>
            <w:rPr>
              <w:b/>
            </w:rPr>
            <w:t>2024-2025</w:t>
          </w:r>
          <w:r w:rsidR="000E34EA" w:rsidRPr="000E34EA">
            <w:rPr>
              <w:rFonts w:cs="Arial"/>
              <w:b/>
              <w:sz w:val="28"/>
              <w:szCs w:val="28"/>
            </w:rPr>
            <w:t xml:space="preserve"> </w:t>
          </w:r>
        </w:p>
      </w:tc>
      <w:tc>
        <w:tcPr>
          <w:tcW w:w="5069" w:type="dxa"/>
        </w:tcPr>
        <w:p w14:paraId="293B9766" w14:textId="77777777" w:rsidR="00492F58" w:rsidRDefault="00492F58" w:rsidP="000E34EA">
          <w:pPr>
            <w:ind w:right="-142"/>
            <w:jc w:val="right"/>
            <w:rPr>
              <w:rFonts w:ascii="Verdana" w:hAnsi="Verdana" w:cs="Calibri"/>
              <w:sz w:val="28"/>
              <w:szCs w:val="28"/>
            </w:rPr>
          </w:pPr>
        </w:p>
        <w:p w14:paraId="293B9767" w14:textId="77777777" w:rsidR="00097D44" w:rsidRPr="00492F58" w:rsidRDefault="00097D44" w:rsidP="00492F58">
          <w:pPr>
            <w:jc w:val="right"/>
            <w:rPr>
              <w:rFonts w:ascii="Verdana" w:hAnsi="Verdana" w:cs="Calibri"/>
              <w:sz w:val="28"/>
              <w:szCs w:val="28"/>
            </w:rPr>
          </w:pPr>
        </w:p>
      </w:tc>
    </w:tr>
  </w:tbl>
  <w:p w14:paraId="293B9769"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293B976C" wp14:editId="293B976D">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7"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8"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3F02966"/>
    <w:multiLevelType w:val="hybridMultilevel"/>
    <w:tmpl w:val="EEE69E4A"/>
    <w:lvl w:ilvl="0" w:tplc="0C4411E4">
      <w:start w:val="1"/>
      <w:numFmt w:val="lowerLetter"/>
      <w:lvlText w:val="%1."/>
      <w:lvlJc w:val="left"/>
      <w:pPr>
        <w:ind w:left="662"/>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1" w:tplc="0502977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263670">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E6F28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AA721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6E2A626">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D0A262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04C2A4">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ABC29A4">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C990251"/>
    <w:multiLevelType w:val="hybridMultilevel"/>
    <w:tmpl w:val="01EAEA3C"/>
    <w:lvl w:ilvl="0" w:tplc="C79C5610">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8A28174">
      <w:start w:val="1"/>
      <w:numFmt w:val="bullet"/>
      <w:lvlText w:val="o"/>
      <w:lvlJc w:val="left"/>
      <w:pPr>
        <w:ind w:left="7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03ACF5A">
      <w:start w:val="1"/>
      <w:numFmt w:val="bullet"/>
      <w:lvlRestart w:val="0"/>
      <w:lvlText w:val=""/>
      <w:lvlJc w:val="left"/>
      <w:pPr>
        <w:ind w:left="151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0C648E4">
      <w:start w:val="1"/>
      <w:numFmt w:val="bullet"/>
      <w:lvlText w:val="•"/>
      <w:lvlJc w:val="left"/>
      <w:pPr>
        <w:ind w:left="1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A84CB2E">
      <w:start w:val="1"/>
      <w:numFmt w:val="bullet"/>
      <w:lvlText w:val="o"/>
      <w:lvlJc w:val="left"/>
      <w:pPr>
        <w:ind w:left="26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AC26BBA">
      <w:start w:val="1"/>
      <w:numFmt w:val="bullet"/>
      <w:lvlText w:val="▪"/>
      <w:lvlJc w:val="left"/>
      <w:pPr>
        <w:ind w:left="33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F6C5B30">
      <w:start w:val="1"/>
      <w:numFmt w:val="bullet"/>
      <w:lvlText w:val="•"/>
      <w:lvlJc w:val="left"/>
      <w:pPr>
        <w:ind w:left="4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8DC95E0">
      <w:start w:val="1"/>
      <w:numFmt w:val="bullet"/>
      <w:lvlText w:val="o"/>
      <w:lvlJc w:val="left"/>
      <w:pPr>
        <w:ind w:left="48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AB2F098">
      <w:start w:val="1"/>
      <w:numFmt w:val="bullet"/>
      <w:lvlText w:val="▪"/>
      <w:lvlJc w:val="left"/>
      <w:pPr>
        <w:ind w:left="55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0"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39"/>
  </w:num>
  <w:num w:numId="2">
    <w:abstractNumId w:val="34"/>
  </w:num>
  <w:num w:numId="3">
    <w:abstractNumId w:val="25"/>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20"/>
  </w:num>
  <w:num w:numId="9">
    <w:abstractNumId w:val="38"/>
  </w:num>
  <w:num w:numId="10">
    <w:abstractNumId w:val="41"/>
  </w:num>
  <w:num w:numId="11">
    <w:abstractNumId w:val="21"/>
  </w:num>
  <w:num w:numId="12">
    <w:abstractNumId w:val="11"/>
  </w:num>
  <w:num w:numId="13">
    <w:abstractNumId w:val="26"/>
  </w:num>
  <w:num w:numId="14">
    <w:abstractNumId w:val="10"/>
  </w:num>
  <w:num w:numId="15">
    <w:abstractNumId w:val="37"/>
  </w:num>
  <w:num w:numId="16">
    <w:abstractNumId w:val="22"/>
  </w:num>
  <w:num w:numId="17">
    <w:abstractNumId w:val="30"/>
  </w:num>
  <w:num w:numId="18">
    <w:abstractNumId w:val="16"/>
  </w:num>
  <w:num w:numId="19">
    <w:abstractNumId w:val="27"/>
  </w:num>
  <w:num w:numId="20">
    <w:abstractNumId w:val="18"/>
  </w:num>
  <w:num w:numId="21">
    <w:abstractNumId w:val="12"/>
  </w:num>
  <w:num w:numId="22">
    <w:abstractNumId w:val="24"/>
  </w:num>
  <w:num w:numId="23">
    <w:abstractNumId w:val="19"/>
  </w:num>
  <w:num w:numId="24">
    <w:abstractNumId w:val="17"/>
  </w:num>
  <w:num w:numId="25">
    <w:abstractNumId w:val="42"/>
  </w:num>
  <w:num w:numId="26">
    <w:abstractNumId w:val="29"/>
  </w:num>
  <w:num w:numId="27">
    <w:abstractNumId w:val="36"/>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4"/>
  </w:num>
  <w:num w:numId="39">
    <w:abstractNumId w:val="31"/>
  </w:num>
  <w:num w:numId="40">
    <w:abstractNumId w:val="33"/>
  </w:num>
  <w:num w:numId="41">
    <w:abstractNumId w:val="23"/>
  </w:num>
  <w:num w:numId="42">
    <w:abstractNumId w:val="40"/>
  </w:num>
  <w:num w:numId="43">
    <w:abstractNumId w:val="28"/>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2550"/>
    <w:rsid w:val="000459A8"/>
    <w:rsid w:val="000520FD"/>
    <w:rsid w:val="00052741"/>
    <w:rsid w:val="00064AF5"/>
    <w:rsid w:val="00066F27"/>
    <w:rsid w:val="00074B32"/>
    <w:rsid w:val="00086526"/>
    <w:rsid w:val="000911B1"/>
    <w:rsid w:val="00091D0C"/>
    <w:rsid w:val="00095F66"/>
    <w:rsid w:val="0009762C"/>
    <w:rsid w:val="00097D44"/>
    <w:rsid w:val="000A06A1"/>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01962"/>
    <w:rsid w:val="001105C3"/>
    <w:rsid w:val="001144AA"/>
    <w:rsid w:val="00117E0C"/>
    <w:rsid w:val="001200D1"/>
    <w:rsid w:val="00120F3B"/>
    <w:rsid w:val="001233A5"/>
    <w:rsid w:val="00126740"/>
    <w:rsid w:val="00133B7F"/>
    <w:rsid w:val="00136F4B"/>
    <w:rsid w:val="00137BE1"/>
    <w:rsid w:val="00140120"/>
    <w:rsid w:val="0015325C"/>
    <w:rsid w:val="00163CD7"/>
    <w:rsid w:val="0017619F"/>
    <w:rsid w:val="00181574"/>
    <w:rsid w:val="00181EE4"/>
    <w:rsid w:val="00190C6C"/>
    <w:rsid w:val="00195A03"/>
    <w:rsid w:val="001A531D"/>
    <w:rsid w:val="001A644E"/>
    <w:rsid w:val="001C3559"/>
    <w:rsid w:val="001D5747"/>
    <w:rsid w:val="001E555A"/>
    <w:rsid w:val="00200CFE"/>
    <w:rsid w:val="002032F6"/>
    <w:rsid w:val="00213081"/>
    <w:rsid w:val="00222407"/>
    <w:rsid w:val="002368AD"/>
    <w:rsid w:val="00237931"/>
    <w:rsid w:val="0024317A"/>
    <w:rsid w:val="002541B5"/>
    <w:rsid w:val="00262638"/>
    <w:rsid w:val="00266170"/>
    <w:rsid w:val="00283CC8"/>
    <w:rsid w:val="00293A33"/>
    <w:rsid w:val="002A0EAE"/>
    <w:rsid w:val="002A63C5"/>
    <w:rsid w:val="002B5ADB"/>
    <w:rsid w:val="002B7D2E"/>
    <w:rsid w:val="002C68E0"/>
    <w:rsid w:val="002D5B05"/>
    <w:rsid w:val="002E2581"/>
    <w:rsid w:val="00305B21"/>
    <w:rsid w:val="00305E79"/>
    <w:rsid w:val="00311A85"/>
    <w:rsid w:val="003241C3"/>
    <w:rsid w:val="003368E6"/>
    <w:rsid w:val="003476D6"/>
    <w:rsid w:val="00352076"/>
    <w:rsid w:val="00355CE8"/>
    <w:rsid w:val="00362B0E"/>
    <w:rsid w:val="003661B1"/>
    <w:rsid w:val="00370316"/>
    <w:rsid w:val="00382487"/>
    <w:rsid w:val="0038318C"/>
    <w:rsid w:val="00390B6D"/>
    <w:rsid w:val="00396AF5"/>
    <w:rsid w:val="003A52A8"/>
    <w:rsid w:val="003A62A3"/>
    <w:rsid w:val="003B07FE"/>
    <w:rsid w:val="003B2E30"/>
    <w:rsid w:val="003C7311"/>
    <w:rsid w:val="003D384F"/>
    <w:rsid w:val="003D590B"/>
    <w:rsid w:val="003E1CEC"/>
    <w:rsid w:val="003E587C"/>
    <w:rsid w:val="003F28E1"/>
    <w:rsid w:val="0040368C"/>
    <w:rsid w:val="00410CDE"/>
    <w:rsid w:val="004113D9"/>
    <w:rsid w:val="00413697"/>
    <w:rsid w:val="00414906"/>
    <w:rsid w:val="004174FC"/>
    <w:rsid w:val="00417A2A"/>
    <w:rsid w:val="004204D7"/>
    <w:rsid w:val="00423EEE"/>
    <w:rsid w:val="00424930"/>
    <w:rsid w:val="00427DCB"/>
    <w:rsid w:val="004314C0"/>
    <w:rsid w:val="00432B98"/>
    <w:rsid w:val="00432FB3"/>
    <w:rsid w:val="004403B4"/>
    <w:rsid w:val="00446B3E"/>
    <w:rsid w:val="0045212B"/>
    <w:rsid w:val="004629C0"/>
    <w:rsid w:val="00492F58"/>
    <w:rsid w:val="004A2DDB"/>
    <w:rsid w:val="004A6632"/>
    <w:rsid w:val="004B26BA"/>
    <w:rsid w:val="004B33B3"/>
    <w:rsid w:val="004B7282"/>
    <w:rsid w:val="004C0A3B"/>
    <w:rsid w:val="004C6595"/>
    <w:rsid w:val="004C6DA3"/>
    <w:rsid w:val="004C718A"/>
    <w:rsid w:val="004D096E"/>
    <w:rsid w:val="004D533E"/>
    <w:rsid w:val="004D636D"/>
    <w:rsid w:val="004E0BDD"/>
    <w:rsid w:val="004E1900"/>
    <w:rsid w:val="00500590"/>
    <w:rsid w:val="00504AE9"/>
    <w:rsid w:val="00510227"/>
    <w:rsid w:val="0051420E"/>
    <w:rsid w:val="00520C26"/>
    <w:rsid w:val="00520D51"/>
    <w:rsid w:val="0052369C"/>
    <w:rsid w:val="00524A6D"/>
    <w:rsid w:val="005269DD"/>
    <w:rsid w:val="00552221"/>
    <w:rsid w:val="0056197C"/>
    <w:rsid w:val="00566E46"/>
    <w:rsid w:val="00571618"/>
    <w:rsid w:val="005717E5"/>
    <w:rsid w:val="0058785D"/>
    <w:rsid w:val="005A3AC0"/>
    <w:rsid w:val="005A5829"/>
    <w:rsid w:val="005A5F5B"/>
    <w:rsid w:val="005B7B61"/>
    <w:rsid w:val="005D6EC1"/>
    <w:rsid w:val="005F02B9"/>
    <w:rsid w:val="005F3A42"/>
    <w:rsid w:val="005F427F"/>
    <w:rsid w:val="005F5404"/>
    <w:rsid w:val="00601148"/>
    <w:rsid w:val="00601E45"/>
    <w:rsid w:val="006060C6"/>
    <w:rsid w:val="00613B7E"/>
    <w:rsid w:val="00613E5C"/>
    <w:rsid w:val="006159A9"/>
    <w:rsid w:val="00615B6E"/>
    <w:rsid w:val="00643242"/>
    <w:rsid w:val="00645A27"/>
    <w:rsid w:val="00646350"/>
    <w:rsid w:val="006610F6"/>
    <w:rsid w:val="00666F9F"/>
    <w:rsid w:val="00667525"/>
    <w:rsid w:val="0067227C"/>
    <w:rsid w:val="006744D1"/>
    <w:rsid w:val="006750F7"/>
    <w:rsid w:val="00677118"/>
    <w:rsid w:val="00680135"/>
    <w:rsid w:val="006810F8"/>
    <w:rsid w:val="00682197"/>
    <w:rsid w:val="006832ED"/>
    <w:rsid w:val="006853EA"/>
    <w:rsid w:val="006853F4"/>
    <w:rsid w:val="00687A77"/>
    <w:rsid w:val="00692537"/>
    <w:rsid w:val="006A5EA5"/>
    <w:rsid w:val="006C189C"/>
    <w:rsid w:val="006D0DA9"/>
    <w:rsid w:val="006E7A83"/>
    <w:rsid w:val="0070059A"/>
    <w:rsid w:val="0071029F"/>
    <w:rsid w:val="00725D3A"/>
    <w:rsid w:val="007270F4"/>
    <w:rsid w:val="00727525"/>
    <w:rsid w:val="00740064"/>
    <w:rsid w:val="007400A6"/>
    <w:rsid w:val="00744FBE"/>
    <w:rsid w:val="00761B7A"/>
    <w:rsid w:val="00770721"/>
    <w:rsid w:val="00772B8B"/>
    <w:rsid w:val="00775778"/>
    <w:rsid w:val="00783001"/>
    <w:rsid w:val="00784264"/>
    <w:rsid w:val="007857DA"/>
    <w:rsid w:val="0079335F"/>
    <w:rsid w:val="00793942"/>
    <w:rsid w:val="007B1B7B"/>
    <w:rsid w:val="007B4D57"/>
    <w:rsid w:val="007C383E"/>
    <w:rsid w:val="007D0028"/>
    <w:rsid w:val="007D080A"/>
    <w:rsid w:val="007E4638"/>
    <w:rsid w:val="007E52FD"/>
    <w:rsid w:val="007F47A6"/>
    <w:rsid w:val="007F51BE"/>
    <w:rsid w:val="00805089"/>
    <w:rsid w:val="00805BCC"/>
    <w:rsid w:val="00815B61"/>
    <w:rsid w:val="00817146"/>
    <w:rsid w:val="008202C4"/>
    <w:rsid w:val="008210F7"/>
    <w:rsid w:val="0082296A"/>
    <w:rsid w:val="00824339"/>
    <w:rsid w:val="0082460F"/>
    <w:rsid w:val="00840D45"/>
    <w:rsid w:val="00842932"/>
    <w:rsid w:val="008460C5"/>
    <w:rsid w:val="00850C9E"/>
    <w:rsid w:val="00861B1F"/>
    <w:rsid w:val="00862B04"/>
    <w:rsid w:val="00863FE5"/>
    <w:rsid w:val="00867249"/>
    <w:rsid w:val="008675D7"/>
    <w:rsid w:val="00876233"/>
    <w:rsid w:val="00894075"/>
    <w:rsid w:val="008A53A6"/>
    <w:rsid w:val="008A64E3"/>
    <w:rsid w:val="008B2CFD"/>
    <w:rsid w:val="008C4208"/>
    <w:rsid w:val="008F3EDA"/>
    <w:rsid w:val="009146BD"/>
    <w:rsid w:val="00914714"/>
    <w:rsid w:val="00921D5F"/>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4DE9"/>
    <w:rsid w:val="009B5B7B"/>
    <w:rsid w:val="009B73CD"/>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CEC"/>
    <w:rsid w:val="00A84ED8"/>
    <w:rsid w:val="00A861E3"/>
    <w:rsid w:val="00A9676F"/>
    <w:rsid w:val="00AA6ED2"/>
    <w:rsid w:val="00AB4C74"/>
    <w:rsid w:val="00AC6C11"/>
    <w:rsid w:val="00AE0894"/>
    <w:rsid w:val="00AE3DC1"/>
    <w:rsid w:val="00AF31A5"/>
    <w:rsid w:val="00AF412A"/>
    <w:rsid w:val="00B00A55"/>
    <w:rsid w:val="00B02386"/>
    <w:rsid w:val="00B059D4"/>
    <w:rsid w:val="00B07EE1"/>
    <w:rsid w:val="00B12BA5"/>
    <w:rsid w:val="00B13A6E"/>
    <w:rsid w:val="00B15DDA"/>
    <w:rsid w:val="00B320D7"/>
    <w:rsid w:val="00B33AEE"/>
    <w:rsid w:val="00B33B5F"/>
    <w:rsid w:val="00B40857"/>
    <w:rsid w:val="00B45137"/>
    <w:rsid w:val="00B472DF"/>
    <w:rsid w:val="00B4747C"/>
    <w:rsid w:val="00B54E2A"/>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410B2"/>
    <w:rsid w:val="00C54175"/>
    <w:rsid w:val="00C57DD8"/>
    <w:rsid w:val="00C608FE"/>
    <w:rsid w:val="00C67B4B"/>
    <w:rsid w:val="00C8277F"/>
    <w:rsid w:val="00C82F26"/>
    <w:rsid w:val="00C84D07"/>
    <w:rsid w:val="00C861C4"/>
    <w:rsid w:val="00C97257"/>
    <w:rsid w:val="00CA223A"/>
    <w:rsid w:val="00CB0B05"/>
    <w:rsid w:val="00CB4DAB"/>
    <w:rsid w:val="00CC7D12"/>
    <w:rsid w:val="00CD7E4E"/>
    <w:rsid w:val="00CE05BF"/>
    <w:rsid w:val="00CE485C"/>
    <w:rsid w:val="00CF2344"/>
    <w:rsid w:val="00D0681F"/>
    <w:rsid w:val="00D07AE3"/>
    <w:rsid w:val="00D113EF"/>
    <w:rsid w:val="00D34EC7"/>
    <w:rsid w:val="00D37CEC"/>
    <w:rsid w:val="00D424E3"/>
    <w:rsid w:val="00D5177B"/>
    <w:rsid w:val="00D57340"/>
    <w:rsid w:val="00D819ED"/>
    <w:rsid w:val="00D96540"/>
    <w:rsid w:val="00DA5F19"/>
    <w:rsid w:val="00DB28E4"/>
    <w:rsid w:val="00DC269B"/>
    <w:rsid w:val="00DC2E7F"/>
    <w:rsid w:val="00DC69F8"/>
    <w:rsid w:val="00DD56CD"/>
    <w:rsid w:val="00DE1107"/>
    <w:rsid w:val="00DE1203"/>
    <w:rsid w:val="00DE3B02"/>
    <w:rsid w:val="00DE7AA2"/>
    <w:rsid w:val="00E00760"/>
    <w:rsid w:val="00E1161F"/>
    <w:rsid w:val="00E178A5"/>
    <w:rsid w:val="00E20E95"/>
    <w:rsid w:val="00E21308"/>
    <w:rsid w:val="00E223C4"/>
    <w:rsid w:val="00E22948"/>
    <w:rsid w:val="00E27838"/>
    <w:rsid w:val="00E3337F"/>
    <w:rsid w:val="00E371F6"/>
    <w:rsid w:val="00E406D4"/>
    <w:rsid w:val="00E5298B"/>
    <w:rsid w:val="00E56642"/>
    <w:rsid w:val="00E57271"/>
    <w:rsid w:val="00E6164E"/>
    <w:rsid w:val="00E61F7E"/>
    <w:rsid w:val="00E72283"/>
    <w:rsid w:val="00E770D2"/>
    <w:rsid w:val="00E77ADB"/>
    <w:rsid w:val="00E9722A"/>
    <w:rsid w:val="00E97267"/>
    <w:rsid w:val="00E972B8"/>
    <w:rsid w:val="00EA2763"/>
    <w:rsid w:val="00EA3E75"/>
    <w:rsid w:val="00EA7E4F"/>
    <w:rsid w:val="00EB1503"/>
    <w:rsid w:val="00EC4870"/>
    <w:rsid w:val="00EC6A52"/>
    <w:rsid w:val="00ED0250"/>
    <w:rsid w:val="00EF4141"/>
    <w:rsid w:val="00F0064E"/>
    <w:rsid w:val="00F0293F"/>
    <w:rsid w:val="00F16D6C"/>
    <w:rsid w:val="00F228E1"/>
    <w:rsid w:val="00F30821"/>
    <w:rsid w:val="00F3194E"/>
    <w:rsid w:val="00F3588F"/>
    <w:rsid w:val="00F57141"/>
    <w:rsid w:val="00F62256"/>
    <w:rsid w:val="00F80197"/>
    <w:rsid w:val="00F93A43"/>
    <w:rsid w:val="00F94947"/>
    <w:rsid w:val="00FB3AD6"/>
    <w:rsid w:val="00FB4C2C"/>
    <w:rsid w:val="00FE1355"/>
    <w:rsid w:val="00FE2C1A"/>
    <w:rsid w:val="00FE766D"/>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B96CF"/>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2051567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doc"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8551C-5A50-4A75-9A60-6D419A2E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15683</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Edward</cp:lastModifiedBy>
  <cp:revision>52</cp:revision>
  <cp:lastPrinted>2011-09-13T08:24:00Z</cp:lastPrinted>
  <dcterms:created xsi:type="dcterms:W3CDTF">2022-04-13T08:10:00Z</dcterms:created>
  <dcterms:modified xsi:type="dcterms:W3CDTF">2025-05-24T13:10:00Z</dcterms:modified>
</cp:coreProperties>
</file>