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Mean (SD) or n (%)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Patients, N=85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Age in years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62.2 (10.6)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Female sex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34 (40.5%)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Marital status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75 (89.3%)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In paid employment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25 (29.8%)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Patient with comorbidity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36 (42.9%)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Number of comorbidities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0.6 (0.7)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Years since diagnosis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1.6 (2.9)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King's Stage at baseline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1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18 (21.4%)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2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27 (32.1%)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3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34 (40.5%)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4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(6.0%)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Caregivers, N=85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Age in years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59.7 (11.8)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Female sex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59 (70.2%)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Marital status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80 (95.2%)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In paid employment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41 (48.8%)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Relationship with patient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Spouse/partner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69 (82.1%)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Child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9 (10.7%)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Other family/friend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 (7.1%)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Years as primary caregiver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1.7 (2.6)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Hours per week in caregiving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52.1 (62.9)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