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rPr>
          <w:rFonts w:ascii="Calibri" w:cs="Calibri" w:eastAsia="Calibri" w:hAnsi="Calibri"/>
          <w:b/>
          <w:bCs/>
          <w:color w:val="1E3A5F"/>
          <w:sz w:val="40"/>
          <w:szCs w:val="40"/>
        </w:rPr>
      </w:pPr>
      <w:r>
        <w:rPr>
          <w:rFonts w:ascii="Calibri" w:cs="Calibri" w:eastAsia="Calibri" w:hAnsi="Calibri"/>
          <w:b/>
          <w:bCs/>
          <w:color w:val="1E3A5F"/>
          <w:sz w:val="40"/>
          <w:szCs w:val="40"/>
        </w:rPr>
        <w:t xml:space="preserve">Il kit assunzione</w:t>
      </w:r>
    </w:p>
    <w:p>
      <w:pPr>
        <w:spacing w:after="260"/>
        <w:rPr>
          <w:i/>
          <w:iCs/>
          <w:color w:val="6B7280"/>
          <w:sz w:val="22"/>
          <w:szCs w:val="22"/>
        </w:rPr>
      </w:pPr>
      <w:r>
        <w:rPr>
          <w:i/>
          <w:iCs/>
          <w:color w:val="6B7280"/>
          <w:sz w:val="22"/>
          <w:szCs w:val="22"/>
        </w:rPr>
        <w:t xml:space="preserve">3 giornate pagate invece di un colloquio. Annuncio, colloquio da 20 minuti, scheda di prova, confronto dei costi, primi 90 giorni.</w:t>
      </w:r>
    </w:p>
    <w:p>
      <w:pPr>
        <w:pBdr>
          <w:bottom w:val="single" w:color="F97316" w:sz="12"/>
        </w:pBdr>
        <w:spacing w:after="240"/>
      </w:pPr>
    </w:p>
    <w:p>
      <w:pPr>
        <w:spacing w:after="140"/>
      </w:pPr>
      <w:r>
        <w:t xml:space="preserve">Una persona sbagliata in cantiere costa tra i 6 e i 12 mesi del suo stipendio: lavori rifatti, clienti che non richiamano, e i mesi che ci metti a decidere di mandarla via. Un'ora seduti a un tavolo dice come parla, non come lavora quando piove e mancano 2 ore alla fine. Quello che funziona sono 2 o 3 giornate pagate in cantiere, su un lavoro vero, dette chiaramente: sono giornate di verifica, le paghiamo, e poi ci diciamo com'è andata. Costano intorno ai 600 €. 6 mesi sbagliati ne costano 20 volte tanto.</w:t>
      </w:r>
    </w:p>
    <w:p>
      <w:pPr>
        <w:spacing w:after="200" w:before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Un limite, così sai dove finiamo noi: la selezione del personale non è il nostro mestiere. Questo kit è il metodo che vediamo funzionare nelle imprese con cui lavoriamo, non un servizio.</w:t>
      </w:r>
    </w:p>
    <w:p>
      <w:pPr>
        <w:pStyle w:val="Heading1"/>
        <w:spacing w:after="140" w:before="320"/>
      </w:pPr>
      <w:r>
        <w:t xml:space="preserve">1. L'annuncio</w:t>
      </w:r>
    </w:p>
    <w:p>
      <w:pPr>
        <w:spacing w:after="140"/>
      </w:pPr>
      <w:r>
        <w:t xml:space="preserve">Corto, con i numeri dentro e senza aggettivi. Chi legge un annuncio edile guarda 3 cose: cosa si fa, quanto si prende, con chi. Sostituisci le parentesi.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F97316" w:sz="8"/>
              <w:left w:val="single" w:color="F97316" w:sz="8"/>
              <w:bottom w:val="single" w:color="F97316" w:sz="8"/>
              <w:right w:val="single" w:color="F97316" w:sz="8"/>
            </w:tcBorders>
            <w:shd w:fill="FFF7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[NOME IMPRESA] cerca [1 muratore / carpentiere / manovale specializzato] per cantieri a [zona], da [mese].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Cosa si fa: [ristrutturazioni complete di appartamenti / coperture / facciate]. Squadre da [2-4] persone, un capocantiere che c'è sempre, 2 o 3 cantieri aperti alla volta.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Cosa si prende: [livello CCNL edilizia] più [trasferta / buoni pasto / straordinari pagati], [tempo indeterminato dopo la prova]. Le ore si segnano dal telefono, il giorno stesso: quello che fai si vede.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Come si entra: una telefonata di 20 minuti, poi 3 giornate pagate in cantiere. Alla fine ci diciamo com'è andata, tutti e due.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Scrivi o chiama [nome] al [numero], anche su WhatsApp. Rispondiamo entro 2 giorni.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2. Il colloquio da 20 minuti</w:t>
      </w:r>
    </w:p>
    <w:p>
      <w:pPr>
        <w:spacing w:after="140"/>
      </w:pPr>
      <w:r>
        <w:t xml:space="preserve">Serve a decidere se fare le 3 giornate, non a decidere se assumere. 5 domande, in quest'ordine.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00"/>
      </w:tblGrid>
      <w:tr>
        <w:trPr>
          <w:tblHeader/>
        </w:trPr>
        <w:tc>
          <w:tcPr>
            <w:tcW w:type="dxa" w:w="4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Domanda</w:t>
            </w:r>
          </w:p>
        </w:tc>
        <w:tc>
          <w:tcPr>
            <w:tcW w:type="dxa" w:w="46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ascolti</w:t>
            </w:r>
          </w:p>
        </w:tc>
      </w:tr>
      <w:tr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Raccontami l'ultimo cantiere in cui hai lavorato: cosa facevi tu, dal mattino alla sera.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parla di lavorazioni precise o di generico. Chi ha lavorato davvero racconta le sequenze.</w:t>
            </w:r>
          </w:p>
        </w:tc>
      </w:tr>
      <w:tr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cosa che è andata storta in cantiere e cosa hai fatto tu.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 la colpa è sempre di altri. Se non gli viene in mente niente, non ha mai deciso niente.</w:t>
            </w:r>
          </w:p>
        </w:tc>
      </w:tr>
      <w:tr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Quante ore facevi a settimana, e come venivano segnate.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Abitudine al rapportino. Chi non ha mai segnato le ore fa fatica a cominciare.</w:t>
            </w:r>
          </w:p>
        </w:tc>
      </w:tr>
      <w:tr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Cosa sai fare da solo senza chiedere, e cosa preferisci ti venga spiegato.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Onestà sui limiti. Chi sa fare tutto non sa fare niente.</w:t>
            </w:r>
          </w:p>
        </w:tc>
      </w:tr>
      <w:tr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 3 giornate pagate: quando puoi cominciare?</w:t>
            </w:r>
          </w:p>
        </w:tc>
        <w:tc>
          <w:tcPr>
            <w:tcW w:type="dxa" w:w="4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Chi ha già un lavoro chiede il sabato. Chi è libero da mesi lo dice. Tutte e 2 le risposte vanno bene: quella che non va è la vaghezza.</w:t>
            </w:r>
          </w:p>
        </w:tc>
      </w:tr>
    </w:tbl>
    <w:p>
      <w:pPr>
        <w:spacing w:after="200"/>
      </w:pPr>
    </w:p>
    <w:p>
      <w:pPr>
        <w:pStyle w:val="Heading1"/>
        <w:spacing w:after="140" w:before="320"/>
      </w:pPr>
      <w:r>
        <w:t xml:space="preserve">3. Le 3 giornate pagate — scheda di osservazione</w:t>
      </w:r>
    </w:p>
    <w:p>
      <w:pPr>
        <w:spacing w:after="140"/>
      </w:pPr>
      <w:r>
        <w:t xml:space="preserve">Si dice prima, chiaramente: sono giornate di verifica, retribuite come le altre, con i documenti di sicurezza in regola. Guardi 3 cose e solo quelle. Segna 1, 2 o 3 a fine giornata, in 2 minuti, prima di salire in macchina.</w:t>
      </w:r>
    </w:p>
    <w:p>
      <w:pPr>
        <w:spacing w:after="160"/>
      </w:pPr>
      <w:r>
        <w:rPr>
          <w:b/>
          <w:bCs/>
        </w:rPr>
        <w:t xml:space="preserve">Nome: </w:t>
      </w:r>
      <w:r>
        <w:t xml:space="preserve">____________________   </w:t>
      </w:r>
      <w:r>
        <w:rPr>
          <w:b/>
          <w:bCs/>
        </w:rPr>
        <w:t xml:space="preserve">Cantiere: </w:t>
      </w:r>
      <w:r>
        <w:t xml:space="preserve">____________________   </w:t>
      </w:r>
      <w:r>
        <w:rPr>
          <w:b/>
          <w:bCs/>
        </w:rPr>
        <w:t xml:space="preserve">Capocantiere che osserva: </w:t>
      </w:r>
      <w:r>
        <w:t xml:space="preserve">______________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00"/>
        <w:gridCol w:w="900"/>
        <w:gridCol w:w="900"/>
        <w:gridCol w:w="2300"/>
      </w:tblGrid>
      <w:tr>
        <w:trPr>
          <w:tblHeader/>
        </w:trPr>
        <w:tc>
          <w:tcPr>
            <w:tcW w:type="dxa" w:w="4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guardi</w:t>
            </w:r>
          </w:p>
        </w:tc>
        <w:tc>
          <w:tcPr>
            <w:tcW w:type="dxa" w:w="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Giorno 1</w:t>
            </w:r>
          </w:p>
        </w:tc>
        <w:tc>
          <w:tcPr>
            <w:tcW w:type="dxa" w:w="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Giorno 2</w:t>
            </w:r>
          </w:p>
        </w:tc>
        <w:tc>
          <w:tcPr>
            <w:tcW w:type="dxa" w:w="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Giorno 3</w:t>
            </w:r>
          </w:p>
        </w:tc>
        <w:tc>
          <w:tcPr>
            <w:tcW w:type="dxa" w:w="23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tiene il ritmo dopo la prima ora, quando finisce l'entusiasmo.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cala · 2 regge · 3 tira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parla al cliente o al geometra se lo incrocia, perché lo farà anche quando tu non ci sei.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evita · 2 corretto · 3 rassicura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Come lascia la postazione la sera: attrezzi, materiale, pulizia.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 com'è · 2 in ordine · 3 pronta per domani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Totale della giornata (max 9)</w:t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3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Sotto 6 su 9 per 2 giorni su 3, la risposta è no, e si dice il terzo giorno a fine turno, con la paga in mano. Sopra 7 si assume. In mezzo si fa una quarta giornata su un cantiere diverso.</w:t>
      </w:r>
    </w:p>
    <w:p>
      <w:pPr>
        <w:pStyle w:val="Heading1"/>
        <w:spacing w:after="140" w:before="320"/>
      </w:pPr>
      <w:r>
        <w:t xml:space="preserve">4. Il confronto: quanto ti è costata contro quanto avevi preventivato</w:t>
      </w:r>
    </w:p>
    <w:p>
      <w:pPr>
        <w:spacing w:after="140"/>
      </w:pPr>
      <w:r>
        <w:t xml:space="preserve">Dopo le 3 giornate serve un numero, non un'impressione. Si fa su questo foglio entro la settimana, finché le giornate le hai ancora a mente.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1800"/>
      </w:tblGrid>
      <w:tr>
        <w:trPr>
          <w:tblHeader/>
        </w:trPr>
        <w:tc>
          <w:tcPr>
            <w:tcW w:type="dxa" w:w="32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Preventivato per quella lavorazione</w:t>
            </w:r>
          </w:p>
        </w:tc>
        <w:tc>
          <w:tcPr>
            <w:tcW w:type="dxa" w:w="20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Fatto davvero nelle 3 giornate</w:t>
            </w:r>
          </w:p>
        </w:tc>
        <w:tc>
          <w:tcPr>
            <w:tcW w:type="dxa" w:w="18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Differenza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Ore di lavoro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h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h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h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Costo (ore × 34 €, o il tuo costo orario vero)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€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€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€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Lavorazione completata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 sì  ☐ in parte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☐ sì  ☐ in parte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Materiale sprecato o rifatto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€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____ €</w:t>
            </w:r>
          </w:p>
        </w:tc>
      </w:tr>
    </w:tbl>
    <w:p>
      <w:pPr>
        <w:spacing w:after="200"/>
      </w:pPr>
    </w:p>
    <w:p>
      <w:pPr>
        <w:spacing w:after="140"/>
      </w:pPr>
      <w:r>
        <w:t xml:space="preserve">Se la differenza è sopra il 20% in 3 giorni con qualcuno che ti guarda, con te assente sarà di più. Se è sotto il 10%, la persona vale il costo.</w:t>
      </w:r>
    </w:p>
    <w:p>
      <w:pPr>
        <w:pStyle w:val="Heading1"/>
        <w:spacing w:after="140" w:before="320"/>
      </w:pPr>
      <w:r>
        <w:t xml:space="preserve">5. I primi 90 giorni</w:t>
      </w:r>
    </w:p>
    <w:p>
      <w:pPr>
        <w:spacing w:after="140"/>
      </w:pPr>
      <w:r>
        <w:t xml:space="preserve">Uno bravo se ne va per 3 cose che non stanno nella busta paga: non sa cosa può decidere da solo, non sa con che metro lo giudichi, non sa cosa potrà essere fra 2 anni. Le 3 cose costano zero e si dicono nei primi 90 giorni, per iscritto.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3700"/>
      </w:tblGrid>
      <w:tr>
        <w:trPr>
          <w:tblHeader/>
        </w:trPr>
        <w:tc>
          <w:tcPr>
            <w:tcW w:type="dxa" w:w="14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</w:t>
            </w:r>
          </w:p>
        </w:tc>
        <w:tc>
          <w:tcPr>
            <w:tcW w:type="dxa" w:w="39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succede</w:t>
            </w:r>
          </w:p>
        </w:tc>
        <w:tc>
          <w:tcPr>
            <w:tcW w:type="dxa" w:w="3700"/>
            <w:shd w:fill="1E3A5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Cosa gli scrivi (un messaggio, non un discorso)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Giorno 1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Presentazione alla squadra, DPI, app delle ore installata sul suo telefono, chi è il suo capocantiere.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«Le ore le segni tu dal telefono a fine giornata, 30 secondi. Se hai un dubbio chiedi a [nome], non a me.»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Settimana 1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Il capocantiere lo affianca sulle 3 lavorazioni che tornano di più.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«Da lunedì [lavorazione] la fai da solo. Ordini da solo fino a [200] €, sopra chiedi.»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Giorno 30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Prima lettura dei suoi 2 numeri: ore consuntivate contro preventivate sul suo cantiere, margine di quel cantiere.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«Questi sono i 2 numeri con cui guardo il tuo lavoro. Li vedi ogni lunedì, come me.»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Giorno 60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Seconda lettura. Se i 2 numeri tengono, gli dai una lavorazione in più o un cantiere piccolo.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«Da [mese] [cantiere piccolo] lo tieni tu, con [nome] che ti guarda le spalle.»</w:t>
            </w:r>
          </w:p>
        </w:tc>
      </w:tr>
      <w:tr>
        <w:tc>
          <w:tcPr>
            <w:tcW w:type="dxa" w:w="1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Giorno 90</w:t>
            </w:r>
          </w:p>
        </w:tc>
        <w:tc>
          <w:tcPr>
            <w:tcW w:type="dxa" w:w="39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Conferma o no. La decisione la prendi dai 2 numeri, non dalla simpatia.</w:t>
            </w:r>
          </w:p>
        </w:tc>
        <w:tc>
          <w:tcPr>
            <w:tcW w:type="dxa" w:w="37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«Fra 2 anni, se i numeri tengono, qui c'è [caposquadra / capocantiere]. Dipende da te, e adesso sai da cosa.»</w:t>
            </w:r>
          </w:p>
        </w:tc>
      </w:tr>
    </w:tbl>
    <w:p>
      <w:pPr>
        <w:spacing w:after="200"/>
      </w:pPr>
    </w:p>
    <w:p>
      <w:pPr>
        <w:spacing w:after="200" w:before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Modello di lavoro consegnato da EdiliziaInCloud. Le clausole contrattuali e di pagamento vanno fatte validare da un consulente legale prima dell'uso: sono il punto di partenza, non un parere.</w:t>
      </w:r>
    </w:p>
    <w:p>
      <w:pPr>
        <w:spacing w:after="200" w:before="120"/>
        <w:rPr>
          <w:i/>
          <w:iCs/>
          <w:color w:val="6B7280"/>
          <w:sz w:val="19"/>
          <w:szCs w:val="19"/>
        </w:rPr>
      </w:pPr>
      <w:r>
        <w:rPr>
          <w:i/>
          <w:iCs/>
          <w:color w:val="6B7280"/>
          <w:sz w:val="19"/>
          <w:szCs w:val="19"/>
        </w:rPr>
        <w:t xml:space="preserve">Le giornate di prova vanno inquadrate con il consulente del lavoro (contratto a termine breve, periodo di prova, o altra forma prevista dal CCNL edilizia): retribuite, assicurate e con i documenti di sicurezza in regola prima di salire in cantiere.</w:t>
      </w:r>
    </w:p>
    <w:sectPr>
      <w:headerReference w:type="default" r:id="rId7"/>
      <w:footerReference w:type="default" r:id="rId8"/>
      <w:pgSz w:w="11906" w:h="16838" w:orient="portrait"/>
      <w:pgMar w:top="1100" w:right="1250" w:bottom="10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ediliziaincloud.it  ·  Flo — EdiliziaInCloud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E3A5F"/>
        <w:sz w:val="18"/>
        <w:szCs w:val="18"/>
      </w:rPr>
      <w:t xml:space="preserve">EdiliziaInCloud</w:t>
    </w:r>
    <w:r>
      <w:rPr>
        <w:color w:val="6B7280"/>
        <w:sz w:val="18"/>
        <w:szCs w:val="18"/>
      </w:rPr>
      <w:t xml:space="preserve">  ·  Dal preventivo al SAL, tutto in un posto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F9731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kit assunzione</dc:title>
  <dc:creator>EdiliziaInCloud</dc:creator>
  <cp:lastModifiedBy>Un-named</cp:lastModifiedBy>
  <cp:revision>1</cp:revision>
  <dcterms:created xsi:type="dcterms:W3CDTF">2026-09-19T09:44:52.187Z</dcterms:created>
  <dcterms:modified xsi:type="dcterms:W3CDTF">2026-09-19T09:44:52.187Z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