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78" w:rsidRDefault="009B6D78" w:rsidP="009B6D78">
      <w:pPr>
        <w:jc w:val="center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2204720</wp:posOffset>
            </wp:positionH>
            <wp:positionV relativeFrom="paragraph">
              <wp:posOffset>-161925</wp:posOffset>
            </wp:positionV>
            <wp:extent cx="934720" cy="11531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D78" w:rsidRDefault="009B6D78" w:rsidP="009B6D78">
      <w:pPr>
        <w:jc w:val="center"/>
        <w:rPr>
          <w:b/>
        </w:rPr>
      </w:pPr>
    </w:p>
    <w:p w:rsidR="009B6D78" w:rsidRDefault="009B6D78" w:rsidP="009B6D78">
      <w:pPr>
        <w:jc w:val="center"/>
        <w:rPr>
          <w:b/>
        </w:rPr>
      </w:pPr>
    </w:p>
    <w:p w:rsidR="009B6D78" w:rsidRPr="009B6D78" w:rsidRDefault="009B6D78" w:rsidP="009B6D78">
      <w:pPr>
        <w:jc w:val="center"/>
        <w:rPr>
          <w:b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700B5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704B39">
        <w:rPr>
          <w:rFonts w:ascii="Arial" w:hAnsi="Arial" w:cs="Arial"/>
          <w:b/>
          <w:sz w:val="32"/>
          <w:szCs w:val="32"/>
        </w:rPr>
        <w:t xml:space="preserve">UNIVERSIDADE ESTADUAL DA PARAÍBA </w:t>
      </w: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704B39">
        <w:rPr>
          <w:rFonts w:ascii="Arial" w:hAnsi="Arial" w:cs="Arial"/>
          <w:b/>
          <w:sz w:val="32"/>
          <w:szCs w:val="32"/>
        </w:rPr>
        <w:t xml:space="preserve">CAMPUS I </w:t>
      </w: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704B39">
        <w:rPr>
          <w:rFonts w:ascii="Arial" w:hAnsi="Arial" w:cs="Arial"/>
          <w:b/>
          <w:sz w:val="32"/>
          <w:szCs w:val="32"/>
        </w:rPr>
        <w:t>CENTRO DE CIÊNCIAS E TECNOLOGIA CURSO DE CIÊNCIA DA COMPUTAÇÃO</w:t>
      </w: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704B39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704B39">
        <w:rPr>
          <w:rFonts w:ascii="Arial" w:hAnsi="Arial" w:cs="Arial"/>
          <w:b/>
          <w:sz w:val="32"/>
          <w:szCs w:val="32"/>
        </w:rPr>
        <w:t>EDILSON DO NAS</w:t>
      </w:r>
      <w:r w:rsidR="00704B39" w:rsidRPr="00704B39">
        <w:rPr>
          <w:rFonts w:ascii="Arial" w:hAnsi="Arial" w:cs="Arial"/>
          <w:b/>
          <w:sz w:val="32"/>
          <w:szCs w:val="32"/>
        </w:rPr>
        <w:t xml:space="preserve">CIMENTO COSTA JÚNIOR </w:t>
      </w:r>
    </w:p>
    <w:p w:rsidR="009B6D78" w:rsidRPr="00704B39" w:rsidRDefault="009B6D78" w:rsidP="00704B39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704B39">
        <w:rPr>
          <w:rFonts w:ascii="Arial" w:hAnsi="Arial" w:cs="Arial"/>
          <w:b/>
          <w:sz w:val="32"/>
          <w:szCs w:val="32"/>
        </w:rPr>
        <w:t xml:space="preserve"> </w:t>
      </w:r>
    </w:p>
    <w:p w:rsidR="00C96BCA" w:rsidRPr="00704B39" w:rsidRDefault="00C96BCA">
      <w:pPr>
        <w:rPr>
          <w:rFonts w:ascii="Arial" w:hAnsi="Arial" w:cs="Arial"/>
          <w:color w:val="000000"/>
          <w:sz w:val="32"/>
          <w:szCs w:val="32"/>
        </w:rPr>
      </w:pPr>
    </w:p>
    <w:p w:rsidR="009B6D78" w:rsidRPr="00704B39" w:rsidRDefault="009B6D78">
      <w:pPr>
        <w:rPr>
          <w:rFonts w:ascii="Arial" w:hAnsi="Arial" w:cs="Arial"/>
          <w:color w:val="000000"/>
          <w:sz w:val="32"/>
          <w:szCs w:val="32"/>
        </w:rPr>
      </w:pPr>
    </w:p>
    <w:p w:rsidR="009B6D78" w:rsidRPr="00700B59" w:rsidRDefault="009B6D78" w:rsidP="00700B59">
      <w:pPr>
        <w:jc w:val="center"/>
        <w:rPr>
          <w:rFonts w:ascii="Arial" w:hAnsi="Arial" w:cs="Arial"/>
          <w:b/>
          <w:sz w:val="44"/>
          <w:szCs w:val="32"/>
        </w:rPr>
      </w:pPr>
    </w:p>
    <w:p w:rsidR="009B6D78" w:rsidRPr="00700B59" w:rsidRDefault="00700B59" w:rsidP="00700B59">
      <w:pPr>
        <w:jc w:val="center"/>
        <w:rPr>
          <w:rFonts w:ascii="Arial" w:hAnsi="Arial" w:cs="Arial"/>
          <w:b/>
          <w:color w:val="000000"/>
          <w:sz w:val="44"/>
          <w:szCs w:val="32"/>
        </w:rPr>
      </w:pPr>
      <w:r w:rsidRPr="00700B59">
        <w:rPr>
          <w:rFonts w:ascii="Arial" w:hAnsi="Arial" w:cs="Arial"/>
          <w:b/>
          <w:color w:val="000000"/>
          <w:sz w:val="32"/>
        </w:rPr>
        <w:t>1º Lista de Lógica para Computação - Unidade 01</w:t>
      </w:r>
    </w:p>
    <w:p w:rsidR="009B6D78" w:rsidRPr="00704B39" w:rsidRDefault="009B6D78">
      <w:pPr>
        <w:rPr>
          <w:rFonts w:ascii="Arial" w:hAnsi="Arial" w:cs="Arial"/>
          <w:color w:val="000000"/>
          <w:sz w:val="32"/>
          <w:szCs w:val="32"/>
        </w:rPr>
      </w:pPr>
    </w:p>
    <w:p w:rsidR="009B6D78" w:rsidRPr="00704B39" w:rsidRDefault="009B6D78">
      <w:pPr>
        <w:rPr>
          <w:rFonts w:ascii="Arial" w:hAnsi="Arial" w:cs="Arial"/>
          <w:color w:val="000000"/>
          <w:sz w:val="28"/>
        </w:rPr>
      </w:pPr>
    </w:p>
    <w:p w:rsidR="005E3FDF" w:rsidRDefault="005E3FDF" w:rsidP="009B6D78">
      <w:pPr>
        <w:spacing w:after="0"/>
        <w:jc w:val="center"/>
        <w:rPr>
          <w:rFonts w:ascii="Arial" w:hAnsi="Arial" w:cs="Arial"/>
          <w:b/>
          <w:sz w:val="32"/>
        </w:rPr>
      </w:pPr>
    </w:p>
    <w:p w:rsidR="009B6D78" w:rsidRPr="00704B39" w:rsidRDefault="009B6D78" w:rsidP="009B6D78">
      <w:pPr>
        <w:spacing w:after="0"/>
        <w:jc w:val="center"/>
        <w:rPr>
          <w:rFonts w:ascii="Arial" w:hAnsi="Arial" w:cs="Arial"/>
          <w:b/>
          <w:sz w:val="32"/>
        </w:rPr>
      </w:pPr>
      <w:r w:rsidRPr="00704B39">
        <w:rPr>
          <w:rFonts w:ascii="Arial" w:hAnsi="Arial" w:cs="Arial"/>
          <w:b/>
          <w:sz w:val="32"/>
        </w:rPr>
        <w:t xml:space="preserve">Campina Grande </w:t>
      </w:r>
    </w:p>
    <w:p w:rsidR="009B6D78" w:rsidRPr="00704B39" w:rsidRDefault="009B6D78" w:rsidP="009B6D78">
      <w:pPr>
        <w:jc w:val="center"/>
        <w:rPr>
          <w:rFonts w:ascii="Arial" w:hAnsi="Arial" w:cs="Arial"/>
          <w:b/>
          <w:sz w:val="28"/>
        </w:rPr>
      </w:pPr>
      <w:r w:rsidRPr="00704B39">
        <w:rPr>
          <w:rFonts w:ascii="Arial" w:hAnsi="Arial" w:cs="Arial"/>
          <w:b/>
          <w:sz w:val="28"/>
        </w:rPr>
        <w:t>2021</w:t>
      </w:r>
    </w:p>
    <w:p w:rsidR="009B6D78" w:rsidRPr="00704B39" w:rsidRDefault="009B6D78">
      <w:pPr>
        <w:rPr>
          <w:rFonts w:ascii="Arial" w:hAnsi="Arial" w:cs="Arial"/>
          <w:color w:val="000000"/>
        </w:rPr>
      </w:pPr>
    </w:p>
    <w:p w:rsidR="00700B59" w:rsidRDefault="00700B59" w:rsidP="004A5FA2">
      <w:pPr>
        <w:rPr>
          <w:rFonts w:ascii="Arial" w:hAnsi="Arial" w:cs="Arial"/>
          <w:color w:val="000000"/>
          <w:sz w:val="20"/>
        </w:rPr>
      </w:pPr>
    </w:p>
    <w:p w:rsidR="004A5FA2" w:rsidRPr="00700B59" w:rsidRDefault="004A5FA2" w:rsidP="004A5FA2">
      <w:pPr>
        <w:rPr>
          <w:rFonts w:ascii="Arial" w:hAnsi="Arial" w:cs="Arial"/>
          <w:color w:val="000000"/>
          <w:sz w:val="20"/>
        </w:rPr>
      </w:pPr>
      <w:r w:rsidRPr="00700B59">
        <w:rPr>
          <w:rFonts w:ascii="Arial" w:hAnsi="Arial" w:cs="Arial"/>
          <w:color w:val="000000"/>
        </w:rPr>
        <w:lastRenderedPageBreak/>
        <w:t>1 - Construir a tabela verdade das seguintes proposições</w:t>
      </w:r>
      <w:r>
        <w:rPr>
          <w:rFonts w:ascii="Arial" w:hAnsi="Arial" w:cs="Arial"/>
          <w:color w:val="000000"/>
        </w:rPr>
        <w:t>.</w:t>
      </w:r>
    </w:p>
    <w:p w:rsidR="004A5FA2" w:rsidRDefault="004A5FA2" w:rsidP="004A5FA2">
      <w:pPr>
        <w:rPr>
          <w:rFonts w:ascii="Arial" w:hAnsi="Arial" w:cs="Arial"/>
          <w:color w:val="000000"/>
          <w:sz w:val="20"/>
        </w:rPr>
      </w:pPr>
    </w:p>
    <w:p w:rsidR="004A5FA2" w:rsidRDefault="004A5FA2" w:rsidP="004A5FA2">
      <w:pPr>
        <w:rPr>
          <w:rFonts w:ascii="Arial" w:hAnsi="Arial" w:cs="Arial"/>
          <w:color w:val="000000"/>
          <w:sz w:val="20"/>
        </w:rPr>
      </w:pPr>
      <w:r w:rsidRPr="00704B39">
        <w:rPr>
          <w:rFonts w:ascii="Arial" w:hAnsi="Arial" w:cs="Arial"/>
          <w:color w:val="000000"/>
          <w:sz w:val="20"/>
        </w:rPr>
        <w:t>a)(p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 →</w:t>
      </w:r>
      <w:r w:rsidRPr="00704B39">
        <w:rPr>
          <w:rFonts w:ascii="Arial" w:hAnsi="Arial" w:cs="Arial"/>
          <w:color w:val="000000"/>
          <w:sz w:val="20"/>
        </w:rPr>
        <w:t xml:space="preserve"> q)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(q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 →</w:t>
      </w:r>
      <w:r w:rsidRPr="00704B39">
        <w:rPr>
          <w:rFonts w:ascii="Arial" w:hAnsi="Arial" w:cs="Arial"/>
          <w:color w:val="000000"/>
          <w:sz w:val="20"/>
        </w:rPr>
        <w:t xml:space="preserve"> p)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4A5FA2" w:rsidTr="0095124C">
        <w:tc>
          <w:tcPr>
            <w:tcW w:w="1728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 xml:space="preserve"> q)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>(q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 xml:space="preserve"> p)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 xml:space="preserve"> q) </w:t>
            </w:r>
            <w:r w:rsidRPr="00704B39">
              <w:rPr>
                <w:rFonts w:ascii="Cambria Math" w:hAnsi="Cambria Math" w:cs="Cambria Math"/>
                <w:color w:val="000000"/>
                <w:sz w:val="16"/>
                <w:szCs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 xml:space="preserve"> (q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6"/>
                <w:szCs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6"/>
                <w:szCs w:val="20"/>
              </w:rPr>
              <w:t xml:space="preserve"> p)</w:t>
            </w:r>
          </w:p>
        </w:tc>
      </w:tr>
      <w:tr w:rsidR="004A5FA2" w:rsidTr="0095124C">
        <w:tc>
          <w:tcPr>
            <w:tcW w:w="1728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4A5FA2" w:rsidTr="0095124C">
        <w:tc>
          <w:tcPr>
            <w:tcW w:w="1728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4A5FA2" w:rsidTr="0095124C">
        <w:tc>
          <w:tcPr>
            <w:tcW w:w="1728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4A5FA2" w:rsidTr="0095124C">
        <w:tc>
          <w:tcPr>
            <w:tcW w:w="1728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4A5FA2" w:rsidRPr="00704B39" w:rsidRDefault="004A5FA2" w:rsidP="0095124C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</w:tbl>
    <w:p w:rsidR="004A5FA2" w:rsidRPr="004A5FA2" w:rsidRDefault="004A5FA2" w:rsidP="004A5FA2">
      <w:pPr>
        <w:rPr>
          <w:rFonts w:ascii="Arial" w:hAnsi="Arial" w:cs="Arial"/>
          <w:color w:val="000000"/>
          <w:sz w:val="20"/>
        </w:rPr>
      </w:pPr>
    </w:p>
    <w:p w:rsidR="00704B39" w:rsidRDefault="00704B39">
      <w:pPr>
        <w:rPr>
          <w:rFonts w:ascii="Arial" w:hAnsi="Arial" w:cs="Arial"/>
          <w:color w:val="000000"/>
          <w:sz w:val="20"/>
        </w:rPr>
      </w:pPr>
    </w:p>
    <w:p w:rsidR="004421E5" w:rsidRPr="00704B39" w:rsidRDefault="00C96BCA">
      <w:pPr>
        <w:rPr>
          <w:rFonts w:ascii="Arial" w:hAnsi="Arial" w:cs="Arial"/>
          <w:sz w:val="18"/>
        </w:rPr>
      </w:pPr>
      <w:r w:rsidRPr="00704B39">
        <w:rPr>
          <w:rFonts w:ascii="Arial" w:hAnsi="Arial" w:cs="Arial"/>
          <w:color w:val="000000"/>
          <w:sz w:val="20"/>
        </w:rPr>
        <w:t xml:space="preserve">b)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 xml:space="preserve">p </w:t>
      </w:r>
      <w:r w:rsidRPr="00704B39">
        <w:rPr>
          <w:rFonts w:ascii="Cambria Math" w:hAnsi="Cambria Math" w:cs="Cambria Math"/>
          <w:color w:val="000000"/>
          <w:sz w:val="20"/>
        </w:rPr>
        <w:t>∨</w:t>
      </w:r>
      <w:r w:rsidRPr="00704B39">
        <w:rPr>
          <w:rFonts w:ascii="Arial" w:hAnsi="Arial" w:cs="Arial"/>
          <w:color w:val="000000"/>
          <w:sz w:val="20"/>
        </w:rPr>
        <w:t xml:space="preserve"> q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</w:tblGrid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729" w:type="dxa"/>
          </w:tcPr>
          <w:p w:rsidR="00720C54" w:rsidRPr="00704B39" w:rsidRDefault="00720C54" w:rsidP="00720C5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p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∨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</w:t>
            </w:r>
          </w:p>
        </w:tc>
      </w:tr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720C54" w:rsidRPr="00704B39" w:rsidTr="00F31884">
        <w:tc>
          <w:tcPr>
            <w:tcW w:w="1728" w:type="dxa"/>
            <w:tcBorders>
              <w:top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720C54" w:rsidRPr="00704B39" w:rsidTr="00F31884">
        <w:tc>
          <w:tcPr>
            <w:tcW w:w="1728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720C54" w:rsidRPr="00704B39" w:rsidRDefault="00C96BCA">
      <w:pPr>
        <w:rPr>
          <w:rFonts w:ascii="Arial" w:hAnsi="Arial" w:cs="Arial"/>
          <w:sz w:val="18"/>
        </w:rPr>
      </w:pPr>
      <w:proofErr w:type="gramStart"/>
      <w:r w:rsidRPr="00704B39">
        <w:rPr>
          <w:rFonts w:ascii="Arial" w:hAnsi="Arial" w:cs="Arial"/>
          <w:color w:val="000000"/>
          <w:sz w:val="20"/>
        </w:rPr>
        <w:t>c)</w:t>
      </w:r>
      <w:proofErr w:type="gramEnd"/>
      <w:r w:rsidRPr="00704B39">
        <w:rPr>
          <w:rFonts w:ascii="Arial" w:hAnsi="Arial" w:cs="Arial"/>
          <w:color w:val="000000"/>
          <w:sz w:val="20"/>
        </w:rPr>
        <w:t xml:space="preserve">  (p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>q)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</w:tblGrid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 xml:space="preserve"> (p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q)</w:t>
            </w:r>
          </w:p>
        </w:tc>
      </w:tr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720C54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720C54" w:rsidRPr="00704B39" w:rsidTr="00F31884">
        <w:tc>
          <w:tcPr>
            <w:tcW w:w="1728" w:type="dxa"/>
            <w:tcBorders>
              <w:top w:val="single" w:sz="4" w:space="0" w:color="auto"/>
            </w:tcBorders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720C54" w:rsidRPr="00704B39" w:rsidTr="00F31884">
        <w:tc>
          <w:tcPr>
            <w:tcW w:w="1728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720C54" w:rsidRPr="00704B39" w:rsidRDefault="00720C54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720C54" w:rsidRPr="00704B39" w:rsidRDefault="00C96BCA">
      <w:pPr>
        <w:rPr>
          <w:rFonts w:ascii="Arial" w:hAnsi="Arial" w:cs="Arial"/>
          <w:sz w:val="18"/>
        </w:rPr>
      </w:pPr>
      <w:r w:rsidRPr="00704B39">
        <w:rPr>
          <w:rFonts w:ascii="Arial" w:hAnsi="Arial" w:cs="Arial"/>
          <w:color w:val="000000"/>
          <w:sz w:val="20"/>
        </w:rPr>
        <w:t xml:space="preserve">d) (p </w:t>
      </w:r>
      <w:r w:rsidRPr="00704B39">
        <w:rPr>
          <w:rFonts w:ascii="Cambria Math" w:hAnsi="Cambria Math" w:cs="Cambria Math"/>
          <w:color w:val="000000"/>
          <w:sz w:val="20"/>
        </w:rPr>
        <w:t>∨</w:t>
      </w:r>
      <w:r w:rsidRPr="00704B39">
        <w:rPr>
          <w:rFonts w:ascii="Arial" w:hAnsi="Arial" w:cs="Arial"/>
          <w:color w:val="000000"/>
          <w:sz w:val="20"/>
        </w:rPr>
        <w:t xml:space="preserve"> q)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(p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q)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B5552D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∨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q)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q)</w:t>
            </w:r>
          </w:p>
        </w:tc>
        <w:tc>
          <w:tcPr>
            <w:tcW w:w="1729" w:type="dxa"/>
          </w:tcPr>
          <w:p w:rsidR="00B5552D" w:rsidRPr="00704B39" w:rsidRDefault="00B5552D" w:rsidP="00B5552D">
            <w:pPr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 xml:space="preserve"> (p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∨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q)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(p </w:t>
            </w:r>
            <w:r w:rsidRPr="00704B39">
              <w:rPr>
                <w:rFonts w:ascii="Cambria Math" w:hAnsi="Cambria Math" w:cs="Cambria Math"/>
                <w:color w:val="000000"/>
                <w:sz w:val="18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q)</w:t>
            </w:r>
          </w:p>
        </w:tc>
      </w:tr>
      <w:tr w:rsidR="00B5552D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B5552D" w:rsidRPr="00704B39" w:rsidTr="00F31884">
        <w:tc>
          <w:tcPr>
            <w:tcW w:w="1728" w:type="dxa"/>
            <w:tcBorders>
              <w:bottom w:val="single" w:sz="4" w:space="0" w:color="auto"/>
            </w:tcBorders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B5552D" w:rsidRPr="00704B39" w:rsidTr="00F31884">
        <w:tc>
          <w:tcPr>
            <w:tcW w:w="1728" w:type="dxa"/>
            <w:tcBorders>
              <w:top w:val="single" w:sz="4" w:space="0" w:color="auto"/>
            </w:tcBorders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  <w:tr w:rsidR="00B5552D" w:rsidRPr="00704B39" w:rsidTr="00F31884">
        <w:tc>
          <w:tcPr>
            <w:tcW w:w="1728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729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B5552D" w:rsidRPr="00704B39" w:rsidRDefault="00C96BCA">
      <w:pPr>
        <w:rPr>
          <w:rFonts w:ascii="Arial" w:hAnsi="Arial" w:cs="Arial"/>
          <w:sz w:val="18"/>
        </w:rPr>
      </w:pPr>
      <w:r w:rsidRPr="00704B39">
        <w:rPr>
          <w:rFonts w:ascii="Arial" w:hAnsi="Arial" w:cs="Arial"/>
          <w:color w:val="000000"/>
          <w:sz w:val="20"/>
        </w:rPr>
        <w:t>e) (p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 →</w:t>
      </w:r>
      <w:r w:rsidRPr="00704B39">
        <w:rPr>
          <w:rFonts w:ascii="Arial" w:hAnsi="Arial" w:cs="Arial"/>
          <w:color w:val="000000"/>
          <w:sz w:val="20"/>
        </w:rPr>
        <w:t xml:space="preserve"> q) ↔ (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>q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 →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>p)</w:t>
      </w: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  <w:gridCol w:w="1167"/>
        <w:gridCol w:w="1077"/>
        <w:gridCol w:w="2552"/>
      </w:tblGrid>
      <w:tr w:rsidR="00B5552D" w:rsidRPr="00704B39" w:rsidTr="00B5552D">
        <w:trPr>
          <w:trHeight w:val="340"/>
        </w:trPr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p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</w:t>
            </w:r>
          </w:p>
        </w:tc>
        <w:tc>
          <w:tcPr>
            <w:tcW w:w="116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q)</w:t>
            </w:r>
          </w:p>
        </w:tc>
        <w:tc>
          <w:tcPr>
            <w:tcW w:w="1077" w:type="dxa"/>
          </w:tcPr>
          <w:p w:rsidR="00B5552D" w:rsidRPr="00704B39" w:rsidRDefault="00B5552D">
            <w:pPr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18"/>
              </w:rPr>
              <w:t>(</w:t>
            </w: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18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p)</w:t>
            </w:r>
          </w:p>
        </w:tc>
        <w:tc>
          <w:tcPr>
            <w:tcW w:w="2552" w:type="dxa"/>
          </w:tcPr>
          <w:p w:rsidR="00B5552D" w:rsidRPr="00704B39" w:rsidRDefault="00B5552D">
            <w:pPr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q) ↔ (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q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p)</w:t>
            </w:r>
          </w:p>
        </w:tc>
      </w:tr>
      <w:tr w:rsidR="00B5552D" w:rsidRPr="00704B39" w:rsidTr="00B5552D">
        <w:trPr>
          <w:trHeight w:val="222"/>
        </w:trPr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07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2552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B5552D" w:rsidRPr="00704B39" w:rsidTr="00B5552D">
        <w:trPr>
          <w:trHeight w:val="236"/>
        </w:trPr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07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2552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B5552D" w:rsidRPr="00704B39" w:rsidTr="00B5552D">
        <w:trPr>
          <w:trHeight w:val="236"/>
        </w:trPr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07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2552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  <w:tr w:rsidR="00B5552D" w:rsidRPr="00704B39" w:rsidTr="00B5552D">
        <w:trPr>
          <w:trHeight w:val="251"/>
        </w:trPr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F31884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16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077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2552" w:type="dxa"/>
          </w:tcPr>
          <w:p w:rsidR="00B5552D" w:rsidRPr="00704B39" w:rsidRDefault="00B5552D" w:rsidP="00B5552D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704B39" w:rsidRPr="00704B39" w:rsidRDefault="00704B39">
      <w:pPr>
        <w:rPr>
          <w:rFonts w:ascii="Arial" w:hAnsi="Arial" w:cs="Arial"/>
          <w:color w:val="000000"/>
          <w:sz w:val="20"/>
        </w:rPr>
      </w:pPr>
    </w:p>
    <w:p w:rsidR="00704B39" w:rsidRPr="00704B39" w:rsidRDefault="00704B39">
      <w:pPr>
        <w:rPr>
          <w:rFonts w:ascii="Arial" w:hAnsi="Arial" w:cs="Arial"/>
          <w:color w:val="000000"/>
          <w:sz w:val="20"/>
        </w:rPr>
      </w:pPr>
    </w:p>
    <w:p w:rsidR="00704B39" w:rsidRDefault="00704B39">
      <w:pPr>
        <w:rPr>
          <w:rFonts w:ascii="Arial" w:hAnsi="Arial" w:cs="Arial"/>
          <w:color w:val="000000"/>
          <w:sz w:val="20"/>
        </w:rPr>
      </w:pPr>
    </w:p>
    <w:p w:rsidR="00B5552D" w:rsidRPr="00704B39" w:rsidRDefault="00C96BCA">
      <w:pPr>
        <w:rPr>
          <w:rFonts w:ascii="Arial" w:hAnsi="Arial" w:cs="Arial"/>
          <w:sz w:val="20"/>
        </w:rPr>
      </w:pPr>
      <w:r w:rsidRPr="00704B39">
        <w:rPr>
          <w:rFonts w:ascii="Arial" w:hAnsi="Arial" w:cs="Arial"/>
          <w:color w:val="000000"/>
          <w:sz w:val="20"/>
        </w:rPr>
        <w:t xml:space="preserve">f)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 xml:space="preserve">((p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 xml:space="preserve">q) 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→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>r)</w:t>
      </w:r>
    </w:p>
    <w:tbl>
      <w:tblPr>
        <w:tblStyle w:val="Tabelacomgrade"/>
        <w:tblW w:w="9606" w:type="dxa"/>
        <w:jc w:val="center"/>
        <w:tblLook w:val="04A0" w:firstRow="1" w:lastRow="0" w:firstColumn="1" w:lastColumn="0" w:noHBand="0" w:noVBand="1"/>
      </w:tblPr>
      <w:tblGrid>
        <w:gridCol w:w="811"/>
        <w:gridCol w:w="848"/>
        <w:gridCol w:w="992"/>
        <w:gridCol w:w="992"/>
        <w:gridCol w:w="992"/>
        <w:gridCol w:w="1276"/>
        <w:gridCol w:w="1844"/>
        <w:gridCol w:w="1851"/>
      </w:tblGrid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tabs>
                <w:tab w:val="left" w:pos="390"/>
                <w:tab w:val="center" w:pos="512"/>
              </w:tabs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r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>r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q)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18"/>
                <w:szCs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q) 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→ 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>r</w:t>
            </w:r>
          </w:p>
        </w:tc>
        <w:tc>
          <w:tcPr>
            <w:tcW w:w="1851" w:type="dxa"/>
          </w:tcPr>
          <w:p w:rsidR="00D33EA0" w:rsidRDefault="00D33EA0" w:rsidP="00D33EA0">
            <w:pPr>
              <w:rPr>
                <w:rFonts w:ascii="Arial" w:hAnsi="Arial" w:cs="Arial"/>
                <w:color w:val="000000"/>
                <w:sz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((p </w:t>
            </w:r>
            <w:r w:rsidRPr="00704B39">
              <w:rPr>
                <w:rFonts w:ascii="Cambria Math" w:hAnsi="Cambria Math" w:cs="Cambria Math"/>
                <w:color w:val="000000"/>
                <w:sz w:val="18"/>
                <w:szCs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 xml:space="preserve">q) 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→ </w:t>
            </w:r>
            <w:r w:rsidRPr="00704B39">
              <w:rPr>
                <w:rFonts w:ascii="Arial" w:hAnsi="Arial" w:cs="Arial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  <w:szCs w:val="20"/>
              </w:rPr>
              <w:t>r)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sz w:val="16"/>
                <w:szCs w:val="20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sz w:val="16"/>
                <w:szCs w:val="20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rPr>
          <w:jc w:val="center"/>
        </w:trPr>
        <w:tc>
          <w:tcPr>
            <w:tcW w:w="811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848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276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704B39" w:rsidRDefault="00D33EA0" w:rsidP="00D33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</w:t>
            </w:r>
          </w:p>
        </w:tc>
      </w:tr>
      <w:tr w:rsidR="00D33EA0" w:rsidTr="00D33EA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0"/>
          <w:jc w:val="center"/>
        </w:trPr>
        <w:tc>
          <w:tcPr>
            <w:tcW w:w="811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 w:rsidRPr="00D33EA0">
              <w:rPr>
                <w:rFonts w:ascii="Arial" w:hAnsi="Arial" w:cs="Arial"/>
                <w:color w:val="000000"/>
                <w:sz w:val="18"/>
              </w:rPr>
              <w:t>F</w:t>
            </w:r>
          </w:p>
        </w:tc>
        <w:tc>
          <w:tcPr>
            <w:tcW w:w="848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F</w:t>
            </w:r>
          </w:p>
        </w:tc>
        <w:tc>
          <w:tcPr>
            <w:tcW w:w="992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T</w:t>
            </w:r>
          </w:p>
        </w:tc>
        <w:tc>
          <w:tcPr>
            <w:tcW w:w="992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T</w:t>
            </w:r>
          </w:p>
        </w:tc>
        <w:tc>
          <w:tcPr>
            <w:tcW w:w="1276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F</w:t>
            </w:r>
          </w:p>
        </w:tc>
        <w:tc>
          <w:tcPr>
            <w:tcW w:w="1844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T</w:t>
            </w:r>
          </w:p>
        </w:tc>
        <w:tc>
          <w:tcPr>
            <w:tcW w:w="1851" w:type="dxa"/>
          </w:tcPr>
          <w:p w:rsidR="00D33EA0" w:rsidRPr="00D33EA0" w:rsidRDefault="00D33EA0" w:rsidP="00D33EA0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F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sz w:val="20"/>
        </w:rPr>
      </w:pPr>
      <w:r w:rsidRPr="00704B39">
        <w:rPr>
          <w:rFonts w:ascii="Arial" w:hAnsi="Arial" w:cs="Arial"/>
          <w:color w:val="000000"/>
          <w:sz w:val="20"/>
        </w:rPr>
        <w:t xml:space="preserve">g) (p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 xml:space="preserve">p) 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→ </w:t>
      </w:r>
      <w:r w:rsidRPr="00704B39">
        <w:rPr>
          <w:rFonts w:ascii="Arial" w:hAnsi="Arial" w:cs="Arial"/>
          <w:color w:val="000000"/>
          <w:sz w:val="20"/>
        </w:rPr>
        <w:t xml:space="preserve">(q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>q)</w:t>
      </w:r>
    </w:p>
    <w:tbl>
      <w:tblPr>
        <w:tblStyle w:val="Tabelacomgrade"/>
        <w:tblpPr w:leftFromText="141" w:rightFromText="141" w:vertAnchor="text" w:horzAnchor="margin" w:tblpY="326"/>
        <w:tblW w:w="8755" w:type="dxa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993"/>
        <w:gridCol w:w="1559"/>
        <w:gridCol w:w="1079"/>
        <w:gridCol w:w="2181"/>
      </w:tblGrid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p</w:t>
            </w:r>
          </w:p>
        </w:tc>
        <w:tc>
          <w:tcPr>
            <w:tcW w:w="993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q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p)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 xml:space="preserve">(q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q)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 xml:space="preserve">(p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p) 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→ 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(q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>q)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3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3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3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  <w:tr w:rsidR="00C96BCA" w:rsidRPr="00704B39" w:rsidTr="00C96B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4"/>
        </w:trPr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993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</w:tbl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tbl>
      <w:tblPr>
        <w:tblStyle w:val="Tabelacomgrade"/>
        <w:tblpPr w:leftFromText="141" w:rightFromText="141" w:vertAnchor="text" w:horzAnchor="margin" w:tblpY="879"/>
        <w:tblW w:w="7762" w:type="dxa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1559"/>
        <w:gridCol w:w="1079"/>
        <w:gridCol w:w="2181"/>
      </w:tblGrid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p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6"/>
              </w:rPr>
              <w:t>q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704B39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18"/>
              </w:rPr>
              <w:t>p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q)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704B39">
              <w:rPr>
                <w:rFonts w:ascii="Arial" w:hAnsi="Arial" w:cs="Arial"/>
                <w:color w:val="000000"/>
                <w:sz w:val="20"/>
              </w:rPr>
              <w:t xml:space="preserve">( </w:t>
            </w:r>
            <w:proofErr w:type="gramEnd"/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p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∨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q)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color w:val="000000"/>
                <w:sz w:val="20"/>
              </w:rPr>
              <w:t>(p</w:t>
            </w:r>
            <w:r w:rsidRPr="00704B39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→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q)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∧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gramStart"/>
            <w:r w:rsidRPr="00704B39">
              <w:rPr>
                <w:rFonts w:ascii="Arial" w:hAnsi="Arial" w:cs="Arial"/>
                <w:color w:val="000000"/>
                <w:sz w:val="20"/>
              </w:rPr>
              <w:t xml:space="preserve">( </w:t>
            </w:r>
            <w:proofErr w:type="gramEnd"/>
            <w:r w:rsidRPr="00704B39">
              <w:rPr>
                <w:rFonts w:ascii="Arial" w:hAnsi="Arial" w:cs="Arial"/>
                <w:color w:val="000000"/>
                <w:sz w:val="20"/>
                <w:shd w:val="clear" w:color="auto" w:fill="FFFFFF"/>
              </w:rPr>
              <w:t>¬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p </w:t>
            </w:r>
            <w:r w:rsidRPr="00704B39">
              <w:rPr>
                <w:rFonts w:ascii="Cambria Math" w:hAnsi="Cambria Math" w:cs="Cambria Math"/>
                <w:color w:val="000000"/>
                <w:sz w:val="20"/>
              </w:rPr>
              <w:t>∨</w:t>
            </w:r>
            <w:r w:rsidRPr="00704B39">
              <w:rPr>
                <w:rFonts w:ascii="Arial" w:hAnsi="Arial" w:cs="Arial"/>
                <w:color w:val="000000"/>
                <w:sz w:val="20"/>
              </w:rPr>
              <w:t xml:space="preserve"> q)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</w:tr>
      <w:tr w:rsidR="00C96BCA" w:rsidRPr="00704B39" w:rsidTr="00C96BCA"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18"/>
              </w:rPr>
            </w:pPr>
            <w:r w:rsidRPr="00704B39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  <w:tr w:rsidR="00C96BCA" w:rsidRPr="00704B39" w:rsidTr="00C96BC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4"/>
        </w:trPr>
        <w:tc>
          <w:tcPr>
            <w:tcW w:w="9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F</w:t>
            </w:r>
          </w:p>
        </w:tc>
        <w:tc>
          <w:tcPr>
            <w:tcW w:w="992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155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1079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  <w:tc>
          <w:tcPr>
            <w:tcW w:w="2181" w:type="dxa"/>
          </w:tcPr>
          <w:p w:rsidR="00C96BCA" w:rsidRPr="00704B39" w:rsidRDefault="00C96BCA" w:rsidP="00C96BCA">
            <w:pPr>
              <w:jc w:val="center"/>
              <w:rPr>
                <w:rFonts w:ascii="Arial" w:hAnsi="Arial" w:cs="Arial"/>
                <w:sz w:val="20"/>
              </w:rPr>
            </w:pPr>
            <w:r w:rsidRPr="00704B39">
              <w:rPr>
                <w:rFonts w:ascii="Arial" w:hAnsi="Arial" w:cs="Arial"/>
                <w:sz w:val="20"/>
              </w:rPr>
              <w:t>T</w:t>
            </w:r>
          </w:p>
        </w:tc>
      </w:tr>
    </w:tbl>
    <w:p w:rsidR="006A3975" w:rsidRPr="00704B39" w:rsidRDefault="00C96BCA">
      <w:pPr>
        <w:rPr>
          <w:rFonts w:ascii="Arial" w:hAnsi="Arial" w:cs="Arial"/>
          <w:color w:val="000000"/>
          <w:sz w:val="20"/>
        </w:rPr>
      </w:pPr>
      <w:r w:rsidRPr="00704B39">
        <w:rPr>
          <w:rFonts w:ascii="Arial" w:hAnsi="Arial" w:cs="Arial"/>
          <w:color w:val="000000"/>
          <w:sz w:val="20"/>
        </w:rPr>
        <w:t>h) (p</w:t>
      </w:r>
      <w:r w:rsidRPr="00704B39">
        <w:rPr>
          <w:rFonts w:ascii="Arial" w:hAnsi="Arial" w:cs="Arial"/>
          <w:b/>
          <w:bCs/>
          <w:color w:val="000000"/>
          <w:sz w:val="20"/>
        </w:rPr>
        <w:t xml:space="preserve"> →</w:t>
      </w:r>
      <w:r w:rsidRPr="00704B39">
        <w:rPr>
          <w:rFonts w:ascii="Arial" w:hAnsi="Arial" w:cs="Arial"/>
          <w:color w:val="000000"/>
          <w:sz w:val="20"/>
        </w:rPr>
        <w:t xml:space="preserve"> q) </w:t>
      </w:r>
      <w:r w:rsidRPr="00704B39">
        <w:rPr>
          <w:rFonts w:ascii="Cambria Math" w:hAnsi="Cambria Math" w:cs="Cambria Math"/>
          <w:color w:val="000000"/>
          <w:sz w:val="20"/>
        </w:rPr>
        <w:t>∧</w:t>
      </w:r>
      <w:r w:rsidRPr="00704B39">
        <w:rPr>
          <w:rFonts w:ascii="Arial" w:hAnsi="Arial" w:cs="Arial"/>
          <w:color w:val="000000"/>
          <w:sz w:val="20"/>
        </w:rPr>
        <w:t xml:space="preserve"> </w:t>
      </w:r>
      <w:proofErr w:type="gramStart"/>
      <w:r w:rsidRPr="00704B39">
        <w:rPr>
          <w:rFonts w:ascii="Arial" w:hAnsi="Arial" w:cs="Arial"/>
          <w:color w:val="000000"/>
          <w:sz w:val="20"/>
        </w:rPr>
        <w:t xml:space="preserve">( </w:t>
      </w:r>
      <w:proofErr w:type="gramEnd"/>
      <w:r w:rsidRPr="00704B39">
        <w:rPr>
          <w:rFonts w:ascii="Arial" w:hAnsi="Arial" w:cs="Arial"/>
          <w:color w:val="000000"/>
          <w:sz w:val="20"/>
          <w:shd w:val="clear" w:color="auto" w:fill="FFFFFF"/>
        </w:rPr>
        <w:t>¬</w:t>
      </w:r>
      <w:r w:rsidRPr="00704B39">
        <w:rPr>
          <w:rFonts w:ascii="Arial" w:hAnsi="Arial" w:cs="Arial"/>
          <w:color w:val="000000"/>
          <w:sz w:val="20"/>
        </w:rPr>
        <w:t xml:space="preserve">p </w:t>
      </w:r>
      <w:r w:rsidRPr="00704B39">
        <w:rPr>
          <w:rFonts w:ascii="Cambria Math" w:hAnsi="Cambria Math" w:cs="Cambria Math"/>
          <w:color w:val="000000"/>
          <w:sz w:val="20"/>
        </w:rPr>
        <w:t>∨</w:t>
      </w:r>
      <w:r w:rsidRPr="00704B39">
        <w:rPr>
          <w:rFonts w:ascii="Arial" w:hAnsi="Arial" w:cs="Arial"/>
          <w:color w:val="000000"/>
          <w:sz w:val="20"/>
        </w:rPr>
        <w:t xml:space="preserve"> q)</w:t>
      </w: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704B39" w:rsidRDefault="00C96BCA">
      <w:pPr>
        <w:rPr>
          <w:rFonts w:ascii="Arial" w:hAnsi="Arial" w:cs="Arial"/>
          <w:color w:val="000000"/>
          <w:sz w:val="20"/>
        </w:rPr>
      </w:pPr>
    </w:p>
    <w:p w:rsidR="00C96BCA" w:rsidRPr="00C96BCA" w:rsidRDefault="00C96BCA" w:rsidP="00C96BCA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C96BCA">
        <w:rPr>
          <w:rFonts w:ascii="Arial" w:eastAsia="Times New Roman" w:hAnsi="Arial" w:cs="Arial"/>
          <w:color w:val="000000"/>
          <w:szCs w:val="24"/>
          <w:lang w:eastAsia="pt-BR"/>
        </w:rPr>
        <w:t>2</w:t>
      </w:r>
      <w:proofErr w:type="gramEnd"/>
      <w:r w:rsidRPr="00C96BCA">
        <w:rPr>
          <w:rFonts w:ascii="Arial" w:eastAsia="Times New Roman" w:hAnsi="Arial" w:cs="Arial"/>
          <w:color w:val="000000"/>
          <w:szCs w:val="24"/>
          <w:lang w:eastAsia="pt-BR"/>
        </w:rPr>
        <w:t xml:space="preserve">) </w:t>
      </w: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Sejam as proposições: A = Carlos é argentino. B = João é brasileiro. C = Maria é portuguesa. Traduza para a linguagem corrente a proposição: (A v B) ^ ¬ C.</w:t>
      </w:r>
    </w:p>
    <w:p w:rsidR="00C96BCA" w:rsidRPr="00C96BCA" w:rsidRDefault="00C96BCA" w:rsidP="00C96BCA">
      <w:pPr>
        <w:numPr>
          <w:ilvl w:val="0"/>
          <w:numId w:val="1"/>
        </w:num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Carlos é argentino ou João é brasileiro.</w:t>
      </w:r>
    </w:p>
    <w:p w:rsidR="00C96BCA" w:rsidRPr="00C96BCA" w:rsidRDefault="00C96BCA" w:rsidP="00C96BCA">
      <w:pPr>
        <w:numPr>
          <w:ilvl w:val="0"/>
          <w:numId w:val="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Carlos é argentino ou João é brasileiro e Maria é portuguesa.</w:t>
      </w:r>
    </w:p>
    <w:p w:rsidR="00C96BCA" w:rsidRPr="00C96BCA" w:rsidRDefault="00C96BCA" w:rsidP="00C96BCA">
      <w:pPr>
        <w:numPr>
          <w:ilvl w:val="0"/>
          <w:numId w:val="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Carlos é argentino ou Maria é portuguesa.</w:t>
      </w:r>
    </w:p>
    <w:p w:rsidR="00C96BCA" w:rsidRPr="00C96BCA" w:rsidRDefault="00C96BCA" w:rsidP="00C96BCA">
      <w:pPr>
        <w:numPr>
          <w:ilvl w:val="0"/>
          <w:numId w:val="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Carlos é argentino ou João não é brasileiro e Maria é portuguesa.</w:t>
      </w:r>
    </w:p>
    <w:p w:rsidR="00C96BCA" w:rsidRPr="00C96BCA" w:rsidRDefault="00C96BCA" w:rsidP="00C96BCA">
      <w:pPr>
        <w:numPr>
          <w:ilvl w:val="0"/>
          <w:numId w:val="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Carlos é argentino ou João é brasileiro e Maria não é portuguesa</w:t>
      </w: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.</w:t>
      </w:r>
    </w:p>
    <w:p w:rsidR="00C96BCA" w:rsidRPr="00C96BCA" w:rsidRDefault="00C96BCA" w:rsidP="00C96BCA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</w:p>
    <w:p w:rsidR="00C96BCA" w:rsidRPr="00C96BCA" w:rsidRDefault="00C96BCA" w:rsidP="00C96BCA">
      <w:pPr>
        <w:spacing w:before="120" w:after="0" w:line="240" w:lineRule="auto"/>
        <w:ind w:right="120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3</w:t>
      </w:r>
      <w:proofErr w:type="gram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) São dadas as proposições simples: D: Duda é uma pug. T: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é um  </w:t>
      </w:r>
      <w:r w:rsidR="009B6D78" w:rsidRPr="00704B39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vira-lata. Traduza</w:t>
      </w: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para a linguagem corrente a proposição composta: </w:t>
      </w:r>
      <w:proofErr w:type="gram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D ^</w:t>
      </w:r>
      <w:proofErr w:type="gram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¬ T e assinale a alternativa correta.</w:t>
      </w:r>
    </w:p>
    <w:p w:rsidR="00C96BCA" w:rsidRPr="00C96BCA" w:rsidRDefault="00C96BCA" w:rsidP="00C96BCA">
      <w:pPr>
        <w:numPr>
          <w:ilvl w:val="0"/>
          <w:numId w:val="2"/>
        </w:num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Duda não é uma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pug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ou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é um vira-lata.</w:t>
      </w:r>
    </w:p>
    <w:p w:rsidR="00C96BCA" w:rsidRPr="00C96BCA" w:rsidRDefault="00C96BCA" w:rsidP="00C96BCA">
      <w:pPr>
        <w:numPr>
          <w:ilvl w:val="0"/>
          <w:numId w:val="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Duda não é uma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pug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e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não é um vira-lata.</w:t>
      </w:r>
    </w:p>
    <w:p w:rsidR="00C96BCA" w:rsidRPr="00C96BCA" w:rsidRDefault="00C96BCA" w:rsidP="00C96BCA">
      <w:pPr>
        <w:numPr>
          <w:ilvl w:val="0"/>
          <w:numId w:val="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B05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Duda é uma </w:t>
      </w:r>
      <w:proofErr w:type="spellStart"/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pug</w:t>
      </w:r>
      <w:proofErr w:type="spellEnd"/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 e </w:t>
      </w:r>
      <w:proofErr w:type="spellStart"/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 não é um vira-lata.</w:t>
      </w:r>
    </w:p>
    <w:p w:rsidR="00C96BCA" w:rsidRPr="00C96BCA" w:rsidRDefault="00C96BCA" w:rsidP="00C96BCA">
      <w:pPr>
        <w:numPr>
          <w:ilvl w:val="0"/>
          <w:numId w:val="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Duda é uma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pug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e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é um vira-lata.</w:t>
      </w:r>
    </w:p>
    <w:p w:rsidR="00C96BCA" w:rsidRPr="00C96BCA" w:rsidRDefault="00C96BCA" w:rsidP="00C96BCA">
      <w:pPr>
        <w:numPr>
          <w:ilvl w:val="0"/>
          <w:numId w:val="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Duda é uma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pug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então </w:t>
      </w:r>
      <w:proofErr w:type="spellStart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Tody</w:t>
      </w:r>
      <w:proofErr w:type="spellEnd"/>
      <w:r w:rsidRPr="00C96BCA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não é um vira-lata.</w:t>
      </w:r>
    </w:p>
    <w:p w:rsidR="00D33EA0" w:rsidRDefault="00D33EA0" w:rsidP="00D33EA0">
      <w:pPr>
        <w:spacing w:before="120"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D33EA0" w:rsidRDefault="00D33EA0" w:rsidP="00D33EA0">
      <w:pPr>
        <w:spacing w:before="120"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D33EA0" w:rsidRDefault="00D33EA0" w:rsidP="00D33EA0">
      <w:pPr>
        <w:spacing w:before="120" w:after="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D33EA0" w:rsidRPr="00D33EA0" w:rsidRDefault="00D33EA0" w:rsidP="00D33EA0">
      <w:pPr>
        <w:spacing w:before="120" w:after="0" w:line="240" w:lineRule="auto"/>
        <w:ind w:right="120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lastRenderedPageBreak/>
        <w:t>4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) Sabendo que o valor lógico das proposições A e B são verdadeiros e das proposições C e D são falsos, assinale a alternativa correta.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     </w:t>
      </w:r>
      <w:proofErr w:type="spellStart"/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a.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¬A</w:t>
      </w:r>
      <w:proofErr w:type="spell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v ¬B é Verdadeiro.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numPr>
          <w:ilvl w:val="0"/>
          <w:numId w:val="6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 v ¬B é Falso.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numPr>
          <w:ilvl w:val="0"/>
          <w:numId w:val="7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B05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¬</w:t>
      </w:r>
      <w:proofErr w:type="gramStart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A ^</w:t>
      </w:r>
      <w:proofErr w:type="gramEnd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 (B → C) é Falso.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numPr>
          <w:ilvl w:val="0"/>
          <w:numId w:val="8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¬</w:t>
      </w: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 ^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(¬B → ¬A) é Verdadeiro.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numPr>
          <w:ilvl w:val="0"/>
          <w:numId w:val="9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C v D → </w:t>
      </w: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 ^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B é Falso.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</w:p>
    <w:p w:rsidR="00D33EA0" w:rsidRPr="00D33EA0" w:rsidRDefault="00D33EA0" w:rsidP="00D33EA0">
      <w:pPr>
        <w:spacing w:before="120" w:after="0" w:line="240" w:lineRule="auto"/>
        <w:ind w:right="120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5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) A conjunção entre duas proposições compostas é verdadeira se:</w:t>
      </w:r>
    </w:p>
    <w:p w:rsidR="00D33EA0" w:rsidRPr="00D33EA0" w:rsidRDefault="00D33EA0" w:rsidP="00D33EA0">
      <w:pPr>
        <w:numPr>
          <w:ilvl w:val="0"/>
          <w:numId w:val="10"/>
        </w:num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os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valores lógicos de ambas as proposições forem falsos;</w:t>
      </w:r>
    </w:p>
    <w:p w:rsidR="00D33EA0" w:rsidRPr="00D33EA0" w:rsidRDefault="00D33EA0" w:rsidP="00D33EA0">
      <w:pPr>
        <w:numPr>
          <w:ilvl w:val="0"/>
          <w:numId w:val="10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se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o valor lógico de somente uma das proposições for verdadeira;</w:t>
      </w:r>
    </w:p>
    <w:p w:rsidR="00D33EA0" w:rsidRPr="00D33EA0" w:rsidRDefault="00D33EA0" w:rsidP="00D33EA0">
      <w:pPr>
        <w:numPr>
          <w:ilvl w:val="0"/>
          <w:numId w:val="10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B050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se</w:t>
      </w:r>
      <w:proofErr w:type="gramEnd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 ambas as proposições tiverem valores lógicos verdadeiros;</w:t>
      </w:r>
    </w:p>
    <w:p w:rsidR="00D33EA0" w:rsidRPr="00D33EA0" w:rsidRDefault="00D33EA0" w:rsidP="00D33EA0">
      <w:pPr>
        <w:numPr>
          <w:ilvl w:val="0"/>
          <w:numId w:val="10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se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o valor lógico de somente uma das proposições for falso;</w:t>
      </w:r>
    </w:p>
    <w:p w:rsidR="00D33EA0" w:rsidRPr="00D33EA0" w:rsidRDefault="00D33EA0" w:rsidP="00D33EA0">
      <w:pPr>
        <w:numPr>
          <w:ilvl w:val="0"/>
          <w:numId w:val="10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se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o valor lógico da primeira proposição for verdade e o valor lógico da segunda proposição for falso.</w:t>
      </w:r>
    </w:p>
    <w:p w:rsidR="00D33EA0" w:rsidRPr="00D33EA0" w:rsidRDefault="00D33EA0" w:rsidP="00D33EA0">
      <w:pPr>
        <w:spacing w:after="0" w:line="240" w:lineRule="auto"/>
        <w:rPr>
          <w:rFonts w:ascii="Arial" w:eastAsia="Times New Roman" w:hAnsi="Arial" w:cs="Arial"/>
          <w:szCs w:val="24"/>
          <w:lang w:eastAsia="pt-BR"/>
        </w:rPr>
      </w:pPr>
    </w:p>
    <w:p w:rsidR="00D33EA0" w:rsidRPr="00D33EA0" w:rsidRDefault="00D33EA0" w:rsidP="00D33EA0">
      <w:pPr>
        <w:spacing w:before="120" w:after="0" w:line="240" w:lineRule="auto"/>
        <w:ind w:right="120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6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) Dentre as alternativas, a única incorreta é:</w:t>
      </w:r>
    </w:p>
    <w:p w:rsidR="00D33EA0" w:rsidRPr="00D33EA0" w:rsidRDefault="00D33EA0" w:rsidP="00D33EA0">
      <w:pPr>
        <w:numPr>
          <w:ilvl w:val="0"/>
          <w:numId w:val="11"/>
        </w:num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Se uma proposição composta tem valor lógico verdadeiro e outra proposição composta tem valor lógico falso, então a conjunção entre elas, nessa ordem, é </w:t>
      </w: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falso</w:t>
      </w:r>
      <w:proofErr w:type="gramEnd"/>
    </w:p>
    <w:p w:rsidR="00D33EA0" w:rsidRPr="00D33EA0" w:rsidRDefault="00D33EA0" w:rsidP="00D33EA0">
      <w:pPr>
        <w:numPr>
          <w:ilvl w:val="0"/>
          <w:numId w:val="1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Se uma proposição composta tem valor lógico verdadeiro e outra proposição composta tem valor lógico falso, então a disjunção entre elas, nessa ordem, tem valor lógico </w:t>
      </w: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verdadeiro</w:t>
      </w:r>
      <w:proofErr w:type="gramEnd"/>
    </w:p>
    <w:p w:rsidR="00D33EA0" w:rsidRPr="00D33EA0" w:rsidRDefault="00D33EA0" w:rsidP="00D33EA0">
      <w:pPr>
        <w:numPr>
          <w:ilvl w:val="0"/>
          <w:numId w:val="1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Se uma proposição composta tem valor lógico verdadeiro e outra proposição composta tem valor lógico falso, então o </w:t>
      </w:r>
      <w:proofErr w:type="spell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bicondicional</w:t>
      </w:r>
      <w:proofErr w:type="spell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 xml:space="preserve"> entre elas, nessa ordem, tem valor lógico </w:t>
      </w: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falso</w:t>
      </w:r>
      <w:proofErr w:type="gramEnd"/>
    </w:p>
    <w:p w:rsidR="00D33EA0" w:rsidRPr="00D33EA0" w:rsidRDefault="00D33EA0" w:rsidP="00D33EA0">
      <w:pPr>
        <w:numPr>
          <w:ilvl w:val="0"/>
          <w:numId w:val="1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B05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Se uma proposição composta tem valor lógico verdadeiro e outra proposição composta tem valor lógico falso, então o condicional entre elas, nessa ordem, tem valor lógico </w:t>
      </w:r>
      <w:proofErr w:type="gramStart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verdadeiro</w:t>
      </w:r>
      <w:proofErr w:type="gramEnd"/>
    </w:p>
    <w:p w:rsidR="00D33EA0" w:rsidRPr="00D33EA0" w:rsidRDefault="00D33EA0" w:rsidP="00D33EA0">
      <w:pPr>
        <w:numPr>
          <w:ilvl w:val="0"/>
          <w:numId w:val="11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Se uma proposição composta tem valor lógico verdadeiro e outra proposição composta tem valor lógico verdadeiro, então a conjunção entre elas tem valor lógico verdadeiro.</w:t>
      </w:r>
    </w:p>
    <w:p w:rsidR="00D33EA0" w:rsidRPr="00D33EA0" w:rsidRDefault="00D33EA0" w:rsidP="00D33EA0">
      <w:pPr>
        <w:spacing w:after="240" w:line="240" w:lineRule="auto"/>
        <w:rPr>
          <w:rFonts w:ascii="Arial" w:eastAsia="Times New Roman" w:hAnsi="Arial" w:cs="Arial"/>
          <w:szCs w:val="24"/>
          <w:lang w:eastAsia="pt-BR"/>
        </w:rPr>
      </w:pPr>
      <w:r w:rsidRPr="00D33EA0">
        <w:rPr>
          <w:rFonts w:ascii="Arial" w:eastAsia="Times New Roman" w:hAnsi="Arial" w:cs="Arial"/>
          <w:szCs w:val="24"/>
          <w:lang w:eastAsia="pt-BR"/>
        </w:rPr>
        <w:br/>
      </w:r>
    </w:p>
    <w:p w:rsidR="00D33EA0" w:rsidRPr="00D33EA0" w:rsidRDefault="00D33EA0" w:rsidP="00D33EA0">
      <w:pPr>
        <w:spacing w:before="120" w:after="0" w:line="240" w:lineRule="auto"/>
        <w:ind w:right="120"/>
        <w:rPr>
          <w:rFonts w:ascii="Arial" w:eastAsia="Times New Roman" w:hAnsi="Arial" w:cs="Arial"/>
          <w:szCs w:val="24"/>
          <w:lang w:eastAsia="pt-BR"/>
        </w:rPr>
      </w:pPr>
      <w:proofErr w:type="gramStart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7</w:t>
      </w:r>
      <w:proofErr w:type="gramEnd"/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) Com relação à proposição “se chove, então a safra de grãos será abundante", assinale a alternativa correta.</w:t>
      </w:r>
    </w:p>
    <w:p w:rsidR="00D33EA0" w:rsidRPr="00D33EA0" w:rsidRDefault="00D33EA0" w:rsidP="00D33EA0">
      <w:pPr>
        <w:numPr>
          <w:ilvl w:val="0"/>
          <w:numId w:val="12"/>
        </w:numPr>
        <w:spacing w:before="120" w:after="0" w:line="240" w:lineRule="auto"/>
        <w:ind w:right="120"/>
        <w:textAlignment w:val="baseline"/>
        <w:rPr>
          <w:rFonts w:ascii="Arial" w:eastAsia="Times New Roman" w:hAnsi="Arial" w:cs="Arial"/>
          <w:color w:val="00B05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"Chove" é uma condição necessária para a safra de grãos </w:t>
      </w:r>
      <w:proofErr w:type="gramStart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>ser</w:t>
      </w:r>
      <w:proofErr w:type="gramEnd"/>
      <w:r w:rsidRPr="00D33EA0">
        <w:rPr>
          <w:rFonts w:ascii="Arial" w:eastAsia="Times New Roman" w:hAnsi="Arial" w:cs="Arial"/>
          <w:color w:val="00B050"/>
          <w:szCs w:val="24"/>
          <w:shd w:val="clear" w:color="auto" w:fill="FFFFFF"/>
          <w:lang w:eastAsia="pt-BR"/>
        </w:rPr>
        <w:t xml:space="preserve"> abundante.</w:t>
      </w:r>
    </w:p>
    <w:p w:rsidR="00D33EA0" w:rsidRPr="00D33EA0" w:rsidRDefault="00D33EA0" w:rsidP="00D33EA0">
      <w:pPr>
        <w:numPr>
          <w:ilvl w:val="0"/>
          <w:numId w:val="1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“Se a safra de grãos não for abundante, então não chove" tem o mesmo valor lógico da proposição apresentada.</w:t>
      </w:r>
    </w:p>
    <w:p w:rsidR="00D33EA0" w:rsidRPr="00D33EA0" w:rsidRDefault="00D33EA0" w:rsidP="00D33EA0">
      <w:pPr>
        <w:numPr>
          <w:ilvl w:val="0"/>
          <w:numId w:val="1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 negação pode ser “chove ou a safra de grãos não será abundante".</w:t>
      </w:r>
    </w:p>
    <w:p w:rsidR="00D33EA0" w:rsidRPr="00D33EA0" w:rsidRDefault="00D33EA0" w:rsidP="00D33EA0">
      <w:pPr>
        <w:numPr>
          <w:ilvl w:val="0"/>
          <w:numId w:val="1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“A safra de grãos será abundante" é uma condição suficiente para “chove".</w:t>
      </w:r>
    </w:p>
    <w:p w:rsidR="00C96BCA" w:rsidRPr="00D92720" w:rsidRDefault="00D33EA0" w:rsidP="00D92720">
      <w:pPr>
        <w:numPr>
          <w:ilvl w:val="0"/>
          <w:numId w:val="12"/>
        </w:numPr>
        <w:spacing w:after="0" w:line="240" w:lineRule="auto"/>
        <w:ind w:right="120"/>
        <w:textAlignment w:val="baseline"/>
        <w:rPr>
          <w:rFonts w:ascii="Arial" w:eastAsia="Times New Roman" w:hAnsi="Arial" w:cs="Arial"/>
          <w:color w:val="000000"/>
          <w:szCs w:val="24"/>
          <w:lang w:eastAsia="pt-BR"/>
        </w:rPr>
      </w:pPr>
      <w:r w:rsidRPr="00D33EA0">
        <w:rPr>
          <w:rFonts w:ascii="Arial" w:eastAsia="Times New Roman" w:hAnsi="Arial" w:cs="Arial"/>
          <w:color w:val="000000"/>
          <w:szCs w:val="24"/>
          <w:shd w:val="clear" w:color="auto" w:fill="FFFFFF"/>
          <w:lang w:eastAsia="pt-BR"/>
        </w:rPr>
        <w:t>A negação pode ser “não chove ou a safra de grãos será abundante".</w:t>
      </w:r>
    </w:p>
    <w:sectPr w:rsidR="00C96BCA" w:rsidRPr="00D92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6FE" w:rsidRDefault="004676FE" w:rsidP="009B6D78">
      <w:pPr>
        <w:spacing w:after="0" w:line="240" w:lineRule="auto"/>
      </w:pPr>
      <w:r>
        <w:separator/>
      </w:r>
    </w:p>
  </w:endnote>
  <w:endnote w:type="continuationSeparator" w:id="0">
    <w:p w:rsidR="004676FE" w:rsidRDefault="004676FE" w:rsidP="009B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6FE" w:rsidRDefault="004676FE" w:rsidP="009B6D78">
      <w:pPr>
        <w:spacing w:after="0" w:line="240" w:lineRule="auto"/>
      </w:pPr>
      <w:r>
        <w:separator/>
      </w:r>
    </w:p>
  </w:footnote>
  <w:footnote w:type="continuationSeparator" w:id="0">
    <w:p w:rsidR="004676FE" w:rsidRDefault="004676FE" w:rsidP="009B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571"/>
    <w:multiLevelType w:val="multilevel"/>
    <w:tmpl w:val="41AC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A4E00"/>
    <w:multiLevelType w:val="hybridMultilevel"/>
    <w:tmpl w:val="42645F96"/>
    <w:lvl w:ilvl="0" w:tplc="8F3EE57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CAF1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4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70D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F4E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0D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246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27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109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438ED"/>
    <w:multiLevelType w:val="hybridMultilevel"/>
    <w:tmpl w:val="1D7EE904"/>
    <w:lvl w:ilvl="0" w:tplc="F162E30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A6691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AC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AC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28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E8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524B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24A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3694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7D2765"/>
    <w:multiLevelType w:val="hybridMultilevel"/>
    <w:tmpl w:val="1A3860EE"/>
    <w:lvl w:ilvl="0" w:tplc="12B86DE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1FA16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981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583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01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C40F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E41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9CB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ED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BA5F0E"/>
    <w:multiLevelType w:val="multilevel"/>
    <w:tmpl w:val="DDA0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4A5034"/>
    <w:multiLevelType w:val="hybridMultilevel"/>
    <w:tmpl w:val="498E5664"/>
    <w:lvl w:ilvl="0" w:tplc="A3E875B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5EAF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C0C4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8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16A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AC9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16D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42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D019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960A57"/>
    <w:multiLevelType w:val="multilevel"/>
    <w:tmpl w:val="DF46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F468EC"/>
    <w:multiLevelType w:val="hybridMultilevel"/>
    <w:tmpl w:val="261A07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27D69"/>
    <w:multiLevelType w:val="hybridMultilevel"/>
    <w:tmpl w:val="EAE84A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17FBC"/>
    <w:multiLevelType w:val="multilevel"/>
    <w:tmpl w:val="47BA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A8226C"/>
    <w:multiLevelType w:val="hybridMultilevel"/>
    <w:tmpl w:val="94DC41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181BD9"/>
    <w:multiLevelType w:val="multilevel"/>
    <w:tmpl w:val="2190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D459B2"/>
    <w:multiLevelType w:val="hybridMultilevel"/>
    <w:tmpl w:val="A42EFA1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4A1B90"/>
    <w:multiLevelType w:val="multilevel"/>
    <w:tmpl w:val="4562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lvl w:ilvl="0">
        <w:numFmt w:val="lowerLetter"/>
        <w:lvlText w:val="%1."/>
        <w:lvlJc w:val="left"/>
      </w:lvl>
    </w:lvlOverride>
  </w:num>
  <w:num w:numId="2">
    <w:abstractNumId w:val="13"/>
    <w:lvlOverride w:ilvl="0">
      <w:lvl w:ilvl="0">
        <w:numFmt w:val="lowerLetter"/>
        <w:lvlText w:val="%1."/>
        <w:lvlJc w:val="left"/>
      </w:lvl>
    </w:lvlOverride>
  </w:num>
  <w:num w:numId="3">
    <w:abstractNumId w:val="10"/>
  </w:num>
  <w:num w:numId="4">
    <w:abstractNumId w:val="7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2"/>
  </w:num>
  <w:num w:numId="7">
    <w:abstractNumId w:val="3"/>
  </w:num>
  <w:num w:numId="8">
    <w:abstractNumId w:val="1"/>
  </w:num>
  <w:num w:numId="9">
    <w:abstractNumId w:val="5"/>
  </w:num>
  <w:num w:numId="10">
    <w:abstractNumId w:val="6"/>
    <w:lvlOverride w:ilvl="0">
      <w:lvl w:ilvl="0">
        <w:numFmt w:val="lowerLetter"/>
        <w:lvlText w:val="%1."/>
        <w:lvlJc w:val="left"/>
      </w:lvl>
    </w:lvlOverride>
  </w:num>
  <w:num w:numId="11">
    <w:abstractNumId w:val="0"/>
    <w:lvlOverride w:ilvl="0">
      <w:lvl w:ilvl="0">
        <w:numFmt w:val="lowerLetter"/>
        <w:lvlText w:val="%1."/>
        <w:lvlJc w:val="left"/>
      </w:lvl>
    </w:lvlOverride>
  </w:num>
  <w:num w:numId="12">
    <w:abstractNumId w:val="9"/>
    <w:lvlOverride w:ilvl="0">
      <w:lvl w:ilvl="0">
        <w:numFmt w:val="lowerLetter"/>
        <w:lvlText w:val="%1."/>
        <w:lvlJc w:val="left"/>
      </w:lvl>
    </w:lvlOverride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4C"/>
    <w:rsid w:val="002036C8"/>
    <w:rsid w:val="0041728B"/>
    <w:rsid w:val="004421E5"/>
    <w:rsid w:val="004676FE"/>
    <w:rsid w:val="00477FE9"/>
    <w:rsid w:val="004A5FA2"/>
    <w:rsid w:val="00522413"/>
    <w:rsid w:val="005E3FDF"/>
    <w:rsid w:val="00647A1A"/>
    <w:rsid w:val="006A3975"/>
    <w:rsid w:val="006C79C4"/>
    <w:rsid w:val="00700B59"/>
    <w:rsid w:val="00704B39"/>
    <w:rsid w:val="00713419"/>
    <w:rsid w:val="00720C54"/>
    <w:rsid w:val="00892F68"/>
    <w:rsid w:val="009B6D78"/>
    <w:rsid w:val="00B5552D"/>
    <w:rsid w:val="00C96BCA"/>
    <w:rsid w:val="00D33EA0"/>
    <w:rsid w:val="00D92720"/>
    <w:rsid w:val="00EE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6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E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20C5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C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B6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D78"/>
  </w:style>
  <w:style w:type="paragraph" w:styleId="Rodap">
    <w:name w:val="footer"/>
    <w:basedOn w:val="Normal"/>
    <w:link w:val="RodapChar"/>
    <w:uiPriority w:val="99"/>
    <w:unhideWhenUsed/>
    <w:rsid w:val="009B6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D78"/>
  </w:style>
  <w:style w:type="character" w:customStyle="1" w:styleId="Ttulo1Char">
    <w:name w:val="Título 1 Char"/>
    <w:basedOn w:val="Fontepargpadro"/>
    <w:link w:val="Ttulo1"/>
    <w:uiPriority w:val="9"/>
    <w:rsid w:val="009B6D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04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6D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E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20C5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C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B6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D78"/>
  </w:style>
  <w:style w:type="paragraph" w:styleId="Rodap">
    <w:name w:val="footer"/>
    <w:basedOn w:val="Normal"/>
    <w:link w:val="RodapChar"/>
    <w:uiPriority w:val="99"/>
    <w:unhideWhenUsed/>
    <w:rsid w:val="009B6D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D78"/>
  </w:style>
  <w:style w:type="character" w:customStyle="1" w:styleId="Ttulo1Char">
    <w:name w:val="Título 1 Char"/>
    <w:basedOn w:val="Fontepargpadro"/>
    <w:link w:val="Ttulo1"/>
    <w:uiPriority w:val="9"/>
    <w:rsid w:val="009B6D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04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8</cp:revision>
  <dcterms:created xsi:type="dcterms:W3CDTF">2021-08-12T13:22:00Z</dcterms:created>
  <dcterms:modified xsi:type="dcterms:W3CDTF">2021-08-14T19:44:00Z</dcterms:modified>
</cp:coreProperties>
</file>