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Victor Henrique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Comercializar alguma coisa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 xml:space="preserve"> 3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 6 tabelas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 xml:space="preserve">: carrinho de compra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rFonts w:hint="default"/>
                <w:lang w:val="pt-PT"/>
              </w:rPr>
              <w:t xml:space="preserve"> abubublé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5A6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14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2023-02-08T14:25:25Z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