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95ECB" w14:textId="66E259B7" w:rsidR="00BC1969" w:rsidRDefault="004363A4" w:rsidP="00142F0D">
      <w:pPr>
        <w:pStyle w:val="Title"/>
        <w:spacing w:line="240" w:lineRule="auto"/>
        <w:rPr>
          <w:rFonts w:cs="Arial"/>
        </w:rPr>
      </w:pPr>
      <w:r>
        <w:rPr>
          <w:rFonts w:cs="Arial"/>
        </w:rPr>
        <w:t>Investigation of effects of cations on adsorption of decanoic acid by montmorillonite clay</w:t>
      </w:r>
    </w:p>
    <w:p w14:paraId="04A94FA0" w14:textId="2561575B" w:rsidR="00BC1969" w:rsidRPr="00390EC0" w:rsidRDefault="004363A4" w:rsidP="00142F0D">
      <w:pPr>
        <w:pStyle w:val="PersonalName"/>
        <w:spacing w:line="240" w:lineRule="auto"/>
        <w:rPr>
          <w:rFonts w:cs="Arial"/>
        </w:rPr>
      </w:pPr>
      <w:r>
        <w:rPr>
          <w:rFonts w:cs="Arial"/>
        </w:rPr>
        <w:t>Lisa Simpson</w:t>
      </w:r>
      <w:r w:rsidR="00BC1969" w:rsidRPr="00390EC0">
        <w:rPr>
          <w:rFonts w:cs="Arial"/>
        </w:rPr>
        <w:tab/>
      </w:r>
      <w:r w:rsidR="005C27BE" w:rsidRPr="00390EC0">
        <w:rPr>
          <w:rFonts w:cs="Arial"/>
        </w:rPr>
        <w:tab/>
      </w:r>
      <w:r>
        <w:rPr>
          <w:rFonts w:cs="Arial"/>
        </w:rPr>
        <w:t>s</w:t>
      </w:r>
      <w:r w:rsidR="00E87464">
        <w:rPr>
          <w:rFonts w:cs="Arial"/>
        </w:rPr>
        <w:t>0</w:t>
      </w:r>
      <w:r>
        <w:rPr>
          <w:rFonts w:cs="Arial"/>
        </w:rPr>
        <w:t>123456</w:t>
      </w:r>
    </w:p>
    <w:p w14:paraId="1B27F7AC" w14:textId="3707B53E" w:rsidR="00BC1969" w:rsidRPr="00390EC0" w:rsidRDefault="00CD7DDE" w:rsidP="00142F0D">
      <w:pPr>
        <w:pStyle w:val="today"/>
        <w:spacing w:line="240" w:lineRule="auto"/>
        <w:rPr>
          <w:rFonts w:cs="Arial"/>
        </w:rPr>
      </w:pPr>
      <w:r w:rsidRPr="00390EC0">
        <w:rPr>
          <w:rFonts w:cs="Arial"/>
        </w:rPr>
        <w:fldChar w:fldCharType="begin"/>
      </w:r>
      <w:r w:rsidRPr="00390EC0">
        <w:rPr>
          <w:rFonts w:cs="Arial"/>
        </w:rPr>
        <w:instrText xml:space="preserve"> DATE \@ "d MMMM yyyy" </w:instrText>
      </w:r>
      <w:r w:rsidRPr="00390EC0">
        <w:rPr>
          <w:rFonts w:cs="Arial"/>
        </w:rPr>
        <w:fldChar w:fldCharType="separate"/>
      </w:r>
      <w:r w:rsidR="0015287B">
        <w:rPr>
          <w:rFonts w:cs="Arial"/>
          <w:noProof/>
        </w:rPr>
        <w:t>31 January 2025</w:t>
      </w:r>
      <w:r w:rsidRPr="00390EC0">
        <w:rPr>
          <w:rFonts w:cs="Arial"/>
        </w:rPr>
        <w:fldChar w:fldCharType="end"/>
      </w:r>
    </w:p>
    <w:p w14:paraId="36D2D308" w14:textId="5A006A10" w:rsidR="00CD7DDE" w:rsidRPr="00390EC0" w:rsidRDefault="004363A4" w:rsidP="00142F0D">
      <w:pPr>
        <w:pStyle w:val="Heading1"/>
        <w:spacing w:line="240" w:lineRule="auto"/>
        <w:rPr>
          <w:rFonts w:cs="Arial"/>
        </w:rPr>
      </w:pPr>
      <w:r>
        <w:rPr>
          <w:rFonts w:cs="Arial"/>
        </w:rPr>
        <w:t>Abstract</w:t>
      </w:r>
    </w:p>
    <w:p w14:paraId="08AFFBDC" w14:textId="71B3E503" w:rsidR="00FE1809" w:rsidRDefault="00FE1809" w:rsidP="00142F0D">
      <w:pPr>
        <w:spacing w:line="240" w:lineRule="auto"/>
      </w:pPr>
      <w:r w:rsidRPr="00FE1809">
        <w:t xml:space="preserve">This report investigates the role of charge-balancing cations in the adsorption of oil molecules onto smectite clay minerals. </w:t>
      </w:r>
      <w:r>
        <w:t>Using</w:t>
      </w:r>
      <w:r w:rsidRPr="00FE1809">
        <w:t xml:space="preserve"> molecular dynamics simulations, the study examines the adsorption </w:t>
      </w:r>
      <w:r>
        <w:t>mechanisms</w:t>
      </w:r>
      <w:r w:rsidRPr="00FE1809">
        <w:t xml:space="preserve"> of deprotonated decanoic acid on clay surfaces in the presence of sodium (Na⁺) and calcium (Ca²⁺) ions. The results indicate that divalent ions enhance adsorption</w:t>
      </w:r>
      <w:r>
        <w:t xml:space="preserve">, compared to </w:t>
      </w:r>
      <w:r w:rsidRPr="00FE1809">
        <w:t>monovalent ions. This is attributed t</w:t>
      </w:r>
      <w:r>
        <w:t xml:space="preserve">o the </w:t>
      </w:r>
      <w:r w:rsidRPr="00FE1809">
        <w:t>ability</w:t>
      </w:r>
      <w:r>
        <w:t xml:space="preserve"> of divalent cations </w:t>
      </w:r>
      <w:r w:rsidRPr="00FE1809">
        <w:t>to form cationic bridges between the negatively charged carboxylate group of decanoic acid and the negatively charged montmorillonite clay surface, leading to stronger adsorption interactions.</w:t>
      </w:r>
    </w:p>
    <w:p w14:paraId="3F4DAA30" w14:textId="39E7488E" w:rsidR="0014791B" w:rsidRPr="00390EC0" w:rsidRDefault="0014791B" w:rsidP="00142F0D">
      <w:pPr>
        <w:pStyle w:val="Heading1"/>
        <w:spacing w:line="240" w:lineRule="auto"/>
        <w:rPr>
          <w:rFonts w:cs="Arial"/>
        </w:rPr>
      </w:pPr>
      <w:r>
        <w:rPr>
          <w:rFonts w:cs="Arial"/>
        </w:rPr>
        <w:t>Intro</w:t>
      </w:r>
      <w:r w:rsidR="006051B0">
        <w:rPr>
          <w:rFonts w:cs="Arial"/>
        </w:rPr>
        <w:t>duction</w:t>
      </w:r>
    </w:p>
    <w:p w14:paraId="09A92B1A" w14:textId="5616AE5C" w:rsidR="00821EDB" w:rsidRPr="00142F0D" w:rsidRDefault="007A6772" w:rsidP="00142F0D">
      <w:pPr>
        <w:spacing w:line="240" w:lineRule="auto"/>
      </w:pPr>
      <w:r>
        <w:t xml:space="preserve">The adsorption of organic molecules onto soil-forming mineral surfaces plays a crucial role in various natural and industrial processes, including oil recovery, soil chemistry, and environmental remediation. Understanding how charge-balancing cations present in the soils influence adsorption mechanisms is essential for predicting molecular behaviour in complex environmental systems. This study focuses on the adsorption of </w:t>
      </w:r>
      <w:r w:rsidR="006051B0">
        <w:t>decanoic acid</w:t>
      </w:r>
      <w:r>
        <w:t xml:space="preserve"> onto smectite clay in the presence of monovalent sodium (Na⁺) and divalent calcium (Ca²⁺) ions. </w:t>
      </w:r>
      <w:r w:rsidR="006051B0">
        <w:t>By using</w:t>
      </w:r>
      <w:r>
        <w:t xml:space="preserve"> molecular dynamics simulations, we aim to </w:t>
      </w:r>
      <w:r w:rsidR="006051B0">
        <w:t xml:space="preserve">obtain atomistic details of clay-oil interactions, obtaining mechanistic and quantitate information on the underlying processes. </w:t>
      </w:r>
    </w:p>
    <w:p w14:paraId="35706CB4" w14:textId="72D25238" w:rsidR="00471F47" w:rsidRPr="00390EC0" w:rsidRDefault="00BC1969" w:rsidP="00142F0D">
      <w:pPr>
        <w:pStyle w:val="Heading1"/>
        <w:spacing w:line="240" w:lineRule="auto"/>
        <w:rPr>
          <w:rFonts w:cs="Arial"/>
        </w:rPr>
      </w:pPr>
      <w:r w:rsidRPr="00390EC0">
        <w:rPr>
          <w:rFonts w:cs="Arial"/>
        </w:rPr>
        <w:t>Methodology</w:t>
      </w:r>
    </w:p>
    <w:p w14:paraId="48267039" w14:textId="3DD0DAFE" w:rsidR="00471F47" w:rsidRPr="00390EC0" w:rsidRDefault="00BC1969" w:rsidP="00142F0D">
      <w:pPr>
        <w:pStyle w:val="Heading2"/>
        <w:spacing w:line="240" w:lineRule="auto"/>
        <w:rPr>
          <w:rFonts w:cs="Arial"/>
        </w:rPr>
      </w:pPr>
      <w:r w:rsidRPr="00390EC0">
        <w:rPr>
          <w:rFonts w:cs="Arial"/>
        </w:rPr>
        <w:t>System Setup</w:t>
      </w:r>
    </w:p>
    <w:p w14:paraId="62C7BE97" w14:textId="13261A57" w:rsidR="00AF20F1" w:rsidRDefault="00AF20F1" w:rsidP="00142F0D">
      <w:pPr>
        <w:spacing w:line="240" w:lineRule="auto"/>
        <w:rPr>
          <w:rFonts w:ascii="Roboto" w:hAnsi="Roboto"/>
          <w:color w:val="151515"/>
          <w:shd w:val="clear" w:color="auto" w:fill="FFFFFF"/>
        </w:rPr>
      </w:pPr>
      <w:r>
        <w:rPr>
          <w:rFonts w:cs="Arial"/>
        </w:rPr>
        <w:t xml:space="preserve">The clay </w:t>
      </w:r>
      <w:r w:rsidRPr="00AF20F1">
        <w:t>used in this study is representative of montmorillonite</w:t>
      </w:r>
      <w:r>
        <w:t xml:space="preserve"> (MMT)</w:t>
      </w:r>
      <w:r w:rsidRPr="00AF20F1">
        <w:t>, with unit cell stoichiometry</w:t>
      </w:r>
      <w:r>
        <w:t xml:space="preserve"> </w:t>
      </w:r>
      <w:r w:rsidRPr="00AF20F1">
        <w:t>of [Al</w:t>
      </w:r>
      <w:r w:rsidRPr="00AF20F1">
        <w:rPr>
          <w:vertAlign w:val="subscript"/>
        </w:rPr>
        <w:t>3</w:t>
      </w:r>
      <w:proofErr w:type="gramStart"/>
      <w:r w:rsidRPr="00AF20F1">
        <w:t>Mg][</w:t>
      </w:r>
      <w:proofErr w:type="gramEnd"/>
      <w:r w:rsidRPr="00AF20F1">
        <w:t>Si</w:t>
      </w:r>
      <w:r w:rsidRPr="00AF20F1">
        <w:rPr>
          <w:vertAlign w:val="subscript"/>
        </w:rPr>
        <w:t>8</w:t>
      </w:r>
      <w:r w:rsidRPr="00AF20F1">
        <w:t>O</w:t>
      </w:r>
      <w:r w:rsidRPr="00AF20F1">
        <w:rPr>
          <w:vertAlign w:val="subscript"/>
        </w:rPr>
        <w:t>20</w:t>
      </w:r>
      <w:r w:rsidRPr="00AF20F1">
        <w:t>](OH)</w:t>
      </w:r>
      <w:r w:rsidRPr="00AF20F1">
        <w:rPr>
          <w:vertAlign w:val="subscript"/>
        </w:rPr>
        <w:t>4</w:t>
      </w:r>
      <w:r>
        <w:t xml:space="preserve">. </w:t>
      </w:r>
      <w:r w:rsidRPr="00AF20F1">
        <w:t>The</w:t>
      </w:r>
      <w:r>
        <w:t xml:space="preserve"> substitution of octahedral Al</w:t>
      </w:r>
      <w:r w:rsidRPr="00AF20F1">
        <w:rPr>
          <w:vertAlign w:val="superscript"/>
        </w:rPr>
        <w:t>3+</w:t>
      </w:r>
      <w:r>
        <w:t xml:space="preserve"> for Mg</w:t>
      </w:r>
      <w:r w:rsidRPr="00AF20F1">
        <w:rPr>
          <w:vertAlign w:val="superscript"/>
        </w:rPr>
        <w:t>2+</w:t>
      </w:r>
      <w:r>
        <w:t xml:space="preserve"> gives rise to the negative layer charge, which is charge-balanced by positive cations </w:t>
      </w:r>
      <w:r w:rsidRPr="00FE1809">
        <w:t xml:space="preserve">Na⁺ </w:t>
      </w:r>
      <w:r>
        <w:t>or</w:t>
      </w:r>
      <w:r w:rsidRPr="00FE1809">
        <w:t xml:space="preserve"> Ca²⁺</w:t>
      </w:r>
      <w:r>
        <w:t xml:space="preserve">. </w:t>
      </w:r>
      <w:r w:rsidR="00BF1794">
        <w:t xml:space="preserve">These </w:t>
      </w:r>
      <w:r w:rsidR="00077378">
        <w:t xml:space="preserve">cation-clay </w:t>
      </w:r>
      <w:r w:rsidR="00BF1794">
        <w:t xml:space="preserve">systems are </w:t>
      </w:r>
      <w:r w:rsidR="00077378">
        <w:t>named</w:t>
      </w:r>
      <w:r w:rsidR="00BF1794">
        <w:t xml:space="preserve"> Na-MMT and Ca-MM</w:t>
      </w:r>
      <w:r w:rsidR="00077378">
        <w:t>T</w:t>
      </w:r>
      <w:r w:rsidR="00BF1794">
        <w:t xml:space="preserve">, respectively. </w:t>
      </w:r>
      <w:r>
        <w:t>The</w:t>
      </w:r>
      <w:r w:rsidR="00BF1794">
        <w:t xml:space="preserve"> </w:t>
      </w:r>
      <w:proofErr w:type="spellStart"/>
      <w:r w:rsidR="00BF1794">
        <w:t>pKa</w:t>
      </w:r>
      <w:proofErr w:type="spellEnd"/>
      <w:r w:rsidR="00BF1794">
        <w:t xml:space="preserve"> of decanoic acid is 4.9, i.e</w:t>
      </w:r>
      <w:r w:rsidR="00ED2DC3">
        <w:t>.,</w:t>
      </w:r>
      <w:r w:rsidR="00BF1794">
        <w:t xml:space="preserve"> at pH &gt; 4.5 </w:t>
      </w:r>
      <w:r>
        <w:rPr>
          <w:rFonts w:cs="Arial"/>
        </w:rPr>
        <w:t xml:space="preserve">decanoic acid is </w:t>
      </w:r>
      <w:r w:rsidR="00762825" w:rsidRPr="00762825">
        <w:rPr>
          <w:rFonts w:cs="Arial"/>
        </w:rPr>
        <w:t>deprotonated to form carboxylate anions</w:t>
      </w:r>
      <w:r w:rsidR="00BF1794">
        <w:rPr>
          <w:rFonts w:cs="Arial"/>
        </w:rPr>
        <w:t xml:space="preserve">, </w:t>
      </w:r>
      <w:r w:rsidR="00BF1794">
        <w:rPr>
          <w:rFonts w:ascii="Roboto" w:hAnsi="Roboto"/>
          <w:color w:val="151515"/>
          <w:shd w:val="clear" w:color="auto" w:fill="FFFFFF"/>
        </w:rPr>
        <w:t>CH</w:t>
      </w:r>
      <w:r w:rsidR="00BF1794">
        <w:rPr>
          <w:rFonts w:ascii="Roboto" w:hAnsi="Roboto"/>
          <w:color w:val="151515"/>
          <w:sz w:val="18"/>
          <w:szCs w:val="18"/>
          <w:vertAlign w:val="subscript"/>
        </w:rPr>
        <w:t>3</w:t>
      </w:r>
      <w:r w:rsidR="00BF1794">
        <w:rPr>
          <w:rFonts w:ascii="Roboto" w:hAnsi="Roboto"/>
          <w:color w:val="151515"/>
          <w:shd w:val="clear" w:color="auto" w:fill="FFFFFF"/>
        </w:rPr>
        <w:t>(CH</w:t>
      </w:r>
      <w:r w:rsidR="00BF1794">
        <w:rPr>
          <w:rFonts w:ascii="Roboto" w:hAnsi="Roboto"/>
          <w:color w:val="151515"/>
          <w:sz w:val="18"/>
          <w:szCs w:val="18"/>
          <w:vertAlign w:val="subscript"/>
        </w:rPr>
        <w:t>2</w:t>
      </w:r>
      <w:r w:rsidR="00BF1794">
        <w:rPr>
          <w:rFonts w:ascii="Roboto" w:hAnsi="Roboto"/>
          <w:color w:val="151515"/>
          <w:shd w:val="clear" w:color="auto" w:fill="FFFFFF"/>
        </w:rPr>
        <w:t>)</w:t>
      </w:r>
      <w:r w:rsidR="00BF1794">
        <w:rPr>
          <w:rFonts w:ascii="Roboto" w:hAnsi="Roboto"/>
          <w:color w:val="151515"/>
          <w:sz w:val="18"/>
          <w:szCs w:val="18"/>
          <w:vertAlign w:val="subscript"/>
        </w:rPr>
        <w:t>8</w:t>
      </w:r>
      <w:r w:rsidR="00BF1794">
        <w:rPr>
          <w:rFonts w:ascii="Roboto" w:hAnsi="Roboto"/>
          <w:color w:val="151515"/>
          <w:shd w:val="clear" w:color="auto" w:fill="FFFFFF"/>
        </w:rPr>
        <w:t>COO</w:t>
      </w:r>
      <w:r w:rsidR="00BF1794" w:rsidRPr="00BF1794">
        <w:rPr>
          <w:rFonts w:ascii="Roboto" w:hAnsi="Roboto"/>
          <w:color w:val="151515"/>
          <w:shd w:val="clear" w:color="auto" w:fill="FFFFFF"/>
          <w:vertAlign w:val="superscript"/>
        </w:rPr>
        <w:t>--</w:t>
      </w:r>
      <w:r w:rsidR="00BF1794">
        <w:rPr>
          <w:rFonts w:ascii="Roboto" w:hAnsi="Roboto"/>
          <w:color w:val="151515"/>
          <w:shd w:val="clear" w:color="auto" w:fill="FFFFFF"/>
        </w:rPr>
        <w:t>.</w:t>
      </w:r>
    </w:p>
    <w:p w14:paraId="10D93230" w14:textId="766FE4FB" w:rsidR="001B67D4" w:rsidRDefault="001B67D4" w:rsidP="00142F0D">
      <w:pPr>
        <w:spacing w:line="240" w:lineRule="auto"/>
        <w:rPr>
          <w:rFonts w:ascii="Roboto" w:hAnsi="Roboto"/>
          <w:color w:val="151515"/>
          <w:shd w:val="clear" w:color="auto" w:fill="FFFFFF"/>
        </w:rPr>
      </w:pPr>
      <w:r>
        <w:rPr>
          <w:rFonts w:ascii="Roboto" w:hAnsi="Roboto"/>
          <w:color w:val="151515"/>
          <w:shd w:val="clear" w:color="auto" w:fill="FFFFFF"/>
        </w:rPr>
        <w:t xml:space="preserve">The clay unit cell with the size of </w:t>
      </w:r>
      <w:r w:rsidRPr="001B67D4">
        <w:rPr>
          <w:rFonts w:ascii="Roboto" w:hAnsi="Roboto"/>
          <w:color w:val="151515"/>
          <w:shd w:val="clear" w:color="auto" w:fill="FFFFFF"/>
        </w:rPr>
        <w:t>0.5160</w:t>
      </w:r>
      <w:r>
        <w:rPr>
          <w:rFonts w:ascii="Roboto" w:hAnsi="Roboto"/>
          <w:color w:val="151515"/>
          <w:shd w:val="clear" w:color="auto" w:fill="FFFFFF"/>
        </w:rPr>
        <w:t xml:space="preserve"> nm</w:t>
      </w:r>
      <w:r w:rsidR="002F28B0">
        <w:rPr>
          <w:rFonts w:ascii="Roboto" w:hAnsi="Roboto"/>
          <w:color w:val="151515"/>
          <w:shd w:val="clear" w:color="auto" w:fill="FFFFFF"/>
        </w:rPr>
        <w:t xml:space="preserve"> </w:t>
      </w:r>
      <w:r>
        <w:rPr>
          <w:rFonts w:ascii="Roboto" w:hAnsi="Roboto"/>
          <w:color w:val="151515"/>
          <w:shd w:val="clear" w:color="auto" w:fill="FFFFFF"/>
        </w:rPr>
        <w:sym w:font="Symbol" w:char="F0B4"/>
      </w:r>
      <w:r>
        <w:rPr>
          <w:rFonts w:ascii="Roboto" w:hAnsi="Roboto"/>
          <w:color w:val="151515"/>
          <w:shd w:val="clear" w:color="auto" w:fill="FFFFFF"/>
        </w:rPr>
        <w:t xml:space="preserve"> </w:t>
      </w:r>
      <w:r w:rsidRPr="001B67D4">
        <w:rPr>
          <w:rFonts w:ascii="Roboto" w:hAnsi="Roboto"/>
          <w:color w:val="151515"/>
          <w:shd w:val="clear" w:color="auto" w:fill="FFFFFF"/>
        </w:rPr>
        <w:t xml:space="preserve">0.8966 </w:t>
      </w:r>
      <w:r>
        <w:rPr>
          <w:rFonts w:ascii="Roboto" w:hAnsi="Roboto"/>
          <w:color w:val="151515"/>
          <w:shd w:val="clear" w:color="auto" w:fill="FFFFFF"/>
        </w:rPr>
        <w:t>nm</w:t>
      </w:r>
      <w:r w:rsidRPr="001B67D4">
        <w:rPr>
          <w:rFonts w:ascii="Roboto" w:hAnsi="Roboto"/>
          <w:color w:val="151515"/>
          <w:shd w:val="clear" w:color="auto" w:fill="FFFFFF"/>
        </w:rPr>
        <w:t xml:space="preserve"> </w:t>
      </w:r>
      <w:r>
        <w:rPr>
          <w:rFonts w:ascii="Roboto" w:hAnsi="Roboto"/>
          <w:color w:val="151515"/>
          <w:shd w:val="clear" w:color="auto" w:fill="FFFFFF"/>
        </w:rPr>
        <w:sym w:font="Symbol" w:char="F0B4"/>
      </w:r>
      <w:r w:rsidRPr="001B67D4">
        <w:rPr>
          <w:rFonts w:ascii="Roboto" w:hAnsi="Roboto"/>
          <w:color w:val="151515"/>
          <w:shd w:val="clear" w:color="auto" w:fill="FFFFFF"/>
        </w:rPr>
        <w:t xml:space="preserve"> 0.9347</w:t>
      </w:r>
      <w:r w:rsidR="002F28B0">
        <w:rPr>
          <w:rFonts w:ascii="Roboto" w:hAnsi="Roboto"/>
          <w:color w:val="151515"/>
          <w:shd w:val="clear" w:color="auto" w:fill="FFFFFF"/>
        </w:rPr>
        <w:t xml:space="preserve"> </w:t>
      </w:r>
      <w:r>
        <w:rPr>
          <w:rFonts w:ascii="Roboto" w:hAnsi="Roboto"/>
          <w:color w:val="151515"/>
          <w:shd w:val="clear" w:color="auto" w:fill="FFFFFF"/>
        </w:rPr>
        <w:t xml:space="preserve">nm in </w:t>
      </w:r>
      <w:r w:rsidRPr="002F28B0">
        <w:rPr>
          <w:rFonts w:ascii="Roboto" w:hAnsi="Roboto"/>
          <w:i/>
          <w:iCs/>
          <w:color w:val="151515"/>
          <w:shd w:val="clear" w:color="auto" w:fill="FFFFFF"/>
        </w:rPr>
        <w:t>x</w:t>
      </w:r>
      <w:r>
        <w:rPr>
          <w:rFonts w:ascii="Roboto" w:hAnsi="Roboto"/>
          <w:color w:val="151515"/>
          <w:shd w:val="clear" w:color="auto" w:fill="FFFFFF"/>
        </w:rPr>
        <w:t xml:space="preserve">, </w:t>
      </w:r>
      <w:r w:rsidRPr="002F28B0">
        <w:rPr>
          <w:rFonts w:ascii="Roboto" w:hAnsi="Roboto"/>
          <w:i/>
          <w:iCs/>
          <w:color w:val="151515"/>
          <w:shd w:val="clear" w:color="auto" w:fill="FFFFFF"/>
        </w:rPr>
        <w:t>y</w:t>
      </w:r>
      <w:r>
        <w:rPr>
          <w:rFonts w:ascii="Roboto" w:hAnsi="Roboto"/>
          <w:color w:val="151515"/>
          <w:shd w:val="clear" w:color="auto" w:fill="FFFFFF"/>
        </w:rPr>
        <w:t xml:space="preserve">, </w:t>
      </w:r>
      <w:r w:rsidRPr="002F28B0">
        <w:rPr>
          <w:rFonts w:ascii="Roboto" w:hAnsi="Roboto"/>
          <w:i/>
          <w:iCs/>
          <w:color w:val="151515"/>
          <w:shd w:val="clear" w:color="auto" w:fill="FFFFFF"/>
        </w:rPr>
        <w:t>z</w:t>
      </w:r>
      <w:r>
        <w:rPr>
          <w:rFonts w:ascii="Roboto" w:hAnsi="Roboto"/>
          <w:color w:val="151515"/>
          <w:shd w:val="clear" w:color="auto" w:fill="FFFFFF"/>
        </w:rPr>
        <w:t xml:space="preserve"> directions was replicated </w:t>
      </w:r>
      <w:r w:rsidR="002F28B0">
        <w:rPr>
          <w:rFonts w:ascii="Roboto" w:hAnsi="Roboto"/>
          <w:color w:val="151515"/>
          <w:shd w:val="clear" w:color="auto" w:fill="FFFFFF"/>
        </w:rPr>
        <w:t xml:space="preserve">7 </w:t>
      </w:r>
      <w:r w:rsidR="002F28B0">
        <w:rPr>
          <w:rFonts w:ascii="Roboto" w:hAnsi="Roboto"/>
          <w:color w:val="151515"/>
          <w:shd w:val="clear" w:color="auto" w:fill="FFFFFF"/>
        </w:rPr>
        <w:sym w:font="Symbol" w:char="F0B4"/>
      </w:r>
      <w:r w:rsidR="002F28B0">
        <w:rPr>
          <w:rFonts w:ascii="Roboto" w:hAnsi="Roboto"/>
          <w:color w:val="151515"/>
          <w:shd w:val="clear" w:color="auto" w:fill="FFFFFF"/>
        </w:rPr>
        <w:t xml:space="preserve"> 6 </w:t>
      </w:r>
      <w:r w:rsidR="002F28B0">
        <w:rPr>
          <w:rFonts w:ascii="Roboto" w:hAnsi="Roboto"/>
          <w:color w:val="151515"/>
          <w:shd w:val="clear" w:color="auto" w:fill="FFFFFF"/>
        </w:rPr>
        <w:sym w:font="Symbol" w:char="F0B4"/>
      </w:r>
      <w:r w:rsidR="002F28B0">
        <w:rPr>
          <w:rFonts w:ascii="Roboto" w:hAnsi="Roboto"/>
          <w:color w:val="151515"/>
          <w:shd w:val="clear" w:color="auto" w:fill="FFFFFF"/>
        </w:rPr>
        <w:t xml:space="preserve"> 1 times, to form a layer in </w:t>
      </w:r>
      <w:proofErr w:type="spellStart"/>
      <w:r w:rsidR="002F28B0" w:rsidRPr="002F28B0">
        <w:rPr>
          <w:rFonts w:ascii="Roboto" w:hAnsi="Roboto"/>
          <w:i/>
          <w:iCs/>
          <w:color w:val="151515"/>
          <w:shd w:val="clear" w:color="auto" w:fill="FFFFFF"/>
        </w:rPr>
        <w:t>xy</w:t>
      </w:r>
      <w:proofErr w:type="spellEnd"/>
      <w:r w:rsidR="002F28B0">
        <w:rPr>
          <w:rFonts w:ascii="Roboto" w:hAnsi="Roboto"/>
          <w:color w:val="151515"/>
          <w:shd w:val="clear" w:color="auto" w:fill="FFFFFF"/>
        </w:rPr>
        <w:t xml:space="preserve">-plane of </w:t>
      </w:r>
      <w:r w:rsidR="002F28B0" w:rsidRPr="002F28B0">
        <w:rPr>
          <w:rFonts w:ascii="Roboto" w:hAnsi="Roboto"/>
          <w:color w:val="151515"/>
          <w:shd w:val="clear" w:color="auto" w:fill="FFFFFF"/>
        </w:rPr>
        <w:t>3.62523</w:t>
      </w:r>
      <w:r w:rsidR="002F28B0">
        <w:rPr>
          <w:rFonts w:ascii="Roboto" w:hAnsi="Roboto"/>
          <w:color w:val="151515"/>
          <w:shd w:val="clear" w:color="auto" w:fill="FFFFFF"/>
        </w:rPr>
        <w:t xml:space="preserve"> nm </w:t>
      </w:r>
      <w:r w:rsidR="002F28B0">
        <w:rPr>
          <w:rFonts w:ascii="Roboto" w:hAnsi="Roboto"/>
          <w:color w:val="151515"/>
          <w:shd w:val="clear" w:color="auto" w:fill="FFFFFF"/>
        </w:rPr>
        <w:sym w:font="Symbol" w:char="F0B4"/>
      </w:r>
      <w:r w:rsidR="002F28B0" w:rsidRPr="002F28B0">
        <w:rPr>
          <w:rFonts w:ascii="Roboto" w:hAnsi="Roboto"/>
          <w:color w:val="151515"/>
          <w:shd w:val="clear" w:color="auto" w:fill="FFFFFF"/>
        </w:rPr>
        <w:t xml:space="preserve">   5.39930</w:t>
      </w:r>
      <w:r w:rsidR="002F28B0">
        <w:rPr>
          <w:rFonts w:ascii="Roboto" w:hAnsi="Roboto"/>
          <w:color w:val="151515"/>
          <w:shd w:val="clear" w:color="auto" w:fill="FFFFFF"/>
        </w:rPr>
        <w:t xml:space="preserve"> nm. The simulation box was then expanded in the </w:t>
      </w:r>
      <w:r w:rsidR="002F28B0" w:rsidRPr="002F28B0">
        <w:rPr>
          <w:rFonts w:ascii="Roboto" w:hAnsi="Roboto"/>
          <w:i/>
          <w:iCs/>
          <w:color w:val="151515"/>
          <w:shd w:val="clear" w:color="auto" w:fill="FFFFFF"/>
        </w:rPr>
        <w:t>z-</w:t>
      </w:r>
      <w:r w:rsidR="002F28B0">
        <w:rPr>
          <w:rFonts w:ascii="Roboto" w:hAnsi="Roboto"/>
          <w:color w:val="151515"/>
          <w:shd w:val="clear" w:color="auto" w:fill="FFFFFF"/>
        </w:rPr>
        <w:t xml:space="preserve">direction to be approximately 10 nm, where the clay layer occupied the region of 0 &lt; </w:t>
      </w:r>
      <w:r w:rsidR="002F28B0" w:rsidRPr="002F28B0">
        <w:rPr>
          <w:rFonts w:ascii="Roboto" w:hAnsi="Roboto"/>
          <w:i/>
          <w:iCs/>
          <w:color w:val="151515"/>
          <w:shd w:val="clear" w:color="auto" w:fill="FFFFFF"/>
        </w:rPr>
        <w:t>z</w:t>
      </w:r>
      <w:r w:rsidR="002F28B0">
        <w:rPr>
          <w:rFonts w:ascii="Roboto" w:hAnsi="Roboto"/>
          <w:color w:val="151515"/>
          <w:shd w:val="clear" w:color="auto" w:fill="FFFFFF"/>
        </w:rPr>
        <w:t xml:space="preserve"> &lt; 1 nm. Subsequently, 11 </w:t>
      </w:r>
      <w:r w:rsidR="00A951B0">
        <w:rPr>
          <w:rFonts w:ascii="Roboto" w:hAnsi="Roboto"/>
          <w:color w:val="151515"/>
          <w:shd w:val="clear" w:color="auto" w:fill="FFFFFF"/>
        </w:rPr>
        <w:t xml:space="preserve">deprotonated </w:t>
      </w:r>
      <w:r w:rsidR="002F28B0">
        <w:rPr>
          <w:rFonts w:ascii="Roboto" w:hAnsi="Roboto"/>
          <w:color w:val="151515"/>
          <w:shd w:val="clear" w:color="auto" w:fill="FFFFFF"/>
        </w:rPr>
        <w:t xml:space="preserve">decanoic acid molecules were inserted into the </w:t>
      </w:r>
      <w:r w:rsidR="002F28B0">
        <w:rPr>
          <w:rFonts w:ascii="Roboto" w:hAnsi="Roboto"/>
          <w:color w:val="151515"/>
          <w:shd w:val="clear" w:color="auto" w:fill="FFFFFF"/>
        </w:rPr>
        <w:lastRenderedPageBreak/>
        <w:t xml:space="preserve">system, corresponding to 0.1 M concentration. The system was solvated, by </w:t>
      </w:r>
      <w:r w:rsidR="007D2260">
        <w:rPr>
          <w:rFonts w:ascii="Roboto" w:hAnsi="Roboto"/>
          <w:color w:val="151515"/>
          <w:shd w:val="clear" w:color="auto" w:fill="FFFFFF"/>
        </w:rPr>
        <w:t xml:space="preserve">the random </w:t>
      </w:r>
      <w:r w:rsidR="002F28B0">
        <w:rPr>
          <w:rFonts w:ascii="Roboto" w:hAnsi="Roboto"/>
          <w:color w:val="151515"/>
          <w:shd w:val="clear" w:color="auto" w:fill="FFFFFF"/>
        </w:rPr>
        <w:t>insertion of water molecules into the space of the box</w:t>
      </w:r>
      <w:r w:rsidR="007D2260">
        <w:rPr>
          <w:rFonts w:ascii="Roboto" w:hAnsi="Roboto"/>
          <w:color w:val="151515"/>
          <w:shd w:val="clear" w:color="auto" w:fill="FFFFFF"/>
        </w:rPr>
        <w:t xml:space="preserve">. Any </w:t>
      </w:r>
      <w:r w:rsidR="002F28B0">
        <w:rPr>
          <w:rFonts w:ascii="Roboto" w:hAnsi="Roboto"/>
          <w:color w:val="151515"/>
          <w:shd w:val="clear" w:color="auto" w:fill="FFFFFF"/>
        </w:rPr>
        <w:t xml:space="preserve">water molecules </w:t>
      </w:r>
      <w:r w:rsidR="007D2260">
        <w:rPr>
          <w:rFonts w:ascii="Roboto" w:hAnsi="Roboto"/>
          <w:color w:val="151515"/>
          <w:shd w:val="clear" w:color="auto" w:fill="FFFFFF"/>
        </w:rPr>
        <w:t>that were</w:t>
      </w:r>
      <w:r w:rsidR="002F28B0">
        <w:rPr>
          <w:rFonts w:ascii="Roboto" w:hAnsi="Roboto"/>
          <w:color w:val="151515"/>
          <w:shd w:val="clear" w:color="auto" w:fill="FFFFFF"/>
        </w:rPr>
        <w:t xml:space="preserve"> inserted into the clay layer</w:t>
      </w:r>
      <w:r w:rsidR="007D2260">
        <w:rPr>
          <w:rFonts w:ascii="Roboto" w:hAnsi="Roboto"/>
          <w:color w:val="151515"/>
          <w:shd w:val="clear" w:color="auto" w:fill="FFFFFF"/>
        </w:rPr>
        <w:t xml:space="preserve"> were</w:t>
      </w:r>
      <w:r w:rsidR="000D41A1">
        <w:rPr>
          <w:rFonts w:ascii="Roboto" w:hAnsi="Roboto"/>
          <w:color w:val="151515"/>
          <w:shd w:val="clear" w:color="auto" w:fill="FFFFFF"/>
        </w:rPr>
        <w:t xml:space="preserve"> then</w:t>
      </w:r>
      <w:r w:rsidR="007D2260">
        <w:rPr>
          <w:rFonts w:ascii="Roboto" w:hAnsi="Roboto"/>
          <w:color w:val="151515"/>
          <w:shd w:val="clear" w:color="auto" w:fill="FFFFFF"/>
        </w:rPr>
        <w:t xml:space="preserve"> manually removed. The ions were added to the system, ensuring </w:t>
      </w:r>
      <w:r w:rsidR="00307E12">
        <w:rPr>
          <w:rFonts w:ascii="Roboto" w:hAnsi="Roboto"/>
          <w:color w:val="151515"/>
          <w:shd w:val="clear" w:color="auto" w:fill="FFFFFF"/>
        </w:rPr>
        <w:t>the system</w:t>
      </w:r>
      <w:r w:rsidR="00852B74">
        <w:rPr>
          <w:rFonts w:ascii="Roboto" w:hAnsi="Roboto"/>
          <w:color w:val="151515"/>
          <w:shd w:val="clear" w:color="auto" w:fill="FFFFFF"/>
        </w:rPr>
        <w:t xml:space="preserve"> is neutral</w:t>
      </w:r>
      <w:r w:rsidR="007D2260">
        <w:rPr>
          <w:rFonts w:ascii="Roboto" w:hAnsi="Roboto"/>
          <w:color w:val="151515"/>
          <w:shd w:val="clear" w:color="auto" w:fill="FFFFFF"/>
        </w:rPr>
        <w:t xml:space="preserve"> and </w:t>
      </w:r>
      <w:r w:rsidR="0021524F">
        <w:rPr>
          <w:rFonts w:ascii="Roboto" w:hAnsi="Roboto"/>
          <w:color w:val="151515"/>
          <w:shd w:val="clear" w:color="auto" w:fill="FFFFFF"/>
        </w:rPr>
        <w:t>ionic concentration of</w:t>
      </w:r>
      <w:r w:rsidR="007D2260">
        <w:rPr>
          <w:rFonts w:ascii="Roboto" w:hAnsi="Roboto"/>
          <w:color w:val="151515"/>
          <w:shd w:val="clear" w:color="auto" w:fill="FFFFFF"/>
        </w:rPr>
        <w:t xml:space="preserve"> 0.1 M. Na-MMT system was set up with</w:t>
      </w:r>
      <w:r w:rsidR="00891E16">
        <w:rPr>
          <w:rFonts w:ascii="Roboto" w:hAnsi="Roboto"/>
          <w:color w:val="151515"/>
          <w:shd w:val="clear" w:color="auto" w:fill="FFFFFF"/>
        </w:rPr>
        <w:t xml:space="preserve"> addition of</w:t>
      </w:r>
      <w:r w:rsidR="007D2260">
        <w:rPr>
          <w:rFonts w:ascii="Roboto" w:hAnsi="Roboto"/>
          <w:color w:val="151515"/>
          <w:shd w:val="clear" w:color="auto" w:fill="FFFFFF"/>
        </w:rPr>
        <w:t xml:space="preserve"> NaCl ions and Ca-MMT system with CaCl</w:t>
      </w:r>
      <w:r w:rsidR="007D2260">
        <w:rPr>
          <w:rFonts w:ascii="Roboto" w:hAnsi="Roboto"/>
          <w:color w:val="151515"/>
          <w:shd w:val="clear" w:color="auto" w:fill="FFFFFF"/>
          <w:vertAlign w:val="subscript"/>
        </w:rPr>
        <w:t>2</w:t>
      </w:r>
      <w:r w:rsidR="007D2260">
        <w:rPr>
          <w:rFonts w:ascii="Roboto" w:hAnsi="Roboto"/>
          <w:color w:val="151515"/>
          <w:shd w:val="clear" w:color="auto" w:fill="FFFFFF"/>
        </w:rPr>
        <w:t>.</w:t>
      </w:r>
    </w:p>
    <w:p w14:paraId="12914B04" w14:textId="32C9118F" w:rsidR="007D2260" w:rsidRPr="007D2260" w:rsidRDefault="007D2260" w:rsidP="00142F0D">
      <w:pPr>
        <w:spacing w:line="240" w:lineRule="auto"/>
        <w:rPr>
          <w:rFonts w:ascii="Roboto" w:hAnsi="Roboto"/>
          <w:color w:val="000000"/>
          <w:shd w:val="clear" w:color="auto" w:fill="FFFFFF"/>
        </w:rPr>
      </w:pPr>
      <w:r>
        <w:rPr>
          <w:rFonts w:ascii="Roboto" w:hAnsi="Roboto"/>
          <w:color w:val="151515"/>
          <w:shd w:val="clear" w:color="auto" w:fill="FFFFFF"/>
        </w:rPr>
        <w:t xml:space="preserve">MMT clay </w:t>
      </w:r>
      <w:r w:rsidR="007D4385">
        <w:rPr>
          <w:rFonts w:ascii="Roboto" w:hAnsi="Roboto"/>
          <w:color w:val="151515"/>
          <w:shd w:val="clear" w:color="auto" w:fill="FFFFFF"/>
        </w:rPr>
        <w:t xml:space="preserve">and ions </w:t>
      </w:r>
      <w:r>
        <w:rPr>
          <w:rFonts w:ascii="Roboto" w:hAnsi="Roboto"/>
          <w:color w:val="151515"/>
          <w:shd w:val="clear" w:color="auto" w:fill="FFFFFF"/>
        </w:rPr>
        <w:t>w</w:t>
      </w:r>
      <w:r w:rsidR="00C5256E">
        <w:rPr>
          <w:rFonts w:ascii="Roboto" w:hAnsi="Roboto"/>
          <w:color w:val="151515"/>
          <w:shd w:val="clear" w:color="auto" w:fill="FFFFFF"/>
        </w:rPr>
        <w:t>ere</w:t>
      </w:r>
      <w:r>
        <w:rPr>
          <w:rFonts w:ascii="Roboto" w:hAnsi="Roboto"/>
          <w:color w:val="151515"/>
          <w:shd w:val="clear" w:color="auto" w:fill="FFFFFF"/>
        </w:rPr>
        <w:t xml:space="preserve"> assigned </w:t>
      </w:r>
      <w:r w:rsidR="00CE4DAD">
        <w:rPr>
          <w:rFonts w:ascii="Roboto" w:hAnsi="Roboto"/>
          <w:color w:val="151515"/>
          <w:shd w:val="clear" w:color="auto" w:fill="FFFFFF"/>
        </w:rPr>
        <w:t xml:space="preserve">the </w:t>
      </w:r>
      <w:proofErr w:type="spellStart"/>
      <w:r>
        <w:rPr>
          <w:rFonts w:ascii="Roboto" w:hAnsi="Roboto"/>
          <w:color w:val="151515"/>
          <w:shd w:val="clear" w:color="auto" w:fill="FFFFFF"/>
        </w:rPr>
        <w:t>ClayFF</w:t>
      </w:r>
      <w:proofErr w:type="spellEnd"/>
      <w:r>
        <w:rPr>
          <w:rFonts w:ascii="Roboto" w:hAnsi="Roboto"/>
          <w:color w:val="151515"/>
          <w:shd w:val="clear" w:color="auto" w:fill="FFFFFF"/>
        </w:rPr>
        <w:t xml:space="preserve"> force field,</w:t>
      </w:r>
      <w:sdt>
        <w:sdtPr>
          <w:rPr>
            <w:rFonts w:ascii="Roboto" w:hAnsi="Roboto"/>
            <w:color w:val="000000"/>
            <w:shd w:val="clear" w:color="auto" w:fill="FFFFFF"/>
            <w:vertAlign w:val="superscript"/>
          </w:rPr>
          <w:tag w:val="MENDELEY_CITATION_v3_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"/>
          <w:id w:val="485516106"/>
          <w:placeholder>
            <w:docPart w:val="DefaultPlaceholder_-1854013440"/>
          </w:placeholder>
        </w:sdtPr>
        <w:sdtContent>
          <w:r w:rsidR="00ED2DC3" w:rsidRPr="00ED2DC3">
            <w:rPr>
              <w:rFonts w:ascii="Roboto" w:hAnsi="Roboto"/>
              <w:color w:val="000000"/>
              <w:shd w:val="clear" w:color="auto" w:fill="FFFFFF"/>
              <w:vertAlign w:val="superscript"/>
            </w:rPr>
            <w:t>1</w:t>
          </w:r>
        </w:sdtContent>
      </w:sdt>
      <w:r>
        <w:rPr>
          <w:rFonts w:ascii="Roboto" w:hAnsi="Roboto"/>
          <w:color w:val="000000"/>
          <w:shd w:val="clear" w:color="auto" w:fill="FFFFFF"/>
          <w:vertAlign w:val="superscript"/>
        </w:rPr>
        <w:t xml:space="preserve"> </w:t>
      </w:r>
      <w:r>
        <w:rPr>
          <w:rFonts w:ascii="Roboto" w:hAnsi="Roboto"/>
          <w:color w:val="000000"/>
          <w:shd w:val="clear" w:color="auto" w:fill="FFFFFF"/>
        </w:rPr>
        <w:t xml:space="preserve">decanoic acid was assigned </w:t>
      </w:r>
      <w:r w:rsidR="00CE4DAD">
        <w:rPr>
          <w:rFonts w:ascii="Roboto" w:hAnsi="Roboto"/>
          <w:color w:val="000000"/>
          <w:shd w:val="clear" w:color="auto" w:fill="FFFFFF"/>
        </w:rPr>
        <w:t xml:space="preserve">the </w:t>
      </w:r>
      <w:r>
        <w:rPr>
          <w:rFonts w:ascii="Roboto" w:hAnsi="Roboto"/>
          <w:color w:val="000000"/>
          <w:shd w:val="clear" w:color="auto" w:fill="FFFFFF"/>
        </w:rPr>
        <w:t>CHARMM36 force field</w:t>
      </w:r>
      <w:r w:rsidR="00EB21DA">
        <w:rPr>
          <w:rFonts w:ascii="Roboto" w:hAnsi="Roboto"/>
          <w:color w:val="000000"/>
          <w:shd w:val="clear" w:color="auto" w:fill="FFFFFF"/>
        </w:rPr>
        <w:t>,</w:t>
      </w:r>
      <w:sdt>
        <w:sdtPr>
          <w:rPr>
            <w:rFonts w:ascii="Roboto" w:hAnsi="Roboto"/>
            <w:color w:val="000000"/>
            <w:shd w:val="clear" w:color="auto" w:fill="FFFFFF"/>
            <w:vertAlign w:val="superscript"/>
          </w:rPr>
          <w:tag w:val="MENDELEY_CITATION_v3_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"/>
          <w:id w:val="1809590348"/>
          <w:placeholder>
            <w:docPart w:val="DefaultPlaceholder_-1854013440"/>
          </w:placeholder>
        </w:sdtPr>
        <w:sdtContent>
          <w:r w:rsidR="00ED2DC3" w:rsidRPr="00ED2DC3">
            <w:rPr>
              <w:rFonts w:ascii="Roboto" w:hAnsi="Roboto"/>
              <w:color w:val="000000"/>
              <w:shd w:val="clear" w:color="auto" w:fill="FFFFFF"/>
              <w:vertAlign w:val="superscript"/>
            </w:rPr>
            <w:t>2</w:t>
          </w:r>
        </w:sdtContent>
      </w:sdt>
      <w:r>
        <w:rPr>
          <w:rFonts w:ascii="Roboto" w:hAnsi="Roboto"/>
          <w:color w:val="000000"/>
          <w:shd w:val="clear" w:color="auto" w:fill="FFFFFF"/>
        </w:rPr>
        <w:t xml:space="preserve"> water was assigned the SPC </w:t>
      </w:r>
      <w:r w:rsidR="007D4385">
        <w:rPr>
          <w:rFonts w:ascii="Roboto" w:hAnsi="Roboto"/>
          <w:color w:val="000000"/>
          <w:shd w:val="clear" w:color="auto" w:fill="FFFFFF"/>
        </w:rPr>
        <w:t xml:space="preserve">model with </w:t>
      </w:r>
      <w:r>
        <w:rPr>
          <w:rFonts w:ascii="Roboto" w:hAnsi="Roboto"/>
          <w:color w:val="000000"/>
          <w:shd w:val="clear" w:color="auto" w:fill="FFFFFF"/>
        </w:rPr>
        <w:t>force field</w:t>
      </w:r>
      <w:r w:rsidR="00EB21DA">
        <w:rPr>
          <w:rFonts w:ascii="Roboto" w:hAnsi="Roboto"/>
          <w:color w:val="000000"/>
          <w:shd w:val="clear" w:color="auto" w:fill="FFFFFF"/>
        </w:rPr>
        <w:t xml:space="preserve"> </w:t>
      </w:r>
      <w:r w:rsidR="007D4385">
        <w:rPr>
          <w:rFonts w:ascii="Roboto" w:hAnsi="Roboto"/>
          <w:color w:val="000000"/>
          <w:shd w:val="clear" w:color="auto" w:fill="FFFFFF"/>
        </w:rPr>
        <w:t>parameters part of</w:t>
      </w:r>
      <w:r>
        <w:rPr>
          <w:rFonts w:ascii="Roboto" w:hAnsi="Roboto"/>
          <w:color w:val="000000"/>
          <w:shd w:val="clear" w:color="auto" w:fill="FFFFFF"/>
        </w:rPr>
        <w:t xml:space="preserve"> </w:t>
      </w:r>
      <w:proofErr w:type="spellStart"/>
      <w:r>
        <w:rPr>
          <w:rFonts w:ascii="Roboto" w:hAnsi="Roboto"/>
          <w:color w:val="000000"/>
          <w:shd w:val="clear" w:color="auto" w:fill="FFFFFF"/>
        </w:rPr>
        <w:t>ClayFF</w:t>
      </w:r>
      <w:proofErr w:type="spellEnd"/>
      <w:r>
        <w:rPr>
          <w:rFonts w:ascii="Roboto" w:hAnsi="Roboto"/>
          <w:color w:val="000000"/>
          <w:shd w:val="clear" w:color="auto" w:fill="FFFFFF"/>
        </w:rPr>
        <w:t xml:space="preserve"> force field distribution</w:t>
      </w:r>
      <w:r w:rsidR="007D4385">
        <w:rPr>
          <w:rFonts w:ascii="Roboto" w:hAnsi="Roboto"/>
          <w:color w:val="000000"/>
          <w:shd w:val="clear" w:color="auto" w:fill="FFFFFF"/>
        </w:rPr>
        <w:t>.</w:t>
      </w:r>
    </w:p>
    <w:p w14:paraId="697DAB0B" w14:textId="77777777" w:rsidR="00471F47" w:rsidRDefault="00BC1969" w:rsidP="00142F0D">
      <w:pPr>
        <w:pStyle w:val="Heading2"/>
        <w:spacing w:line="240" w:lineRule="auto"/>
        <w:rPr>
          <w:rFonts w:cs="Arial"/>
        </w:rPr>
      </w:pPr>
      <w:r w:rsidRPr="00390EC0">
        <w:rPr>
          <w:rFonts w:cs="Arial"/>
        </w:rPr>
        <w:t>Simulation Protocol</w:t>
      </w:r>
    </w:p>
    <w:p w14:paraId="0351A1E7" w14:textId="729E4AE1" w:rsidR="001004B4" w:rsidRDefault="00FF3DAF" w:rsidP="00142F0D">
      <w:pPr>
        <w:spacing w:line="240" w:lineRule="auto"/>
      </w:pPr>
      <w:r>
        <w:t>All</w:t>
      </w:r>
      <w:r w:rsidR="007D2260">
        <w:t xml:space="preserve"> simulations were carried out with GROMACS 2024.4</w:t>
      </w:r>
      <w:r w:rsidR="00CE4DAD">
        <w:t>,</w:t>
      </w:r>
      <w:sdt>
        <w:sdtPr>
          <w:rPr>
            <w:color w:val="000000"/>
            <w:vertAlign w:val="superscript"/>
          </w:rPr>
          <w:tag w:val="MENDELEY_CITATION_v3_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"/>
          <w:id w:val="1688325835"/>
          <w:placeholder>
            <w:docPart w:val="DefaultPlaceholder_-1854013440"/>
          </w:placeholder>
        </w:sdtPr>
        <w:sdtContent>
          <w:r w:rsidR="00ED2DC3" w:rsidRPr="00ED2DC3">
            <w:rPr>
              <w:color w:val="000000"/>
              <w:vertAlign w:val="superscript"/>
            </w:rPr>
            <w:t>3</w:t>
          </w:r>
        </w:sdtContent>
      </w:sdt>
      <w:r w:rsidR="00CE4DAD">
        <w:t xml:space="preserve"> with electrostatic and van der Waals cut-off distances set to 1.2 nm. </w:t>
      </w:r>
    </w:p>
    <w:p w14:paraId="77EA828F" w14:textId="4786AA78" w:rsidR="00CE4DAD" w:rsidRDefault="00CE4DAD" w:rsidP="00142F0D">
      <w:pPr>
        <w:spacing w:line="240" w:lineRule="auto"/>
      </w:pPr>
      <w:r>
        <w:t xml:space="preserve">Every simulation was first energy minimised with convergence achieved once </w:t>
      </w:r>
      <w:r w:rsidR="001004B4">
        <w:t xml:space="preserve">the </w:t>
      </w:r>
      <w:r>
        <w:t xml:space="preserve">maximum force </w:t>
      </w:r>
      <w:r w:rsidR="00CD3BC6">
        <w:t xml:space="preserve">acting </w:t>
      </w:r>
      <w:r>
        <w:t>on any one atom is under 500 kJ mol</w:t>
      </w:r>
      <w:r>
        <w:rPr>
          <w:vertAlign w:val="superscript"/>
        </w:rPr>
        <w:t>-1</w:t>
      </w:r>
      <w:r>
        <w:t xml:space="preserve"> atom</w:t>
      </w:r>
      <w:r>
        <w:rPr>
          <w:vertAlign w:val="superscript"/>
        </w:rPr>
        <w:t>-1</w:t>
      </w:r>
      <w:r>
        <w:t>. Subsequently, the system was equilibrated for 100 ps with a step-size of 1 fs in isothermal-isobaric (</w:t>
      </w:r>
      <w:r w:rsidRPr="001004B4">
        <w:rPr>
          <w:i/>
          <w:iCs/>
        </w:rPr>
        <w:t>NPT</w:t>
      </w:r>
      <w:r>
        <w:t xml:space="preserve">) ensemble using a V-rescale barostat at 300 K and a semi-isotropic C-rescale barostat at 1 bar. The use of semi-isotropic barostat allows to independently rescale simulation box in </w:t>
      </w:r>
      <w:proofErr w:type="spellStart"/>
      <w:r w:rsidRPr="00CE4DAD">
        <w:rPr>
          <w:i/>
          <w:iCs/>
        </w:rPr>
        <w:t>xy</w:t>
      </w:r>
      <w:proofErr w:type="spellEnd"/>
      <w:r>
        <w:t>-plane and</w:t>
      </w:r>
      <w:r w:rsidR="00CF7C68">
        <w:t xml:space="preserve"> in</w:t>
      </w:r>
      <w:r>
        <w:t xml:space="preserve"> </w:t>
      </w:r>
      <w:r w:rsidRPr="00CE4DAD">
        <w:rPr>
          <w:i/>
          <w:iCs/>
        </w:rPr>
        <w:t>z</w:t>
      </w:r>
      <w:r>
        <w:t>-direction, allowing for the layer to compress at a different rate to the hydrated interlayer space while achieving the set pressure. Th</w:t>
      </w:r>
      <w:r w:rsidR="00E972CC">
        <w:t>e equilibration</w:t>
      </w:r>
      <w:r>
        <w:t xml:space="preserve"> was followed by a 100 ns</w:t>
      </w:r>
      <w:r w:rsidR="001004B4">
        <w:t xml:space="preserve"> </w:t>
      </w:r>
      <w:r w:rsidR="001004B4" w:rsidRPr="001004B4">
        <w:rPr>
          <w:i/>
          <w:iCs/>
        </w:rPr>
        <w:t>NPT</w:t>
      </w:r>
      <w:r>
        <w:t xml:space="preserve"> production run </w:t>
      </w:r>
      <w:r w:rsidR="001004B4">
        <w:t xml:space="preserve">with the timestep of 2 fs and H-bond constraints. </w:t>
      </w:r>
      <w:r w:rsidR="00776CA9">
        <w:t xml:space="preserve">All </w:t>
      </w:r>
      <w:r w:rsidR="001004B4">
        <w:t xml:space="preserve">other parameters are kept the same as for equilibration. </w:t>
      </w:r>
    </w:p>
    <w:p w14:paraId="7C6511E9" w14:textId="62C3B3D8" w:rsidR="00471F47" w:rsidRPr="00390EC0" w:rsidRDefault="00BC1969" w:rsidP="00142F0D">
      <w:pPr>
        <w:pStyle w:val="Heading2"/>
        <w:spacing w:line="240" w:lineRule="auto"/>
        <w:rPr>
          <w:rFonts w:cs="Arial"/>
        </w:rPr>
      </w:pPr>
      <w:r w:rsidRPr="00390EC0">
        <w:rPr>
          <w:rFonts w:cs="Arial"/>
        </w:rPr>
        <w:t>Analysis</w:t>
      </w:r>
    </w:p>
    <w:p w14:paraId="79CDB072" w14:textId="5C8FB674" w:rsidR="001004B4" w:rsidRDefault="00762825" w:rsidP="00142F0D">
      <w:pPr>
        <w:spacing w:line="240" w:lineRule="auto"/>
      </w:pPr>
      <w:r w:rsidRPr="00762825">
        <w:t>System equilibration was confirmed by monitoring the potential energy</w:t>
      </w:r>
      <w:r w:rsidR="001004B4">
        <w:t xml:space="preserve">, pressure and </w:t>
      </w:r>
      <w:r w:rsidRPr="00762825">
        <w:t>temperature stability over time, ensuring no significant drifts</w:t>
      </w:r>
      <w:r w:rsidR="001004B4">
        <w:t>. For further trajectory-based analysis, the simulation was deemed converged when root-mean-square-deviation (RMSD) of individual components (i.e., clay, water, decanoic acid and ions) plateaued, indicating that each of the components ha</w:t>
      </w:r>
      <w:r w:rsidR="00AA1112">
        <w:t>s</w:t>
      </w:r>
      <w:r w:rsidR="001004B4">
        <w:t xml:space="preserve"> explored the available phase-space. </w:t>
      </w:r>
      <w:r w:rsidR="00AA1112">
        <w:t xml:space="preserve">For </w:t>
      </w:r>
      <w:r w:rsidR="008404E0">
        <w:t>both simulations</w:t>
      </w:r>
      <w:r w:rsidR="00AA1112">
        <w:t xml:space="preserve">, RMSD of decanoic acid was the slowest to level, which happened after approx. 15 ns of simulation. Therefore, first 20 ns of production simulation were discarded from the further analysis. </w:t>
      </w:r>
    </w:p>
    <w:p w14:paraId="3840BE13" w14:textId="014CD6C3" w:rsidR="00DA71A2" w:rsidRDefault="005465F1" w:rsidP="00142F0D">
      <w:pPr>
        <w:spacing w:line="240" w:lineRule="auto"/>
      </w:pPr>
      <w:r>
        <w:t>L</w:t>
      </w:r>
      <w:r w:rsidR="00EF7A5D">
        <w:t>inear</w:t>
      </w:r>
      <w:r w:rsidR="00AA1112">
        <w:t xml:space="preserve"> </w:t>
      </w:r>
      <w:r w:rsidR="00EF7A5D">
        <w:t>number</w:t>
      </w:r>
      <w:r w:rsidR="00AA1112">
        <w:t xml:space="preserve"> densities</w:t>
      </w:r>
      <w:r w:rsidR="001438A4">
        <w:t xml:space="preserve"> were calculated</w:t>
      </w:r>
      <w:r w:rsidR="00AA1112">
        <w:t xml:space="preserve"> along the </w:t>
      </w:r>
      <w:r w:rsidR="00AA1112" w:rsidRPr="00AA1112">
        <w:rPr>
          <w:i/>
          <w:iCs/>
        </w:rPr>
        <w:t>z</w:t>
      </w:r>
      <w:r w:rsidR="00AA1112">
        <w:t>-axis</w:t>
      </w:r>
      <w:r w:rsidR="005226EB">
        <w:t>, i.e. perpendicular to clay layer</w:t>
      </w:r>
      <w:r>
        <w:t>, allowing to</w:t>
      </w:r>
      <w:r>
        <w:t xml:space="preserve"> access the </w:t>
      </w:r>
      <w:r>
        <w:t xml:space="preserve">average </w:t>
      </w:r>
      <w:r>
        <w:t>positions of each component in the system</w:t>
      </w:r>
      <w:r w:rsidR="00AA1112">
        <w:t xml:space="preserve">. Radial distribution functions (RDF) </w:t>
      </w:r>
      <w:r w:rsidR="00984D80">
        <w:t>were calculated for water and carboxylate gro</w:t>
      </w:r>
      <w:r w:rsidR="004D2323">
        <w:t>u</w:t>
      </w:r>
      <w:r w:rsidR="00984D80">
        <w:t>p oxygens around each of cations.</w:t>
      </w:r>
      <w:r w:rsidR="004D2323">
        <w:t xml:space="preserve"> </w:t>
      </w:r>
      <w:r w:rsidR="00984D80">
        <w:t xml:space="preserve">RDF </w:t>
      </w:r>
      <w:r w:rsidR="00AA1112">
        <w:t>provid</w:t>
      </w:r>
      <w:r w:rsidR="00984D80">
        <w:t>es</w:t>
      </w:r>
      <w:r w:rsidR="00AA1112">
        <w:t xml:space="preserve"> </w:t>
      </w:r>
      <w:r w:rsidR="00984D80">
        <w:t>information</w:t>
      </w:r>
      <w:r w:rsidR="00AA1112">
        <w:t xml:space="preserve"> </w:t>
      </w:r>
      <w:r w:rsidR="00190EB6">
        <w:t>on</w:t>
      </w:r>
      <w:r w:rsidR="00AA1112">
        <w:t xml:space="preserve"> coordination geometries and binding probabilities</w:t>
      </w:r>
      <w:r w:rsidR="00AC3F08">
        <w:t xml:space="preserve"> of species</w:t>
      </w:r>
      <w:r w:rsidR="00AA1112">
        <w:t xml:space="preserve">. </w:t>
      </w:r>
      <w:r w:rsidR="00D87077">
        <w:t xml:space="preserve">Plots are produced with </w:t>
      </w:r>
      <w:proofErr w:type="spellStart"/>
      <w:r w:rsidR="00D87077">
        <w:t>XmGrace</w:t>
      </w:r>
      <w:proofErr w:type="spellEnd"/>
      <w:r w:rsidR="00D87077">
        <w:t>,</w:t>
      </w:r>
      <w:r w:rsidR="00667B44">
        <w:t xml:space="preserve"> </w:t>
      </w:r>
      <w:r w:rsidR="00D87077">
        <w:t>and renderings of the</w:t>
      </w:r>
      <w:r w:rsidR="00762825" w:rsidRPr="00762825">
        <w:t xml:space="preserve"> </w:t>
      </w:r>
      <w:r w:rsidR="00D87077">
        <w:t xml:space="preserve">structures are </w:t>
      </w:r>
      <w:r w:rsidR="002A6FCE">
        <w:t xml:space="preserve">made </w:t>
      </w:r>
      <w:r w:rsidR="00D87077">
        <w:t>with</w:t>
      </w:r>
      <w:r w:rsidR="00D87077" w:rsidRPr="00D87077">
        <w:t xml:space="preserve"> </w:t>
      </w:r>
      <w:r w:rsidR="00D87077" w:rsidRPr="00FE1809">
        <w:t>VMD (Visual Molecular Dynamics)</w:t>
      </w:r>
      <w:r w:rsidR="00D87077">
        <w:t xml:space="preserve"> software.</w:t>
      </w:r>
      <w:sdt>
        <w:sdtPr>
          <w:rPr>
            <w:color w:val="000000"/>
            <w:vertAlign w:val="superscript"/>
          </w:rPr>
          <w:tag w:val="MENDELEY_CITATION_v3_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"/>
          <w:id w:val="-652686561"/>
          <w:placeholder>
            <w:docPart w:val="DefaultPlaceholder_-1854013440"/>
          </w:placeholder>
        </w:sdtPr>
        <w:sdtContent>
          <w:r w:rsidR="00ED2DC3" w:rsidRPr="00ED2DC3">
            <w:rPr>
              <w:color w:val="000000"/>
              <w:vertAlign w:val="superscript"/>
            </w:rPr>
            <w:t>4</w:t>
          </w:r>
        </w:sdtContent>
      </w:sdt>
      <w:r w:rsidR="00D87077">
        <w:t xml:space="preserve">  </w:t>
      </w:r>
      <w:r w:rsidR="00447043">
        <w:t>In the renderings colours are as follows:</w:t>
      </w:r>
      <w:r w:rsidR="00447043" w:rsidRPr="00BC1969">
        <w:t xml:space="preserve"> C - grey, H - white, O </w:t>
      </w:r>
      <w:r w:rsidR="00447043">
        <w:t>–</w:t>
      </w:r>
      <w:r w:rsidR="00447043" w:rsidRPr="00BC1969">
        <w:t xml:space="preserve"> red, Si </w:t>
      </w:r>
      <w:r w:rsidR="00447043">
        <w:t>–</w:t>
      </w:r>
      <w:r w:rsidR="00447043" w:rsidRPr="00BC1969">
        <w:t xml:space="preserve"> yellow, Al - cyan, Mg </w:t>
      </w:r>
      <w:r w:rsidR="00447043">
        <w:t>–</w:t>
      </w:r>
      <w:r w:rsidR="00447043" w:rsidRPr="00BC1969">
        <w:t xml:space="preserve"> pink, </w:t>
      </w:r>
      <w:r w:rsidR="00447043">
        <w:t>N</w:t>
      </w:r>
      <w:r w:rsidR="00447043" w:rsidRPr="00BC1969">
        <w:t>a</w:t>
      </w:r>
      <w:r w:rsidR="00447043" w:rsidRPr="0094415C">
        <w:rPr>
          <w:vertAlign w:val="superscript"/>
        </w:rPr>
        <w:t>+</w:t>
      </w:r>
      <w:r w:rsidR="00447043" w:rsidRPr="00BC1969">
        <w:t xml:space="preserve"> </w:t>
      </w:r>
      <w:r w:rsidR="00447043">
        <w:t xml:space="preserve">- cyan spheres, </w:t>
      </w:r>
      <w:r w:rsidR="00447043" w:rsidRPr="00BC1969">
        <w:t>Ca</w:t>
      </w:r>
      <w:r w:rsidR="00447043" w:rsidRPr="0094415C">
        <w:rPr>
          <w:vertAlign w:val="superscript"/>
        </w:rPr>
        <w:t>2+</w:t>
      </w:r>
      <w:r w:rsidR="00447043" w:rsidRPr="00BC1969">
        <w:t xml:space="preserve"> - </w:t>
      </w:r>
      <w:r w:rsidR="00447043">
        <w:t>blue</w:t>
      </w:r>
      <w:r w:rsidR="00447043" w:rsidRPr="00BC1969">
        <w:t xml:space="preserve"> spheres, Cl</w:t>
      </w:r>
      <w:r w:rsidR="00447043" w:rsidRPr="0094415C">
        <w:rPr>
          <w:vertAlign w:val="superscript"/>
        </w:rPr>
        <w:t>−</w:t>
      </w:r>
      <w:r w:rsidR="00447043" w:rsidRPr="00BC1969">
        <w:t xml:space="preserve"> - green spheres</w:t>
      </w:r>
      <w:r w:rsidR="00447043">
        <w:t xml:space="preserve">, </w:t>
      </w:r>
      <w:r w:rsidR="000B4F33">
        <w:t xml:space="preserve">for clarity </w:t>
      </w:r>
      <w:r w:rsidR="00447043">
        <w:t xml:space="preserve">water </w:t>
      </w:r>
      <w:r w:rsidR="000202C7">
        <w:t xml:space="preserve">may be shown </w:t>
      </w:r>
      <w:r w:rsidR="00447043">
        <w:t xml:space="preserve">as </w:t>
      </w:r>
      <w:r w:rsidR="005E5960">
        <w:t xml:space="preserve">a </w:t>
      </w:r>
      <w:r w:rsidR="00447043">
        <w:t>transparent surface.</w:t>
      </w:r>
    </w:p>
    <w:p w14:paraId="060EA1A7" w14:textId="77777777" w:rsidR="00DD0667" w:rsidRDefault="00DD0667" w:rsidP="00142F0D">
      <w:pPr>
        <w:pStyle w:val="Heading1"/>
        <w:spacing w:line="240" w:lineRule="auto"/>
        <w:rPr>
          <w:rFonts w:cs="Arial"/>
        </w:rPr>
      </w:pPr>
    </w:p>
    <w:p w14:paraId="202E20BA" w14:textId="58DF355A" w:rsidR="00471F47" w:rsidRPr="00390EC0" w:rsidRDefault="00BC1969" w:rsidP="00142F0D">
      <w:pPr>
        <w:pStyle w:val="Heading1"/>
        <w:spacing w:line="240" w:lineRule="auto"/>
        <w:rPr>
          <w:rFonts w:cs="Arial"/>
        </w:rPr>
      </w:pPr>
      <w:r w:rsidRPr="00390EC0">
        <w:rPr>
          <w:rFonts w:cs="Arial"/>
        </w:rPr>
        <w:lastRenderedPageBreak/>
        <w:t>Results</w:t>
      </w:r>
      <w:r w:rsidR="006051B0">
        <w:rPr>
          <w:rFonts w:cs="Arial"/>
        </w:rPr>
        <w:t xml:space="preserve"> and Discussion</w:t>
      </w:r>
    </w:p>
    <w:tbl>
      <w:tblPr>
        <w:tblStyle w:val="TableGrid"/>
        <w:tblpPr w:leftFromText="180" w:rightFromText="180" w:vertAnchor="text" w:horzAnchor="margin" w:tblpY="5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4475"/>
      </w:tblGrid>
      <w:tr w:rsidR="00621BEF" w14:paraId="6EAC54C1" w14:textId="77777777" w:rsidTr="00621BEF">
        <w:tc>
          <w:tcPr>
            <w:tcW w:w="4551" w:type="dxa"/>
          </w:tcPr>
          <w:p w14:paraId="3D6EC495" w14:textId="77777777" w:rsidR="00621BEF" w:rsidRDefault="00621BEF" w:rsidP="00621BEF">
            <w:pPr>
              <w:spacing w:line="240" w:lineRule="auto"/>
              <w:jc w:val="left"/>
              <w:rPr>
                <w:rFonts w:cs="Arial"/>
              </w:rPr>
            </w:pPr>
            <w:bookmarkStart w:id="0" w:name="_Ref158131863"/>
            <w:bookmarkStart w:id="1" w:name="_Ref158131795"/>
            <w:r>
              <w:rPr>
                <w:rFonts w:cs="Arial"/>
                <w:noProof/>
              </w:rPr>
              <w:drawing>
                <wp:anchor distT="0" distB="0" distL="114300" distR="114300" simplePos="0" relativeHeight="251681792" behindDoc="0" locked="0" layoutInCell="1" allowOverlap="1" wp14:anchorId="5A7A1588" wp14:editId="1898DC3F">
                  <wp:simplePos x="0" y="0"/>
                  <wp:positionH relativeFrom="column">
                    <wp:posOffset>-6350</wp:posOffset>
                  </wp:positionH>
                  <wp:positionV relativeFrom="paragraph">
                    <wp:posOffset>214630</wp:posOffset>
                  </wp:positionV>
                  <wp:extent cx="2749550" cy="1589405"/>
                  <wp:effectExtent l="0" t="0" r="6350" b="0"/>
                  <wp:wrapSquare wrapText="bothSides"/>
                  <wp:docPr id="365818347" name="Picture 6" descr="A white rectangular object with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18347" name="Picture 6" descr="A white rectangular object with green and blue dots&#10;&#10;AI-generated content may be incorrect."/>
                          <pic:cNvPicPr/>
                        </pic:nvPicPr>
                        <pic:blipFill rotWithShape="1">
                          <a:blip r:embed="rId8" cstate="print">
                            <a:extLst>
                              <a:ext uri="{28A0092B-C50C-407E-A947-70E740481C1C}">
                                <a14:useLocalDpi xmlns:a14="http://schemas.microsoft.com/office/drawing/2010/main" val="0"/>
                              </a:ext>
                            </a:extLst>
                          </a:blip>
                          <a:srcRect l="28230" t="10706" r="23786" b="8624"/>
                          <a:stretch/>
                        </pic:blipFill>
                        <pic:spPr bwMode="auto">
                          <a:xfrm>
                            <a:off x="0" y="0"/>
                            <a:ext cx="2749550" cy="1589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Arial"/>
              </w:rPr>
              <w:t>A</w:t>
            </w:r>
          </w:p>
        </w:tc>
        <w:tc>
          <w:tcPr>
            <w:tcW w:w="4475" w:type="dxa"/>
          </w:tcPr>
          <w:p w14:paraId="5D78644A" w14:textId="77777777" w:rsidR="00621BEF" w:rsidRDefault="00621BEF" w:rsidP="00621BEF">
            <w:pPr>
              <w:spacing w:line="240" w:lineRule="auto"/>
              <w:jc w:val="left"/>
              <w:rPr>
                <w:rFonts w:cs="Arial"/>
              </w:rPr>
            </w:pPr>
            <w:r>
              <w:rPr>
                <w:rFonts w:cs="Arial"/>
                <w:noProof/>
              </w:rPr>
              <w:drawing>
                <wp:anchor distT="0" distB="0" distL="114300" distR="114300" simplePos="0" relativeHeight="251682816" behindDoc="0" locked="0" layoutInCell="1" allowOverlap="1" wp14:anchorId="3B462E8F" wp14:editId="0E74FD58">
                  <wp:simplePos x="0" y="0"/>
                  <wp:positionH relativeFrom="column">
                    <wp:posOffset>-1270</wp:posOffset>
                  </wp:positionH>
                  <wp:positionV relativeFrom="paragraph">
                    <wp:posOffset>214630</wp:posOffset>
                  </wp:positionV>
                  <wp:extent cx="2707640" cy="1603375"/>
                  <wp:effectExtent l="0" t="0" r="0" b="0"/>
                  <wp:wrapSquare wrapText="bothSides"/>
                  <wp:docPr id="2128468638" name="Picture 7" descr="A white rectangular object with blue and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68638" name="Picture 7" descr="A white rectangular object with blue and green dots&#10;&#10;AI-generated content may be incorrect."/>
                          <pic:cNvPicPr/>
                        </pic:nvPicPr>
                        <pic:blipFill rotWithShape="1">
                          <a:blip r:embed="rId9" cstate="print">
                            <a:extLst>
                              <a:ext uri="{28A0092B-C50C-407E-A947-70E740481C1C}">
                                <a14:useLocalDpi xmlns:a14="http://schemas.microsoft.com/office/drawing/2010/main" val="0"/>
                              </a:ext>
                            </a:extLst>
                          </a:blip>
                          <a:srcRect l="27981" t="8922" r="24771" b="9713"/>
                          <a:stretch/>
                        </pic:blipFill>
                        <pic:spPr bwMode="auto">
                          <a:xfrm>
                            <a:off x="0" y="0"/>
                            <a:ext cx="2707640" cy="1603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Arial"/>
              </w:rPr>
              <w:t>B</w:t>
            </w:r>
          </w:p>
        </w:tc>
      </w:tr>
      <w:tr w:rsidR="00621BEF" w14:paraId="20B2E1DA" w14:textId="77777777" w:rsidTr="00621BEF">
        <w:trPr>
          <w:trHeight w:val="4582"/>
        </w:trPr>
        <w:tc>
          <w:tcPr>
            <w:tcW w:w="4551" w:type="dxa"/>
          </w:tcPr>
          <w:p w14:paraId="643C6334" w14:textId="77777777" w:rsidR="00621BEF" w:rsidRDefault="00621BEF" w:rsidP="00621BEF">
            <w:pPr>
              <w:spacing w:line="240" w:lineRule="auto"/>
              <w:jc w:val="left"/>
              <w:rPr>
                <w:rFonts w:cs="Arial"/>
              </w:rPr>
            </w:pPr>
            <w:r>
              <w:rPr>
                <w:rFonts w:cs="Arial"/>
                <w:noProof/>
              </w:rPr>
              <w:drawing>
                <wp:anchor distT="0" distB="0" distL="114300" distR="114300" simplePos="0" relativeHeight="251683840" behindDoc="0" locked="0" layoutInCell="1" allowOverlap="1" wp14:anchorId="3927C0D5" wp14:editId="0D1394A6">
                  <wp:simplePos x="0" y="0"/>
                  <wp:positionH relativeFrom="column">
                    <wp:posOffset>-5080</wp:posOffset>
                  </wp:positionH>
                  <wp:positionV relativeFrom="paragraph">
                    <wp:posOffset>205740</wp:posOffset>
                  </wp:positionV>
                  <wp:extent cx="2520000" cy="2520000"/>
                  <wp:effectExtent l="0" t="0" r="0" b="0"/>
                  <wp:wrapSquare wrapText="bothSides"/>
                  <wp:docPr id="655506428" name="Picture 10"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06428" name="Picture 10" descr="A graph of a number of numbers&#10;&#10;AI-generated content may be incorrect."/>
                          <pic:cNvPicPr/>
                        </pic:nvPicPr>
                        <pic:blipFill rotWithShape="1">
                          <a:blip r:embed="rId10">
                            <a:extLst>
                              <a:ext uri="{28A0092B-C50C-407E-A947-70E740481C1C}">
                                <a14:useLocalDpi xmlns:a14="http://schemas.microsoft.com/office/drawing/2010/main" val="0"/>
                              </a:ext>
                            </a:extLst>
                          </a:blip>
                          <a:srcRect l="12083" t="8990" r="25094" b="5405"/>
                          <a:stretch/>
                        </pic:blipFill>
                        <pic:spPr bwMode="auto">
                          <a:xfrm>
                            <a:off x="0" y="0"/>
                            <a:ext cx="2520000" cy="252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Arial"/>
              </w:rPr>
              <w:t>C</w:t>
            </w:r>
          </w:p>
        </w:tc>
        <w:tc>
          <w:tcPr>
            <w:tcW w:w="4475" w:type="dxa"/>
          </w:tcPr>
          <w:p w14:paraId="7BB69BBA" w14:textId="77777777" w:rsidR="00621BEF" w:rsidRDefault="00621BEF" w:rsidP="00621BEF">
            <w:pPr>
              <w:spacing w:line="240" w:lineRule="auto"/>
              <w:jc w:val="left"/>
              <w:rPr>
                <w:rFonts w:cs="Arial"/>
              </w:rPr>
            </w:pPr>
            <w:r>
              <w:rPr>
                <w:rFonts w:cs="Arial"/>
                <w:noProof/>
              </w:rPr>
              <w:drawing>
                <wp:anchor distT="0" distB="0" distL="114300" distR="114300" simplePos="0" relativeHeight="251684864" behindDoc="0" locked="0" layoutInCell="1" allowOverlap="1" wp14:anchorId="16701F55" wp14:editId="433A6199">
                  <wp:simplePos x="0" y="0"/>
                  <wp:positionH relativeFrom="column">
                    <wp:posOffset>-39370</wp:posOffset>
                  </wp:positionH>
                  <wp:positionV relativeFrom="paragraph">
                    <wp:posOffset>205740</wp:posOffset>
                  </wp:positionV>
                  <wp:extent cx="2520000" cy="2520000"/>
                  <wp:effectExtent l="0" t="0" r="0" b="0"/>
                  <wp:wrapSquare wrapText="bothSides"/>
                  <wp:docPr id="738034706" name="Picture 11" descr="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34706" name="Picture 11" descr="A graph of a number of objects&#10;&#10;AI-generated content may be incorrect."/>
                          <pic:cNvPicPr/>
                        </pic:nvPicPr>
                        <pic:blipFill rotWithShape="1">
                          <a:blip r:embed="rId11">
                            <a:extLst>
                              <a:ext uri="{28A0092B-C50C-407E-A947-70E740481C1C}">
                                <a14:useLocalDpi xmlns:a14="http://schemas.microsoft.com/office/drawing/2010/main" val="0"/>
                              </a:ext>
                            </a:extLst>
                          </a:blip>
                          <a:srcRect l="12084" t="9381" r="23583" b="4616"/>
                          <a:stretch/>
                        </pic:blipFill>
                        <pic:spPr bwMode="auto">
                          <a:xfrm>
                            <a:off x="0" y="0"/>
                            <a:ext cx="2520000" cy="252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Arial"/>
              </w:rPr>
              <w:t>D</w:t>
            </w:r>
          </w:p>
          <w:p w14:paraId="2781269B" w14:textId="77777777" w:rsidR="00621BEF" w:rsidRDefault="00621BEF" w:rsidP="00621BEF">
            <w:pPr>
              <w:spacing w:line="240" w:lineRule="auto"/>
              <w:jc w:val="left"/>
              <w:rPr>
                <w:rFonts w:cs="Arial"/>
              </w:rPr>
            </w:pPr>
          </w:p>
        </w:tc>
      </w:tr>
      <w:tr w:rsidR="00621BEF" w14:paraId="527E8325" w14:textId="77777777" w:rsidTr="00621BEF">
        <w:tc>
          <w:tcPr>
            <w:tcW w:w="9026" w:type="dxa"/>
            <w:gridSpan w:val="2"/>
          </w:tcPr>
          <w:p w14:paraId="098F1DFF" w14:textId="23B5CD54" w:rsidR="00621BEF" w:rsidRPr="00621BEF" w:rsidRDefault="00621BEF" w:rsidP="00621BEF">
            <w:pPr>
              <w:spacing w:line="240" w:lineRule="auto"/>
              <w:ind w:left="-111" w:right="-155"/>
              <w:jc w:val="left"/>
              <w:rPr>
                <w:rFonts w:cs="Arial"/>
                <w:sz w:val="22"/>
                <w:szCs w:val="22"/>
              </w:rPr>
            </w:pPr>
            <w:r w:rsidRPr="00E96154">
              <w:rPr>
                <w:rFonts w:cs="Arial"/>
                <w:b/>
                <w:bCs/>
                <w:sz w:val="22"/>
                <w:szCs w:val="22"/>
              </w:rPr>
              <w:t>Figure 1:</w:t>
            </w:r>
            <w:r w:rsidRPr="00E96154">
              <w:rPr>
                <w:rFonts w:cs="Arial"/>
                <w:sz w:val="22"/>
                <w:szCs w:val="22"/>
              </w:rPr>
              <w:t xml:space="preserve"> Visualisation of representative configurations of (A) Na-MMT and (B) Ca-MMT systems with deprotonated dodecanoic acid. Their corresponding linear number densities are given in (C) and (D) respectively. </w:t>
            </w:r>
          </w:p>
        </w:tc>
      </w:tr>
    </w:tbl>
    <w:p w14:paraId="18980E2F" w14:textId="646C9F01" w:rsidR="00390EC0" w:rsidRDefault="00560715" w:rsidP="00142F0D">
      <w:pPr>
        <w:spacing w:line="240" w:lineRule="auto"/>
        <w:rPr>
          <w:rFonts w:cs="Arial"/>
        </w:rPr>
      </w:pPr>
      <w:r>
        <w:rPr>
          <w:rFonts w:cs="Arial"/>
        </w:rPr>
        <w:t>Upon visual examination of the systems (Figures 1A and 1B) it became apparent that in both systems</w:t>
      </w:r>
      <w:r w:rsidR="00472F6F">
        <w:rPr>
          <w:rFonts w:cs="Arial"/>
        </w:rPr>
        <w:t>,</w:t>
      </w:r>
      <w:r>
        <w:rPr>
          <w:rFonts w:cs="Arial"/>
        </w:rPr>
        <w:t xml:space="preserve"> decanoic acid forms a cluster with its hydrophobic chains pointing towards the centre and carboxylate groups exposed to water. Cations surround the </w:t>
      </w:r>
      <w:r w:rsidR="00472F6F">
        <w:rPr>
          <w:rFonts w:cs="Arial"/>
        </w:rPr>
        <w:t>deprotonated groups. Furthermore, both Na</w:t>
      </w:r>
      <w:r w:rsidR="00472F6F" w:rsidRPr="00CF2176">
        <w:rPr>
          <w:rFonts w:cs="Arial"/>
          <w:vertAlign w:val="superscript"/>
        </w:rPr>
        <w:t>+</w:t>
      </w:r>
      <w:r w:rsidR="00472F6F">
        <w:rPr>
          <w:rFonts w:cs="Arial"/>
        </w:rPr>
        <w:t xml:space="preserve"> (cyan spheres</w:t>
      </w:r>
      <w:r w:rsidR="003378F9">
        <w:rPr>
          <w:rFonts w:cs="Arial"/>
        </w:rPr>
        <w:t>, Fig</w:t>
      </w:r>
      <w:r w:rsidR="00825B57">
        <w:rPr>
          <w:rFonts w:cs="Arial"/>
        </w:rPr>
        <w:t>ure</w:t>
      </w:r>
      <w:r w:rsidR="003378F9">
        <w:rPr>
          <w:rFonts w:cs="Arial"/>
        </w:rPr>
        <w:t xml:space="preserve"> 1A</w:t>
      </w:r>
      <w:r w:rsidR="00472F6F">
        <w:rPr>
          <w:rFonts w:cs="Arial"/>
        </w:rPr>
        <w:t>) and Ca</w:t>
      </w:r>
      <w:r w:rsidR="00472F6F" w:rsidRPr="00CF2176">
        <w:rPr>
          <w:rFonts w:cs="Arial"/>
          <w:vertAlign w:val="superscript"/>
        </w:rPr>
        <w:t>2+</w:t>
      </w:r>
      <w:r w:rsidR="00472F6F">
        <w:rPr>
          <w:rFonts w:cs="Arial"/>
        </w:rPr>
        <w:t xml:space="preserve"> (blue spheres</w:t>
      </w:r>
      <w:r w:rsidR="003378F9">
        <w:rPr>
          <w:rFonts w:cs="Arial"/>
        </w:rPr>
        <w:t>, Fig</w:t>
      </w:r>
      <w:r w:rsidR="00825B57">
        <w:rPr>
          <w:rFonts w:cs="Arial"/>
        </w:rPr>
        <w:t>ure</w:t>
      </w:r>
      <w:r w:rsidR="003378F9">
        <w:rPr>
          <w:rFonts w:cs="Arial"/>
        </w:rPr>
        <w:t xml:space="preserve"> 1B</w:t>
      </w:r>
      <w:r w:rsidR="00472F6F">
        <w:rPr>
          <w:rFonts w:cs="Arial"/>
        </w:rPr>
        <w:t>) form a layer above the negatively charged surface of the clay.</w:t>
      </w:r>
      <w:r w:rsidR="00CF2176">
        <w:rPr>
          <w:rFonts w:cs="Arial"/>
        </w:rPr>
        <w:t xml:space="preserve"> </w:t>
      </w:r>
      <w:r w:rsidR="00825B57">
        <w:rPr>
          <w:rFonts w:cs="Arial"/>
        </w:rPr>
        <w:t>Occasional</w:t>
      </w:r>
      <w:r w:rsidR="00CF2176">
        <w:rPr>
          <w:rFonts w:cs="Arial"/>
        </w:rPr>
        <w:t xml:space="preserve"> single molecule of decanoic acid is dispersed away from the cluster (as seen in Figure 1A) but will rapidly return to organic</w:t>
      </w:r>
      <w:r w:rsidR="004956BE">
        <w:rPr>
          <w:rFonts w:cs="Arial"/>
        </w:rPr>
        <w:t xml:space="preserve"> cluster</w:t>
      </w:r>
      <w:r w:rsidR="00CF2176">
        <w:rPr>
          <w:rFonts w:cs="Arial"/>
        </w:rPr>
        <w:t>. The biggest difference between t</w:t>
      </w:r>
      <w:r w:rsidR="00CD5DC2">
        <w:rPr>
          <w:rFonts w:cs="Arial"/>
        </w:rPr>
        <w:t xml:space="preserve">wo </w:t>
      </w:r>
      <w:r w:rsidR="0002579D">
        <w:rPr>
          <w:rFonts w:cs="Arial"/>
        </w:rPr>
        <w:t>systems</w:t>
      </w:r>
      <w:r w:rsidR="00CF2176">
        <w:rPr>
          <w:rFonts w:cs="Arial"/>
        </w:rPr>
        <w:t xml:space="preserve"> is that when </w:t>
      </w:r>
      <w:r w:rsidR="00DD0667">
        <w:rPr>
          <w:rFonts w:cs="Arial"/>
        </w:rPr>
        <w:t xml:space="preserve">a </w:t>
      </w:r>
      <w:r w:rsidR="00CF2176">
        <w:rPr>
          <w:rFonts w:cs="Arial"/>
        </w:rPr>
        <w:t>monovalent cation is present the organic cluster remains in the middle of the clay nanopore,</w:t>
      </w:r>
      <w:r w:rsidR="00CD5DC2">
        <w:rPr>
          <w:rFonts w:cs="Arial"/>
        </w:rPr>
        <w:t xml:space="preserve"> not interacting with clay surfaces. In the Ca-MMT system, </w:t>
      </w:r>
      <w:r w:rsidR="00CF2176">
        <w:rPr>
          <w:rFonts w:cs="Arial"/>
        </w:rPr>
        <w:t xml:space="preserve">the divalent cation facilitates interaction between the organics and clay surface. This observation is also confirmed by linear number density profiles (Figures 1C and 1D), that provide a probabilistic representation of the location of each component during </w:t>
      </w:r>
      <w:r w:rsidR="00102137">
        <w:rPr>
          <w:rFonts w:cs="Arial"/>
        </w:rPr>
        <w:t xml:space="preserve">whole </w:t>
      </w:r>
      <w:r w:rsidR="00CF2176">
        <w:rPr>
          <w:rFonts w:cs="Arial"/>
        </w:rPr>
        <w:t>simulation. In the case of Na-MMT, decanoic acid (red line, Fig</w:t>
      </w:r>
      <w:r w:rsidR="00850D69">
        <w:rPr>
          <w:rFonts w:cs="Arial"/>
        </w:rPr>
        <w:t>ure</w:t>
      </w:r>
      <w:r w:rsidR="00CF2176">
        <w:rPr>
          <w:rFonts w:cs="Arial"/>
        </w:rPr>
        <w:t xml:space="preserve"> 1C) remains in the centre of the simulation box and, therefore, not in contact with the clay surface. In the case of Ca-MMT, decanoic acid peak (red line, Fig</w:t>
      </w:r>
      <w:r w:rsidR="0048360E">
        <w:rPr>
          <w:rFonts w:cs="Arial"/>
        </w:rPr>
        <w:t>ure</w:t>
      </w:r>
      <w:r w:rsidR="00CF2176">
        <w:rPr>
          <w:rFonts w:cs="Arial"/>
        </w:rPr>
        <w:t xml:space="preserve"> 1D) is located next to the clay surface. Th</w:t>
      </w:r>
      <w:r w:rsidR="002350B1">
        <w:rPr>
          <w:rFonts w:cs="Arial"/>
        </w:rPr>
        <w:t>e</w:t>
      </w:r>
      <w:r w:rsidR="00CF2176">
        <w:rPr>
          <w:rFonts w:cs="Arial"/>
        </w:rPr>
        <w:t xml:space="preserve"> cations (blue line, Fig</w:t>
      </w:r>
      <w:r w:rsidR="0048360E">
        <w:rPr>
          <w:rFonts w:cs="Arial"/>
        </w:rPr>
        <w:t>ures</w:t>
      </w:r>
      <w:r w:rsidR="00CF2176">
        <w:rPr>
          <w:rFonts w:cs="Arial"/>
        </w:rPr>
        <w:t xml:space="preserve"> 1C</w:t>
      </w:r>
      <w:r w:rsidR="0048360E">
        <w:rPr>
          <w:rFonts w:cs="Arial"/>
        </w:rPr>
        <w:t xml:space="preserve"> and</w:t>
      </w:r>
      <w:r w:rsidR="00CF2176">
        <w:rPr>
          <w:rFonts w:cs="Arial"/>
        </w:rPr>
        <w:t xml:space="preserve"> 1D) are positioned next to the clay surface and, in the case of Ca-MMT, also lay between the organics and the clay.</w:t>
      </w:r>
    </w:p>
    <w:p w14:paraId="0E26C945" w14:textId="37F480A4" w:rsidR="00142F0D" w:rsidRPr="00390EC0" w:rsidRDefault="00142F0D" w:rsidP="00142F0D">
      <w:pPr>
        <w:spacing w:line="240" w:lineRule="auto"/>
        <w:rPr>
          <w:rFonts w:cs="Arial"/>
        </w:rPr>
      </w:pPr>
      <w:r>
        <w:rPr>
          <w:rFonts w:cs="Arial"/>
        </w:rPr>
        <w:lastRenderedPageBreak/>
        <w:t>The analysis of RDF provides information on the distance between cation and oxygens of water and carboxylic acid, reported in Table 1. The calculated distances between ions and water oxygen are in-line with literature values,</w:t>
      </w:r>
      <w:sdt>
        <w:sdtPr>
          <w:rPr>
            <w:rFonts w:cs="Arial"/>
            <w:color w:val="000000"/>
            <w:vertAlign w:val="superscript"/>
          </w:rPr>
          <w:tag w:val="MENDELEY_CITATION_v3_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"/>
          <w:id w:val="475574266"/>
          <w:placeholder>
            <w:docPart w:val="DefaultPlaceholder_-1854013440"/>
          </w:placeholder>
        </w:sdtPr>
        <w:sdtContent>
          <w:r w:rsidR="00ED0329" w:rsidRPr="00ED0329">
            <w:rPr>
              <w:rFonts w:cs="Arial"/>
              <w:color w:val="000000"/>
              <w:vertAlign w:val="superscript"/>
            </w:rPr>
            <w:t>5,6</w:t>
          </w:r>
        </w:sdtContent>
      </w:sdt>
      <w:r>
        <w:rPr>
          <w:rFonts w:cs="Arial"/>
        </w:rPr>
        <w:t xml:space="preserve"> confirming reliability of the force fields and simulations. The distances between ions and oxygens of deprotonated carboxylic acid are slightly shorter than those of water, highlighting strong interactions between deprotonated group and cations.</w:t>
      </w:r>
    </w:p>
    <w:p w14:paraId="2FAE5FE9" w14:textId="09715B91" w:rsidR="002C5AB6" w:rsidRPr="00390EC0" w:rsidRDefault="002C5AB6" w:rsidP="00142F0D">
      <w:pPr>
        <w:pStyle w:val="Caption"/>
        <w:rPr>
          <w:rFonts w:cs="Arial"/>
        </w:rPr>
      </w:pPr>
      <w:r w:rsidRPr="00390EC0">
        <w:rPr>
          <w:rFonts w:cs="Arial"/>
          <w:b/>
          <w:bCs/>
        </w:rPr>
        <w:t xml:space="preserve">Table </w:t>
      </w:r>
      <w:r w:rsidRPr="00390EC0">
        <w:rPr>
          <w:rFonts w:cs="Arial"/>
          <w:b/>
          <w:bCs/>
        </w:rPr>
        <w:fldChar w:fldCharType="begin"/>
      </w:r>
      <w:r w:rsidRPr="00390EC0">
        <w:rPr>
          <w:rFonts w:cs="Arial"/>
          <w:b/>
          <w:bCs/>
        </w:rPr>
        <w:instrText xml:space="preserve"> SEQ Table \* ARABIC </w:instrText>
      </w:r>
      <w:r w:rsidRPr="00390EC0">
        <w:rPr>
          <w:rFonts w:cs="Arial"/>
          <w:b/>
          <w:bCs/>
        </w:rPr>
        <w:fldChar w:fldCharType="separate"/>
      </w:r>
      <w:r w:rsidR="0015287B">
        <w:rPr>
          <w:rFonts w:cs="Arial"/>
          <w:b/>
          <w:bCs/>
          <w:noProof/>
        </w:rPr>
        <w:t>1</w:t>
      </w:r>
      <w:r w:rsidRPr="00390EC0">
        <w:rPr>
          <w:rFonts w:cs="Arial"/>
          <w:b/>
          <w:bCs/>
        </w:rPr>
        <w:fldChar w:fldCharType="end"/>
      </w:r>
      <w:bookmarkEnd w:id="0"/>
      <w:r w:rsidRPr="00390EC0">
        <w:rPr>
          <w:rFonts w:cs="Arial"/>
        </w:rPr>
        <w:t xml:space="preserve">: </w:t>
      </w:r>
      <w:r w:rsidR="003F677D">
        <w:rPr>
          <w:rFonts w:cs="Arial"/>
        </w:rPr>
        <w:t xml:space="preserve">Distances between </w:t>
      </w:r>
      <w:r w:rsidR="00621BEF">
        <w:rPr>
          <w:rFonts w:cs="Arial"/>
        </w:rPr>
        <w:t>cation</w:t>
      </w:r>
      <w:r w:rsidR="003F677D">
        <w:rPr>
          <w:rFonts w:cs="Arial"/>
        </w:rPr>
        <w:t xml:space="preserve"> and oxygen of water and carboxylic group, c</w:t>
      </w:r>
      <w:r w:rsidR="00762825">
        <w:rPr>
          <w:rFonts w:cs="Arial"/>
        </w:rPr>
        <w:t>oordination numbers of waters</w:t>
      </w:r>
      <w:r w:rsidR="003F677D">
        <w:rPr>
          <w:rFonts w:cs="Arial"/>
        </w:rPr>
        <w:t xml:space="preserve"> around each </w:t>
      </w:r>
      <w:r w:rsidR="00621BEF">
        <w:rPr>
          <w:rFonts w:cs="Arial"/>
        </w:rPr>
        <w:t>cation</w:t>
      </w:r>
      <w:r w:rsidRPr="00390EC0">
        <w:rPr>
          <w:rFonts w:cs="Arial"/>
        </w:rPr>
        <w:t>.</w:t>
      </w:r>
      <w:bookmarkEnd w:id="1"/>
      <w:r w:rsidR="00B35518">
        <w:rPr>
          <w:rFonts w:cs="Arial"/>
        </w:rPr>
        <w:t xml:space="preserve"> Ref</w:t>
      </w:r>
      <w:r w:rsidR="00E96154">
        <w:rPr>
          <w:rFonts w:cs="Arial"/>
        </w:rPr>
        <w:t>erence values taken from literature</w:t>
      </w:r>
      <w:r w:rsidR="00871F16">
        <w:rPr>
          <w:rFonts w:cs="Arial"/>
        </w:rPr>
        <w:t xml:space="preserve"> refs. </w:t>
      </w:r>
      <w:sdt>
        <w:sdtPr>
          <w:rPr>
            <w:rFonts w:cs="Arial"/>
            <w:color w:val="000000"/>
            <w:vertAlign w:val="superscript"/>
          </w:rPr>
          <w:tag w:val="MENDELEY_CITATION_v3_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"/>
          <w:id w:val="-1210493499"/>
          <w:placeholder>
            <w:docPart w:val="DefaultPlaceholder_-1854013440"/>
          </w:placeholder>
        </w:sdtPr>
        <w:sdtContent>
          <w:r w:rsidR="00ED2DC3" w:rsidRPr="00871F16">
            <w:rPr>
              <w:rFonts w:cs="Arial"/>
              <w:color w:val="000000"/>
            </w:rPr>
            <w:t>5</w:t>
          </w:r>
          <w:r w:rsidR="00871F16">
            <w:rPr>
              <w:rFonts w:cs="Arial"/>
              <w:color w:val="000000"/>
            </w:rPr>
            <w:t xml:space="preserve"> and </w:t>
          </w:r>
          <w:r w:rsidR="00ED2DC3" w:rsidRPr="00871F16">
            <w:rPr>
              <w:rFonts w:cs="Arial"/>
              <w:color w:val="000000"/>
            </w:rPr>
            <w:t>6</w:t>
          </w:r>
        </w:sdtContent>
      </w:sdt>
      <w:r w:rsidR="00871F16" w:rsidRPr="00871F16">
        <w:rPr>
          <w:rFonts w:cs="Arial"/>
          <w:color w:val="00000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1304"/>
        <w:gridCol w:w="905"/>
        <w:gridCol w:w="1417"/>
        <w:gridCol w:w="1134"/>
        <w:gridCol w:w="2268"/>
      </w:tblGrid>
      <w:tr w:rsidR="003F677D" w:rsidRPr="00621BEF" w14:paraId="68C45916" w14:textId="77777777" w:rsidTr="00292F44">
        <w:trPr>
          <w:trHeight w:val="454"/>
          <w:jc w:val="center"/>
        </w:trPr>
        <w:tc>
          <w:tcPr>
            <w:tcW w:w="0" w:type="auto"/>
            <w:vMerge w:val="restart"/>
            <w:tcBorders>
              <w:right w:val="single" w:sz="4" w:space="0" w:color="auto"/>
            </w:tcBorders>
            <w:vAlign w:val="center"/>
          </w:tcPr>
          <w:p w14:paraId="4A00D073" w14:textId="7BCD2C04" w:rsidR="003F677D" w:rsidRPr="00621BEF" w:rsidRDefault="003F677D" w:rsidP="003F677D">
            <w:pPr>
              <w:pStyle w:val="Table"/>
              <w:rPr>
                <w:rFonts w:cs="Arial"/>
                <w:b/>
                <w:bCs/>
              </w:rPr>
            </w:pPr>
            <w:r w:rsidRPr="00621BEF">
              <w:rPr>
                <w:rFonts w:cs="Arial"/>
                <w:b/>
                <w:bCs/>
              </w:rPr>
              <w:t>Cation</w:t>
            </w:r>
          </w:p>
        </w:tc>
        <w:tc>
          <w:tcPr>
            <w:tcW w:w="2209" w:type="dxa"/>
            <w:gridSpan w:val="2"/>
            <w:tcBorders>
              <w:left w:val="single" w:sz="4" w:space="0" w:color="auto"/>
              <w:bottom w:val="single" w:sz="4" w:space="0" w:color="auto"/>
              <w:right w:val="single" w:sz="4" w:space="0" w:color="auto"/>
            </w:tcBorders>
            <w:vAlign w:val="center"/>
          </w:tcPr>
          <w:p w14:paraId="4F947962" w14:textId="17A7656B" w:rsidR="003F677D" w:rsidRPr="00621BEF" w:rsidRDefault="003F677D" w:rsidP="003F677D">
            <w:pPr>
              <w:pStyle w:val="Table"/>
              <w:rPr>
                <w:rFonts w:cs="Arial"/>
                <w:b/>
                <w:bCs/>
              </w:rPr>
            </w:pPr>
            <w:r w:rsidRPr="00621BEF">
              <w:rPr>
                <w:rFonts w:cs="Arial"/>
                <w:b/>
                <w:bCs/>
              </w:rPr>
              <w:t xml:space="preserve">Distance to O </w:t>
            </w:r>
            <w:r w:rsidRPr="00621BEF">
              <w:rPr>
                <w:rFonts w:cs="Arial"/>
                <w:b/>
                <w:bCs/>
              </w:rPr>
              <w:br/>
              <w:t>(water), nm</w:t>
            </w:r>
          </w:p>
        </w:tc>
        <w:tc>
          <w:tcPr>
            <w:tcW w:w="2551" w:type="dxa"/>
            <w:gridSpan w:val="2"/>
            <w:tcBorders>
              <w:left w:val="single" w:sz="4" w:space="0" w:color="auto"/>
              <w:bottom w:val="single" w:sz="4" w:space="0" w:color="auto"/>
              <w:right w:val="single" w:sz="4" w:space="0" w:color="auto"/>
            </w:tcBorders>
            <w:vAlign w:val="center"/>
          </w:tcPr>
          <w:p w14:paraId="48049AA9" w14:textId="02AAD061" w:rsidR="003F677D" w:rsidRPr="00621BEF" w:rsidRDefault="003F677D" w:rsidP="003F677D">
            <w:pPr>
              <w:pStyle w:val="Table"/>
              <w:rPr>
                <w:rFonts w:cs="Arial"/>
                <w:b/>
                <w:bCs/>
              </w:rPr>
            </w:pPr>
            <w:r w:rsidRPr="00621BEF">
              <w:rPr>
                <w:rFonts w:cs="Arial"/>
                <w:b/>
                <w:bCs/>
              </w:rPr>
              <w:t>Coordination number</w:t>
            </w:r>
            <w:r w:rsidRPr="00621BEF">
              <w:rPr>
                <w:rFonts w:cs="Arial"/>
                <w:b/>
                <w:bCs/>
              </w:rPr>
              <w:br/>
              <w:t>of water</w:t>
            </w:r>
          </w:p>
        </w:tc>
        <w:tc>
          <w:tcPr>
            <w:tcW w:w="2268" w:type="dxa"/>
            <w:tcBorders>
              <w:left w:val="single" w:sz="4" w:space="0" w:color="auto"/>
              <w:bottom w:val="single" w:sz="4" w:space="0" w:color="auto"/>
            </w:tcBorders>
            <w:vAlign w:val="center"/>
          </w:tcPr>
          <w:p w14:paraId="0E0173CE" w14:textId="32C5706D" w:rsidR="003F677D" w:rsidRPr="00621BEF" w:rsidRDefault="003F677D" w:rsidP="003F677D">
            <w:pPr>
              <w:pStyle w:val="Table"/>
              <w:rPr>
                <w:rFonts w:cs="Arial"/>
                <w:b/>
                <w:bCs/>
              </w:rPr>
            </w:pPr>
            <w:r w:rsidRPr="00621BEF">
              <w:rPr>
                <w:rFonts w:cs="Arial"/>
                <w:b/>
                <w:bCs/>
              </w:rPr>
              <w:t xml:space="preserve">Distance to O </w:t>
            </w:r>
            <w:r w:rsidRPr="00621BEF">
              <w:rPr>
                <w:rFonts w:cs="Arial"/>
                <w:b/>
                <w:bCs/>
              </w:rPr>
              <w:br/>
              <w:t>(decanoic acid), nm</w:t>
            </w:r>
          </w:p>
        </w:tc>
      </w:tr>
      <w:tr w:rsidR="0090251C" w:rsidRPr="00390EC0" w14:paraId="5C7D45B8" w14:textId="77777777" w:rsidTr="00292F44">
        <w:trPr>
          <w:trHeight w:val="454"/>
          <w:jc w:val="center"/>
        </w:trPr>
        <w:tc>
          <w:tcPr>
            <w:tcW w:w="0" w:type="auto"/>
            <w:vMerge/>
            <w:tcBorders>
              <w:bottom w:val="single" w:sz="4" w:space="0" w:color="auto"/>
              <w:right w:val="single" w:sz="4" w:space="0" w:color="auto"/>
            </w:tcBorders>
            <w:vAlign w:val="center"/>
          </w:tcPr>
          <w:p w14:paraId="361860A5" w14:textId="10B7F20A" w:rsidR="003F677D" w:rsidRPr="00390EC0" w:rsidRDefault="003F677D" w:rsidP="003F677D">
            <w:pPr>
              <w:pStyle w:val="Table"/>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14:paraId="6040592E" w14:textId="6F066241" w:rsidR="003F677D" w:rsidRPr="00621BEF" w:rsidRDefault="003F677D" w:rsidP="003F677D">
            <w:pPr>
              <w:pStyle w:val="Table"/>
              <w:rPr>
                <w:rFonts w:cs="Arial"/>
                <w:b/>
                <w:bCs/>
              </w:rPr>
            </w:pPr>
            <w:r w:rsidRPr="00621BEF">
              <w:rPr>
                <w:rFonts w:cs="Arial"/>
                <w:b/>
                <w:bCs/>
              </w:rPr>
              <w:t>calculated</w:t>
            </w:r>
          </w:p>
        </w:tc>
        <w:tc>
          <w:tcPr>
            <w:tcW w:w="905" w:type="dxa"/>
            <w:tcBorders>
              <w:top w:val="single" w:sz="4" w:space="0" w:color="auto"/>
              <w:left w:val="single" w:sz="4" w:space="0" w:color="auto"/>
              <w:bottom w:val="single" w:sz="4" w:space="0" w:color="auto"/>
              <w:right w:val="single" w:sz="4" w:space="0" w:color="auto"/>
            </w:tcBorders>
            <w:vAlign w:val="center"/>
          </w:tcPr>
          <w:p w14:paraId="3700C619" w14:textId="0089C90F" w:rsidR="003F677D" w:rsidRPr="00621BEF" w:rsidRDefault="003F677D" w:rsidP="003F677D">
            <w:pPr>
              <w:pStyle w:val="Table"/>
              <w:rPr>
                <w:rFonts w:cs="Arial"/>
                <w:b/>
                <w:bCs/>
              </w:rPr>
            </w:pPr>
            <w:r w:rsidRPr="00621BEF">
              <w:rPr>
                <w:rFonts w:cs="Arial"/>
                <w:b/>
                <w:bCs/>
              </w:rPr>
              <w:t>Ref.</w:t>
            </w:r>
          </w:p>
        </w:tc>
        <w:tc>
          <w:tcPr>
            <w:tcW w:w="1417" w:type="dxa"/>
            <w:tcBorders>
              <w:top w:val="single" w:sz="4" w:space="0" w:color="auto"/>
              <w:left w:val="single" w:sz="4" w:space="0" w:color="auto"/>
              <w:bottom w:val="single" w:sz="4" w:space="0" w:color="auto"/>
              <w:right w:val="single" w:sz="4" w:space="0" w:color="auto"/>
            </w:tcBorders>
            <w:vAlign w:val="center"/>
          </w:tcPr>
          <w:p w14:paraId="638F8052" w14:textId="3587CF78" w:rsidR="003F677D" w:rsidRPr="00621BEF" w:rsidRDefault="003F677D" w:rsidP="003F677D">
            <w:pPr>
              <w:pStyle w:val="Table"/>
              <w:rPr>
                <w:rFonts w:cs="Arial"/>
                <w:b/>
                <w:bCs/>
              </w:rPr>
            </w:pPr>
            <w:r w:rsidRPr="00621BEF">
              <w:rPr>
                <w:rFonts w:cs="Arial"/>
                <w:b/>
                <w:bCs/>
              </w:rPr>
              <w:t>calculated</w:t>
            </w:r>
          </w:p>
        </w:tc>
        <w:tc>
          <w:tcPr>
            <w:tcW w:w="1134" w:type="dxa"/>
            <w:tcBorders>
              <w:top w:val="single" w:sz="4" w:space="0" w:color="auto"/>
              <w:left w:val="single" w:sz="4" w:space="0" w:color="auto"/>
              <w:bottom w:val="single" w:sz="4" w:space="0" w:color="auto"/>
              <w:right w:val="single" w:sz="4" w:space="0" w:color="auto"/>
            </w:tcBorders>
            <w:vAlign w:val="center"/>
          </w:tcPr>
          <w:p w14:paraId="7C5836CA" w14:textId="1214F8F3" w:rsidR="003F677D" w:rsidRPr="00621BEF" w:rsidRDefault="003F677D" w:rsidP="003F677D">
            <w:pPr>
              <w:pStyle w:val="Table"/>
              <w:rPr>
                <w:rFonts w:cs="Arial"/>
                <w:b/>
                <w:bCs/>
              </w:rPr>
            </w:pPr>
            <w:r w:rsidRPr="00621BEF">
              <w:rPr>
                <w:rFonts w:cs="Arial"/>
                <w:b/>
                <w:bCs/>
              </w:rPr>
              <w:t>Ref.</w:t>
            </w:r>
          </w:p>
        </w:tc>
        <w:tc>
          <w:tcPr>
            <w:tcW w:w="2268" w:type="dxa"/>
            <w:tcBorders>
              <w:top w:val="single" w:sz="4" w:space="0" w:color="auto"/>
              <w:left w:val="single" w:sz="4" w:space="0" w:color="auto"/>
              <w:bottom w:val="single" w:sz="4" w:space="0" w:color="auto"/>
            </w:tcBorders>
            <w:vAlign w:val="center"/>
          </w:tcPr>
          <w:p w14:paraId="1FAA1F3E" w14:textId="73AE2F44" w:rsidR="003F677D" w:rsidRPr="00621BEF" w:rsidRDefault="003F677D" w:rsidP="003F677D">
            <w:pPr>
              <w:pStyle w:val="Table"/>
              <w:rPr>
                <w:rFonts w:cs="Arial"/>
                <w:b/>
                <w:bCs/>
              </w:rPr>
            </w:pPr>
            <w:r w:rsidRPr="00621BEF">
              <w:rPr>
                <w:rFonts w:cs="Arial"/>
                <w:b/>
                <w:bCs/>
              </w:rPr>
              <w:t>calculated</w:t>
            </w:r>
          </w:p>
        </w:tc>
      </w:tr>
      <w:tr w:rsidR="0090251C" w:rsidRPr="00390EC0" w14:paraId="55D01A99" w14:textId="77777777" w:rsidTr="00292F44">
        <w:trPr>
          <w:trHeight w:val="454"/>
          <w:jc w:val="center"/>
        </w:trPr>
        <w:tc>
          <w:tcPr>
            <w:tcW w:w="0" w:type="auto"/>
            <w:tcBorders>
              <w:top w:val="single" w:sz="4" w:space="0" w:color="auto"/>
              <w:right w:val="single" w:sz="4" w:space="0" w:color="auto"/>
            </w:tcBorders>
            <w:vAlign w:val="center"/>
          </w:tcPr>
          <w:p w14:paraId="2653847E" w14:textId="58E4F92D" w:rsidR="003F677D" w:rsidRPr="00292F44" w:rsidRDefault="003F677D" w:rsidP="003F677D">
            <w:pPr>
              <w:pStyle w:val="Table"/>
              <w:rPr>
                <w:rFonts w:cs="Arial"/>
                <w:b/>
                <w:bCs/>
              </w:rPr>
            </w:pPr>
            <w:r w:rsidRPr="00292F44">
              <w:rPr>
                <w:rFonts w:cs="Arial"/>
                <w:b/>
                <w:bCs/>
              </w:rPr>
              <w:t>Na</w:t>
            </w:r>
            <w:r w:rsidRPr="00292F44">
              <w:rPr>
                <w:rFonts w:cs="Arial"/>
                <w:b/>
                <w:bCs/>
                <w:vertAlign w:val="superscript"/>
              </w:rPr>
              <w:t>+</w:t>
            </w:r>
          </w:p>
        </w:tc>
        <w:tc>
          <w:tcPr>
            <w:tcW w:w="0" w:type="auto"/>
            <w:tcBorders>
              <w:top w:val="single" w:sz="4" w:space="0" w:color="auto"/>
              <w:left w:val="single" w:sz="4" w:space="0" w:color="auto"/>
              <w:right w:val="single" w:sz="4" w:space="0" w:color="auto"/>
            </w:tcBorders>
            <w:vAlign w:val="center"/>
          </w:tcPr>
          <w:p w14:paraId="6D0E9EE7" w14:textId="40904024" w:rsidR="003F677D" w:rsidRPr="00390EC0" w:rsidRDefault="003F677D" w:rsidP="003F677D">
            <w:pPr>
              <w:pStyle w:val="Table"/>
              <w:rPr>
                <w:rFonts w:cs="Arial"/>
              </w:rPr>
            </w:pPr>
            <w:r>
              <w:rPr>
                <w:rFonts w:cs="Arial"/>
              </w:rPr>
              <w:t>0.23</w:t>
            </w:r>
            <w:r w:rsidR="00816C04">
              <w:rPr>
                <w:rFonts w:cs="Arial"/>
              </w:rPr>
              <w:t>8</w:t>
            </w:r>
          </w:p>
        </w:tc>
        <w:tc>
          <w:tcPr>
            <w:tcW w:w="905" w:type="dxa"/>
            <w:tcBorders>
              <w:top w:val="single" w:sz="4" w:space="0" w:color="auto"/>
              <w:left w:val="single" w:sz="4" w:space="0" w:color="auto"/>
              <w:right w:val="single" w:sz="4" w:space="0" w:color="auto"/>
            </w:tcBorders>
            <w:vAlign w:val="center"/>
          </w:tcPr>
          <w:p w14:paraId="6265BF58" w14:textId="645367FE" w:rsidR="003F677D" w:rsidRDefault="003F677D" w:rsidP="003F677D">
            <w:pPr>
              <w:pStyle w:val="Table"/>
              <w:rPr>
                <w:rFonts w:cs="Arial"/>
              </w:rPr>
            </w:pPr>
            <w:r>
              <w:rPr>
                <w:rFonts w:cs="Arial"/>
              </w:rPr>
              <w:t>0.2</w:t>
            </w:r>
            <w:r w:rsidR="00816C04">
              <w:rPr>
                <w:rFonts w:cs="Arial"/>
              </w:rPr>
              <w:t>43</w:t>
            </w:r>
          </w:p>
        </w:tc>
        <w:tc>
          <w:tcPr>
            <w:tcW w:w="1417" w:type="dxa"/>
            <w:tcBorders>
              <w:top w:val="single" w:sz="4" w:space="0" w:color="auto"/>
              <w:left w:val="single" w:sz="4" w:space="0" w:color="auto"/>
              <w:right w:val="single" w:sz="4" w:space="0" w:color="auto"/>
            </w:tcBorders>
            <w:vAlign w:val="center"/>
          </w:tcPr>
          <w:p w14:paraId="4DA3D224" w14:textId="16588A3C" w:rsidR="003F677D" w:rsidRDefault="003225F8" w:rsidP="003F677D">
            <w:pPr>
              <w:pStyle w:val="Table"/>
              <w:rPr>
                <w:rFonts w:cs="Arial"/>
              </w:rPr>
            </w:pPr>
            <w:r>
              <w:rPr>
                <w:rFonts w:cs="Arial"/>
              </w:rPr>
              <w:t>5.</w:t>
            </w:r>
            <w:r w:rsidR="00816C04">
              <w:rPr>
                <w:rFonts w:cs="Arial"/>
              </w:rPr>
              <w:t>75</w:t>
            </w:r>
          </w:p>
        </w:tc>
        <w:tc>
          <w:tcPr>
            <w:tcW w:w="1134" w:type="dxa"/>
            <w:tcBorders>
              <w:top w:val="single" w:sz="4" w:space="0" w:color="auto"/>
              <w:left w:val="single" w:sz="4" w:space="0" w:color="auto"/>
              <w:right w:val="single" w:sz="4" w:space="0" w:color="auto"/>
            </w:tcBorders>
            <w:vAlign w:val="center"/>
          </w:tcPr>
          <w:p w14:paraId="7139C33C" w14:textId="5DBBED7F" w:rsidR="003F677D" w:rsidRDefault="00816C04" w:rsidP="003F677D">
            <w:pPr>
              <w:pStyle w:val="Table"/>
              <w:rPr>
                <w:rFonts w:cs="Arial"/>
              </w:rPr>
            </w:pPr>
            <w:r>
              <w:rPr>
                <w:rFonts w:cs="Arial"/>
              </w:rPr>
              <w:t>6</w:t>
            </w:r>
          </w:p>
        </w:tc>
        <w:tc>
          <w:tcPr>
            <w:tcW w:w="2268" w:type="dxa"/>
            <w:tcBorders>
              <w:top w:val="single" w:sz="4" w:space="0" w:color="auto"/>
              <w:left w:val="single" w:sz="4" w:space="0" w:color="auto"/>
            </w:tcBorders>
            <w:vAlign w:val="center"/>
          </w:tcPr>
          <w:p w14:paraId="64F2E88B" w14:textId="5F3AE395" w:rsidR="003F677D" w:rsidRPr="00390EC0" w:rsidRDefault="003F677D" w:rsidP="003F677D">
            <w:pPr>
              <w:pStyle w:val="Table"/>
              <w:rPr>
                <w:rFonts w:cs="Arial"/>
              </w:rPr>
            </w:pPr>
            <w:r>
              <w:rPr>
                <w:rFonts w:cs="Arial"/>
              </w:rPr>
              <w:t>0.224</w:t>
            </w:r>
          </w:p>
        </w:tc>
      </w:tr>
      <w:tr w:rsidR="0090251C" w:rsidRPr="00390EC0" w14:paraId="49525FF2" w14:textId="77777777" w:rsidTr="00292F44">
        <w:trPr>
          <w:trHeight w:val="454"/>
          <w:jc w:val="center"/>
        </w:trPr>
        <w:tc>
          <w:tcPr>
            <w:tcW w:w="0" w:type="auto"/>
            <w:tcBorders>
              <w:right w:val="single" w:sz="4" w:space="0" w:color="auto"/>
            </w:tcBorders>
            <w:vAlign w:val="center"/>
          </w:tcPr>
          <w:p w14:paraId="4CE88686" w14:textId="4EAC81A3" w:rsidR="003F677D" w:rsidRPr="00292F44" w:rsidRDefault="003F677D" w:rsidP="003F677D">
            <w:pPr>
              <w:pStyle w:val="Table"/>
              <w:rPr>
                <w:rFonts w:cs="Arial"/>
                <w:b/>
                <w:bCs/>
              </w:rPr>
            </w:pPr>
            <w:r w:rsidRPr="00292F44">
              <w:rPr>
                <w:rFonts w:cs="Arial"/>
                <w:b/>
                <w:bCs/>
              </w:rPr>
              <w:t>Ca</w:t>
            </w:r>
            <w:r w:rsidRPr="00292F44">
              <w:rPr>
                <w:rFonts w:cs="Arial"/>
                <w:b/>
                <w:bCs/>
                <w:vertAlign w:val="superscript"/>
              </w:rPr>
              <w:t>2+</w:t>
            </w:r>
          </w:p>
        </w:tc>
        <w:tc>
          <w:tcPr>
            <w:tcW w:w="0" w:type="auto"/>
            <w:tcBorders>
              <w:left w:val="single" w:sz="4" w:space="0" w:color="auto"/>
              <w:right w:val="single" w:sz="4" w:space="0" w:color="auto"/>
            </w:tcBorders>
            <w:vAlign w:val="center"/>
          </w:tcPr>
          <w:p w14:paraId="0F7DA4FD" w14:textId="3387DCA9" w:rsidR="003F677D" w:rsidRPr="00390EC0" w:rsidRDefault="003F677D" w:rsidP="003F677D">
            <w:pPr>
              <w:pStyle w:val="Table"/>
              <w:rPr>
                <w:rFonts w:cs="Arial"/>
              </w:rPr>
            </w:pPr>
            <w:r>
              <w:rPr>
                <w:rFonts w:cs="Arial"/>
              </w:rPr>
              <w:t>0.245</w:t>
            </w:r>
          </w:p>
        </w:tc>
        <w:tc>
          <w:tcPr>
            <w:tcW w:w="905" w:type="dxa"/>
            <w:tcBorders>
              <w:left w:val="single" w:sz="4" w:space="0" w:color="auto"/>
              <w:right w:val="single" w:sz="4" w:space="0" w:color="auto"/>
            </w:tcBorders>
            <w:vAlign w:val="center"/>
          </w:tcPr>
          <w:p w14:paraId="354F8B2B" w14:textId="2070D2D6" w:rsidR="003F677D" w:rsidRPr="00390EC0" w:rsidRDefault="003F677D" w:rsidP="003F677D">
            <w:pPr>
              <w:pStyle w:val="Table"/>
              <w:rPr>
                <w:rFonts w:cs="Arial"/>
              </w:rPr>
            </w:pPr>
            <w:r>
              <w:rPr>
                <w:rFonts w:cs="Arial"/>
              </w:rPr>
              <w:t>0.246</w:t>
            </w:r>
          </w:p>
        </w:tc>
        <w:tc>
          <w:tcPr>
            <w:tcW w:w="1417" w:type="dxa"/>
            <w:tcBorders>
              <w:left w:val="single" w:sz="4" w:space="0" w:color="auto"/>
              <w:right w:val="single" w:sz="4" w:space="0" w:color="auto"/>
            </w:tcBorders>
            <w:vAlign w:val="center"/>
          </w:tcPr>
          <w:p w14:paraId="3AEAF9D6" w14:textId="59E02F01" w:rsidR="003F677D" w:rsidRPr="00390EC0" w:rsidRDefault="003225F8" w:rsidP="003F677D">
            <w:pPr>
              <w:pStyle w:val="Table"/>
              <w:rPr>
                <w:rFonts w:cs="Arial"/>
              </w:rPr>
            </w:pPr>
            <w:r>
              <w:rPr>
                <w:rFonts w:cs="Arial"/>
              </w:rPr>
              <w:t>7</w:t>
            </w:r>
          </w:p>
        </w:tc>
        <w:tc>
          <w:tcPr>
            <w:tcW w:w="1134" w:type="dxa"/>
            <w:tcBorders>
              <w:left w:val="single" w:sz="4" w:space="0" w:color="auto"/>
              <w:right w:val="single" w:sz="4" w:space="0" w:color="auto"/>
            </w:tcBorders>
            <w:vAlign w:val="center"/>
          </w:tcPr>
          <w:p w14:paraId="3F094792" w14:textId="05EBD76E" w:rsidR="003F677D" w:rsidRPr="00390EC0" w:rsidRDefault="00816C04" w:rsidP="003F677D">
            <w:pPr>
              <w:pStyle w:val="Table"/>
              <w:rPr>
                <w:rFonts w:cs="Arial"/>
              </w:rPr>
            </w:pPr>
            <w:r>
              <w:rPr>
                <w:rFonts w:cs="Arial"/>
              </w:rPr>
              <w:t>7.2</w:t>
            </w:r>
          </w:p>
        </w:tc>
        <w:tc>
          <w:tcPr>
            <w:tcW w:w="2268" w:type="dxa"/>
            <w:tcBorders>
              <w:left w:val="single" w:sz="4" w:space="0" w:color="auto"/>
            </w:tcBorders>
            <w:vAlign w:val="center"/>
          </w:tcPr>
          <w:p w14:paraId="622F3D5F" w14:textId="5003DB84" w:rsidR="003F677D" w:rsidRPr="00390EC0" w:rsidRDefault="003F677D" w:rsidP="003F677D">
            <w:pPr>
              <w:pStyle w:val="Table"/>
              <w:rPr>
                <w:rFonts w:cs="Arial"/>
              </w:rPr>
            </w:pPr>
            <w:r w:rsidRPr="00390EC0">
              <w:rPr>
                <w:rFonts w:cs="Arial"/>
              </w:rPr>
              <w:t>0.</w:t>
            </w:r>
            <w:r>
              <w:rPr>
                <w:rFonts w:cs="Arial"/>
              </w:rPr>
              <w:t>233</w:t>
            </w:r>
          </w:p>
        </w:tc>
      </w:tr>
    </w:tbl>
    <w:p w14:paraId="7795C38E" w14:textId="61B84E00" w:rsidR="00E96154" w:rsidRPr="00390EC0" w:rsidRDefault="00142F0D" w:rsidP="00142F0D">
      <w:pPr>
        <w:spacing w:line="240" w:lineRule="auto"/>
        <w:rPr>
          <w:rFonts w:cs="Arial"/>
        </w:rPr>
      </w:pPr>
      <w:r>
        <w:rPr>
          <w:rFonts w:cs="Arial"/>
          <w:noProof/>
        </w:rPr>
        <w:drawing>
          <wp:anchor distT="0" distB="0" distL="114300" distR="114300" simplePos="0" relativeHeight="251679744" behindDoc="0" locked="0" layoutInCell="1" allowOverlap="1" wp14:anchorId="79374F3C" wp14:editId="53DDB534">
            <wp:simplePos x="0" y="0"/>
            <wp:positionH relativeFrom="column">
              <wp:posOffset>1631315</wp:posOffset>
            </wp:positionH>
            <wp:positionV relativeFrom="paragraph">
              <wp:posOffset>1494057</wp:posOffset>
            </wp:positionV>
            <wp:extent cx="2339340" cy="3573145"/>
            <wp:effectExtent l="0" t="0" r="0" b="0"/>
            <wp:wrapTopAndBottom/>
            <wp:docPr id="1233864523" name="Picture 12" descr="A close-up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64523" name="Picture 12" descr="A close-up of a molecule&#10;&#10;AI-generated content may be incorrect."/>
                    <pic:cNvPicPr/>
                  </pic:nvPicPr>
                  <pic:blipFill rotWithShape="1">
                    <a:blip r:embed="rId12" cstate="print">
                      <a:extLst>
                        <a:ext uri="{28A0092B-C50C-407E-A947-70E740481C1C}">
                          <a14:useLocalDpi xmlns:a14="http://schemas.microsoft.com/office/drawing/2010/main" val="0"/>
                        </a:ext>
                      </a:extLst>
                    </a:blip>
                    <a:srcRect l="48107" t="18183" r="22436" b="5225"/>
                    <a:stretch/>
                  </pic:blipFill>
                  <pic:spPr bwMode="auto">
                    <a:xfrm>
                      <a:off x="0" y="0"/>
                      <a:ext cx="2339340" cy="357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6154">
        <w:rPr>
          <w:rFonts w:cs="Arial"/>
        </w:rPr>
        <w:t xml:space="preserve">Overall, </w:t>
      </w:r>
      <w:r w:rsidR="0073304C">
        <w:rPr>
          <w:rFonts w:cs="Arial"/>
        </w:rPr>
        <w:t xml:space="preserve">deprotonated </w:t>
      </w:r>
      <w:r w:rsidR="00E96154">
        <w:rPr>
          <w:rFonts w:cs="Arial"/>
        </w:rPr>
        <w:t>decanoic acid is adsorbed onto MMT clay in the presence of divalent cations</w:t>
      </w:r>
      <w:r w:rsidR="00815135">
        <w:rPr>
          <w:rFonts w:cs="Arial"/>
        </w:rPr>
        <w:t xml:space="preserve"> only. The adsorption is enabled by bridging of divalent cation </w:t>
      </w:r>
      <w:r w:rsidR="00E96154">
        <w:rPr>
          <w:rFonts w:cs="Arial"/>
        </w:rPr>
        <w:t>between negative clay</w:t>
      </w:r>
      <w:r w:rsidR="00815135">
        <w:rPr>
          <w:rFonts w:cs="Arial"/>
        </w:rPr>
        <w:t xml:space="preserve"> surface</w:t>
      </w:r>
      <w:r w:rsidR="00E96154">
        <w:rPr>
          <w:rFonts w:cs="Arial"/>
        </w:rPr>
        <w:t xml:space="preserve"> and deprotonated carboxylic groups. This mechanism is not possible for monovalent ions. Figure 2 shows the bridging mechanism enabled by Ca</w:t>
      </w:r>
      <w:r w:rsidR="00E96154" w:rsidRPr="00E96154">
        <w:rPr>
          <w:rFonts w:cs="Arial"/>
          <w:vertAlign w:val="superscript"/>
        </w:rPr>
        <w:t>2+</w:t>
      </w:r>
      <w:r w:rsidR="00E96154">
        <w:rPr>
          <w:rFonts w:cs="Arial"/>
        </w:rPr>
        <w:t xml:space="preserve"> (blue) cations. We also note that cations are not directly positioned on the clay surface but interact with it through </w:t>
      </w:r>
      <w:r w:rsidR="00821EDB">
        <w:rPr>
          <w:rFonts w:cs="Arial"/>
        </w:rPr>
        <w:t xml:space="preserve">a </w:t>
      </w:r>
      <w:r w:rsidR="00E96154">
        <w:rPr>
          <w:rFonts w:cs="Arial"/>
        </w:rPr>
        <w:t>water layer.</w:t>
      </w:r>
      <w:r w:rsidR="007A111B">
        <w:rPr>
          <w:rFonts w:cs="Arial"/>
        </w:rPr>
        <w:t xml:space="preserve"> This observation is consistent with previous literature studies.</w:t>
      </w:r>
      <w:sdt>
        <w:sdtPr>
          <w:rPr>
            <w:rFonts w:cs="Arial"/>
            <w:color w:val="000000"/>
            <w:vertAlign w:val="superscript"/>
          </w:rPr>
          <w:tag w:val="MENDELEY_CITATION_v3_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"/>
          <w:id w:val="1758787246"/>
          <w:placeholder>
            <w:docPart w:val="DefaultPlaceholder_-1854013440"/>
          </w:placeholder>
        </w:sdtPr>
        <w:sdtContent>
          <w:r w:rsidR="007A111B" w:rsidRPr="007A111B">
            <w:rPr>
              <w:rFonts w:cs="Arial"/>
              <w:color w:val="000000"/>
              <w:vertAlign w:val="superscript"/>
            </w:rPr>
            <w:t>7</w:t>
          </w:r>
        </w:sdtContent>
      </w:sdt>
    </w:p>
    <w:p w14:paraId="237C3F13" w14:textId="35FC9D41" w:rsidR="003C0418" w:rsidRPr="00390EC0" w:rsidRDefault="00E96154" w:rsidP="00142F0D">
      <w:pPr>
        <w:spacing w:line="240" w:lineRule="auto"/>
        <w:rPr>
          <w:rFonts w:cs="Arial"/>
        </w:rPr>
      </w:pPr>
      <w:bookmarkStart w:id="2" w:name="_Ref158131694"/>
      <w:r w:rsidRPr="00E96154">
        <w:rPr>
          <w:rFonts w:cs="Arial"/>
          <w:b/>
          <w:bCs/>
          <w:sz w:val="22"/>
          <w:szCs w:val="22"/>
        </w:rPr>
        <w:t xml:space="preserve">Figure </w:t>
      </w:r>
      <w:r>
        <w:rPr>
          <w:rFonts w:cs="Arial"/>
          <w:b/>
          <w:bCs/>
          <w:sz w:val="22"/>
          <w:szCs w:val="22"/>
        </w:rPr>
        <w:t>2</w:t>
      </w:r>
      <w:r w:rsidRPr="00E96154">
        <w:rPr>
          <w:rFonts w:cs="Arial"/>
          <w:b/>
          <w:bCs/>
          <w:sz w:val="22"/>
          <w:szCs w:val="22"/>
        </w:rPr>
        <w:t>:</w:t>
      </w:r>
      <w:r w:rsidRPr="00E96154">
        <w:rPr>
          <w:rFonts w:cs="Arial"/>
          <w:sz w:val="22"/>
          <w:szCs w:val="22"/>
        </w:rPr>
        <w:t xml:space="preserve"> Visualisation of representative configurations of </w:t>
      </w:r>
      <w:r>
        <w:rPr>
          <w:rFonts w:cs="Arial"/>
          <w:sz w:val="22"/>
          <w:szCs w:val="22"/>
        </w:rPr>
        <w:t>decanoic acid bridged by Ca</w:t>
      </w:r>
      <w:r w:rsidRPr="00821EDB">
        <w:rPr>
          <w:rFonts w:cs="Arial"/>
          <w:sz w:val="22"/>
          <w:szCs w:val="22"/>
          <w:vertAlign w:val="superscript"/>
        </w:rPr>
        <w:t>2+</w:t>
      </w:r>
      <w:r>
        <w:rPr>
          <w:rFonts w:cs="Arial"/>
          <w:sz w:val="22"/>
          <w:szCs w:val="22"/>
        </w:rPr>
        <w:t xml:space="preserve"> cations to the surface of MMT. </w:t>
      </w:r>
    </w:p>
    <w:p w14:paraId="4956DA21" w14:textId="77777777" w:rsidR="00142F0D" w:rsidRDefault="00142F0D" w:rsidP="00142F0D">
      <w:pPr>
        <w:pStyle w:val="Heading1"/>
        <w:spacing w:line="240" w:lineRule="auto"/>
        <w:rPr>
          <w:rFonts w:cs="Arial"/>
        </w:rPr>
      </w:pPr>
    </w:p>
    <w:p w14:paraId="3198AE16" w14:textId="23FB1086" w:rsidR="006051B0" w:rsidRPr="00390EC0" w:rsidRDefault="006051B0" w:rsidP="00142F0D">
      <w:pPr>
        <w:pStyle w:val="Heading1"/>
        <w:spacing w:line="240" w:lineRule="auto"/>
        <w:rPr>
          <w:rFonts w:cs="Arial"/>
        </w:rPr>
      </w:pPr>
      <w:r>
        <w:rPr>
          <w:rFonts w:cs="Arial"/>
        </w:rPr>
        <w:lastRenderedPageBreak/>
        <w:t>Conclusions</w:t>
      </w:r>
    </w:p>
    <w:p w14:paraId="6FE82260" w14:textId="4E24A35D" w:rsidR="00390EC0" w:rsidRDefault="00821EDB" w:rsidP="00142F0D">
      <w:pPr>
        <w:spacing w:line="240" w:lineRule="auto"/>
      </w:pPr>
      <w:r>
        <w:t xml:space="preserve">This study </w:t>
      </w:r>
      <w:r w:rsidR="00060A65">
        <w:t>details</w:t>
      </w:r>
      <w:r>
        <w:t xml:space="preserve"> the effect of cations on the adsorption of organic species by clay minerals. In the case of a deprotonated organic species, the presence of divalent ions will enable their adsorption onto the clay surface via a bridging mechanism. This is not possible when charge-balancing ions are monovalent. This work gives insights into the intricate interactions between organic and mineral species in the soil and have implications for the fields of environmental science and engineering. </w:t>
      </w:r>
    </w:p>
    <w:p w14:paraId="10704556" w14:textId="77777777" w:rsidR="00DD0667" w:rsidRDefault="00DD0667" w:rsidP="00142F0D">
      <w:pPr>
        <w:spacing w:line="240" w:lineRule="auto"/>
      </w:pPr>
    </w:p>
    <w:p w14:paraId="17EFF6A7" w14:textId="24729862" w:rsidR="00471F47" w:rsidRPr="00390EC0" w:rsidRDefault="00BC1969" w:rsidP="00142F0D">
      <w:pPr>
        <w:pStyle w:val="Heading1"/>
        <w:spacing w:line="240" w:lineRule="auto"/>
        <w:rPr>
          <w:rFonts w:cs="Arial"/>
        </w:rPr>
      </w:pPr>
      <w:r w:rsidRPr="00390EC0">
        <w:rPr>
          <w:rFonts w:cs="Arial"/>
        </w:rPr>
        <w:t>References</w:t>
      </w:r>
      <w:bookmarkEnd w:id="2"/>
    </w:p>
    <w:sdt>
      <w:sdtPr>
        <w:rPr>
          <w:rFonts w:cs="Arial"/>
          <w:color w:val="000000"/>
          <w:sz w:val="22"/>
          <w:szCs w:val="22"/>
        </w:rPr>
        <w:tag w:val="MENDELEY_BIBLIOGRAPHY"/>
        <w:id w:val="-298838267"/>
        <w:placeholder>
          <w:docPart w:val="DefaultPlaceholder_-1854013440"/>
        </w:placeholder>
      </w:sdtPr>
      <w:sdtContent>
        <w:p w14:paraId="5A6D0356" w14:textId="77777777" w:rsidR="00ED0329" w:rsidRDefault="00ED0329">
          <w:pPr>
            <w:autoSpaceDE w:val="0"/>
            <w:autoSpaceDN w:val="0"/>
            <w:ind w:hanging="640"/>
            <w:divId w:val="1802337774"/>
          </w:pPr>
          <w:r>
            <w:t>1.</w:t>
          </w:r>
          <w:r>
            <w:tab/>
            <w:t xml:space="preserve">Cygan, R. T., Liang, J. J. &amp; </w:t>
          </w:r>
          <w:proofErr w:type="spellStart"/>
          <w:r>
            <w:t>Kalinichev</w:t>
          </w:r>
          <w:proofErr w:type="spellEnd"/>
          <w:r>
            <w:t xml:space="preserve">, A. G. Molecular models of hydroxide, oxyhydroxide, and clay phases and the development of a general force field. </w:t>
          </w:r>
          <w:r>
            <w:rPr>
              <w:i/>
              <w:iCs/>
            </w:rPr>
            <w:t>Journal of Physical Chemistry B</w:t>
          </w:r>
          <w:r>
            <w:t xml:space="preserve"> </w:t>
          </w:r>
          <w:r>
            <w:rPr>
              <w:b/>
              <w:bCs/>
            </w:rPr>
            <w:t>108</w:t>
          </w:r>
          <w:r>
            <w:t>, 1255–1266 (2004).</w:t>
          </w:r>
        </w:p>
        <w:p w14:paraId="2325D86E" w14:textId="77777777" w:rsidR="00ED0329" w:rsidRDefault="00ED0329">
          <w:pPr>
            <w:autoSpaceDE w:val="0"/>
            <w:autoSpaceDN w:val="0"/>
            <w:ind w:hanging="640"/>
            <w:divId w:val="1354720370"/>
          </w:pPr>
          <w:r>
            <w:t>2.</w:t>
          </w:r>
          <w:r>
            <w:tab/>
            <w:t xml:space="preserve">Huang, J. </w:t>
          </w:r>
          <w:r>
            <w:rPr>
              <w:i/>
              <w:iCs/>
            </w:rPr>
            <w:t>et al.</w:t>
          </w:r>
          <w:r>
            <w:t xml:space="preserve"> CHARMM36m: an improved force field for folded and intrinsically disordered proteins. </w:t>
          </w:r>
          <w:r>
            <w:rPr>
              <w:i/>
              <w:iCs/>
            </w:rPr>
            <w:t>Nat Methods</w:t>
          </w:r>
          <w:r>
            <w:t xml:space="preserve"> </w:t>
          </w:r>
          <w:r>
            <w:rPr>
              <w:b/>
              <w:bCs/>
            </w:rPr>
            <w:t>14</w:t>
          </w:r>
          <w:r>
            <w:t>, 71–73 (2017).</w:t>
          </w:r>
        </w:p>
        <w:p w14:paraId="7DECB3CC" w14:textId="77777777" w:rsidR="00ED0329" w:rsidRDefault="00ED0329">
          <w:pPr>
            <w:autoSpaceDE w:val="0"/>
            <w:autoSpaceDN w:val="0"/>
            <w:ind w:hanging="640"/>
            <w:divId w:val="535698313"/>
          </w:pPr>
          <w:r>
            <w:t>3.</w:t>
          </w:r>
          <w:r>
            <w:tab/>
            <w:t xml:space="preserve">Van Der </w:t>
          </w:r>
          <w:proofErr w:type="spellStart"/>
          <w:r>
            <w:t>Spoel</w:t>
          </w:r>
          <w:proofErr w:type="spellEnd"/>
          <w:r>
            <w:t xml:space="preserve">, D. </w:t>
          </w:r>
          <w:r>
            <w:rPr>
              <w:i/>
              <w:iCs/>
            </w:rPr>
            <w:t>et al.</w:t>
          </w:r>
          <w:r>
            <w:t xml:space="preserve"> GROMACS: Fast, flexible, and free. </w:t>
          </w:r>
          <w:r>
            <w:rPr>
              <w:i/>
              <w:iCs/>
            </w:rPr>
            <w:t xml:space="preserve">J </w:t>
          </w:r>
          <w:proofErr w:type="spellStart"/>
          <w:r>
            <w:rPr>
              <w:i/>
              <w:iCs/>
            </w:rPr>
            <w:t>Comput</w:t>
          </w:r>
          <w:proofErr w:type="spellEnd"/>
          <w:r>
            <w:rPr>
              <w:i/>
              <w:iCs/>
            </w:rPr>
            <w:t xml:space="preserve"> Chem</w:t>
          </w:r>
          <w:r>
            <w:t xml:space="preserve"> </w:t>
          </w:r>
          <w:r>
            <w:rPr>
              <w:b/>
              <w:bCs/>
            </w:rPr>
            <w:t>26</w:t>
          </w:r>
          <w:r>
            <w:t>, 1701–1718 (2005).</w:t>
          </w:r>
        </w:p>
        <w:p w14:paraId="7CBA9004" w14:textId="77777777" w:rsidR="00ED0329" w:rsidRDefault="00ED0329">
          <w:pPr>
            <w:autoSpaceDE w:val="0"/>
            <w:autoSpaceDN w:val="0"/>
            <w:ind w:hanging="640"/>
            <w:divId w:val="1730884156"/>
          </w:pPr>
          <w:r>
            <w:t>4.</w:t>
          </w:r>
          <w:r>
            <w:tab/>
            <w:t xml:space="preserve">Humphrey, W., </w:t>
          </w:r>
          <w:proofErr w:type="spellStart"/>
          <w:r>
            <w:t>Dalke</w:t>
          </w:r>
          <w:proofErr w:type="spellEnd"/>
          <w:r>
            <w:t xml:space="preserve">, A. &amp; Schulten, K. VMD -- Visual Molecular Dynamics. </w:t>
          </w:r>
          <w:r>
            <w:rPr>
              <w:i/>
              <w:iCs/>
            </w:rPr>
            <w:t>J Mol Graph</w:t>
          </w:r>
          <w:r>
            <w:t xml:space="preserve"> </w:t>
          </w:r>
          <w:r>
            <w:rPr>
              <w:b/>
              <w:bCs/>
            </w:rPr>
            <w:t>14</w:t>
          </w:r>
          <w:r>
            <w:t>, 33–38 (1996).</w:t>
          </w:r>
        </w:p>
        <w:p w14:paraId="1C33F3D9" w14:textId="77777777" w:rsidR="00ED0329" w:rsidRDefault="00ED0329">
          <w:pPr>
            <w:autoSpaceDE w:val="0"/>
            <w:autoSpaceDN w:val="0"/>
            <w:ind w:hanging="640"/>
            <w:divId w:val="1562904205"/>
          </w:pPr>
          <w:r>
            <w:t>5.</w:t>
          </w:r>
          <w:r>
            <w:tab/>
          </w:r>
          <w:proofErr w:type="spellStart"/>
          <w:r>
            <w:t>Mähler</w:t>
          </w:r>
          <w:proofErr w:type="spellEnd"/>
          <w:r>
            <w:t xml:space="preserve">, J. &amp; Persson, I. A Study of the Hydration of the Alkali Metal Ions in Aqueous Solution. </w:t>
          </w:r>
          <w:proofErr w:type="spellStart"/>
          <w:r>
            <w:rPr>
              <w:i/>
              <w:iCs/>
            </w:rPr>
            <w:t>Inorg</w:t>
          </w:r>
          <w:proofErr w:type="spellEnd"/>
          <w:r>
            <w:rPr>
              <w:i/>
              <w:iCs/>
            </w:rPr>
            <w:t xml:space="preserve"> Chem</w:t>
          </w:r>
          <w:r>
            <w:t xml:space="preserve"> </w:t>
          </w:r>
          <w:r>
            <w:rPr>
              <w:b/>
              <w:bCs/>
            </w:rPr>
            <w:t>51</w:t>
          </w:r>
          <w:r>
            <w:t>, 425–438 (2012).</w:t>
          </w:r>
        </w:p>
        <w:p w14:paraId="101E9231" w14:textId="77777777" w:rsidR="00ED0329" w:rsidRDefault="00ED0329">
          <w:pPr>
            <w:autoSpaceDE w:val="0"/>
            <w:autoSpaceDN w:val="0"/>
            <w:ind w:hanging="640"/>
            <w:divId w:val="1233856884"/>
          </w:pPr>
          <w:r>
            <w:t>6.</w:t>
          </w:r>
          <w:r>
            <w:tab/>
            <w:t>Li, M., Duan, Z., Zhang, Z., Zhang, C. &amp; Weare, J. The structure, dynamics and solvation mechanisms of ions in water from long time molecular dynamics simulations: a case study of CaCl2 (</w:t>
          </w:r>
          <w:proofErr w:type="spellStart"/>
          <w:r>
            <w:t>aq</w:t>
          </w:r>
          <w:proofErr w:type="spellEnd"/>
          <w:r>
            <w:t xml:space="preserve">) aqueous solutions. </w:t>
          </w:r>
          <w:r>
            <w:rPr>
              <w:i/>
              <w:iCs/>
            </w:rPr>
            <w:t>Mol Phys</w:t>
          </w:r>
          <w:r>
            <w:t xml:space="preserve"> </w:t>
          </w:r>
          <w:r>
            <w:rPr>
              <w:b/>
              <w:bCs/>
            </w:rPr>
            <w:t>106</w:t>
          </w:r>
          <w:r>
            <w:t>, 2685–2697 (2008).</w:t>
          </w:r>
        </w:p>
        <w:p w14:paraId="7FDB2AC7" w14:textId="77777777" w:rsidR="00ED0329" w:rsidRDefault="00ED0329">
          <w:pPr>
            <w:autoSpaceDE w:val="0"/>
            <w:autoSpaceDN w:val="0"/>
            <w:ind w:hanging="640"/>
            <w:divId w:val="682703522"/>
          </w:pPr>
          <w:r>
            <w:t>7.</w:t>
          </w:r>
          <w:r>
            <w:tab/>
            <w:t xml:space="preserve">Underwood, T., Erastova, V., </w:t>
          </w:r>
          <w:proofErr w:type="spellStart"/>
          <w:r>
            <w:t>Cubillas</w:t>
          </w:r>
          <w:proofErr w:type="spellEnd"/>
          <w:r>
            <w:t xml:space="preserve">, P. &amp; Greenwell, H. C. Molecular dynamic simulations of montmorillonite organic interactions under varying salinity: An insight into enhanced oil recovery. </w:t>
          </w:r>
          <w:r>
            <w:rPr>
              <w:i/>
              <w:iCs/>
            </w:rPr>
            <w:t>Journal of Physical Chemistry C</w:t>
          </w:r>
          <w:r>
            <w:t xml:space="preserve"> </w:t>
          </w:r>
          <w:r>
            <w:rPr>
              <w:b/>
              <w:bCs/>
            </w:rPr>
            <w:t>119</w:t>
          </w:r>
          <w:r>
            <w:t>, 7282–7294 (2015).</w:t>
          </w:r>
        </w:p>
        <w:p w14:paraId="33200727" w14:textId="1605115A" w:rsidR="00A94EB9" w:rsidRPr="00142F0D" w:rsidRDefault="00ED0329" w:rsidP="00142F0D">
          <w:pPr>
            <w:autoSpaceDE w:val="0"/>
            <w:autoSpaceDN w:val="0"/>
            <w:spacing w:line="240" w:lineRule="auto"/>
            <w:rPr>
              <w:rFonts w:cs="Arial"/>
              <w:sz w:val="22"/>
              <w:szCs w:val="22"/>
            </w:rPr>
          </w:pPr>
          <w:r>
            <w:t> </w:t>
          </w:r>
        </w:p>
      </w:sdtContent>
    </w:sdt>
    <w:sectPr w:rsidR="00A94EB9" w:rsidRPr="00142F0D" w:rsidSect="00DD0667">
      <w:footerReference w:type="even" r:id="rId13"/>
      <w:footerReference w:type="default" r:id="rId14"/>
      <w:pgSz w:w="11906" w:h="16838"/>
      <w:pgMar w:top="127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B1201" w14:textId="77777777" w:rsidR="001C3B6B" w:rsidRDefault="001C3B6B" w:rsidP="002C5AB6">
      <w:r>
        <w:separator/>
      </w:r>
    </w:p>
  </w:endnote>
  <w:endnote w:type="continuationSeparator" w:id="0">
    <w:p w14:paraId="070FCD58" w14:textId="77777777" w:rsidR="001C3B6B" w:rsidRDefault="001C3B6B" w:rsidP="002C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CONDENSED">
    <w:panose1 w:val="02000806000000020004"/>
    <w:charset w:val="00"/>
    <w:family w:val="auto"/>
    <w:pitch w:val="variable"/>
    <w:sig w:usb0="A00002FF" w:usb1="5000205A" w:usb2="00000000" w:usb3="00000000" w:csb0="00000001" w:csb1="00000000"/>
  </w:font>
  <w:font w:name="Roboto">
    <w:panose1 w:val="020B0604020202020204"/>
    <w:charset w:val="00"/>
    <w:family w:val="auto"/>
    <w:pitch w:val="variable"/>
    <w:sig w:usb0="E0000AFF" w:usb1="5000217F" w:usb2="00000021"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58961565"/>
      <w:docPartObj>
        <w:docPartGallery w:val="Page Numbers (Bottom of Page)"/>
        <w:docPartUnique/>
      </w:docPartObj>
    </w:sdtPr>
    <w:sdtContent>
      <w:p w14:paraId="4F06629E" w14:textId="46AFD511" w:rsidR="00CD7DDE" w:rsidRDefault="00CD7DDE" w:rsidP="002C5AB6">
        <w:pP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428B7E" w14:textId="77777777" w:rsidR="00CD7DDE" w:rsidRDefault="00CD7DDE" w:rsidP="002C5A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12588097"/>
      <w:docPartObj>
        <w:docPartGallery w:val="Page Numbers (Bottom of Page)"/>
        <w:docPartUnique/>
      </w:docPartObj>
    </w:sdtPr>
    <w:sdtContent>
      <w:p w14:paraId="4ECF793F" w14:textId="6BDFCE3D" w:rsidR="00CD7DDE" w:rsidRDefault="00CD7DDE" w:rsidP="003C0418">
        <w:pP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65597" w14:textId="77777777" w:rsidR="001C3B6B" w:rsidRDefault="001C3B6B" w:rsidP="002C5AB6">
      <w:r>
        <w:separator/>
      </w:r>
    </w:p>
  </w:footnote>
  <w:footnote w:type="continuationSeparator" w:id="0">
    <w:p w14:paraId="01F3FA25" w14:textId="77777777" w:rsidR="001C3B6B" w:rsidRDefault="001C3B6B" w:rsidP="002C5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8D48E28"/>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C966E39A"/>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94BEDD94"/>
    <w:lvl w:ilvl="0">
      <w:start w:val="1"/>
      <w:numFmt w:val="decimal"/>
      <w:lvlText w:val="%1."/>
      <w:lvlJc w:val="left"/>
      <w:pPr>
        <w:tabs>
          <w:tab w:val="num" w:pos="643"/>
        </w:tabs>
        <w:ind w:left="643" w:hanging="360"/>
      </w:pPr>
    </w:lvl>
  </w:abstractNum>
  <w:abstractNum w:abstractNumId="3" w15:restartNumberingAfterBreak="0">
    <w:nsid w:val="FFFFFF88"/>
    <w:multiLevelType w:val="singleLevel"/>
    <w:tmpl w:val="BA142ABC"/>
    <w:lvl w:ilvl="0">
      <w:start w:val="1"/>
      <w:numFmt w:val="decimal"/>
      <w:lvlText w:val="%1."/>
      <w:lvlJc w:val="left"/>
      <w:pPr>
        <w:tabs>
          <w:tab w:val="num" w:pos="360"/>
        </w:tabs>
        <w:ind w:left="360" w:hanging="360"/>
      </w:pPr>
    </w:lvl>
  </w:abstractNum>
  <w:abstractNum w:abstractNumId="4" w15:restartNumberingAfterBreak="0">
    <w:nsid w:val="00586C8C"/>
    <w:multiLevelType w:val="multilevel"/>
    <w:tmpl w:val="E19CCC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2216B"/>
    <w:multiLevelType w:val="hybridMultilevel"/>
    <w:tmpl w:val="018A8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C52978"/>
    <w:multiLevelType w:val="hybridMultilevel"/>
    <w:tmpl w:val="2C6EC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3750E7"/>
    <w:multiLevelType w:val="multilevel"/>
    <w:tmpl w:val="D518B280"/>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8" w15:restartNumberingAfterBreak="0">
    <w:nsid w:val="32564017"/>
    <w:multiLevelType w:val="multilevel"/>
    <w:tmpl w:val="16147D30"/>
    <w:lvl w:ilvl="0">
      <w:start w:val="1"/>
      <w:numFmt w:val="decimal"/>
      <w:lvlText w:val="%1."/>
      <w:lvlJc w:val="left"/>
      <w:pPr>
        <w:ind w:left="1166" w:hanging="360"/>
      </w:pPr>
      <w:rPr>
        <w:rFonts w:hint="default"/>
      </w:rPr>
    </w:lvl>
    <w:lvl w:ilvl="1">
      <w:start w:val="1"/>
      <w:numFmt w:val="decimal"/>
      <w:lvlText w:val="%1.%2."/>
      <w:lvlJc w:val="left"/>
      <w:pPr>
        <w:ind w:left="1598" w:hanging="432"/>
      </w:pPr>
      <w:rPr>
        <w:rFonts w:hint="default"/>
      </w:rPr>
    </w:lvl>
    <w:lvl w:ilvl="2">
      <w:start w:val="1"/>
      <w:numFmt w:val="decimal"/>
      <w:lvlText w:val="%1.%2.%3."/>
      <w:lvlJc w:val="left"/>
      <w:pPr>
        <w:ind w:left="2030" w:hanging="504"/>
      </w:pPr>
      <w:rPr>
        <w:rFonts w:hint="default"/>
      </w:rPr>
    </w:lvl>
    <w:lvl w:ilvl="3">
      <w:start w:val="1"/>
      <w:numFmt w:val="decimal"/>
      <w:lvlText w:val="%1.%2.%3.%4."/>
      <w:lvlJc w:val="left"/>
      <w:pPr>
        <w:ind w:left="2534" w:hanging="648"/>
      </w:pPr>
      <w:rPr>
        <w:rFonts w:hint="default"/>
      </w:rPr>
    </w:lvl>
    <w:lvl w:ilvl="4">
      <w:start w:val="1"/>
      <w:numFmt w:val="decimal"/>
      <w:lvlText w:val="%1.%2.%3.%4.%5."/>
      <w:lvlJc w:val="left"/>
      <w:pPr>
        <w:ind w:left="3038" w:hanging="792"/>
      </w:pPr>
      <w:rPr>
        <w:rFonts w:hint="default"/>
      </w:rPr>
    </w:lvl>
    <w:lvl w:ilvl="5">
      <w:start w:val="1"/>
      <w:numFmt w:val="decimal"/>
      <w:lvlText w:val="%1.%2.%3.%4.%5.%6."/>
      <w:lvlJc w:val="left"/>
      <w:pPr>
        <w:ind w:left="3542" w:hanging="936"/>
      </w:pPr>
      <w:rPr>
        <w:rFonts w:hint="default"/>
      </w:rPr>
    </w:lvl>
    <w:lvl w:ilvl="6">
      <w:start w:val="1"/>
      <w:numFmt w:val="decimal"/>
      <w:lvlText w:val="%1.%2.%3.%4.%5.%6.%7."/>
      <w:lvlJc w:val="left"/>
      <w:pPr>
        <w:ind w:left="4046" w:hanging="1080"/>
      </w:pPr>
      <w:rPr>
        <w:rFonts w:hint="default"/>
      </w:rPr>
    </w:lvl>
    <w:lvl w:ilvl="7">
      <w:start w:val="1"/>
      <w:numFmt w:val="decimal"/>
      <w:lvlText w:val="%1.%2.%3.%4.%5.%6.%7.%8."/>
      <w:lvlJc w:val="left"/>
      <w:pPr>
        <w:ind w:left="4550" w:hanging="1224"/>
      </w:pPr>
      <w:rPr>
        <w:rFonts w:hint="default"/>
      </w:rPr>
    </w:lvl>
    <w:lvl w:ilvl="8">
      <w:start w:val="1"/>
      <w:numFmt w:val="decimal"/>
      <w:lvlText w:val="%1.%2.%3.%4.%5.%6.%7.%8.%9."/>
      <w:lvlJc w:val="left"/>
      <w:pPr>
        <w:ind w:left="5126" w:hanging="1440"/>
      </w:pPr>
      <w:rPr>
        <w:rFonts w:hint="default"/>
      </w:rPr>
    </w:lvl>
  </w:abstractNum>
  <w:abstractNum w:abstractNumId="9" w15:restartNumberingAfterBreak="0">
    <w:nsid w:val="340C60DE"/>
    <w:multiLevelType w:val="multilevel"/>
    <w:tmpl w:val="D5781E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E35B23"/>
    <w:multiLevelType w:val="hybridMultilevel"/>
    <w:tmpl w:val="B26C4CE6"/>
    <w:lvl w:ilvl="0" w:tplc="6DE67EDE">
      <w:start w:val="1"/>
      <w:numFmt w:val="decimal"/>
      <w:lvlText w:val="%1."/>
      <w:lvlJc w:val="left"/>
      <w:pPr>
        <w:ind w:left="720" w:hanging="360"/>
      </w:pPr>
      <w:rPr>
        <w:rFonts w:hint="default"/>
      </w:rPr>
    </w:lvl>
    <w:lvl w:ilvl="1" w:tplc="5F7817C4">
      <w:start w:val="1"/>
      <w:numFmt w:val="lowerLetter"/>
      <w:lvlText w:val="%2."/>
      <w:lvlJc w:val="left"/>
      <w:pPr>
        <w:ind w:left="1440" w:hanging="360"/>
      </w:pPr>
    </w:lvl>
    <w:lvl w:ilvl="2" w:tplc="8F542572">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C21851"/>
    <w:multiLevelType w:val="multilevel"/>
    <w:tmpl w:val="EEC82C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177858"/>
    <w:multiLevelType w:val="hybridMultilevel"/>
    <w:tmpl w:val="0F1ACB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323B6F"/>
    <w:multiLevelType w:val="multilevel"/>
    <w:tmpl w:val="F5A2FF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BE63FE"/>
    <w:multiLevelType w:val="multilevel"/>
    <w:tmpl w:val="E2AED562"/>
    <w:lvl w:ilvl="0">
      <w:start w:val="1"/>
      <w:numFmt w:val="decimal"/>
      <w:lvlText w:val="%1)"/>
      <w:lvlJc w:val="left"/>
      <w:pPr>
        <w:ind w:left="806" w:hanging="360"/>
      </w:pPr>
    </w:lvl>
    <w:lvl w:ilvl="1">
      <w:start w:val="1"/>
      <w:numFmt w:val="lowerLetter"/>
      <w:lvlText w:val="%2)"/>
      <w:lvlJc w:val="left"/>
      <w:pPr>
        <w:ind w:left="1166" w:hanging="360"/>
      </w:pPr>
    </w:lvl>
    <w:lvl w:ilvl="2">
      <w:start w:val="1"/>
      <w:numFmt w:val="lowerRoman"/>
      <w:lvlText w:val="%3)"/>
      <w:lvlJc w:val="left"/>
      <w:pPr>
        <w:ind w:left="1526" w:hanging="360"/>
      </w:pPr>
    </w:lvl>
    <w:lvl w:ilvl="3">
      <w:start w:val="1"/>
      <w:numFmt w:val="decimal"/>
      <w:lvlText w:val="(%4)"/>
      <w:lvlJc w:val="left"/>
      <w:pPr>
        <w:ind w:left="1886" w:hanging="360"/>
      </w:pPr>
    </w:lvl>
    <w:lvl w:ilvl="4">
      <w:start w:val="1"/>
      <w:numFmt w:val="lowerLetter"/>
      <w:lvlText w:val="(%5)"/>
      <w:lvlJc w:val="left"/>
      <w:pPr>
        <w:ind w:left="2246" w:hanging="360"/>
      </w:pPr>
    </w:lvl>
    <w:lvl w:ilvl="5">
      <w:start w:val="1"/>
      <w:numFmt w:val="lowerRoman"/>
      <w:lvlText w:val="(%6)"/>
      <w:lvlJc w:val="left"/>
      <w:pPr>
        <w:ind w:left="2606" w:hanging="360"/>
      </w:pPr>
    </w:lvl>
    <w:lvl w:ilvl="6">
      <w:start w:val="1"/>
      <w:numFmt w:val="decimal"/>
      <w:lvlText w:val="%7."/>
      <w:lvlJc w:val="left"/>
      <w:pPr>
        <w:ind w:left="2966" w:hanging="360"/>
      </w:pPr>
    </w:lvl>
    <w:lvl w:ilvl="7">
      <w:start w:val="1"/>
      <w:numFmt w:val="lowerLetter"/>
      <w:lvlText w:val="%8."/>
      <w:lvlJc w:val="left"/>
      <w:pPr>
        <w:ind w:left="3326" w:hanging="360"/>
      </w:pPr>
    </w:lvl>
    <w:lvl w:ilvl="8">
      <w:start w:val="1"/>
      <w:numFmt w:val="lowerRoman"/>
      <w:lvlText w:val="%9."/>
      <w:lvlJc w:val="left"/>
      <w:pPr>
        <w:ind w:left="3686" w:hanging="360"/>
      </w:pPr>
    </w:lvl>
  </w:abstractNum>
  <w:abstractNum w:abstractNumId="15" w15:restartNumberingAfterBreak="0">
    <w:nsid w:val="5D206366"/>
    <w:multiLevelType w:val="multilevel"/>
    <w:tmpl w:val="2A8ED92A"/>
    <w:lvl w:ilvl="0">
      <w:start w:val="1"/>
      <w:numFmt w:val="decimal"/>
      <w:lvlText w:val="%1."/>
      <w:lvlJc w:val="left"/>
      <w:pPr>
        <w:ind w:left="446" w:hanging="360"/>
      </w:pPr>
      <w:rPr>
        <w:rFonts w:hint="default"/>
      </w:rPr>
    </w:lvl>
    <w:lvl w:ilvl="1">
      <w:start w:val="1"/>
      <w:numFmt w:val="decimal"/>
      <w:lvlText w:val="%1.%2."/>
      <w:lvlJc w:val="left"/>
      <w:pPr>
        <w:ind w:left="878" w:hanging="432"/>
      </w:pPr>
      <w:rPr>
        <w:rFonts w:hint="default"/>
      </w:rPr>
    </w:lvl>
    <w:lvl w:ilvl="2">
      <w:start w:val="1"/>
      <w:numFmt w:val="decimal"/>
      <w:lvlText w:val="%1.%2.%3."/>
      <w:lvlJc w:val="left"/>
      <w:pPr>
        <w:ind w:left="1310" w:hanging="504"/>
      </w:pPr>
      <w:rPr>
        <w:rFonts w:hint="default"/>
      </w:rPr>
    </w:lvl>
    <w:lvl w:ilvl="3">
      <w:start w:val="1"/>
      <w:numFmt w:val="decimal"/>
      <w:lvlText w:val="%1.%2.%3.%4."/>
      <w:lvlJc w:val="left"/>
      <w:pPr>
        <w:ind w:left="1814" w:hanging="648"/>
      </w:pPr>
      <w:rPr>
        <w:rFonts w:hint="default"/>
      </w:rPr>
    </w:lvl>
    <w:lvl w:ilvl="4">
      <w:start w:val="1"/>
      <w:numFmt w:val="decimal"/>
      <w:lvlText w:val="%1.%2.%3.%4.%5."/>
      <w:lvlJc w:val="left"/>
      <w:pPr>
        <w:ind w:left="2318" w:hanging="792"/>
      </w:pPr>
      <w:rPr>
        <w:rFonts w:hint="default"/>
      </w:rPr>
    </w:lvl>
    <w:lvl w:ilvl="5">
      <w:start w:val="1"/>
      <w:numFmt w:val="decimal"/>
      <w:lvlText w:val="%1.%2.%3.%4.%5.%6."/>
      <w:lvlJc w:val="left"/>
      <w:pPr>
        <w:ind w:left="2822" w:hanging="936"/>
      </w:pPr>
      <w:rPr>
        <w:rFonts w:hint="default"/>
      </w:rPr>
    </w:lvl>
    <w:lvl w:ilvl="6">
      <w:start w:val="1"/>
      <w:numFmt w:val="decimal"/>
      <w:lvlText w:val="%1.%2.%3.%4.%5.%6.%7."/>
      <w:lvlJc w:val="left"/>
      <w:pPr>
        <w:ind w:left="3326" w:hanging="1080"/>
      </w:pPr>
      <w:rPr>
        <w:rFonts w:hint="default"/>
      </w:rPr>
    </w:lvl>
    <w:lvl w:ilvl="7">
      <w:start w:val="1"/>
      <w:numFmt w:val="decimal"/>
      <w:lvlText w:val="%1.%2.%3.%4.%5.%6.%7.%8."/>
      <w:lvlJc w:val="left"/>
      <w:pPr>
        <w:ind w:left="3830" w:hanging="1224"/>
      </w:pPr>
      <w:rPr>
        <w:rFonts w:hint="default"/>
      </w:rPr>
    </w:lvl>
    <w:lvl w:ilvl="8">
      <w:start w:val="1"/>
      <w:numFmt w:val="decimal"/>
      <w:lvlText w:val="%1.%2.%3.%4.%5.%6.%7.%8.%9."/>
      <w:lvlJc w:val="left"/>
      <w:pPr>
        <w:ind w:left="4406" w:hanging="1440"/>
      </w:pPr>
      <w:rPr>
        <w:rFonts w:hint="default"/>
      </w:rPr>
    </w:lvl>
  </w:abstractNum>
  <w:abstractNum w:abstractNumId="16" w15:restartNumberingAfterBreak="0">
    <w:nsid w:val="60A84F8D"/>
    <w:multiLevelType w:val="multilevel"/>
    <w:tmpl w:val="3166A5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C611283"/>
    <w:multiLevelType w:val="multilevel"/>
    <w:tmpl w:val="C2FE2B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EA3179A"/>
    <w:multiLevelType w:val="multilevel"/>
    <w:tmpl w:val="5A141B6E"/>
    <w:lvl w:ilvl="0">
      <w:start w:val="1"/>
      <w:numFmt w:val="decimal"/>
      <w:lvlText w:val="%1."/>
      <w:lvlJc w:val="left"/>
      <w:pPr>
        <w:ind w:left="892" w:hanging="360"/>
      </w:pPr>
      <w:rPr>
        <w:rFonts w:hint="default"/>
      </w:rPr>
    </w:lvl>
    <w:lvl w:ilvl="1">
      <w:start w:val="1"/>
      <w:numFmt w:val="decimal"/>
      <w:lvlText w:val="%1.%2."/>
      <w:lvlJc w:val="left"/>
      <w:pPr>
        <w:ind w:left="1324" w:hanging="432"/>
      </w:pPr>
      <w:rPr>
        <w:rFonts w:hint="default"/>
      </w:rPr>
    </w:lvl>
    <w:lvl w:ilvl="2">
      <w:start w:val="1"/>
      <w:numFmt w:val="decimal"/>
      <w:lvlText w:val="%1.%2.%3."/>
      <w:lvlJc w:val="left"/>
      <w:pPr>
        <w:ind w:left="1756" w:hanging="504"/>
      </w:pPr>
      <w:rPr>
        <w:rFonts w:hint="default"/>
      </w:rPr>
    </w:lvl>
    <w:lvl w:ilvl="3">
      <w:start w:val="1"/>
      <w:numFmt w:val="decimal"/>
      <w:lvlText w:val="%1.%2.%3.%4."/>
      <w:lvlJc w:val="left"/>
      <w:pPr>
        <w:ind w:left="2260" w:hanging="648"/>
      </w:pPr>
      <w:rPr>
        <w:rFonts w:hint="default"/>
      </w:rPr>
    </w:lvl>
    <w:lvl w:ilvl="4">
      <w:start w:val="1"/>
      <w:numFmt w:val="decimal"/>
      <w:lvlText w:val="%1.%2.%3.%4.%5."/>
      <w:lvlJc w:val="left"/>
      <w:pPr>
        <w:ind w:left="2764" w:hanging="792"/>
      </w:pPr>
      <w:rPr>
        <w:rFonts w:hint="default"/>
      </w:rPr>
    </w:lvl>
    <w:lvl w:ilvl="5">
      <w:start w:val="1"/>
      <w:numFmt w:val="decimal"/>
      <w:lvlText w:val="%1.%2.%3.%4.%5.%6."/>
      <w:lvlJc w:val="left"/>
      <w:pPr>
        <w:ind w:left="3268" w:hanging="936"/>
      </w:pPr>
      <w:rPr>
        <w:rFonts w:hint="default"/>
      </w:rPr>
    </w:lvl>
    <w:lvl w:ilvl="6">
      <w:start w:val="1"/>
      <w:numFmt w:val="decimal"/>
      <w:lvlText w:val="%1.%2.%3.%4.%5.%6.%7."/>
      <w:lvlJc w:val="left"/>
      <w:pPr>
        <w:ind w:left="3772" w:hanging="1080"/>
      </w:pPr>
      <w:rPr>
        <w:rFonts w:hint="default"/>
      </w:rPr>
    </w:lvl>
    <w:lvl w:ilvl="7">
      <w:start w:val="1"/>
      <w:numFmt w:val="decimal"/>
      <w:lvlText w:val="%1.%2.%3.%4.%5.%6.%7.%8."/>
      <w:lvlJc w:val="left"/>
      <w:pPr>
        <w:ind w:left="4276" w:hanging="1224"/>
      </w:pPr>
      <w:rPr>
        <w:rFonts w:hint="default"/>
      </w:rPr>
    </w:lvl>
    <w:lvl w:ilvl="8">
      <w:start w:val="1"/>
      <w:numFmt w:val="decimal"/>
      <w:lvlText w:val="%1.%2.%3.%4.%5.%6.%7.%8.%9."/>
      <w:lvlJc w:val="left"/>
      <w:pPr>
        <w:ind w:left="4852" w:hanging="1440"/>
      </w:pPr>
      <w:rPr>
        <w:rFonts w:hint="default"/>
      </w:rPr>
    </w:lvl>
  </w:abstractNum>
  <w:num w:numId="1" w16cid:durableId="1969972243">
    <w:abstractNumId w:val="15"/>
  </w:num>
  <w:num w:numId="2" w16cid:durableId="63722407">
    <w:abstractNumId w:val="18"/>
  </w:num>
  <w:num w:numId="3" w16cid:durableId="1219316120">
    <w:abstractNumId w:val="18"/>
  </w:num>
  <w:num w:numId="4" w16cid:durableId="688222418">
    <w:abstractNumId w:val="8"/>
  </w:num>
  <w:num w:numId="5" w16cid:durableId="346566850">
    <w:abstractNumId w:val="17"/>
  </w:num>
  <w:num w:numId="6" w16cid:durableId="815731016">
    <w:abstractNumId w:val="7"/>
  </w:num>
  <w:num w:numId="7" w16cid:durableId="1121221435">
    <w:abstractNumId w:val="11"/>
  </w:num>
  <w:num w:numId="8" w16cid:durableId="1823960049">
    <w:abstractNumId w:val="14"/>
  </w:num>
  <w:num w:numId="9" w16cid:durableId="254024422">
    <w:abstractNumId w:val="4"/>
  </w:num>
  <w:num w:numId="10" w16cid:durableId="429396582">
    <w:abstractNumId w:val="9"/>
  </w:num>
  <w:num w:numId="11" w16cid:durableId="621767931">
    <w:abstractNumId w:val="13"/>
  </w:num>
  <w:num w:numId="12" w16cid:durableId="805465686">
    <w:abstractNumId w:val="16"/>
  </w:num>
  <w:num w:numId="13" w16cid:durableId="961961282">
    <w:abstractNumId w:val="0"/>
  </w:num>
  <w:num w:numId="14" w16cid:durableId="856772679">
    <w:abstractNumId w:val="3"/>
  </w:num>
  <w:num w:numId="15" w16cid:durableId="1106390078">
    <w:abstractNumId w:val="10"/>
  </w:num>
  <w:num w:numId="16" w16cid:durableId="647704303">
    <w:abstractNumId w:val="10"/>
  </w:num>
  <w:num w:numId="17" w16cid:durableId="355275442">
    <w:abstractNumId w:val="2"/>
  </w:num>
  <w:num w:numId="18" w16cid:durableId="212161048">
    <w:abstractNumId w:val="10"/>
  </w:num>
  <w:num w:numId="19" w16cid:durableId="1025711935">
    <w:abstractNumId w:val="1"/>
  </w:num>
  <w:num w:numId="20" w16cid:durableId="1293249687">
    <w:abstractNumId w:val="10"/>
  </w:num>
  <w:num w:numId="21" w16cid:durableId="721054352">
    <w:abstractNumId w:val="0"/>
  </w:num>
  <w:num w:numId="22" w16cid:durableId="1117986830">
    <w:abstractNumId w:val="0"/>
  </w:num>
  <w:num w:numId="23" w16cid:durableId="1089888255">
    <w:abstractNumId w:val="6"/>
  </w:num>
  <w:num w:numId="24" w16cid:durableId="2010742515">
    <w:abstractNumId w:val="12"/>
  </w:num>
  <w:num w:numId="25" w16cid:durableId="20328042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69"/>
    <w:rsid w:val="00015A53"/>
    <w:rsid w:val="000202C7"/>
    <w:rsid w:val="0002579D"/>
    <w:rsid w:val="00060A65"/>
    <w:rsid w:val="00077378"/>
    <w:rsid w:val="000B4F33"/>
    <w:rsid w:val="000D41A1"/>
    <w:rsid w:val="000E52D6"/>
    <w:rsid w:val="001004B4"/>
    <w:rsid w:val="00102137"/>
    <w:rsid w:val="001071B8"/>
    <w:rsid w:val="00142F0D"/>
    <w:rsid w:val="001438A4"/>
    <w:rsid w:val="0014791B"/>
    <w:rsid w:val="0015287B"/>
    <w:rsid w:val="00160587"/>
    <w:rsid w:val="00190EB6"/>
    <w:rsid w:val="001B67D4"/>
    <w:rsid w:val="001C3B6B"/>
    <w:rsid w:val="00200C9A"/>
    <w:rsid w:val="00214B6E"/>
    <w:rsid w:val="0021524F"/>
    <w:rsid w:val="00221878"/>
    <w:rsid w:val="002350B1"/>
    <w:rsid w:val="00292F44"/>
    <w:rsid w:val="002A6FCE"/>
    <w:rsid w:val="002C5AB6"/>
    <w:rsid w:val="002D48B5"/>
    <w:rsid w:val="002F28B0"/>
    <w:rsid w:val="00307E12"/>
    <w:rsid w:val="003225F8"/>
    <w:rsid w:val="003378F9"/>
    <w:rsid w:val="00347764"/>
    <w:rsid w:val="00365645"/>
    <w:rsid w:val="003726D4"/>
    <w:rsid w:val="00390EC0"/>
    <w:rsid w:val="00394C4B"/>
    <w:rsid w:val="003C0418"/>
    <w:rsid w:val="003D03C1"/>
    <w:rsid w:val="003D6226"/>
    <w:rsid w:val="003D669F"/>
    <w:rsid w:val="003F677D"/>
    <w:rsid w:val="0042161E"/>
    <w:rsid w:val="00431A21"/>
    <w:rsid w:val="004363A4"/>
    <w:rsid w:val="00443CA6"/>
    <w:rsid w:val="00447043"/>
    <w:rsid w:val="00471F47"/>
    <w:rsid w:val="00472F6F"/>
    <w:rsid w:val="0048360E"/>
    <w:rsid w:val="004956BE"/>
    <w:rsid w:val="004D2323"/>
    <w:rsid w:val="00501450"/>
    <w:rsid w:val="00502EB0"/>
    <w:rsid w:val="00511140"/>
    <w:rsid w:val="005226EB"/>
    <w:rsid w:val="005465F1"/>
    <w:rsid w:val="00556842"/>
    <w:rsid w:val="00560715"/>
    <w:rsid w:val="005803C2"/>
    <w:rsid w:val="005819D6"/>
    <w:rsid w:val="005833F3"/>
    <w:rsid w:val="005A4FDA"/>
    <w:rsid w:val="005C27BE"/>
    <w:rsid w:val="005D04A8"/>
    <w:rsid w:val="005E5960"/>
    <w:rsid w:val="006051B0"/>
    <w:rsid w:val="00621BEF"/>
    <w:rsid w:val="00667B44"/>
    <w:rsid w:val="006878BF"/>
    <w:rsid w:val="0072744B"/>
    <w:rsid w:val="0073238C"/>
    <w:rsid w:val="0073304C"/>
    <w:rsid w:val="00743A07"/>
    <w:rsid w:val="007556DE"/>
    <w:rsid w:val="00762825"/>
    <w:rsid w:val="00776CA9"/>
    <w:rsid w:val="007976DD"/>
    <w:rsid w:val="007A111B"/>
    <w:rsid w:val="007A6772"/>
    <w:rsid w:val="007D2260"/>
    <w:rsid w:val="007D4385"/>
    <w:rsid w:val="007E3CDE"/>
    <w:rsid w:val="007F2018"/>
    <w:rsid w:val="00806054"/>
    <w:rsid w:val="00810DBF"/>
    <w:rsid w:val="008143FC"/>
    <w:rsid w:val="00815135"/>
    <w:rsid w:val="00816C04"/>
    <w:rsid w:val="00821EDB"/>
    <w:rsid w:val="00825B57"/>
    <w:rsid w:val="008404E0"/>
    <w:rsid w:val="00850D69"/>
    <w:rsid w:val="00852B74"/>
    <w:rsid w:val="00871F16"/>
    <w:rsid w:val="00891E16"/>
    <w:rsid w:val="008A1BD0"/>
    <w:rsid w:val="008E5CBD"/>
    <w:rsid w:val="008F3222"/>
    <w:rsid w:val="0090251C"/>
    <w:rsid w:val="00933143"/>
    <w:rsid w:val="0094415C"/>
    <w:rsid w:val="00950E5F"/>
    <w:rsid w:val="00984D80"/>
    <w:rsid w:val="0099284F"/>
    <w:rsid w:val="00997AF3"/>
    <w:rsid w:val="009A64C4"/>
    <w:rsid w:val="009D504F"/>
    <w:rsid w:val="00A07F7B"/>
    <w:rsid w:val="00A35A64"/>
    <w:rsid w:val="00A503D4"/>
    <w:rsid w:val="00A56051"/>
    <w:rsid w:val="00A7177C"/>
    <w:rsid w:val="00A94EB9"/>
    <w:rsid w:val="00A951B0"/>
    <w:rsid w:val="00AA1112"/>
    <w:rsid w:val="00AC3F08"/>
    <w:rsid w:val="00AE24D2"/>
    <w:rsid w:val="00AF20F1"/>
    <w:rsid w:val="00B35518"/>
    <w:rsid w:val="00B546CE"/>
    <w:rsid w:val="00B55756"/>
    <w:rsid w:val="00B8176F"/>
    <w:rsid w:val="00B83BBE"/>
    <w:rsid w:val="00BB0B9B"/>
    <w:rsid w:val="00BC1969"/>
    <w:rsid w:val="00BF1794"/>
    <w:rsid w:val="00BF34B9"/>
    <w:rsid w:val="00C02E79"/>
    <w:rsid w:val="00C35812"/>
    <w:rsid w:val="00C5256E"/>
    <w:rsid w:val="00C76993"/>
    <w:rsid w:val="00CD3BC6"/>
    <w:rsid w:val="00CD5DC2"/>
    <w:rsid w:val="00CD7DDE"/>
    <w:rsid w:val="00CE244F"/>
    <w:rsid w:val="00CE4DAD"/>
    <w:rsid w:val="00CF20AC"/>
    <w:rsid w:val="00CF2176"/>
    <w:rsid w:val="00CF700B"/>
    <w:rsid w:val="00CF7C68"/>
    <w:rsid w:val="00D11C01"/>
    <w:rsid w:val="00D25C38"/>
    <w:rsid w:val="00D3552E"/>
    <w:rsid w:val="00D44B21"/>
    <w:rsid w:val="00D46876"/>
    <w:rsid w:val="00D6026A"/>
    <w:rsid w:val="00D87077"/>
    <w:rsid w:val="00DA673F"/>
    <w:rsid w:val="00DA71A2"/>
    <w:rsid w:val="00DB19E1"/>
    <w:rsid w:val="00DD0667"/>
    <w:rsid w:val="00DD6549"/>
    <w:rsid w:val="00E36C95"/>
    <w:rsid w:val="00E82661"/>
    <w:rsid w:val="00E83F00"/>
    <w:rsid w:val="00E87464"/>
    <w:rsid w:val="00E96154"/>
    <w:rsid w:val="00E972CC"/>
    <w:rsid w:val="00EB21DA"/>
    <w:rsid w:val="00EB28E6"/>
    <w:rsid w:val="00EB74B4"/>
    <w:rsid w:val="00EB78C9"/>
    <w:rsid w:val="00ED0329"/>
    <w:rsid w:val="00ED2DC3"/>
    <w:rsid w:val="00EF7A5D"/>
    <w:rsid w:val="00F33A35"/>
    <w:rsid w:val="00F538E2"/>
    <w:rsid w:val="00FE1809"/>
    <w:rsid w:val="00FE6B0A"/>
    <w:rsid w:val="00FF3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B5E7D"/>
  <w15:chartTrackingRefBased/>
  <w15:docId w15:val="{E5A5C3D7-5F4F-BF49-856D-6C271098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lang w:val="en-GB"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AB6"/>
    <w:pPr>
      <w:spacing w:before="100" w:beforeAutospacing="1" w:after="100" w:afterAutospacing="1" w:line="276" w:lineRule="auto"/>
      <w:ind w:left="0"/>
      <w:jc w:val="both"/>
    </w:pPr>
    <w:rPr>
      <w:rFonts w:ascii="Helvetica Neue" w:hAnsi="Helvetica Neue" w:cs="Times New Roman"/>
      <w:sz w:val="24"/>
      <w:szCs w:val="24"/>
      <w:lang w:eastAsia="en-GB"/>
    </w:rPr>
  </w:style>
  <w:style w:type="paragraph" w:styleId="Heading1">
    <w:name w:val="heading 1"/>
    <w:basedOn w:val="Normal"/>
    <w:next w:val="Normal"/>
    <w:link w:val="Heading1Char"/>
    <w:uiPriority w:val="9"/>
    <w:qFormat/>
    <w:rsid w:val="00471F47"/>
    <w:pPr>
      <w:spacing w:before="480"/>
      <w:outlineLvl w:val="0"/>
    </w:pPr>
    <w:rPr>
      <w:b/>
      <w:bCs/>
      <w:sz w:val="32"/>
      <w:szCs w:val="28"/>
    </w:rPr>
  </w:style>
  <w:style w:type="paragraph" w:styleId="Heading2">
    <w:name w:val="heading 2"/>
    <w:basedOn w:val="Normal"/>
    <w:next w:val="Normal"/>
    <w:link w:val="Heading2Char"/>
    <w:uiPriority w:val="9"/>
    <w:unhideWhenUsed/>
    <w:qFormat/>
    <w:rsid w:val="00471F47"/>
    <w:pPr>
      <w:outlineLvl w:val="1"/>
    </w:pPr>
    <w:rPr>
      <w:b/>
      <w:bCs/>
      <w:sz w:val="28"/>
      <w:szCs w:val="28"/>
    </w:rPr>
  </w:style>
  <w:style w:type="paragraph" w:styleId="Heading3">
    <w:name w:val="heading 3"/>
    <w:basedOn w:val="Normal"/>
    <w:next w:val="Normal"/>
    <w:link w:val="Heading3Char"/>
    <w:uiPriority w:val="9"/>
    <w:unhideWhenUsed/>
    <w:qFormat/>
    <w:rsid w:val="00502EB0"/>
    <w:pPr>
      <w:spacing w:before="120" w:after="60"/>
      <w:contextualSpacing/>
      <w:outlineLvl w:val="2"/>
    </w:pPr>
    <w:rPr>
      <w:rFonts w:eastAsiaTheme="majorEastAsia" w:cstheme="majorBidi"/>
      <w:smallCaps/>
      <w:color w:val="373545" w:themeColor="text2"/>
      <w:spacing w:val="20"/>
      <w:sz w:val="28"/>
      <w:szCs w:val="28"/>
    </w:rPr>
  </w:style>
  <w:style w:type="paragraph" w:styleId="Heading4">
    <w:name w:val="heading 4"/>
    <w:basedOn w:val="Normal"/>
    <w:next w:val="Normal"/>
    <w:link w:val="Heading4Char"/>
    <w:uiPriority w:val="9"/>
    <w:unhideWhenUsed/>
    <w:qFormat/>
    <w:rsid w:val="00502EB0"/>
    <w:pPr>
      <w:pBdr>
        <w:bottom w:val="single" w:sz="4" w:space="1" w:color="9491AB" w:themeColor="text2" w:themeTint="7F"/>
      </w:pBdr>
      <w:spacing w:before="200"/>
      <w:contextualSpacing/>
      <w:outlineLvl w:val="3"/>
    </w:pPr>
    <w:rPr>
      <w:rFonts w:ascii="HELVETICA NEUE CONDENSED" w:eastAsiaTheme="majorEastAsia" w:hAnsi="HELVETICA NEUE CONDENSED" w:cstheme="majorBidi"/>
      <w:bCs/>
      <w:color w:val="5A696A" w:themeColor="accent4" w:themeShade="BF"/>
      <w:spacing w:val="20"/>
      <w:szCs w:val="22"/>
    </w:rPr>
  </w:style>
  <w:style w:type="paragraph" w:styleId="Heading5">
    <w:name w:val="heading 5"/>
    <w:basedOn w:val="Normal"/>
    <w:next w:val="Normal"/>
    <w:link w:val="Heading5Char"/>
    <w:uiPriority w:val="9"/>
    <w:unhideWhenUsed/>
    <w:rsid w:val="005833F3"/>
    <w:pPr>
      <w:pBdr>
        <w:bottom w:val="single" w:sz="4" w:space="1" w:color="7E7B99" w:themeColor="text2" w:themeTint="99"/>
      </w:pBdr>
      <w:spacing w:before="200"/>
      <w:contextualSpacing/>
      <w:outlineLvl w:val="4"/>
    </w:pPr>
    <w:rPr>
      <w:rFonts w:eastAsiaTheme="majorEastAsia" w:cstheme="majorBidi"/>
      <w:smallCaps/>
      <w:color w:val="625F7C" w:themeColor="text2" w:themeTint="BF"/>
      <w:spacing w:val="20"/>
      <w:sz w:val="22"/>
    </w:rPr>
  </w:style>
  <w:style w:type="paragraph" w:styleId="Heading6">
    <w:name w:val="heading 6"/>
    <w:basedOn w:val="Normal"/>
    <w:next w:val="Normal"/>
    <w:link w:val="Heading6Char"/>
    <w:uiPriority w:val="9"/>
    <w:semiHidden/>
    <w:unhideWhenUsed/>
    <w:rsid w:val="005833F3"/>
    <w:pPr>
      <w:pBdr>
        <w:bottom w:val="dotted" w:sz="8" w:space="1" w:color="496F8F" w:themeColor="background2" w:themeShade="7F"/>
      </w:pBdr>
      <w:spacing w:before="200"/>
      <w:contextualSpacing/>
      <w:outlineLvl w:val="5"/>
    </w:pPr>
    <w:rPr>
      <w:rFonts w:eastAsiaTheme="majorEastAsia" w:cstheme="majorBidi"/>
      <w:smallCaps/>
      <w:color w:val="496F8F" w:themeColor="background2" w:themeShade="7F"/>
      <w:spacing w:val="20"/>
      <w:sz w:val="22"/>
    </w:rPr>
  </w:style>
  <w:style w:type="paragraph" w:styleId="Heading7">
    <w:name w:val="heading 7"/>
    <w:basedOn w:val="Normal"/>
    <w:next w:val="Normal"/>
    <w:link w:val="Heading7Char"/>
    <w:uiPriority w:val="9"/>
    <w:semiHidden/>
    <w:unhideWhenUsed/>
    <w:qFormat/>
    <w:rsid w:val="00502EB0"/>
    <w:pPr>
      <w:pBdr>
        <w:bottom w:val="dotted" w:sz="8" w:space="1" w:color="496F8F" w:themeColor="background2" w:themeShade="7F"/>
      </w:pBdr>
      <w:spacing w:before="200"/>
      <w:contextualSpacing/>
      <w:outlineLvl w:val="6"/>
    </w:pPr>
    <w:rPr>
      <w:rFonts w:asciiTheme="majorHAnsi" w:eastAsiaTheme="majorEastAsia" w:hAnsiTheme="majorHAnsi" w:cstheme="majorBidi"/>
      <w:b/>
      <w:bCs/>
      <w:smallCaps/>
      <w:color w:val="496F8F" w:themeColor="background2" w:themeShade="7F"/>
      <w:spacing w:val="20"/>
      <w:sz w:val="16"/>
      <w:szCs w:val="16"/>
    </w:rPr>
  </w:style>
  <w:style w:type="paragraph" w:styleId="Heading8">
    <w:name w:val="heading 8"/>
    <w:basedOn w:val="Normal"/>
    <w:next w:val="Normal"/>
    <w:link w:val="Heading8Char"/>
    <w:uiPriority w:val="9"/>
    <w:semiHidden/>
    <w:unhideWhenUsed/>
    <w:qFormat/>
    <w:rsid w:val="00502EB0"/>
    <w:pPr>
      <w:spacing w:before="200" w:after="60"/>
      <w:contextualSpacing/>
      <w:outlineLvl w:val="7"/>
    </w:pPr>
    <w:rPr>
      <w:rFonts w:asciiTheme="majorHAnsi" w:eastAsiaTheme="majorEastAsia" w:hAnsiTheme="majorHAnsi" w:cstheme="majorBidi"/>
      <w:b/>
      <w:smallCaps/>
      <w:color w:val="496F8F" w:themeColor="background2" w:themeShade="7F"/>
      <w:spacing w:val="20"/>
      <w:sz w:val="16"/>
      <w:szCs w:val="16"/>
    </w:rPr>
  </w:style>
  <w:style w:type="paragraph" w:styleId="Heading9">
    <w:name w:val="heading 9"/>
    <w:basedOn w:val="Normal"/>
    <w:next w:val="Normal"/>
    <w:link w:val="Heading9Char"/>
    <w:uiPriority w:val="9"/>
    <w:semiHidden/>
    <w:unhideWhenUsed/>
    <w:qFormat/>
    <w:rsid w:val="00502EB0"/>
    <w:pPr>
      <w:spacing w:before="200" w:after="60"/>
      <w:contextualSpacing/>
      <w:outlineLvl w:val="8"/>
    </w:pPr>
    <w:rPr>
      <w:rFonts w:asciiTheme="majorHAnsi" w:eastAsiaTheme="majorEastAsia" w:hAnsiTheme="majorHAnsi" w:cstheme="majorBidi"/>
      <w:smallCaps/>
      <w:color w:val="496F8F"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2EB0"/>
    <w:rPr>
      <w:rFonts w:ascii="HELVETICA NEUE CONDENSED" w:eastAsiaTheme="majorEastAsia" w:hAnsi="HELVETICA NEUE CONDENSED" w:cstheme="majorBidi"/>
      <w:b w:val="0"/>
      <w:bCs/>
      <w:i w:val="0"/>
      <w:color w:val="5A696A" w:themeColor="accent4" w:themeShade="BF"/>
      <w:spacing w:val="20"/>
      <w:sz w:val="24"/>
      <w:szCs w:val="22"/>
    </w:rPr>
  </w:style>
  <w:style w:type="character" w:customStyle="1" w:styleId="Heading1Char">
    <w:name w:val="Heading 1 Char"/>
    <w:basedOn w:val="DefaultParagraphFont"/>
    <w:link w:val="Heading1"/>
    <w:uiPriority w:val="9"/>
    <w:rsid w:val="00471F47"/>
    <w:rPr>
      <w:rFonts w:ascii="Helvetica Neue" w:hAnsi="Helvetica Neue" w:cs="Times New Roman"/>
      <w:b/>
      <w:bCs/>
      <w:sz w:val="32"/>
      <w:szCs w:val="28"/>
      <w:lang w:eastAsia="en-GB"/>
    </w:rPr>
  </w:style>
  <w:style w:type="character" w:customStyle="1" w:styleId="Heading2Char">
    <w:name w:val="Heading 2 Char"/>
    <w:basedOn w:val="DefaultParagraphFont"/>
    <w:link w:val="Heading2"/>
    <w:uiPriority w:val="9"/>
    <w:rsid w:val="00471F47"/>
    <w:rPr>
      <w:rFonts w:ascii="Helvetica Neue" w:hAnsi="Helvetica Neue" w:cs="Times New Roman"/>
      <w:b/>
      <w:bCs/>
      <w:sz w:val="28"/>
      <w:szCs w:val="28"/>
      <w:lang w:eastAsia="en-GB"/>
    </w:rPr>
  </w:style>
  <w:style w:type="character" w:customStyle="1" w:styleId="Heading3Char">
    <w:name w:val="Heading 3 Char"/>
    <w:basedOn w:val="DefaultParagraphFont"/>
    <w:link w:val="Heading3"/>
    <w:uiPriority w:val="9"/>
    <w:rsid w:val="00502EB0"/>
    <w:rPr>
      <w:rFonts w:ascii="Helvetica Neue" w:eastAsiaTheme="majorEastAsia" w:hAnsi="Helvetica Neue" w:cstheme="majorBidi"/>
      <w:b w:val="0"/>
      <w:i w:val="0"/>
      <w:smallCaps/>
      <w:color w:val="373545" w:themeColor="text2"/>
      <w:spacing w:val="20"/>
      <w:sz w:val="28"/>
      <w:szCs w:val="28"/>
    </w:rPr>
  </w:style>
  <w:style w:type="paragraph" w:styleId="ListParagraph">
    <w:name w:val="List Paragraph"/>
    <w:basedOn w:val="Normal"/>
    <w:uiPriority w:val="34"/>
    <w:rsid w:val="00471F47"/>
    <w:pPr>
      <w:ind w:left="720"/>
      <w:contextualSpacing/>
    </w:pPr>
  </w:style>
  <w:style w:type="paragraph" w:styleId="Header">
    <w:name w:val="header"/>
    <w:basedOn w:val="Normal"/>
    <w:link w:val="HeaderChar"/>
    <w:uiPriority w:val="99"/>
    <w:unhideWhenUsed/>
    <w:rsid w:val="002C5AB6"/>
    <w:pPr>
      <w:tabs>
        <w:tab w:val="center" w:pos="4513"/>
        <w:tab w:val="right" w:pos="9026"/>
      </w:tabs>
      <w:spacing w:before="0" w:after="0" w:line="240" w:lineRule="auto"/>
    </w:pPr>
  </w:style>
  <w:style w:type="paragraph" w:customStyle="1" w:styleId="quide">
    <w:name w:val="quide"/>
    <w:basedOn w:val="Normal"/>
    <w:qFormat/>
    <w:rsid w:val="002C5AB6"/>
    <w:rPr>
      <w:b/>
      <w:bCs/>
      <w:color w:val="2828FF"/>
    </w:rPr>
  </w:style>
  <w:style w:type="character" w:customStyle="1" w:styleId="Heading5Char">
    <w:name w:val="Heading 5 Char"/>
    <w:basedOn w:val="DefaultParagraphFont"/>
    <w:link w:val="Heading5"/>
    <w:uiPriority w:val="9"/>
    <w:rsid w:val="005833F3"/>
    <w:rPr>
      <w:rFonts w:ascii="Helvetica Neue" w:eastAsiaTheme="majorEastAsia" w:hAnsi="Helvetica Neue" w:cstheme="majorBidi"/>
      <w:b w:val="0"/>
      <w:i w:val="0"/>
      <w:smallCaps/>
      <w:color w:val="625F7C" w:themeColor="text2" w:themeTint="BF"/>
      <w:spacing w:val="20"/>
      <w:sz w:val="22"/>
    </w:rPr>
  </w:style>
  <w:style w:type="character" w:customStyle="1" w:styleId="Heading6Char">
    <w:name w:val="Heading 6 Char"/>
    <w:basedOn w:val="DefaultParagraphFont"/>
    <w:link w:val="Heading6"/>
    <w:uiPriority w:val="9"/>
    <w:semiHidden/>
    <w:rsid w:val="005833F3"/>
    <w:rPr>
      <w:rFonts w:ascii="Helvetica Neue" w:eastAsiaTheme="majorEastAsia" w:hAnsi="Helvetica Neue" w:cstheme="majorBidi"/>
      <w:b w:val="0"/>
      <w:i w:val="0"/>
      <w:smallCaps/>
      <w:color w:val="496F8F" w:themeColor="background2" w:themeShade="7F"/>
      <w:spacing w:val="20"/>
      <w:sz w:val="22"/>
    </w:rPr>
  </w:style>
  <w:style w:type="character" w:customStyle="1" w:styleId="Heading7Char">
    <w:name w:val="Heading 7 Char"/>
    <w:basedOn w:val="DefaultParagraphFont"/>
    <w:link w:val="Heading7"/>
    <w:uiPriority w:val="9"/>
    <w:semiHidden/>
    <w:rsid w:val="00502EB0"/>
    <w:rPr>
      <w:rFonts w:asciiTheme="majorHAnsi" w:eastAsiaTheme="majorEastAsia" w:hAnsiTheme="majorHAnsi" w:cstheme="majorBidi"/>
      <w:b/>
      <w:bCs/>
      <w:i w:val="0"/>
      <w:smallCaps/>
      <w:color w:val="496F8F" w:themeColor="background2" w:themeShade="7F"/>
      <w:spacing w:val="20"/>
      <w:sz w:val="16"/>
      <w:szCs w:val="16"/>
    </w:rPr>
  </w:style>
  <w:style w:type="character" w:customStyle="1" w:styleId="Heading8Char">
    <w:name w:val="Heading 8 Char"/>
    <w:basedOn w:val="DefaultParagraphFont"/>
    <w:link w:val="Heading8"/>
    <w:uiPriority w:val="9"/>
    <w:semiHidden/>
    <w:rsid w:val="00502EB0"/>
    <w:rPr>
      <w:rFonts w:asciiTheme="majorHAnsi" w:eastAsiaTheme="majorEastAsia" w:hAnsiTheme="majorHAnsi" w:cstheme="majorBidi"/>
      <w:b/>
      <w:i w:val="0"/>
      <w:smallCaps/>
      <w:color w:val="496F8F" w:themeColor="background2" w:themeShade="7F"/>
      <w:spacing w:val="20"/>
      <w:sz w:val="16"/>
      <w:szCs w:val="16"/>
    </w:rPr>
  </w:style>
  <w:style w:type="character" w:customStyle="1" w:styleId="Heading9Char">
    <w:name w:val="Heading 9 Char"/>
    <w:basedOn w:val="DefaultParagraphFont"/>
    <w:link w:val="Heading9"/>
    <w:uiPriority w:val="9"/>
    <w:semiHidden/>
    <w:rsid w:val="00502EB0"/>
    <w:rPr>
      <w:rFonts w:asciiTheme="majorHAnsi" w:eastAsiaTheme="majorEastAsia" w:hAnsiTheme="majorHAnsi" w:cstheme="majorBidi"/>
      <w:b w:val="0"/>
      <w:i w:val="0"/>
      <w:smallCaps/>
      <w:color w:val="496F8F" w:themeColor="background2" w:themeShade="7F"/>
      <w:spacing w:val="20"/>
      <w:sz w:val="16"/>
      <w:szCs w:val="16"/>
    </w:rPr>
  </w:style>
  <w:style w:type="paragraph" w:styleId="Caption">
    <w:name w:val="caption"/>
    <w:basedOn w:val="Normal"/>
    <w:next w:val="Normal"/>
    <w:uiPriority w:val="35"/>
    <w:unhideWhenUsed/>
    <w:qFormat/>
    <w:rsid w:val="0072744B"/>
    <w:pPr>
      <w:spacing w:line="240" w:lineRule="auto"/>
    </w:pPr>
    <w:rPr>
      <w:sz w:val="22"/>
      <w:szCs w:val="22"/>
    </w:rPr>
  </w:style>
  <w:style w:type="paragraph" w:styleId="Title">
    <w:name w:val="Title"/>
    <w:basedOn w:val="Normal"/>
    <w:next w:val="Normal"/>
    <w:link w:val="TitleChar"/>
    <w:uiPriority w:val="10"/>
    <w:qFormat/>
    <w:rsid w:val="00BC1969"/>
    <w:pPr>
      <w:jc w:val="center"/>
    </w:pPr>
    <w:rPr>
      <w:sz w:val="40"/>
      <w:szCs w:val="40"/>
    </w:rPr>
  </w:style>
  <w:style w:type="character" w:customStyle="1" w:styleId="TitleChar">
    <w:name w:val="Title Char"/>
    <w:basedOn w:val="DefaultParagraphFont"/>
    <w:link w:val="Title"/>
    <w:uiPriority w:val="10"/>
    <w:rsid w:val="00BC1969"/>
    <w:rPr>
      <w:rFonts w:ascii="Helvetica Neue" w:hAnsi="Helvetica Neue" w:cs="Times New Roman"/>
      <w:sz w:val="40"/>
      <w:szCs w:val="40"/>
      <w:lang w:eastAsia="en-GB"/>
    </w:rPr>
  </w:style>
  <w:style w:type="character" w:customStyle="1" w:styleId="HeaderChar">
    <w:name w:val="Header Char"/>
    <w:basedOn w:val="DefaultParagraphFont"/>
    <w:link w:val="Header"/>
    <w:uiPriority w:val="99"/>
    <w:rsid w:val="002C5AB6"/>
    <w:rPr>
      <w:rFonts w:ascii="Helvetica Neue" w:hAnsi="Helvetica Neue" w:cs="Times New Roman"/>
      <w:sz w:val="24"/>
      <w:szCs w:val="24"/>
      <w:lang w:eastAsia="en-GB"/>
    </w:rPr>
  </w:style>
  <w:style w:type="paragraph" w:styleId="Footer">
    <w:name w:val="footer"/>
    <w:basedOn w:val="Normal"/>
    <w:link w:val="FooterChar"/>
    <w:uiPriority w:val="99"/>
    <w:unhideWhenUsed/>
    <w:rsid w:val="002C5AB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C5AB6"/>
    <w:rPr>
      <w:rFonts w:ascii="Helvetica Neue" w:hAnsi="Helvetica Neue" w:cs="Times New Roman"/>
      <w:sz w:val="24"/>
      <w:szCs w:val="24"/>
      <w:lang w:eastAsia="en-GB"/>
    </w:rPr>
  </w:style>
  <w:style w:type="table" w:styleId="TableGrid">
    <w:name w:val="Table Grid"/>
    <w:basedOn w:val="TableNormal"/>
    <w:uiPriority w:val="39"/>
    <w:rsid w:val="002C5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C5A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C5AB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9A64C4"/>
    <w:rPr>
      <w:color w:val="666666"/>
    </w:rPr>
  </w:style>
  <w:style w:type="character" w:styleId="Hyperlink">
    <w:name w:val="Hyperlink"/>
    <w:uiPriority w:val="99"/>
    <w:unhideWhenUsed/>
    <w:rsid w:val="00015A53"/>
    <w:rPr>
      <w:color w:val="2683C6" w:themeColor="accent6"/>
    </w:rPr>
  </w:style>
  <w:style w:type="character" w:styleId="UnresolvedMention">
    <w:name w:val="Unresolved Mention"/>
    <w:basedOn w:val="DefaultParagraphFont"/>
    <w:uiPriority w:val="99"/>
    <w:semiHidden/>
    <w:unhideWhenUsed/>
    <w:rsid w:val="00015A53"/>
    <w:rPr>
      <w:color w:val="605E5C"/>
      <w:shd w:val="clear" w:color="auto" w:fill="E1DFDD"/>
    </w:rPr>
  </w:style>
  <w:style w:type="paragraph" w:styleId="TOCHeading">
    <w:name w:val="TOC Heading"/>
    <w:basedOn w:val="Heading1"/>
    <w:next w:val="Normal"/>
    <w:uiPriority w:val="39"/>
    <w:semiHidden/>
    <w:unhideWhenUsed/>
    <w:qFormat/>
    <w:rsid w:val="00502EB0"/>
    <w:pPr>
      <w:outlineLvl w:val="9"/>
    </w:pPr>
  </w:style>
  <w:style w:type="character" w:styleId="FollowedHyperlink">
    <w:name w:val="FollowedHyperlink"/>
    <w:basedOn w:val="DefaultParagraphFont"/>
    <w:uiPriority w:val="99"/>
    <w:semiHidden/>
    <w:unhideWhenUsed/>
    <w:rsid w:val="005833F3"/>
    <w:rPr>
      <w:rFonts w:ascii="Helvetica Neue" w:hAnsi="Helvetica Neue"/>
      <w:b w:val="0"/>
      <w:i w:val="0"/>
      <w:color w:val="AFB9BB" w:themeColor="accent4" w:themeTint="99"/>
      <w:sz w:val="22"/>
      <w:u w:val="single"/>
    </w:rPr>
  </w:style>
  <w:style w:type="paragraph" w:customStyle="1" w:styleId="PersonalName">
    <w:name w:val="Personal Name"/>
    <w:basedOn w:val="Normal"/>
    <w:qFormat/>
    <w:rsid w:val="00CD7DDE"/>
    <w:pPr>
      <w:jc w:val="center"/>
    </w:pPr>
  </w:style>
  <w:style w:type="paragraph" w:customStyle="1" w:styleId="today">
    <w:name w:val="today"/>
    <w:basedOn w:val="Normal"/>
    <w:qFormat/>
    <w:rsid w:val="002C5AB6"/>
    <w:pPr>
      <w:jc w:val="center"/>
    </w:pPr>
  </w:style>
  <w:style w:type="character" w:styleId="PageNumber">
    <w:name w:val="page number"/>
    <w:basedOn w:val="DefaultParagraphFont"/>
    <w:uiPriority w:val="99"/>
    <w:semiHidden/>
    <w:unhideWhenUsed/>
    <w:rsid w:val="00CD7DDE"/>
  </w:style>
  <w:style w:type="paragraph" w:customStyle="1" w:styleId="Table">
    <w:name w:val="Table"/>
    <w:basedOn w:val="Normal"/>
    <w:qFormat/>
    <w:rsid w:val="00390EC0"/>
    <w:pPr>
      <w:spacing w:line="240" w:lineRule="auto"/>
      <w:jc w:val="center"/>
    </w:pPr>
    <w:rPr>
      <w:sz w:val="22"/>
      <w:szCs w:val="22"/>
    </w:rPr>
  </w:style>
  <w:style w:type="paragraph" w:styleId="NormalWeb">
    <w:name w:val="Normal (Web)"/>
    <w:basedOn w:val="Normal"/>
    <w:uiPriority w:val="99"/>
    <w:semiHidden/>
    <w:unhideWhenUsed/>
    <w:rsid w:val="00FE1809"/>
    <w:pPr>
      <w:spacing w:line="240" w:lineRule="auto"/>
      <w:jc w:val="left"/>
    </w:pPr>
    <w:rPr>
      <w:rFonts w:ascii="Times New Roman" w:hAnsi="Times New Roman"/>
    </w:rPr>
  </w:style>
  <w:style w:type="character" w:customStyle="1" w:styleId="apple-converted-space">
    <w:name w:val="apple-converted-space"/>
    <w:basedOn w:val="DefaultParagraphFont"/>
    <w:rsid w:val="00AF2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873858">
      <w:bodyDiv w:val="1"/>
      <w:marLeft w:val="0"/>
      <w:marRight w:val="0"/>
      <w:marTop w:val="0"/>
      <w:marBottom w:val="0"/>
      <w:divBdr>
        <w:top w:val="none" w:sz="0" w:space="0" w:color="auto"/>
        <w:left w:val="none" w:sz="0" w:space="0" w:color="auto"/>
        <w:bottom w:val="none" w:sz="0" w:space="0" w:color="auto"/>
        <w:right w:val="none" w:sz="0" w:space="0" w:color="auto"/>
      </w:divBdr>
      <w:divsChild>
        <w:div w:id="1695693868">
          <w:marLeft w:val="640"/>
          <w:marRight w:val="0"/>
          <w:marTop w:val="0"/>
          <w:marBottom w:val="0"/>
          <w:divBdr>
            <w:top w:val="none" w:sz="0" w:space="0" w:color="auto"/>
            <w:left w:val="none" w:sz="0" w:space="0" w:color="auto"/>
            <w:bottom w:val="none" w:sz="0" w:space="0" w:color="auto"/>
            <w:right w:val="none" w:sz="0" w:space="0" w:color="auto"/>
          </w:divBdr>
        </w:div>
        <w:div w:id="1930966817">
          <w:marLeft w:val="640"/>
          <w:marRight w:val="0"/>
          <w:marTop w:val="0"/>
          <w:marBottom w:val="0"/>
          <w:divBdr>
            <w:top w:val="none" w:sz="0" w:space="0" w:color="auto"/>
            <w:left w:val="none" w:sz="0" w:space="0" w:color="auto"/>
            <w:bottom w:val="none" w:sz="0" w:space="0" w:color="auto"/>
            <w:right w:val="none" w:sz="0" w:space="0" w:color="auto"/>
          </w:divBdr>
        </w:div>
        <w:div w:id="1676956257">
          <w:marLeft w:val="640"/>
          <w:marRight w:val="0"/>
          <w:marTop w:val="0"/>
          <w:marBottom w:val="0"/>
          <w:divBdr>
            <w:top w:val="none" w:sz="0" w:space="0" w:color="auto"/>
            <w:left w:val="none" w:sz="0" w:space="0" w:color="auto"/>
            <w:bottom w:val="none" w:sz="0" w:space="0" w:color="auto"/>
            <w:right w:val="none" w:sz="0" w:space="0" w:color="auto"/>
          </w:divBdr>
        </w:div>
        <w:div w:id="2133093066">
          <w:marLeft w:val="640"/>
          <w:marRight w:val="0"/>
          <w:marTop w:val="0"/>
          <w:marBottom w:val="0"/>
          <w:divBdr>
            <w:top w:val="none" w:sz="0" w:space="0" w:color="auto"/>
            <w:left w:val="none" w:sz="0" w:space="0" w:color="auto"/>
            <w:bottom w:val="none" w:sz="0" w:space="0" w:color="auto"/>
            <w:right w:val="none" w:sz="0" w:space="0" w:color="auto"/>
          </w:divBdr>
        </w:div>
        <w:div w:id="818885556">
          <w:marLeft w:val="640"/>
          <w:marRight w:val="0"/>
          <w:marTop w:val="0"/>
          <w:marBottom w:val="0"/>
          <w:divBdr>
            <w:top w:val="none" w:sz="0" w:space="0" w:color="auto"/>
            <w:left w:val="none" w:sz="0" w:space="0" w:color="auto"/>
            <w:bottom w:val="none" w:sz="0" w:space="0" w:color="auto"/>
            <w:right w:val="none" w:sz="0" w:space="0" w:color="auto"/>
          </w:divBdr>
        </w:div>
      </w:divsChild>
    </w:div>
    <w:div w:id="522746752">
      <w:bodyDiv w:val="1"/>
      <w:marLeft w:val="0"/>
      <w:marRight w:val="0"/>
      <w:marTop w:val="0"/>
      <w:marBottom w:val="0"/>
      <w:divBdr>
        <w:top w:val="none" w:sz="0" w:space="0" w:color="auto"/>
        <w:left w:val="none" w:sz="0" w:space="0" w:color="auto"/>
        <w:bottom w:val="none" w:sz="0" w:space="0" w:color="auto"/>
        <w:right w:val="none" w:sz="0" w:space="0" w:color="auto"/>
      </w:divBdr>
    </w:div>
    <w:div w:id="599949229">
      <w:bodyDiv w:val="1"/>
      <w:marLeft w:val="0"/>
      <w:marRight w:val="0"/>
      <w:marTop w:val="0"/>
      <w:marBottom w:val="0"/>
      <w:divBdr>
        <w:top w:val="none" w:sz="0" w:space="0" w:color="auto"/>
        <w:left w:val="none" w:sz="0" w:space="0" w:color="auto"/>
        <w:bottom w:val="none" w:sz="0" w:space="0" w:color="auto"/>
        <w:right w:val="none" w:sz="0" w:space="0" w:color="auto"/>
      </w:divBdr>
      <w:divsChild>
        <w:div w:id="77410704">
          <w:marLeft w:val="640"/>
          <w:marRight w:val="0"/>
          <w:marTop w:val="0"/>
          <w:marBottom w:val="0"/>
          <w:divBdr>
            <w:top w:val="none" w:sz="0" w:space="0" w:color="auto"/>
            <w:left w:val="none" w:sz="0" w:space="0" w:color="auto"/>
            <w:bottom w:val="none" w:sz="0" w:space="0" w:color="auto"/>
            <w:right w:val="none" w:sz="0" w:space="0" w:color="auto"/>
          </w:divBdr>
        </w:div>
        <w:div w:id="545875406">
          <w:marLeft w:val="640"/>
          <w:marRight w:val="0"/>
          <w:marTop w:val="0"/>
          <w:marBottom w:val="0"/>
          <w:divBdr>
            <w:top w:val="none" w:sz="0" w:space="0" w:color="auto"/>
            <w:left w:val="none" w:sz="0" w:space="0" w:color="auto"/>
            <w:bottom w:val="none" w:sz="0" w:space="0" w:color="auto"/>
            <w:right w:val="none" w:sz="0" w:space="0" w:color="auto"/>
          </w:divBdr>
        </w:div>
        <w:div w:id="873227881">
          <w:marLeft w:val="640"/>
          <w:marRight w:val="0"/>
          <w:marTop w:val="0"/>
          <w:marBottom w:val="0"/>
          <w:divBdr>
            <w:top w:val="none" w:sz="0" w:space="0" w:color="auto"/>
            <w:left w:val="none" w:sz="0" w:space="0" w:color="auto"/>
            <w:bottom w:val="none" w:sz="0" w:space="0" w:color="auto"/>
            <w:right w:val="none" w:sz="0" w:space="0" w:color="auto"/>
          </w:divBdr>
        </w:div>
        <w:div w:id="2144229869">
          <w:marLeft w:val="640"/>
          <w:marRight w:val="0"/>
          <w:marTop w:val="0"/>
          <w:marBottom w:val="0"/>
          <w:divBdr>
            <w:top w:val="none" w:sz="0" w:space="0" w:color="auto"/>
            <w:left w:val="none" w:sz="0" w:space="0" w:color="auto"/>
            <w:bottom w:val="none" w:sz="0" w:space="0" w:color="auto"/>
            <w:right w:val="none" w:sz="0" w:space="0" w:color="auto"/>
          </w:divBdr>
        </w:div>
        <w:div w:id="1609895143">
          <w:marLeft w:val="640"/>
          <w:marRight w:val="0"/>
          <w:marTop w:val="0"/>
          <w:marBottom w:val="0"/>
          <w:divBdr>
            <w:top w:val="none" w:sz="0" w:space="0" w:color="auto"/>
            <w:left w:val="none" w:sz="0" w:space="0" w:color="auto"/>
            <w:bottom w:val="none" w:sz="0" w:space="0" w:color="auto"/>
            <w:right w:val="none" w:sz="0" w:space="0" w:color="auto"/>
          </w:divBdr>
        </w:div>
      </w:divsChild>
    </w:div>
    <w:div w:id="751779030">
      <w:bodyDiv w:val="1"/>
      <w:marLeft w:val="0"/>
      <w:marRight w:val="0"/>
      <w:marTop w:val="0"/>
      <w:marBottom w:val="0"/>
      <w:divBdr>
        <w:top w:val="none" w:sz="0" w:space="0" w:color="auto"/>
        <w:left w:val="none" w:sz="0" w:space="0" w:color="auto"/>
        <w:bottom w:val="none" w:sz="0" w:space="0" w:color="auto"/>
        <w:right w:val="none" w:sz="0" w:space="0" w:color="auto"/>
      </w:divBdr>
      <w:divsChild>
        <w:div w:id="640430075">
          <w:marLeft w:val="640"/>
          <w:marRight w:val="0"/>
          <w:marTop w:val="0"/>
          <w:marBottom w:val="0"/>
          <w:divBdr>
            <w:top w:val="none" w:sz="0" w:space="0" w:color="auto"/>
            <w:left w:val="none" w:sz="0" w:space="0" w:color="auto"/>
            <w:bottom w:val="none" w:sz="0" w:space="0" w:color="auto"/>
            <w:right w:val="none" w:sz="0" w:space="0" w:color="auto"/>
          </w:divBdr>
        </w:div>
        <w:div w:id="1630819757">
          <w:marLeft w:val="640"/>
          <w:marRight w:val="0"/>
          <w:marTop w:val="0"/>
          <w:marBottom w:val="0"/>
          <w:divBdr>
            <w:top w:val="none" w:sz="0" w:space="0" w:color="auto"/>
            <w:left w:val="none" w:sz="0" w:space="0" w:color="auto"/>
            <w:bottom w:val="none" w:sz="0" w:space="0" w:color="auto"/>
            <w:right w:val="none" w:sz="0" w:space="0" w:color="auto"/>
          </w:divBdr>
        </w:div>
        <w:div w:id="1929270160">
          <w:marLeft w:val="640"/>
          <w:marRight w:val="0"/>
          <w:marTop w:val="0"/>
          <w:marBottom w:val="0"/>
          <w:divBdr>
            <w:top w:val="none" w:sz="0" w:space="0" w:color="auto"/>
            <w:left w:val="none" w:sz="0" w:space="0" w:color="auto"/>
            <w:bottom w:val="none" w:sz="0" w:space="0" w:color="auto"/>
            <w:right w:val="none" w:sz="0" w:space="0" w:color="auto"/>
          </w:divBdr>
        </w:div>
        <w:div w:id="1081950993">
          <w:marLeft w:val="640"/>
          <w:marRight w:val="0"/>
          <w:marTop w:val="0"/>
          <w:marBottom w:val="0"/>
          <w:divBdr>
            <w:top w:val="none" w:sz="0" w:space="0" w:color="auto"/>
            <w:left w:val="none" w:sz="0" w:space="0" w:color="auto"/>
            <w:bottom w:val="none" w:sz="0" w:space="0" w:color="auto"/>
            <w:right w:val="none" w:sz="0" w:space="0" w:color="auto"/>
          </w:divBdr>
        </w:div>
        <w:div w:id="1189443534">
          <w:marLeft w:val="640"/>
          <w:marRight w:val="0"/>
          <w:marTop w:val="0"/>
          <w:marBottom w:val="0"/>
          <w:divBdr>
            <w:top w:val="none" w:sz="0" w:space="0" w:color="auto"/>
            <w:left w:val="none" w:sz="0" w:space="0" w:color="auto"/>
            <w:bottom w:val="none" w:sz="0" w:space="0" w:color="auto"/>
            <w:right w:val="none" w:sz="0" w:space="0" w:color="auto"/>
          </w:divBdr>
        </w:div>
      </w:divsChild>
    </w:div>
    <w:div w:id="811874830">
      <w:bodyDiv w:val="1"/>
      <w:marLeft w:val="0"/>
      <w:marRight w:val="0"/>
      <w:marTop w:val="0"/>
      <w:marBottom w:val="0"/>
      <w:divBdr>
        <w:top w:val="none" w:sz="0" w:space="0" w:color="auto"/>
        <w:left w:val="none" w:sz="0" w:space="0" w:color="auto"/>
        <w:bottom w:val="none" w:sz="0" w:space="0" w:color="auto"/>
        <w:right w:val="none" w:sz="0" w:space="0" w:color="auto"/>
      </w:divBdr>
      <w:divsChild>
        <w:div w:id="1662388938">
          <w:marLeft w:val="640"/>
          <w:marRight w:val="0"/>
          <w:marTop w:val="0"/>
          <w:marBottom w:val="0"/>
          <w:divBdr>
            <w:top w:val="none" w:sz="0" w:space="0" w:color="auto"/>
            <w:left w:val="none" w:sz="0" w:space="0" w:color="auto"/>
            <w:bottom w:val="none" w:sz="0" w:space="0" w:color="auto"/>
            <w:right w:val="none" w:sz="0" w:space="0" w:color="auto"/>
          </w:divBdr>
        </w:div>
        <w:div w:id="1314681764">
          <w:marLeft w:val="640"/>
          <w:marRight w:val="0"/>
          <w:marTop w:val="0"/>
          <w:marBottom w:val="0"/>
          <w:divBdr>
            <w:top w:val="none" w:sz="0" w:space="0" w:color="auto"/>
            <w:left w:val="none" w:sz="0" w:space="0" w:color="auto"/>
            <w:bottom w:val="none" w:sz="0" w:space="0" w:color="auto"/>
            <w:right w:val="none" w:sz="0" w:space="0" w:color="auto"/>
          </w:divBdr>
        </w:div>
        <w:div w:id="1926649217">
          <w:marLeft w:val="640"/>
          <w:marRight w:val="0"/>
          <w:marTop w:val="0"/>
          <w:marBottom w:val="0"/>
          <w:divBdr>
            <w:top w:val="none" w:sz="0" w:space="0" w:color="auto"/>
            <w:left w:val="none" w:sz="0" w:space="0" w:color="auto"/>
            <w:bottom w:val="none" w:sz="0" w:space="0" w:color="auto"/>
            <w:right w:val="none" w:sz="0" w:space="0" w:color="auto"/>
          </w:divBdr>
        </w:div>
        <w:div w:id="415827119">
          <w:marLeft w:val="640"/>
          <w:marRight w:val="0"/>
          <w:marTop w:val="0"/>
          <w:marBottom w:val="0"/>
          <w:divBdr>
            <w:top w:val="none" w:sz="0" w:space="0" w:color="auto"/>
            <w:left w:val="none" w:sz="0" w:space="0" w:color="auto"/>
            <w:bottom w:val="none" w:sz="0" w:space="0" w:color="auto"/>
            <w:right w:val="none" w:sz="0" w:space="0" w:color="auto"/>
          </w:divBdr>
        </w:div>
        <w:div w:id="797337951">
          <w:marLeft w:val="640"/>
          <w:marRight w:val="0"/>
          <w:marTop w:val="0"/>
          <w:marBottom w:val="0"/>
          <w:divBdr>
            <w:top w:val="none" w:sz="0" w:space="0" w:color="auto"/>
            <w:left w:val="none" w:sz="0" w:space="0" w:color="auto"/>
            <w:bottom w:val="none" w:sz="0" w:space="0" w:color="auto"/>
            <w:right w:val="none" w:sz="0" w:space="0" w:color="auto"/>
          </w:divBdr>
        </w:div>
      </w:divsChild>
    </w:div>
    <w:div w:id="854467050">
      <w:bodyDiv w:val="1"/>
      <w:marLeft w:val="0"/>
      <w:marRight w:val="0"/>
      <w:marTop w:val="0"/>
      <w:marBottom w:val="0"/>
      <w:divBdr>
        <w:top w:val="none" w:sz="0" w:space="0" w:color="auto"/>
        <w:left w:val="none" w:sz="0" w:space="0" w:color="auto"/>
        <w:bottom w:val="none" w:sz="0" w:space="0" w:color="auto"/>
        <w:right w:val="none" w:sz="0" w:space="0" w:color="auto"/>
      </w:divBdr>
      <w:divsChild>
        <w:div w:id="34239644">
          <w:marLeft w:val="0"/>
          <w:marRight w:val="0"/>
          <w:marTop w:val="0"/>
          <w:marBottom w:val="0"/>
          <w:divBdr>
            <w:top w:val="none" w:sz="0" w:space="0" w:color="auto"/>
            <w:left w:val="none" w:sz="0" w:space="0" w:color="auto"/>
            <w:bottom w:val="none" w:sz="0" w:space="0" w:color="auto"/>
            <w:right w:val="none" w:sz="0" w:space="0" w:color="auto"/>
          </w:divBdr>
          <w:divsChild>
            <w:div w:id="418912758">
              <w:marLeft w:val="0"/>
              <w:marRight w:val="0"/>
              <w:marTop w:val="0"/>
              <w:marBottom w:val="0"/>
              <w:divBdr>
                <w:top w:val="none" w:sz="0" w:space="0" w:color="auto"/>
                <w:left w:val="none" w:sz="0" w:space="0" w:color="auto"/>
                <w:bottom w:val="none" w:sz="0" w:space="0" w:color="auto"/>
                <w:right w:val="none" w:sz="0" w:space="0" w:color="auto"/>
              </w:divBdr>
              <w:divsChild>
                <w:div w:id="1208689667">
                  <w:marLeft w:val="0"/>
                  <w:marRight w:val="0"/>
                  <w:marTop w:val="0"/>
                  <w:marBottom w:val="0"/>
                  <w:divBdr>
                    <w:top w:val="none" w:sz="0" w:space="0" w:color="auto"/>
                    <w:left w:val="none" w:sz="0" w:space="0" w:color="auto"/>
                    <w:bottom w:val="none" w:sz="0" w:space="0" w:color="auto"/>
                    <w:right w:val="none" w:sz="0" w:space="0" w:color="auto"/>
                  </w:divBdr>
                  <w:divsChild>
                    <w:div w:id="111369468">
                      <w:marLeft w:val="0"/>
                      <w:marRight w:val="0"/>
                      <w:marTop w:val="0"/>
                      <w:marBottom w:val="0"/>
                      <w:divBdr>
                        <w:top w:val="none" w:sz="0" w:space="0" w:color="auto"/>
                        <w:left w:val="none" w:sz="0" w:space="0" w:color="auto"/>
                        <w:bottom w:val="none" w:sz="0" w:space="0" w:color="auto"/>
                        <w:right w:val="none" w:sz="0" w:space="0" w:color="auto"/>
                      </w:divBdr>
                      <w:divsChild>
                        <w:div w:id="899175437">
                          <w:marLeft w:val="0"/>
                          <w:marRight w:val="0"/>
                          <w:marTop w:val="0"/>
                          <w:marBottom w:val="0"/>
                          <w:divBdr>
                            <w:top w:val="none" w:sz="0" w:space="0" w:color="auto"/>
                            <w:left w:val="none" w:sz="0" w:space="0" w:color="auto"/>
                            <w:bottom w:val="none" w:sz="0" w:space="0" w:color="auto"/>
                            <w:right w:val="none" w:sz="0" w:space="0" w:color="auto"/>
                          </w:divBdr>
                          <w:divsChild>
                            <w:div w:id="1447702436">
                              <w:marLeft w:val="0"/>
                              <w:marRight w:val="0"/>
                              <w:marTop w:val="0"/>
                              <w:marBottom w:val="0"/>
                              <w:divBdr>
                                <w:top w:val="none" w:sz="0" w:space="0" w:color="auto"/>
                                <w:left w:val="none" w:sz="0" w:space="0" w:color="auto"/>
                                <w:bottom w:val="none" w:sz="0" w:space="0" w:color="auto"/>
                                <w:right w:val="none" w:sz="0" w:space="0" w:color="auto"/>
                              </w:divBdr>
                              <w:divsChild>
                                <w:div w:id="170878892">
                                  <w:marLeft w:val="0"/>
                                  <w:marRight w:val="0"/>
                                  <w:marTop w:val="0"/>
                                  <w:marBottom w:val="0"/>
                                  <w:divBdr>
                                    <w:top w:val="none" w:sz="0" w:space="0" w:color="auto"/>
                                    <w:left w:val="none" w:sz="0" w:space="0" w:color="auto"/>
                                    <w:bottom w:val="none" w:sz="0" w:space="0" w:color="auto"/>
                                    <w:right w:val="none" w:sz="0" w:space="0" w:color="auto"/>
                                  </w:divBdr>
                                  <w:divsChild>
                                    <w:div w:id="959652009">
                                      <w:marLeft w:val="0"/>
                                      <w:marRight w:val="0"/>
                                      <w:marTop w:val="150"/>
                                      <w:marBottom w:val="150"/>
                                      <w:divBdr>
                                        <w:top w:val="none" w:sz="0" w:space="0" w:color="auto"/>
                                        <w:left w:val="none" w:sz="0" w:space="0" w:color="auto"/>
                                        <w:bottom w:val="none" w:sz="0" w:space="0" w:color="auto"/>
                                        <w:right w:val="none" w:sz="0" w:space="0" w:color="auto"/>
                                      </w:divBdr>
                                      <w:divsChild>
                                        <w:div w:id="10198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521191">
      <w:bodyDiv w:val="1"/>
      <w:marLeft w:val="0"/>
      <w:marRight w:val="0"/>
      <w:marTop w:val="0"/>
      <w:marBottom w:val="0"/>
      <w:divBdr>
        <w:top w:val="none" w:sz="0" w:space="0" w:color="auto"/>
        <w:left w:val="none" w:sz="0" w:space="0" w:color="auto"/>
        <w:bottom w:val="none" w:sz="0" w:space="0" w:color="auto"/>
        <w:right w:val="none" w:sz="0" w:space="0" w:color="auto"/>
      </w:divBdr>
      <w:divsChild>
        <w:div w:id="484125414">
          <w:marLeft w:val="640"/>
          <w:marRight w:val="0"/>
          <w:marTop w:val="0"/>
          <w:marBottom w:val="0"/>
          <w:divBdr>
            <w:top w:val="none" w:sz="0" w:space="0" w:color="auto"/>
            <w:left w:val="none" w:sz="0" w:space="0" w:color="auto"/>
            <w:bottom w:val="none" w:sz="0" w:space="0" w:color="auto"/>
            <w:right w:val="none" w:sz="0" w:space="0" w:color="auto"/>
          </w:divBdr>
        </w:div>
        <w:div w:id="2122869198">
          <w:marLeft w:val="640"/>
          <w:marRight w:val="0"/>
          <w:marTop w:val="0"/>
          <w:marBottom w:val="0"/>
          <w:divBdr>
            <w:top w:val="none" w:sz="0" w:space="0" w:color="auto"/>
            <w:left w:val="none" w:sz="0" w:space="0" w:color="auto"/>
            <w:bottom w:val="none" w:sz="0" w:space="0" w:color="auto"/>
            <w:right w:val="none" w:sz="0" w:space="0" w:color="auto"/>
          </w:divBdr>
        </w:div>
        <w:div w:id="2068650772">
          <w:marLeft w:val="640"/>
          <w:marRight w:val="0"/>
          <w:marTop w:val="0"/>
          <w:marBottom w:val="0"/>
          <w:divBdr>
            <w:top w:val="none" w:sz="0" w:space="0" w:color="auto"/>
            <w:left w:val="none" w:sz="0" w:space="0" w:color="auto"/>
            <w:bottom w:val="none" w:sz="0" w:space="0" w:color="auto"/>
            <w:right w:val="none" w:sz="0" w:space="0" w:color="auto"/>
          </w:divBdr>
        </w:div>
        <w:div w:id="2042705370">
          <w:marLeft w:val="640"/>
          <w:marRight w:val="0"/>
          <w:marTop w:val="0"/>
          <w:marBottom w:val="0"/>
          <w:divBdr>
            <w:top w:val="none" w:sz="0" w:space="0" w:color="auto"/>
            <w:left w:val="none" w:sz="0" w:space="0" w:color="auto"/>
            <w:bottom w:val="none" w:sz="0" w:space="0" w:color="auto"/>
            <w:right w:val="none" w:sz="0" w:space="0" w:color="auto"/>
          </w:divBdr>
        </w:div>
        <w:div w:id="1007250314">
          <w:marLeft w:val="640"/>
          <w:marRight w:val="0"/>
          <w:marTop w:val="0"/>
          <w:marBottom w:val="0"/>
          <w:divBdr>
            <w:top w:val="none" w:sz="0" w:space="0" w:color="auto"/>
            <w:left w:val="none" w:sz="0" w:space="0" w:color="auto"/>
            <w:bottom w:val="none" w:sz="0" w:space="0" w:color="auto"/>
            <w:right w:val="none" w:sz="0" w:space="0" w:color="auto"/>
          </w:divBdr>
        </w:div>
      </w:divsChild>
    </w:div>
    <w:div w:id="1117916507">
      <w:bodyDiv w:val="1"/>
      <w:marLeft w:val="0"/>
      <w:marRight w:val="0"/>
      <w:marTop w:val="0"/>
      <w:marBottom w:val="0"/>
      <w:divBdr>
        <w:top w:val="none" w:sz="0" w:space="0" w:color="auto"/>
        <w:left w:val="none" w:sz="0" w:space="0" w:color="auto"/>
        <w:bottom w:val="none" w:sz="0" w:space="0" w:color="auto"/>
        <w:right w:val="none" w:sz="0" w:space="0" w:color="auto"/>
      </w:divBdr>
      <w:divsChild>
        <w:div w:id="78066351">
          <w:marLeft w:val="0"/>
          <w:marRight w:val="0"/>
          <w:marTop w:val="0"/>
          <w:marBottom w:val="0"/>
          <w:divBdr>
            <w:top w:val="none" w:sz="0" w:space="0" w:color="auto"/>
            <w:left w:val="none" w:sz="0" w:space="0" w:color="auto"/>
            <w:bottom w:val="none" w:sz="0" w:space="0" w:color="auto"/>
            <w:right w:val="none" w:sz="0" w:space="0" w:color="auto"/>
          </w:divBdr>
        </w:div>
        <w:div w:id="26100762">
          <w:marLeft w:val="0"/>
          <w:marRight w:val="0"/>
          <w:marTop w:val="0"/>
          <w:marBottom w:val="0"/>
          <w:divBdr>
            <w:top w:val="none" w:sz="0" w:space="0" w:color="auto"/>
            <w:left w:val="none" w:sz="0" w:space="0" w:color="auto"/>
            <w:bottom w:val="none" w:sz="0" w:space="0" w:color="auto"/>
            <w:right w:val="none" w:sz="0" w:space="0" w:color="auto"/>
          </w:divBdr>
        </w:div>
      </w:divsChild>
    </w:div>
    <w:div w:id="1311910840">
      <w:bodyDiv w:val="1"/>
      <w:marLeft w:val="0"/>
      <w:marRight w:val="0"/>
      <w:marTop w:val="0"/>
      <w:marBottom w:val="0"/>
      <w:divBdr>
        <w:top w:val="none" w:sz="0" w:space="0" w:color="auto"/>
        <w:left w:val="none" w:sz="0" w:space="0" w:color="auto"/>
        <w:bottom w:val="none" w:sz="0" w:space="0" w:color="auto"/>
        <w:right w:val="none" w:sz="0" w:space="0" w:color="auto"/>
      </w:divBdr>
      <w:divsChild>
        <w:div w:id="493643702">
          <w:marLeft w:val="640"/>
          <w:marRight w:val="0"/>
          <w:marTop w:val="0"/>
          <w:marBottom w:val="0"/>
          <w:divBdr>
            <w:top w:val="none" w:sz="0" w:space="0" w:color="auto"/>
            <w:left w:val="none" w:sz="0" w:space="0" w:color="auto"/>
            <w:bottom w:val="none" w:sz="0" w:space="0" w:color="auto"/>
            <w:right w:val="none" w:sz="0" w:space="0" w:color="auto"/>
          </w:divBdr>
        </w:div>
        <w:div w:id="277685580">
          <w:marLeft w:val="640"/>
          <w:marRight w:val="0"/>
          <w:marTop w:val="0"/>
          <w:marBottom w:val="0"/>
          <w:divBdr>
            <w:top w:val="none" w:sz="0" w:space="0" w:color="auto"/>
            <w:left w:val="none" w:sz="0" w:space="0" w:color="auto"/>
            <w:bottom w:val="none" w:sz="0" w:space="0" w:color="auto"/>
            <w:right w:val="none" w:sz="0" w:space="0" w:color="auto"/>
          </w:divBdr>
        </w:div>
        <w:div w:id="1077704853">
          <w:marLeft w:val="640"/>
          <w:marRight w:val="0"/>
          <w:marTop w:val="0"/>
          <w:marBottom w:val="0"/>
          <w:divBdr>
            <w:top w:val="none" w:sz="0" w:space="0" w:color="auto"/>
            <w:left w:val="none" w:sz="0" w:space="0" w:color="auto"/>
            <w:bottom w:val="none" w:sz="0" w:space="0" w:color="auto"/>
            <w:right w:val="none" w:sz="0" w:space="0" w:color="auto"/>
          </w:divBdr>
        </w:div>
        <w:div w:id="1120148875">
          <w:marLeft w:val="640"/>
          <w:marRight w:val="0"/>
          <w:marTop w:val="0"/>
          <w:marBottom w:val="0"/>
          <w:divBdr>
            <w:top w:val="none" w:sz="0" w:space="0" w:color="auto"/>
            <w:left w:val="none" w:sz="0" w:space="0" w:color="auto"/>
            <w:bottom w:val="none" w:sz="0" w:space="0" w:color="auto"/>
            <w:right w:val="none" w:sz="0" w:space="0" w:color="auto"/>
          </w:divBdr>
        </w:div>
        <w:div w:id="1618754457">
          <w:marLeft w:val="640"/>
          <w:marRight w:val="0"/>
          <w:marTop w:val="0"/>
          <w:marBottom w:val="0"/>
          <w:divBdr>
            <w:top w:val="none" w:sz="0" w:space="0" w:color="auto"/>
            <w:left w:val="none" w:sz="0" w:space="0" w:color="auto"/>
            <w:bottom w:val="none" w:sz="0" w:space="0" w:color="auto"/>
            <w:right w:val="none" w:sz="0" w:space="0" w:color="auto"/>
          </w:divBdr>
        </w:div>
        <w:div w:id="174152819">
          <w:marLeft w:val="640"/>
          <w:marRight w:val="0"/>
          <w:marTop w:val="0"/>
          <w:marBottom w:val="0"/>
          <w:divBdr>
            <w:top w:val="none" w:sz="0" w:space="0" w:color="auto"/>
            <w:left w:val="none" w:sz="0" w:space="0" w:color="auto"/>
            <w:bottom w:val="none" w:sz="0" w:space="0" w:color="auto"/>
            <w:right w:val="none" w:sz="0" w:space="0" w:color="auto"/>
          </w:divBdr>
        </w:div>
        <w:div w:id="1413578077">
          <w:marLeft w:val="640"/>
          <w:marRight w:val="0"/>
          <w:marTop w:val="0"/>
          <w:marBottom w:val="0"/>
          <w:divBdr>
            <w:top w:val="none" w:sz="0" w:space="0" w:color="auto"/>
            <w:left w:val="none" w:sz="0" w:space="0" w:color="auto"/>
            <w:bottom w:val="none" w:sz="0" w:space="0" w:color="auto"/>
            <w:right w:val="none" w:sz="0" w:space="0" w:color="auto"/>
          </w:divBdr>
        </w:div>
      </w:divsChild>
    </w:div>
    <w:div w:id="1393307334">
      <w:bodyDiv w:val="1"/>
      <w:marLeft w:val="0"/>
      <w:marRight w:val="0"/>
      <w:marTop w:val="0"/>
      <w:marBottom w:val="0"/>
      <w:divBdr>
        <w:top w:val="none" w:sz="0" w:space="0" w:color="auto"/>
        <w:left w:val="none" w:sz="0" w:space="0" w:color="auto"/>
        <w:bottom w:val="none" w:sz="0" w:space="0" w:color="auto"/>
        <w:right w:val="none" w:sz="0" w:space="0" w:color="auto"/>
      </w:divBdr>
      <w:divsChild>
        <w:div w:id="1802337774">
          <w:marLeft w:val="640"/>
          <w:marRight w:val="0"/>
          <w:marTop w:val="0"/>
          <w:marBottom w:val="0"/>
          <w:divBdr>
            <w:top w:val="none" w:sz="0" w:space="0" w:color="auto"/>
            <w:left w:val="none" w:sz="0" w:space="0" w:color="auto"/>
            <w:bottom w:val="none" w:sz="0" w:space="0" w:color="auto"/>
            <w:right w:val="none" w:sz="0" w:space="0" w:color="auto"/>
          </w:divBdr>
        </w:div>
        <w:div w:id="1354720370">
          <w:marLeft w:val="640"/>
          <w:marRight w:val="0"/>
          <w:marTop w:val="0"/>
          <w:marBottom w:val="0"/>
          <w:divBdr>
            <w:top w:val="none" w:sz="0" w:space="0" w:color="auto"/>
            <w:left w:val="none" w:sz="0" w:space="0" w:color="auto"/>
            <w:bottom w:val="none" w:sz="0" w:space="0" w:color="auto"/>
            <w:right w:val="none" w:sz="0" w:space="0" w:color="auto"/>
          </w:divBdr>
        </w:div>
        <w:div w:id="535698313">
          <w:marLeft w:val="640"/>
          <w:marRight w:val="0"/>
          <w:marTop w:val="0"/>
          <w:marBottom w:val="0"/>
          <w:divBdr>
            <w:top w:val="none" w:sz="0" w:space="0" w:color="auto"/>
            <w:left w:val="none" w:sz="0" w:space="0" w:color="auto"/>
            <w:bottom w:val="none" w:sz="0" w:space="0" w:color="auto"/>
            <w:right w:val="none" w:sz="0" w:space="0" w:color="auto"/>
          </w:divBdr>
        </w:div>
        <w:div w:id="1730884156">
          <w:marLeft w:val="640"/>
          <w:marRight w:val="0"/>
          <w:marTop w:val="0"/>
          <w:marBottom w:val="0"/>
          <w:divBdr>
            <w:top w:val="none" w:sz="0" w:space="0" w:color="auto"/>
            <w:left w:val="none" w:sz="0" w:space="0" w:color="auto"/>
            <w:bottom w:val="none" w:sz="0" w:space="0" w:color="auto"/>
            <w:right w:val="none" w:sz="0" w:space="0" w:color="auto"/>
          </w:divBdr>
        </w:div>
        <w:div w:id="1562904205">
          <w:marLeft w:val="640"/>
          <w:marRight w:val="0"/>
          <w:marTop w:val="0"/>
          <w:marBottom w:val="0"/>
          <w:divBdr>
            <w:top w:val="none" w:sz="0" w:space="0" w:color="auto"/>
            <w:left w:val="none" w:sz="0" w:space="0" w:color="auto"/>
            <w:bottom w:val="none" w:sz="0" w:space="0" w:color="auto"/>
            <w:right w:val="none" w:sz="0" w:space="0" w:color="auto"/>
          </w:divBdr>
        </w:div>
        <w:div w:id="1233856884">
          <w:marLeft w:val="640"/>
          <w:marRight w:val="0"/>
          <w:marTop w:val="0"/>
          <w:marBottom w:val="0"/>
          <w:divBdr>
            <w:top w:val="none" w:sz="0" w:space="0" w:color="auto"/>
            <w:left w:val="none" w:sz="0" w:space="0" w:color="auto"/>
            <w:bottom w:val="none" w:sz="0" w:space="0" w:color="auto"/>
            <w:right w:val="none" w:sz="0" w:space="0" w:color="auto"/>
          </w:divBdr>
        </w:div>
        <w:div w:id="682703522">
          <w:marLeft w:val="640"/>
          <w:marRight w:val="0"/>
          <w:marTop w:val="0"/>
          <w:marBottom w:val="0"/>
          <w:divBdr>
            <w:top w:val="none" w:sz="0" w:space="0" w:color="auto"/>
            <w:left w:val="none" w:sz="0" w:space="0" w:color="auto"/>
            <w:bottom w:val="none" w:sz="0" w:space="0" w:color="auto"/>
            <w:right w:val="none" w:sz="0" w:space="0" w:color="auto"/>
          </w:divBdr>
        </w:div>
      </w:divsChild>
    </w:div>
    <w:div w:id="1469084073">
      <w:bodyDiv w:val="1"/>
      <w:marLeft w:val="0"/>
      <w:marRight w:val="0"/>
      <w:marTop w:val="0"/>
      <w:marBottom w:val="0"/>
      <w:divBdr>
        <w:top w:val="none" w:sz="0" w:space="0" w:color="auto"/>
        <w:left w:val="none" w:sz="0" w:space="0" w:color="auto"/>
        <w:bottom w:val="none" w:sz="0" w:space="0" w:color="auto"/>
        <w:right w:val="none" w:sz="0" w:space="0" w:color="auto"/>
      </w:divBdr>
    </w:div>
    <w:div w:id="1528643000">
      <w:bodyDiv w:val="1"/>
      <w:marLeft w:val="0"/>
      <w:marRight w:val="0"/>
      <w:marTop w:val="0"/>
      <w:marBottom w:val="0"/>
      <w:divBdr>
        <w:top w:val="none" w:sz="0" w:space="0" w:color="auto"/>
        <w:left w:val="none" w:sz="0" w:space="0" w:color="auto"/>
        <w:bottom w:val="none" w:sz="0" w:space="0" w:color="auto"/>
        <w:right w:val="none" w:sz="0" w:space="0" w:color="auto"/>
      </w:divBdr>
      <w:divsChild>
        <w:div w:id="540016719">
          <w:marLeft w:val="640"/>
          <w:marRight w:val="0"/>
          <w:marTop w:val="0"/>
          <w:marBottom w:val="0"/>
          <w:divBdr>
            <w:top w:val="none" w:sz="0" w:space="0" w:color="auto"/>
            <w:left w:val="none" w:sz="0" w:space="0" w:color="auto"/>
            <w:bottom w:val="none" w:sz="0" w:space="0" w:color="auto"/>
            <w:right w:val="none" w:sz="0" w:space="0" w:color="auto"/>
          </w:divBdr>
        </w:div>
        <w:div w:id="1876386973">
          <w:marLeft w:val="640"/>
          <w:marRight w:val="0"/>
          <w:marTop w:val="0"/>
          <w:marBottom w:val="0"/>
          <w:divBdr>
            <w:top w:val="none" w:sz="0" w:space="0" w:color="auto"/>
            <w:left w:val="none" w:sz="0" w:space="0" w:color="auto"/>
            <w:bottom w:val="none" w:sz="0" w:space="0" w:color="auto"/>
            <w:right w:val="none" w:sz="0" w:space="0" w:color="auto"/>
          </w:divBdr>
        </w:div>
        <w:div w:id="1535733619">
          <w:marLeft w:val="640"/>
          <w:marRight w:val="0"/>
          <w:marTop w:val="0"/>
          <w:marBottom w:val="0"/>
          <w:divBdr>
            <w:top w:val="none" w:sz="0" w:space="0" w:color="auto"/>
            <w:left w:val="none" w:sz="0" w:space="0" w:color="auto"/>
            <w:bottom w:val="none" w:sz="0" w:space="0" w:color="auto"/>
            <w:right w:val="none" w:sz="0" w:space="0" w:color="auto"/>
          </w:divBdr>
        </w:div>
        <w:div w:id="1072460740">
          <w:marLeft w:val="640"/>
          <w:marRight w:val="0"/>
          <w:marTop w:val="0"/>
          <w:marBottom w:val="0"/>
          <w:divBdr>
            <w:top w:val="none" w:sz="0" w:space="0" w:color="auto"/>
            <w:left w:val="none" w:sz="0" w:space="0" w:color="auto"/>
            <w:bottom w:val="none" w:sz="0" w:space="0" w:color="auto"/>
            <w:right w:val="none" w:sz="0" w:space="0" w:color="auto"/>
          </w:divBdr>
        </w:div>
        <w:div w:id="1115517606">
          <w:marLeft w:val="640"/>
          <w:marRight w:val="0"/>
          <w:marTop w:val="0"/>
          <w:marBottom w:val="0"/>
          <w:divBdr>
            <w:top w:val="none" w:sz="0" w:space="0" w:color="auto"/>
            <w:left w:val="none" w:sz="0" w:space="0" w:color="auto"/>
            <w:bottom w:val="none" w:sz="0" w:space="0" w:color="auto"/>
            <w:right w:val="none" w:sz="0" w:space="0" w:color="auto"/>
          </w:divBdr>
        </w:div>
        <w:div w:id="103774785">
          <w:marLeft w:val="640"/>
          <w:marRight w:val="0"/>
          <w:marTop w:val="0"/>
          <w:marBottom w:val="0"/>
          <w:divBdr>
            <w:top w:val="none" w:sz="0" w:space="0" w:color="auto"/>
            <w:left w:val="none" w:sz="0" w:space="0" w:color="auto"/>
            <w:bottom w:val="none" w:sz="0" w:space="0" w:color="auto"/>
            <w:right w:val="none" w:sz="0" w:space="0" w:color="auto"/>
          </w:divBdr>
        </w:div>
      </w:divsChild>
    </w:div>
    <w:div w:id="1592811957">
      <w:bodyDiv w:val="1"/>
      <w:marLeft w:val="0"/>
      <w:marRight w:val="0"/>
      <w:marTop w:val="0"/>
      <w:marBottom w:val="0"/>
      <w:divBdr>
        <w:top w:val="none" w:sz="0" w:space="0" w:color="auto"/>
        <w:left w:val="none" w:sz="0" w:space="0" w:color="auto"/>
        <w:bottom w:val="none" w:sz="0" w:space="0" w:color="auto"/>
        <w:right w:val="none" w:sz="0" w:space="0" w:color="auto"/>
      </w:divBdr>
      <w:divsChild>
        <w:div w:id="752892898">
          <w:marLeft w:val="0"/>
          <w:marRight w:val="0"/>
          <w:marTop w:val="0"/>
          <w:marBottom w:val="0"/>
          <w:divBdr>
            <w:top w:val="none" w:sz="0" w:space="0" w:color="auto"/>
            <w:left w:val="none" w:sz="0" w:space="0" w:color="auto"/>
            <w:bottom w:val="none" w:sz="0" w:space="0" w:color="auto"/>
            <w:right w:val="none" w:sz="0" w:space="0" w:color="auto"/>
          </w:divBdr>
        </w:div>
        <w:div w:id="1405646835">
          <w:marLeft w:val="0"/>
          <w:marRight w:val="0"/>
          <w:marTop w:val="0"/>
          <w:marBottom w:val="0"/>
          <w:divBdr>
            <w:top w:val="none" w:sz="0" w:space="0" w:color="auto"/>
            <w:left w:val="none" w:sz="0" w:space="0" w:color="auto"/>
            <w:bottom w:val="none" w:sz="0" w:space="0" w:color="auto"/>
            <w:right w:val="none" w:sz="0" w:space="0" w:color="auto"/>
          </w:divBdr>
        </w:div>
      </w:divsChild>
    </w:div>
    <w:div w:id="1621064789">
      <w:bodyDiv w:val="1"/>
      <w:marLeft w:val="0"/>
      <w:marRight w:val="0"/>
      <w:marTop w:val="0"/>
      <w:marBottom w:val="0"/>
      <w:divBdr>
        <w:top w:val="none" w:sz="0" w:space="0" w:color="auto"/>
        <w:left w:val="none" w:sz="0" w:space="0" w:color="auto"/>
        <w:bottom w:val="none" w:sz="0" w:space="0" w:color="auto"/>
        <w:right w:val="none" w:sz="0" w:space="0" w:color="auto"/>
      </w:divBdr>
    </w:div>
    <w:div w:id="1649048692">
      <w:bodyDiv w:val="1"/>
      <w:marLeft w:val="0"/>
      <w:marRight w:val="0"/>
      <w:marTop w:val="0"/>
      <w:marBottom w:val="0"/>
      <w:divBdr>
        <w:top w:val="none" w:sz="0" w:space="0" w:color="auto"/>
        <w:left w:val="none" w:sz="0" w:space="0" w:color="auto"/>
        <w:bottom w:val="none" w:sz="0" w:space="0" w:color="auto"/>
        <w:right w:val="none" w:sz="0" w:space="0" w:color="auto"/>
      </w:divBdr>
      <w:divsChild>
        <w:div w:id="2032954793">
          <w:marLeft w:val="0"/>
          <w:marRight w:val="0"/>
          <w:marTop w:val="0"/>
          <w:marBottom w:val="0"/>
          <w:divBdr>
            <w:top w:val="none" w:sz="0" w:space="0" w:color="auto"/>
            <w:left w:val="none" w:sz="0" w:space="0" w:color="auto"/>
            <w:bottom w:val="none" w:sz="0" w:space="0" w:color="auto"/>
            <w:right w:val="none" w:sz="0" w:space="0" w:color="auto"/>
          </w:divBdr>
        </w:div>
        <w:div w:id="547836803">
          <w:marLeft w:val="0"/>
          <w:marRight w:val="0"/>
          <w:marTop w:val="0"/>
          <w:marBottom w:val="0"/>
          <w:divBdr>
            <w:top w:val="none" w:sz="0" w:space="0" w:color="auto"/>
            <w:left w:val="none" w:sz="0" w:space="0" w:color="auto"/>
            <w:bottom w:val="none" w:sz="0" w:space="0" w:color="auto"/>
            <w:right w:val="none" w:sz="0" w:space="0" w:color="auto"/>
          </w:divBdr>
        </w:div>
      </w:divsChild>
    </w:div>
    <w:div w:id="2104376327">
      <w:bodyDiv w:val="1"/>
      <w:marLeft w:val="0"/>
      <w:marRight w:val="0"/>
      <w:marTop w:val="0"/>
      <w:marBottom w:val="0"/>
      <w:divBdr>
        <w:top w:val="none" w:sz="0" w:space="0" w:color="auto"/>
        <w:left w:val="none" w:sz="0" w:space="0" w:color="auto"/>
        <w:bottom w:val="none" w:sz="0" w:space="0" w:color="auto"/>
        <w:right w:val="none" w:sz="0" w:space="0" w:color="auto"/>
      </w:divBdr>
      <w:divsChild>
        <w:div w:id="88015446">
          <w:marLeft w:val="640"/>
          <w:marRight w:val="0"/>
          <w:marTop w:val="0"/>
          <w:marBottom w:val="0"/>
          <w:divBdr>
            <w:top w:val="none" w:sz="0" w:space="0" w:color="auto"/>
            <w:left w:val="none" w:sz="0" w:space="0" w:color="auto"/>
            <w:bottom w:val="none" w:sz="0" w:space="0" w:color="auto"/>
            <w:right w:val="none" w:sz="0" w:space="0" w:color="auto"/>
          </w:divBdr>
        </w:div>
        <w:div w:id="1052575609">
          <w:marLeft w:val="640"/>
          <w:marRight w:val="0"/>
          <w:marTop w:val="0"/>
          <w:marBottom w:val="0"/>
          <w:divBdr>
            <w:top w:val="none" w:sz="0" w:space="0" w:color="auto"/>
            <w:left w:val="none" w:sz="0" w:space="0" w:color="auto"/>
            <w:bottom w:val="none" w:sz="0" w:space="0" w:color="auto"/>
            <w:right w:val="none" w:sz="0" w:space="0" w:color="auto"/>
          </w:divBdr>
        </w:div>
        <w:div w:id="271590504">
          <w:marLeft w:val="640"/>
          <w:marRight w:val="0"/>
          <w:marTop w:val="0"/>
          <w:marBottom w:val="0"/>
          <w:divBdr>
            <w:top w:val="none" w:sz="0" w:space="0" w:color="auto"/>
            <w:left w:val="none" w:sz="0" w:space="0" w:color="auto"/>
            <w:bottom w:val="none" w:sz="0" w:space="0" w:color="auto"/>
            <w:right w:val="none" w:sz="0" w:space="0" w:color="auto"/>
          </w:divBdr>
        </w:div>
        <w:div w:id="1041830072">
          <w:marLeft w:val="640"/>
          <w:marRight w:val="0"/>
          <w:marTop w:val="0"/>
          <w:marBottom w:val="0"/>
          <w:divBdr>
            <w:top w:val="none" w:sz="0" w:space="0" w:color="auto"/>
            <w:left w:val="none" w:sz="0" w:space="0" w:color="auto"/>
            <w:bottom w:val="none" w:sz="0" w:space="0" w:color="auto"/>
            <w:right w:val="none" w:sz="0" w:space="0" w:color="auto"/>
          </w:divBdr>
        </w:div>
        <w:div w:id="28288017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025F190-61D6-2940-8023-F1EF11BA9FBC}"/>
      </w:docPartPr>
      <w:docPartBody>
        <w:p w:rsidR="00667108" w:rsidRDefault="000F2EC6">
          <w:r w:rsidRPr="008007B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CONDENSED">
    <w:panose1 w:val="02000806000000020004"/>
    <w:charset w:val="00"/>
    <w:family w:val="auto"/>
    <w:pitch w:val="variable"/>
    <w:sig w:usb0="A00002FF" w:usb1="5000205A" w:usb2="00000000" w:usb3="00000000" w:csb0="00000001" w:csb1="00000000"/>
  </w:font>
  <w:font w:name="Roboto">
    <w:panose1 w:val="020B0604020202020204"/>
    <w:charset w:val="00"/>
    <w:family w:val="auto"/>
    <w:pitch w:val="variable"/>
    <w:sig w:usb0="E0000AFF" w:usb1="5000217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C6"/>
    <w:rsid w:val="000F2EC6"/>
    <w:rsid w:val="00314E3F"/>
    <w:rsid w:val="00365645"/>
    <w:rsid w:val="00633DB2"/>
    <w:rsid w:val="00667108"/>
    <w:rsid w:val="00B71BA3"/>
    <w:rsid w:val="00C96126"/>
    <w:rsid w:val="00D44B21"/>
    <w:rsid w:val="00E80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EC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eme_V">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149212-A9D0-B548-9ADF-72FB4B8D219E}">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30c14fb3-2f71-42c2-b4c7-c53f37adb9aa&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&quot;,&quot;citationItems&quot;:[{&quot;id&quot;:&quot;b25260bc-5d63-3e29-8d7c-3e6ce81d1005&quot;,&quot;itemData&quot;:{&quot;type&quot;:&quot;article-journal&quot;,&quot;id&quot;:&quot;b25260bc-5d63-3e29-8d7c-3e6ce81d1005&quot;,&quot;title&quot;:&quot;Molecular models of hydroxide, oxyhydroxide, and clay phases and the development of a general force field&quot;,&quot;author&quot;:[{&quot;family&quot;:&quot;Cygan&quot;,&quot;given&quot;:&quot;Randall T.&quot;,&quot;parse-names&quot;:false,&quot;dropping-particle&quot;:&quot;&quot;,&quot;non-dropping-particle&quot;:&quot;&quot;},{&quot;family&quot;:&quot;Liang&quot;,&quot;given&quot;:&quot;Jian Jie&quot;,&quot;parse-names&quot;:false,&quot;dropping-particle&quot;:&quot;&quot;,&quot;non-dropping-particle&quot;:&quot;&quot;},{&quot;family&quot;:&quot;Kalinichev&quot;,&quot;given&quot;:&quot;Andrey G.&quot;,&quot;parse-names&quot;:false,&quot;dropping-particle&quot;:&quot;&quot;,&quot;non-dropping-particle&quot;:&quot;&quot;}],&quot;container-title&quot;:&quot;Journal of Physical Chemistry B&quot;,&quot;DOI&quot;:&quot;10.1021/jp0363287&quot;,&quot;ISSN&quot;:&quot;15206106&quot;,&quot;issued&quot;:{&quot;date-parts&quot;:[[2004]]},&quot;page&quot;:&quot;1255-1266&quot;,&quot;abstract&quot;:&quot;The fate of chemical and radioactive wastes in the environment is related to the ability of natural phases to attenuate and immobilize contaminants through chemical sorption and precipitation processes. Our understanding of these complex processes at the atomic level is provided by a few experimental and analytical methods such as X-ray absorption and NMR spectroscopies. However, due to complexities in the structure and composition of clay and other hydrated minerals, and the inherent uncertainties of the experimental methods, it is important to apply theoretical molecular models for a fundamental atomic-level understanding, interpretation, and prediction of these phenomena. In this effort, we have developed a general force field, CLAYFF, suitable for the simulation of hydrated and multicomponent mineral systems and their interfaces with aqueous solutions. Interatomic potentials were derived from parametrizations incorporating structural and spectroscopic data for a variety of simple hydrated compounds. A flexible SPC-based water model is used to describe the water and hydroxyl behavior. Metal-oxygen interactions are described by a Lennard-Jones function and a Coulombic term with partial charges derived by Mulliken and ESP analysis of DFT results. Bulk structures, relaxed surface structures, and intercalation processes are evaluated and compared to experimental and spectroscopic findings for validation. Our approach differs from most others in that we treat most interatomic interactions as nonbonded. This allows us to effectively use the force field for a wide variety of phases and to properly account for energy and momentum transfer between the fluid phase and the solid, while keeping the number of parameters small enough to allow modeling of relatively large and highly disordered systems. Simulations of clay, hydroxide, and oxyhydroxide phases and their interfaces with aqueous solutions combine energy minimization and molecular dynamics methods to describe the structure and behavior of water, hydroxyl, surface species, and intercalates in these systems. The results obtained to date demonstrate that CLAYFF shows good promise to evolve into a widely adaptable and broadly effective force field for molecular simulations of fluid interfaces with clays and other clay-related phases, as well as other inorganic materials characterized by complex, disordered, and often ill-determined structure and composition.&quot;,&quot;issue&quot;:&quot;4&quot;,&quot;volume&quot;:&quot;108&quot;,&quot;container-title-short&quot;:&quot;&quot;},&quot;isTemporary&quot;:false}]},{&quot;citationID&quot;:&quot;MENDELEY_CITATION_c393a35e-f836-4a39-9de4-39fbe8bce80f&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&quot;,&quot;citationItems&quot;:[{&quot;id&quot;:&quot;dc08111c-e897-3a71-9692-6f141dd8763d&quot;,&quot;itemData&quot;:{&quot;type&quot;:&quot;article-journal&quot;,&quot;id&quot;:&quot;dc08111c-e897-3a71-9692-6f141dd8763d&quot;,&quot;title&quot;:&quot;CHARMM36m: an improved force field for folded and intrinsically disordered proteins&quot;,&quot;author&quot;:[{&quot;family&quot;:&quot;Huang&quot;,&quot;given&quot;:&quot;Jing&quot;,&quot;parse-names&quot;:false,&quot;dropping-particle&quot;:&quot;&quot;,&quot;non-dropping-particle&quot;:&quot;&quot;},{&quot;family&quot;:&quot;Rauscher&quot;,&quot;given&quot;:&quot;Sarah&quot;,&quot;parse-names&quot;:false,&quot;dropping-particle&quot;:&quot;&quot;,&quot;non-dropping-particle&quot;:&quot;&quot;},{&quot;family&quot;:&quot;Nawrocki&quot;,&quot;given&quot;:&quot;Grzegorz&quot;,&quot;parse-names&quot;:false,&quot;dropping-particle&quot;:&quot;&quot;,&quot;non-dropping-particle&quot;:&quot;&quot;},{&quot;family&quot;:&quot;Ran&quot;,&quot;given&quot;:&quot;Ting&quot;,&quot;parse-names&quot;:false,&quot;dropping-particle&quot;:&quot;&quot;,&quot;non-dropping-particle&quot;:&quot;&quot;},{&quot;family&quot;:&quot;Feig&quot;,&quot;given&quot;:&quot;Michael&quot;,&quot;parse-names&quot;:false,&quot;dropping-particle&quot;:&quot;&quot;,&quot;non-dropping-particle&quot;:&quot;&quot;},{&quot;family&quot;:&quot;Groot&quot;,&quot;given&quot;:&quot;Bert L&quot;,&quot;parse-names&quot;:false,&quot;dropping-particle&quot;:&quot;&quot;,&quot;non-dropping-particle&quot;:&quot;de&quot;},{&quot;family&quot;:&quot;Grubmüller&quot;,&quot;given&quot;:&quot;Helmut&quot;,&quot;parse-names&quot;:false,&quot;dropping-particle&quot;:&quot;&quot;,&quot;non-dropping-particle&quot;:&quot;&quot;},{&quot;family&quot;:&quot;MacKerell&quot;,&quot;given&quot;:&quot;Alexander D&quot;,&quot;parse-names&quot;:false,&quot;dropping-particle&quot;:&quot;&quot;,&quot;non-dropping-particle&quot;:&quot;&quot;}],&quot;container-title&quot;:&quot;Nature Methods&quot;,&quot;container-title-short&quot;:&quot;Nat Methods&quot;,&quot;DOI&quot;:&quot;10.1038/nmeth.4067&quot;,&quot;ISSN&quot;:&quot;1548-7091&quot;,&quot;URL&quot;:&quot;http://www.nature.com/articles/nmeth.4067&quot;,&quot;issued&quot;:{&quot;date-parts&quot;:[[2017]]},&quot;page&quot;:&quot;71-73&quot;,&quot;publisher&quot;:&quot;Nature Publishing Group&quot;,&quot;issue&quot;:&quot;1&quot;,&quot;volume&quot;:&quot;14&quot;},&quot;isTemporary&quot;:false}]},{&quot;citationID&quot;:&quot;MENDELEY_CITATION_c5eb8080-c692-435e-a106-1a1d68a274c6&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&quot;,&quot;citationItems&quot;:[{&quot;id&quot;:&quot;75d55b94-7541-3abc-a40d-0ecc9e299dd2&quot;,&quot;itemData&quot;:{&quot;type&quot;:&quot;article-journal&quot;,&quot;id&quot;:&quot;75d55b94-7541-3abc-a40d-0ecc9e299dd2&quot;,&quot;title&quot;:&quot;GROMACS: Fast, flexible, and free&quot;,&quot;author&quot;:[{&quot;family&quot;:&quot;Spoel&quot;,&quot;given&quot;:&quot;David&quot;,&quot;parse-names&quot;:false,&quot;dropping-particle&quot;:&quot;&quot;,&quot;non-dropping-particle&quot;:&quot;Van Der&quot;},{&quot;family&quot;:&quot;Lindahl&quot;,&quot;given&quot;:&quot;Erik&quot;,&quot;parse-names&quot;:false,&quot;dropping-particle&quot;:&quot;&quot;,&quot;non-dropping-particle&quot;:&quot;&quot;},{&quot;family&quot;:&quot;Hess&quot;,&quot;given&quot;:&quot;Berk&quot;,&quot;parse-names&quot;:false,&quot;dropping-particle&quot;:&quot;&quot;,&quot;non-dropping-particle&quot;:&quot;&quot;},{&quot;family&quot;:&quot;Groenhof&quot;,&quot;given&quot;:&quot;Gerrit&quot;,&quot;parse-names&quot;:false,&quot;dropping-particle&quot;:&quot;&quot;,&quot;non-dropping-particle&quot;:&quot;&quot;},{&quot;family&quot;:&quot;Mark&quot;,&quot;given&quot;:&quot;Alan E.&quot;,&quot;parse-names&quot;:false,&quot;dropping-particle&quot;:&quot;&quot;,&quot;non-dropping-particle&quot;:&quot;&quot;},{&quot;family&quot;:&quot;Berendsen&quot;,&quot;given&quot;:&quot;Herman J.C.&quot;,&quot;parse-names&quot;:false,&quot;dropping-particle&quot;:&quot;&quot;,&quot;non-dropping-particle&quot;:&quot;&quot;}],&quot;container-title&quot;:&quot;Journal of Computational Chemistry&quot;,&quot;container-title-short&quot;:&quot;J Comput Chem&quot;,&quot;DOI&quot;:&quot;10.1002/JCC.20291&quot;,&quot;ISSN&quot;:&quot;1096-987X&quot;,&quot;PMID&quot;:&quot;16211538&quot;,&quot;issued&quot;:{&quot;date-parts&quot;:[[2005,12]]},&quot;page&quot;:&quot;1701-1718&quot;,&quot;abstract&quot;:&quot;This article describes the software suite GROMACS (Groningen MAchine for Chemical Simulation) that was developed at the University of Groningen, The Netherlands, in the early 1990s. The software, written in ANSI C, originates from a parallel hardware project, and is well suited for parallelization on processor clusters. By careful optimization of neighbor searching and of inner loop performance, GROMACS is a very fast program for molecular dynamics simulation. It does not have a force field of its own, but is compatible with GROMOS, OPLS, AMBER, and ENCAD force fields. In addition, it can handle polarizable shell models and flexible constraints. The program is versatile, as force routines can be added by the user, tabulated functions can be specified, and analyses can be easily customized. Nonequilibrium dynamics and free energy determinations are incorporated. Interfaces with popular quantum-chemical packages (MOPAC, GAMES-UK, GAUSSIAN) are provided to perform mixed MM/QM simulations. The package includes about 100 utility and analysis programs. GROMACS is in the public domain and distributed (with source code and documentation) under the GNU General Public License. It is maintained by a group of developers from the Universities of Groningen, Uppsala, and Stockholm, and the Max Planck Institute for Polymer Research in Mainz. Its Web site is http://www.gromacs.org. © 2005 Wiley Periodicals, Inc.&quot;,&quot;publisher&quot;:&quot;John Wiley &amp; Sons, Ltd&quot;,&quot;issue&quot;:&quot;16&quot;,&quot;volume&quot;:&quot;26&quot;},&quot;isTemporary&quot;:false}]},{&quot;citationID&quot;:&quot;MENDELEY_CITATION_fefb250d-68de-489e-b9ae-9c0aaab2f272&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&quot;,&quot;citationItems&quot;:[{&quot;id&quot;:&quot;542944c1-63ad-309e-9a3f-5a2c329dee1e&quot;,&quot;itemData&quot;:{&quot;type&quot;:&quot;article-journal&quot;,&quot;id&quot;:&quot;542944c1-63ad-309e-9a3f-5a2c329dee1e&quot;,&quot;title&quot;:&quot;VMD -- Visual Molecular Dynamics&quot;,&quot;author&quot;:[{&quot;family&quot;:&quot;Humphrey&quot;,&quot;given&quot;:&quot;William&quot;,&quot;parse-names&quot;:false,&quot;dropping-particle&quot;:&quot;&quot;,&quot;non-dropping-particle&quot;:&quot;&quot;},{&quot;family&quot;:&quot;Dalke&quot;,&quot;given&quot;:&quot;Andrew&quot;,&quot;parse-names&quot;:false,&quot;dropping-particle&quot;:&quot;&quot;,&quot;non-dropping-particle&quot;:&quot;&quot;},{&quot;family&quot;:&quot;Schulten&quot;,&quot;given&quot;:&quot;Klaus&quot;,&quot;parse-names&quot;:false,&quot;dropping-particle&quot;:&quot;&quot;,&quot;non-dropping-particle&quot;:&quot;&quot;}],&quot;container-title&quot;:&quot;Journal of Molecular Graphics&quot;,&quot;container-title-short&quot;:&quot;J Mol Graph&quot;,&quot;ISSN&quot;:&quot;0263-7855&quot;,&quot;issued&quot;:{&quot;date-parts&quot;:[[1996]]},&quot;page&quot;:&quot;33-38&quot;,&quot;issue&quot;:&quot;1&quot;,&quot;volume&quot;:&quot;14&quot;},&quot;isTemporary&quot;:false}]},{&quot;citationID&quot;:&quot;MENDELEY_CITATION_dd27d55e-1567-4112-a2f8-bc282190895d&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&quot;,&quot;citationItems&quot;:[{&quot;id&quot;:&quot;b506c7a6-dfcd-3281-baef-f8fd7b20d9ec&quot;,&quot;itemData&quot;:{&quot;type&quot;:&quot;article-journal&quot;,&quot;id&quot;:&quot;b506c7a6-dfcd-3281-baef-f8fd7b20d9ec&quot;,&quot;title&quot;:&quot;A Study of the Hydration of the Alkali Metal Ions in Aqueous Solution&quot;,&quot;author&quot;:[{&quot;family&quot;:&quot;Mähler&quot;,&quot;given&quot;:&quot;Johan&quot;,&quot;parse-names&quot;:false,&quot;dropping-particle&quot;:&quot;&quot;,&quot;non-dropping-particle&quot;:&quot;&quot;},{&quot;family&quot;:&quot;Persson&quot;,&quot;given&quot;:&quot;Ingmar&quot;,&quot;parse-names&quot;:false,&quot;dropping-particle&quot;:&quot;&quot;,&quot;non-dropping-particle&quot;:&quot;&quot;}],&quot;container-title&quot;:&quot;Inorganic Chemistry&quot;,&quot;container-title-short&quot;:&quot;Inorg Chem&quot;,&quot;DOI&quot;:&quot;10.1021/ic2018693&quot;,&quot;ISSN&quot;:&quot;0020-1669&quot;,&quot;URL&quot;:&quot;/pmc/articles/PMC3250073/?report=abstract&quot;,&quot;issued&quot;:{&quot;date-parts&quot;:[[2012]]},&quot;page&quot;:&quot;425-438&quot;,&quot;publisher&quot;:&quot;American Chemical Society&quot;,&quot;issue&quot;:&quot;1&quot;,&quot;volume&quot;:&quot;51&quot;},&quot;isTemporary&quot;:false},{&quot;id&quot;:&quot;fbdd48d7-130b-3370-966c-94e145559b62&quot;,&quot;itemData&quot;:{&quot;type&quot;:&quot;article-journal&quot;,&quot;id&quot;:&quot;fbdd48d7-130b-3370-966c-94e145559b62&quot;,&quot;title&quot;:&quot;The structure, dynamics and solvation mechanisms of ions in water from long time molecular dynamics simulations: a case study of CaCl2 (aq) aqueous solutions&quot;,&quot;author&quot;:[{&quot;family&quot;:&quot;Li&quot;,&quot;given&quot;:&quot;Mingyan&quot;,&quot;parse-names&quot;:false,&quot;dropping-particle&quot;:&quot;&quot;,&quot;non-dropping-particle&quot;:&quot;&quot;},{&quot;family&quot;:&quot;Duan&quot;,&quot;given&quot;:&quot;Zhenhao&quot;,&quot;parse-names&quot;:false,&quot;dropping-particle&quot;:&quot;&quot;,&quot;non-dropping-particle&quot;:&quot;&quot;},{&quot;family&quot;:&quot;Zhang&quot;,&quot;given&quot;:&quot;Zhigang&quot;,&quot;parse-names&quot;:false,&quot;dropping-particle&quot;:&quot;&quot;,&quot;non-dropping-particle&quot;:&quot;&quot;},{&quot;family&quot;:&quot;Zhang&quot;,&quot;given&quot;:&quot;Chi&quot;,&quot;parse-names&quot;:false,&quot;dropping-particle&quot;:&quot;&quot;,&quot;non-dropping-particle&quot;:&quot;&quot;},{&quot;family&quot;:&quot;Weare&quot;,&quot;given&quot;:&quot;John&quot;,&quot;parse-names&quot;:false,&quot;dropping-particle&quot;:&quot;&quot;,&quot;non-dropping-particle&quot;:&quot;&quot;}],&quot;container-title&quot;:&quot;Molecular Physics&quot;,&quot;container-title-short&quot;:&quot;Mol Phys&quot;,&quot;accessed&quot;:{&quot;date-parts&quot;:[[2025,1,31]]},&quot;DOI&quot;:&quot;10.1080/00268970802634981&quot;,&quot;ISSN&quot;:&quot;00268976&quot;,&quot;URL&quot;:&quot;https://www.tandfonline.com/doi/abs/10.1080/00268970802634981&quot;,&quot;issued&quot;:{&quot;date-parts&quot;:[[2008,12,20]]},&quot;page&quot;:&quot;2685-2697&quot;,&quot;abstract&quot;:&quot;Understanding the solvation structure and dynamic mechanism of ions in aqueous solution is very important in the study of biological and geochemical systems. Various methods have been used to study...&quot;,&quot;publisher&quot;:&quot;Taylor &amp; Francis Group&quot;,&quot;issue&quot;:&quot;24&quot;,&quot;volume&quot;:&quot;106&quot;},&quot;isTemporary&quot;:false}]},{&quot;citationID&quot;:&quot;MENDELEY_CITATION_73b6d7f2-5c1e-4e72-b86a-02ad9468e435&quot;,&quot;properties&quot;:{&quot;noteIndex&quot;:0},&quot;isEdited&quot;:false,&quot;manualOverride&quot;:{&quot;isManuallyOverridden&quot;:false,&quot;citeprocText&quot;:&quot;&lt;sup&gt;5,6&lt;/sup&gt;&quot;,&quot;manualOverrideText&quot;:&quot;&quot;},&quot;citationItems&quot;:[{&quot;id&quot;:&quot;b506c7a6-dfcd-3281-baef-f8fd7b20d9ec&quot;,&quot;itemData&quot;:{&quot;type&quot;:&quot;article-journal&quot;,&quot;id&quot;:&quot;b506c7a6-dfcd-3281-baef-f8fd7b20d9ec&quot;,&quot;title&quot;:&quot;A Study of the Hydration of the Alkali Metal Ions in Aqueous Solution&quot;,&quot;author&quot;:[{&quot;family&quot;:&quot;Mähler&quot;,&quot;given&quot;:&quot;Johan&quot;,&quot;parse-names&quot;:false,&quot;dropping-particle&quot;:&quot;&quot;,&quot;non-dropping-particle&quot;:&quot;&quot;},{&quot;family&quot;:&quot;Persson&quot;,&quot;given&quot;:&quot;Ingmar&quot;,&quot;parse-names&quot;:false,&quot;dropping-particle&quot;:&quot;&quot;,&quot;non-dropping-particle&quot;:&quot;&quot;}],&quot;container-title&quot;:&quot;Inorganic Chemistry&quot;,&quot;container-title-short&quot;:&quot;Inorg Chem&quot;,&quot;DOI&quot;:&quot;10.1021/ic2018693&quot;,&quot;ISSN&quot;:&quot;0020-1669&quot;,&quot;URL&quot;:&quot;/pmc/articles/PMC3250073/?report=abstract&quot;,&quot;issued&quot;:{&quot;date-parts&quot;:[[2012]]},&quot;page&quot;:&quot;425-438&quot;,&quot;publisher&quot;:&quot;American Chemical Society&quot;,&quot;issue&quot;:&quot;1&quot;,&quot;volume&quot;:&quot;51&quot;},&quot;isTemporary&quot;:false},{&quot;id&quot;:&quot;fbdd48d7-130b-3370-966c-94e145559b62&quot;,&quot;itemData&quot;:{&quot;type&quot;:&quot;article-journal&quot;,&quot;id&quot;:&quot;fbdd48d7-130b-3370-966c-94e145559b62&quot;,&quot;title&quot;:&quot;The structure, dynamics and solvation mechanisms of ions in water from long time molecular dynamics simulations: a case study of CaCl2 (aq) aqueous solutions&quot;,&quot;author&quot;:[{&quot;family&quot;:&quot;Li&quot;,&quot;given&quot;:&quot;Mingyan&quot;,&quot;parse-names&quot;:false,&quot;dropping-particle&quot;:&quot;&quot;,&quot;non-dropping-particle&quot;:&quot;&quot;},{&quot;family&quot;:&quot;Duan&quot;,&quot;given&quot;:&quot;Zhenhao&quot;,&quot;parse-names&quot;:false,&quot;dropping-particle&quot;:&quot;&quot;,&quot;non-dropping-particle&quot;:&quot;&quot;},{&quot;family&quot;:&quot;Zhang&quot;,&quot;given&quot;:&quot;Zhigang&quot;,&quot;parse-names&quot;:false,&quot;dropping-particle&quot;:&quot;&quot;,&quot;non-dropping-particle&quot;:&quot;&quot;},{&quot;family&quot;:&quot;Zhang&quot;,&quot;given&quot;:&quot;Chi&quot;,&quot;parse-names&quot;:false,&quot;dropping-particle&quot;:&quot;&quot;,&quot;non-dropping-particle&quot;:&quot;&quot;},{&quot;family&quot;:&quot;Weare&quot;,&quot;given&quot;:&quot;John&quot;,&quot;parse-names&quot;:false,&quot;dropping-particle&quot;:&quot;&quot;,&quot;non-dropping-particle&quot;:&quot;&quot;}],&quot;container-title&quot;:&quot;Molecular Physics&quot;,&quot;container-title-short&quot;:&quot;Mol Phys&quot;,&quot;accessed&quot;:{&quot;date-parts&quot;:[[2025,1,31]]},&quot;DOI&quot;:&quot;10.1080/00268970802634981&quot;,&quot;ISSN&quot;:&quot;00268976&quot;,&quot;URL&quot;:&quot;https://www.tandfonline.com/doi/abs/10.1080/00268970802634981&quot;,&quot;issued&quot;:{&quot;date-parts&quot;:[[2008,12,20]]},&quot;page&quot;:&quot;2685-2697&quot;,&quot;abstract&quot;:&quot;Understanding the solvation structure and dynamic mechanism of ions in aqueous solution is very important in the study of biological and geochemical systems. Various methods have been used to study...&quot;,&quot;publisher&quot;:&quot;Taylor &amp; Francis Group&quot;,&quot;issue&quot;:&quot;24&quot;,&quot;volume&quot;:&quot;106&quot;},&quot;isTemporary&quot;:false}],&quot;citationTag&quot;:&quot;MENDELEY_CITATION_v3_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&quot;},{&quot;citationID&quot;:&quot;MENDELEY_CITATION_d823e15d-cdcc-4884-9380-83cad77ffea0&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&quot;,&quot;citationItems&quot;:[{&quot;id&quot;:&quot;87f7ad3a-c5f4-3e70-bcc8-17da850a1ca6&quot;,&quot;itemData&quot;:{&quot;type&quot;:&quot;article-journal&quot;,&quot;id&quot;:&quot;87f7ad3a-c5f4-3e70-bcc8-17da850a1ca6&quot;,&quot;title&quot;:&quot;Molecular dynamic simulations of montmorillonite organic interactions under varying salinity: An insight into enhanced oil recovery&quot;,&quot;author&quot;:[{&quot;family&quot;:&quot;Underwood&quot;,&quot;given&quot;:&quot;Thomas&quot;,&quot;parse-names&quot;:false,&quot;dropping-particle&quot;:&quot;&quot;,&quot;non-dropping-particle&quot;:&quot;&quot;},{&quot;family&quot;:&quot;Erastova&quot;,&quot;given&quot;:&quot;Valentina&quot;,&quot;parse-names&quot;:false,&quot;dropping-particle&quot;:&quot;&quot;,&quot;non-dropping-particle&quot;:&quot;&quot;},{&quot;family&quot;:&quot;Cubillas&quot;,&quot;given&quot;:&quot;Pablo&quot;,&quot;parse-names&quot;:false,&quot;dropping-particle&quot;:&quot;&quot;,&quot;non-dropping-particle&quot;:&quot;&quot;},{&quot;family&quot;:&quot;Greenwell&quot;,&quot;given&quot;:&quot;H. Chris&quot;,&quot;parse-names&quot;:false,&quot;dropping-particle&quot;:&quot;&quot;,&quot;non-dropping-particle&quot;:&quot;&quot;}],&quot;container-title&quot;:&quot;Journal of Physical Chemistry C&quot;,&quot;DOI&quot;:&quot;10.1021/acs.jpcc.5b00555&quot;,&quot;ISSN&quot;:&quot;19327455&quot;,&quot;issued&quot;:{&quot;date-parts&quot;:[[2015]]},&quot;page&quot;:&quot;7282-7294&quot;,&quot;abstract&quot;:&quot;Enhanced oil recovery is becoming commonplace in order to maximize recovery from oil fields. One of these methods, low salinity enhanced oil recovery (EOR), has shown promise; however, the fundamental underlying chemistry requires elucidating. Here, three mechanisms proposed to account for low salinity enhanced oil recovery in sandstone reservoirs are investigated using molecular dynamic simulations. The mechanisms probed are electric double layer expansion, multicomponent ionic exchange, and pH effects arising at clay mineral surfaces. Simulations of smectite basal planes interacting with uncharged nonpolar decane, uncharged polar decanoic acid, and charged Na decanoate model compounds are used to this end. Various salt concentrations of NaCl are modeled: 0‰, 1‰, 5‰, and 35‰ to determine the role of salinity upon the three separate mechanisms. Furthermore, the initial oil/water wetness of the clay surface is modeled. Results show that electric double layer expansion is not able to fully explain the effects of low salinity enhanced oil recovery. The pH surrounding a clay's basal plane, and hence the protonation and charge of acid molecules, is determined to be one of the dominant effects driving low salinity EOR. Further, results indicate that the presence of calcium cations can drastically alter the oil wettability of a clay mineral surface. Replacing all divalent cations with monovalent cations through multicomponent cation exchange dramatically increases the water wettability of a clay surface and will increase EOR.&quot;,&quot;issue&quot;:&quot;13&quot;,&quot;volume&quot;:&quot;119&quot;,&quot;container-title-short&quot;:&quot;&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352DA-035E-6E42-8780-D27756B2E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Erastova</dc:creator>
  <cp:keywords/>
  <dc:description/>
  <cp:lastModifiedBy>Valentina Erastova</cp:lastModifiedBy>
  <cp:revision>3</cp:revision>
  <cp:lastPrinted>2025-01-31T14:57:00Z</cp:lastPrinted>
  <dcterms:created xsi:type="dcterms:W3CDTF">2025-01-31T14:57:00Z</dcterms:created>
  <dcterms:modified xsi:type="dcterms:W3CDTF">2025-01-31T14:58:00Z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9da17c7e-1cbd-3b2a-b728-b7175f5078d5</vt:lpwstr>
  </property>
  <property fmtid="{D5CDD505-2E9C-101B-9397-08002B2CF9AE}" pid="4" name="Mendeley Citation Style_1">
    <vt:lpwstr>http://www.zotero.org/styles/nature</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