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aps/>
          <w:color w:val="888888"/>
          <w:sz w:val="20"/>
          <w:szCs w:val="20"/>
        </w:rPr>
        <w:t xml:space="preserve">PROYECTO DE TESIS</w:t>
      </w:r>
    </w:p>
    <w:p>
      <w:pPr>
        <w:pBdr>
          <w:bottom w:val="single" w:color="2E75B6" w:sz="8" w:space="4"/>
        </w:pBdr>
        <w:spacing w:after="120" w:before="0"/>
        <w:jc w:val="center"/>
      </w:pPr>
      <w:r>
        <w:rPr>
          <w:rFonts w:ascii="Arial" w:cs="Arial" w:eastAsia="Arial" w:hAnsi="Arial"/>
          <w:b/>
          <w:bCs/>
          <w:color w:val="1F3864"/>
          <w:sz w:val="28"/>
          <w:szCs w:val="28"/>
        </w:rPr>
        <w:t xml:space="preserve">Medición del impacto de técnicas de memoria y gestión de contexto sobre la degradación de respuestas en agentes LLM conectados a múltiples servidores MCP</w:t>
      </w:r>
    </w:p>
    <w:p>
      <w:pPr>
        <w:spacing w:after="40" w:before="40"/>
      </w:pPr>
      <w:r>
        <w:t xml:space="preserve"/>
      </w:r>
    </w:p>
    <w:p>
      <w:pPr>
        <w:spacing w:after="40" w:before="80"/>
        <w:jc w:val="center"/>
      </w:pPr>
      <w:r>
        <w:rPr>
          <w:rFonts w:ascii="Arial" w:cs="Arial" w:eastAsia="Arial" w:hAnsi="Arial"/>
          <w:b/>
          <w:bCs/>
          <w:color w:val="FFFFFF"/>
          <w:sz w:val="24"/>
          <w:szCs w:val="24"/>
        </w:rPr>
        <w:t xml:space="preserve">DOC-01  ·  ÍNDICE DE DOCUMENTOS GENERADOS</w:t>
      </w:r>
    </w:p>
    <w:p>
      <w:pPr>
        <w:spacing w:after="80" w:before="0"/>
        <w:jc w:val="center"/>
      </w:pPr>
      <w:r>
        <w:rPr>
          <w:rFonts w:ascii="Arial" w:cs="Arial" w:eastAsia="Arial" w:hAnsi="Arial"/>
          <w:i/>
          <w:iCs/>
          <w:color w:val="555555"/>
          <w:sz w:val="20"/>
          <w:szCs w:val="20"/>
        </w:rPr>
        <w:t xml:space="preserve">Fecha de creación: 25 de abril de 2026  ·  Versión: 1.0  ·  Estado: ACTIVO</w:t>
      </w:r>
    </w:p>
    <w:p>
      <w:pPr>
        <w:spacing w:after="40" w:before="40"/>
      </w:pPr>
      <w:r>
        <w:t xml:space="preserve"/>
      </w:r>
    </w:p>
    <w:p>
      <w:pPr>
        <w:pStyle w:val="Heading1"/>
        <w:spacing w:after="160" w:before="320"/>
      </w:pPr>
      <w:bookmarkStart w:name="1._Propósito_de_este_documento" w:id="1"/>
      <w:r>
        <w:rPr>
          <w:rFonts w:ascii="Arial" w:cs="Arial" w:eastAsia="Arial" w:hAnsi="Arial"/>
          <w:b/>
          <w:bCs/>
          <w:color w:val="1F3864"/>
          <w:sz w:val="30"/>
          <w:szCs w:val="30"/>
        </w:rPr>
        <w:t xml:space="preserve">1. Propósito de este documento</w:t>
      </w:r>
      <w:bookmarkEnd w:id="1"/>
    </w:p>
    <w:p>
      <w:pPr>
        <w:spacing w:after="80" w:before="80"/>
      </w:pPr>
      <w:r>
        <w:rPr>
          <w:rFonts w:ascii="Arial" w:cs="Arial" w:eastAsia="Arial" w:hAnsi="Arial"/>
          <w:sz w:val="22"/>
          <w:szCs w:val="22"/>
        </w:rPr>
        <w:t xml:space="preserve">Este documento constituye el mapa de navegación del proyecto de tesis. Lista todos los entregables documentales que serán producidos de forma iterativa durante el desarrollo de la investigación, indicando su tipo, descripción, propósito y estado de avance. Cada documento es independiente y revisable por separado, siguiendo el criterio de elaboración uno a uno acordado entre el investigador y el asistente de investigación.</w:t>
      </w:r>
    </w:p>
    <w:p>
      <w:pPr>
        <w:spacing w:after="40" w:before="40"/>
      </w:pPr>
      <w:r>
        <w:t xml:space="preserve"/>
      </w:r>
    </w:p>
    <w:p>
      <w:pPr>
        <w:pStyle w:val="Heading1"/>
        <w:spacing w:after="160" w:before="320"/>
      </w:pPr>
      <w:bookmarkStart w:name="2._Datos_generales_del_proyecto" w:id="1"/>
      <w:r>
        <w:rPr>
          <w:rFonts w:ascii="Arial" w:cs="Arial" w:eastAsia="Arial" w:hAnsi="Arial"/>
          <w:b/>
          <w:bCs/>
          <w:color w:val="1F3864"/>
          <w:sz w:val="30"/>
          <w:szCs w:val="30"/>
        </w:rPr>
        <w:t xml:space="preserve">2. Datos generales del proyecto</w:t>
      </w:r>
      <w:bookmarkEnd w:id="1"/>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Título de la tesis</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sz w:val="20"/>
                <w:szCs w:val="20"/>
              </w:rPr>
              <w:t xml:space="preserve">Medición del impacto de técnicas de memoria y gestión de contexto sobre la degradación de respuestas en agentes LLM conectados a múltiples servidores MCP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Investigador</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Edinson Núñez</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Área temática</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Inteligencia Artificial Generativa — Modelos de Lenguaje de Gran Escala (LLM) — Model Context Protocol (MCP)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Métricas principales</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Costo en tokens (input/output/cached), latencia (p50/p95), precisión de respuesta, tasa de degradación contextual (context rot)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Total de documentos</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15 documentos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Fecha de inicio</w:t>
            </w:r>
          </w:p>
        </w:tc>
        <w:tc>
          <w:tcPr>
            <w:tcW w:type="dxa" w:w="10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25 de abril de 2026</w:t>
            </w:r>
          </w:p>
        </w:tc>
      </w:tr>
    </w:tbl>
    <w:p>
      <w:pPr>
        <w:spacing w:after="40" w:before="40"/>
      </w:pPr>
      <w:r>
        <w:t xml:space="preserve"/>
      </w:r>
    </w:p>
    <w:p>
      <w:pPr>
        <w:spacing w:after="40" w:before="40"/>
      </w:pPr>
      <w:r>
        <w:t xml:space="preserve"/>
      </w:r>
    </w:p>
    <w:p>
      <w:pPr>
        <w:pStyle w:val="Heading1"/>
        <w:spacing w:after="160" w:before="320"/>
      </w:pPr>
      <w:bookmarkStart w:name="3._Índice_de_documentos_generados" w:id="1"/>
      <w:r>
        <w:rPr>
          <w:rFonts w:ascii="Arial" w:cs="Arial" w:eastAsia="Arial" w:hAnsi="Arial"/>
          <w:b/>
          <w:bCs/>
          <w:color w:val="1F3864"/>
          <w:sz w:val="30"/>
          <w:szCs w:val="30"/>
        </w:rPr>
        <w:t xml:space="preserve">3. Índice de documentos generados</w:t>
      </w:r>
      <w:bookmarkEnd w:id="1"/>
    </w:p>
    <w:p>
      <w:pPr>
        <w:spacing w:after="80" w:before="80"/>
      </w:pPr>
      <w:r>
        <w:rPr>
          <w:rFonts w:ascii="Arial" w:cs="Arial" w:eastAsia="Arial" w:hAnsi="Arial"/>
          <w:i/>
          <w:iCs/>
          <w:color w:val="555555"/>
          <w:sz w:val="22"/>
          <w:szCs w:val="22"/>
        </w:rPr>
        <w:t xml:space="preserve">La tabla siguiente lista los 15 documentos del proyecto con su descripción completa y estado de avance.</w:t>
      </w:r>
    </w:p>
    <w:p>
      <w:pPr>
        <w:spacing w:after="40" w:before="4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800"/>
        <w:gridCol w:w="4800"/>
        <w:gridCol w:w="9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3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Nombre del documento</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D6B8C"/>
                <w:sz w:val="20"/>
                <w:szCs w:val="20"/>
              </w:rPr>
              <w:t xml:space="preserve">Índice de documentos generados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D6B8C"/>
                <w:sz w:val="18"/>
                <w:szCs w:val="18"/>
              </w:rPr>
              <w:t xml:space="preserve">Organizacional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Mapa completo de todos los documentos que componen el proyecto de tesis, con descripción, propósito y estado de avance.</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E7E34"/>
                <w:sz w:val="16"/>
                <w:szCs w:val="16"/>
              </w:rPr>
              <w:t xml:space="preserve">COMPLETADO</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02</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5B4B8A"/>
                <w:sz w:val="20"/>
                <w:szCs w:val="20"/>
              </w:rPr>
              <w:t xml:space="preserve">Catálogo de fuentes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5B4B8A"/>
                <w:sz w:val="18"/>
                <w:szCs w:val="18"/>
              </w:rPr>
              <w:t xml:space="preserve">Bibliográfico</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Listado detallado de papers, tesis, repositorios y documentación oficial relevante. Incluye URL, título, autores, fecha, resumen y conclusiones clave.</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7A4F"/>
                <w:sz w:val="20"/>
                <w:szCs w:val="20"/>
              </w:rPr>
              <w:t xml:space="preserve">Resumen de investigación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D7A4F"/>
                <w:sz w:val="18"/>
                <w:szCs w:val="18"/>
              </w:rPr>
              <w:t xml:space="preserve">Síntesis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Resumen ejecutivo de los hallazgos del estado del arte sobre técnicas de memoria en LLMs, gestión de context rot y arquitecturas multi-MCP.</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04</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7A4F2D"/>
                <w:sz w:val="20"/>
                <w:szCs w:val="20"/>
              </w:rPr>
              <w:t xml:space="preserve">Indicadores por paper/proyecto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7A4F2D"/>
                <w:sz w:val="18"/>
                <w:szCs w:val="18"/>
              </w:rPr>
              <w:t xml:space="preserve">Analítico</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Tabla sistemática de indicadores y métricas empleados en cada paper o proyecto referenciado. Se indica si se reporta muestra o dataset experimental.</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Introducción de la tesis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Introducción formal de la investigación: contexto, motivación, alcance y estructura del documento.</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06</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Realidad problemática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Análisis del problema a nivel global y nacional (Perú): adopción de IA generativa, brechas en capacidades de memoria de LLMs y degradación contextual.</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Formulación del problema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Enunciado formal del problema general y los problemas específicos de investigación.</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08</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Justificación e importancia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Argumentación teórica, práctica y metodológica que sustenta la realización de la investigación.</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09</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Objetivos general y específicos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Objetivo general y objetivos específicos, alineados con el problema, hipótesis y metodología.</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10</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Delimitación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Delimitación espacial, temporal, temática y teórica del estudio.</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Bases teóricas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F3864"/>
                <w:sz w:val="18"/>
                <w:szCs w:val="18"/>
              </w:rPr>
              <w:t xml:space="preserve">Tesis - Capítulo II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Marco teórico que abarca: LLMs y arquitecturas transformer, MCP, técnicas de memoria (working/long-term), RAG, context rot, evaluación y métricas.</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12</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Glosario de términos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1F3864"/>
                <w:sz w:val="18"/>
                <w:szCs w:val="18"/>
              </w:rPr>
              <w:t xml:space="preserve">Tesis - Capítulo II</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Definición formal de los términos técnicos relevantes: LLM, MCP, context rot, RAG, working memory, long-term memory, token, hallucination, etc.</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Hipótesis general y específicas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F3864"/>
                <w:sz w:val="18"/>
                <w:szCs w:val="18"/>
              </w:rPr>
              <w:t xml:space="preserve">Tesis - Capítulo 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Hipótesis general y específicas de la investigación, con sus variables dependientes, independientes e indicadores.</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14</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8C3D3D"/>
                <w:sz w:val="20"/>
                <w:szCs w:val="20"/>
              </w:rPr>
              <w:t xml:space="preserve">Matriz de consistencia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i/>
                <w:iCs/>
                <w:color w:val="8C3D3D"/>
                <w:sz w:val="18"/>
                <w:szCs w:val="18"/>
              </w:rPr>
              <w:t xml:space="preserve">Metodológico</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333333"/>
                <w:sz w:val="18"/>
                <w:szCs w:val="18"/>
              </w:rPr>
              <w:t xml:space="preserve">Tabla que relaciona sistemáticamente: problema, objetivos, hipótesis, variables e indicadores.</w:t>
            </w:r>
          </w:p>
        </w:tc>
        <w:tc>
          <w:tcPr>
            <w:tcW w:type="dxa" w:w="96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C3D3D"/>
                <w:sz w:val="20"/>
                <w:szCs w:val="20"/>
              </w:rPr>
              <w:t xml:space="preserve">Matriz general de consistencia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8C3D3D"/>
                <w:sz w:val="18"/>
                <w:szCs w:val="18"/>
              </w:rPr>
              <w:t xml:space="preserve">Metodológico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Versión ampliada que integra: problema, objetivos, hipótesis, variables, indicadores, metodología, instrumentos, técnicas de recolección y fuentes.</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6C757D"/>
                <w:sz w:val="16"/>
                <w:szCs w:val="16"/>
              </w:rPr>
              <w:t xml:space="preserve">PENDIENTE</w:t>
            </w:r>
          </w:p>
        </w:tc>
      </w:tr>
    </w:tbl>
    <w:p>
      <w:pPr>
        <w:spacing w:after="40" w:before="40"/>
      </w:pPr>
      <w:r>
        <w:t xml:space="preserve"/>
      </w:r>
    </w:p>
    <w:p>
      <w:pPr>
        <w:spacing w:after="40" w:before="40"/>
      </w:pPr>
      <w:r>
        <w:t xml:space="preserve"/>
      </w:r>
    </w:p>
    <w:p>
      <w:r>
        <w:br w:type="page"/>
      </w:r>
    </w:p>
    <w:p>
      <w:pPr>
        <w:pStyle w:val="Heading1"/>
        <w:spacing w:after="160" w:before="320"/>
      </w:pPr>
      <w:bookmarkStart w:name="4._Resumen_por_tipo_de_documento" w:id="1"/>
      <w:r>
        <w:rPr>
          <w:rFonts w:ascii="Arial" w:cs="Arial" w:eastAsia="Arial" w:hAnsi="Arial"/>
          <w:b/>
          <w:bCs/>
          <w:color w:val="1F3864"/>
          <w:sz w:val="30"/>
          <w:szCs w:val="30"/>
        </w:rPr>
        <w:t xml:space="preserve">4. Resumen por tipo de documento</w:t>
      </w:r>
      <w:bookmarkEnd w:id="1"/>
    </w:p>
    <w:p>
      <w:pPr>
        <w:spacing w:after="80" w:before="80"/>
      </w:pPr>
      <w:r>
        <w:rPr>
          <w:rFonts w:ascii="Arial" w:cs="Arial" w:eastAsia="Arial" w:hAnsi="Arial"/>
          <w:i/>
          <w:iCs/>
          <w:color w:val="555555"/>
          <w:sz w:val="22"/>
          <w:szCs w:val="22"/>
        </w:rPr>
        <w:t xml:space="preserve">La siguiente tabla agrupa los documentos según su categoría y función dentro del proyecto de tesis.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documento</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Cantidad</w:t>
            </w:r>
          </w:p>
        </w:tc>
        <w:tc>
          <w:tcPr>
            <w:tcW w:type="dxa" w:w="4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Propósito general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Organizacional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Gestión y navegación del proyecto de tesis.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Bibliográfico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w:t>
            </w:r>
          </w:p>
        </w:tc>
        <w:tc>
          <w:tcPr>
            <w:tcW w:type="dxa" w:w="4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Centralizar fuentes primarias y secundarias.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Síntesis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Consolidar hallazgos del estado del arte.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Analítico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w:t>
            </w:r>
          </w:p>
        </w:tc>
        <w:tc>
          <w:tcPr>
            <w:tcW w:type="dxa" w:w="4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Comparación metodológica entre trabajos previos.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Tesis - Capítulo 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Planteamiento del problema, objetivos e hipótesis.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Tesis - Capítulo II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w:t>
            </w:r>
          </w:p>
        </w:tc>
        <w:tc>
          <w:tcPr>
            <w:tcW w:type="dxa" w:w="4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Marco teórico y conceptual.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Metodológico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Diseño y coherencia de la investigación.</w:t>
            </w:r>
          </w:p>
        </w:tc>
      </w:tr>
    </w:tbl>
    <w:p>
      <w:pPr>
        <w:spacing w:after="40" w:before="40"/>
      </w:pPr>
      <w:r>
        <w:t xml:space="preserve"/>
      </w:r>
    </w:p>
    <w:p>
      <w:pPr>
        <w:spacing w:after="40" w:before="40"/>
      </w:pPr>
      <w:r>
        <w:t xml:space="preserve"/>
      </w:r>
    </w:p>
    <w:p>
      <w:pPr>
        <w:pStyle w:val="Heading1"/>
        <w:spacing w:after="160" w:before="320"/>
      </w:pPr>
      <w:bookmarkStart w:name="5._Convención_de_estados" w:id="1"/>
      <w:r>
        <w:rPr>
          <w:rFonts w:ascii="Arial" w:cs="Arial" w:eastAsia="Arial" w:hAnsi="Arial"/>
          <w:b/>
          <w:bCs/>
          <w:color w:val="1F3864"/>
          <w:sz w:val="30"/>
          <w:szCs w:val="30"/>
        </w:rPr>
        <w:t xml:space="preserve">5. Convención de estados</w:t>
      </w:r>
      <w:bookmarkEnd w:id="1"/>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7E34"/>
                <w:sz w:val="20"/>
                <w:szCs w:val="20"/>
              </w:rPr>
              <w:t xml:space="preserve">COMPLETADO</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El documento ha sido redactado, revisado y aprobado por el investigador.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856404"/>
                <w:sz w:val="20"/>
                <w:szCs w:val="20"/>
              </w:rPr>
              <w:t xml:space="preserve">EN PROCESO</w:t>
            </w:r>
          </w:p>
        </w:tc>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El documento está siendo elaborado o se encuentra en fase de revisión iterativa.</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6C757D"/>
                <w:sz w:val="20"/>
                <w:szCs w:val="20"/>
              </w:rPr>
              <w:t xml:space="preserve">PENDIENTE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El documento aún no ha sido iniciado. Será elaborado en una iteración posterior.</w:t>
            </w:r>
          </w:p>
        </w:tc>
      </w:tr>
    </w:tbl>
    <w:p>
      <w:pPr>
        <w:spacing w:after="40" w:before="40"/>
      </w:pPr>
      <w:r>
        <w:t xml:space="preserve"/>
      </w:r>
    </w:p>
    <w:p>
      <w:pPr>
        <w:spacing w:after="40" w:before="40"/>
      </w:pPr>
      <w:r>
        <w:t xml:space="preserve"/>
      </w:r>
    </w:p>
    <w:p>
      <w:pPr>
        <w:pStyle w:val="Heading1"/>
        <w:spacing w:after="160" w:before="320"/>
      </w:pPr>
      <w:bookmarkStart w:name="6._Orden_de_elaboración" w:id="1"/>
      <w:r>
        <w:rPr>
          <w:rFonts w:ascii="Arial" w:cs="Arial" w:eastAsia="Arial" w:hAnsi="Arial"/>
          <w:b/>
          <w:bCs/>
          <w:color w:val="1F3864"/>
          <w:sz w:val="30"/>
          <w:szCs w:val="30"/>
        </w:rPr>
        <w:t xml:space="preserve">6. Orden de elaboración</w:t>
      </w:r>
      <w:bookmarkEnd w:id="1"/>
    </w:p>
    <w:p>
      <w:pPr>
        <w:spacing w:after="80" w:before="80"/>
      </w:pPr>
      <w:r>
        <w:rPr>
          <w:rFonts w:ascii="Arial" w:cs="Arial" w:eastAsia="Arial" w:hAnsi="Arial"/>
          <w:sz w:val="22"/>
          <w:szCs w:val="22"/>
        </w:rPr>
        <w:t xml:space="preserve">Los documentos se generan de forma secuencial y uno a uno, siguiendo el flujo lógico de construcción de una tesis de investigación cuantitativa experimental:</w:t>
      </w:r>
    </w:p>
    <w:p>
      <w:pPr>
        <w:spacing w:after="40" w:before="40"/>
      </w:pPr>
      <w:r>
        <w:t xml:space="preserve"/>
      </w:r>
    </w:p>
    <w:p>
      <w:pPr>
        <w:pStyle w:val="ListParagraph"/>
        <w:numPr>
          <w:ilvl w:val="0"/>
          <w:numId w:val="2"/>
        </w:numPr>
        <w:spacing w:after="40" w:before="60"/>
      </w:pPr>
      <w:r>
        <w:rPr>
          <w:rFonts w:ascii="Arial" w:cs="Arial" w:eastAsia="Arial" w:hAnsi="Arial"/>
          <w:sz w:val="20"/>
          <w:szCs w:val="20"/>
        </w:rPr>
        <w:t xml:space="preserve">Índice (DOC-01) → Catálogo de fuentes (DOC-02) → Resumen de investigación (DOC-03)</w:t>
      </w:r>
    </w:p>
    <w:p>
      <w:pPr>
        <w:pStyle w:val="ListParagraph"/>
        <w:numPr>
          <w:ilvl w:val="0"/>
          <w:numId w:val="2"/>
        </w:numPr>
        <w:spacing w:after="40" w:before="40"/>
      </w:pPr>
      <w:r>
        <w:rPr>
          <w:rFonts w:ascii="Arial" w:cs="Arial" w:eastAsia="Arial" w:hAnsi="Arial"/>
          <w:sz w:val="20"/>
          <w:szCs w:val="20"/>
        </w:rPr>
        <w:t xml:space="preserve">Indicadores por paper (DOC-04) → Introducción (DOC-05)</w:t>
      </w:r>
    </w:p>
    <w:p>
      <w:pPr>
        <w:pStyle w:val="ListParagraph"/>
        <w:numPr>
          <w:ilvl w:val="0"/>
          <w:numId w:val="2"/>
        </w:numPr>
        <w:spacing w:after="40" w:before="40"/>
      </w:pPr>
      <w:r>
        <w:rPr>
          <w:rFonts w:ascii="Arial" w:cs="Arial" w:eastAsia="Arial" w:hAnsi="Arial"/>
          <w:sz w:val="20"/>
          <w:szCs w:val="20"/>
        </w:rPr>
        <w:t xml:space="preserve">Realidad problemática (DOC-06) → Formulación (DOC-07) → Justificación (DOC-08)</w:t>
      </w:r>
    </w:p>
    <w:p>
      <w:pPr>
        <w:pStyle w:val="ListParagraph"/>
        <w:numPr>
          <w:ilvl w:val="0"/>
          <w:numId w:val="2"/>
        </w:numPr>
        <w:spacing w:after="40" w:before="40"/>
      </w:pPr>
      <w:r>
        <w:rPr>
          <w:rFonts w:ascii="Arial" w:cs="Arial" w:eastAsia="Arial" w:hAnsi="Arial"/>
          <w:sz w:val="20"/>
          <w:szCs w:val="20"/>
        </w:rPr>
        <w:t xml:space="preserve">Objetivos (DOC-09) → Delimitación (DOC-10) → Bases teóricas (DOC-11)</w:t>
      </w:r>
    </w:p>
    <w:p>
      <w:pPr>
        <w:pStyle w:val="ListParagraph"/>
        <w:numPr>
          <w:ilvl w:val="0"/>
          <w:numId w:val="2"/>
        </w:numPr>
        <w:spacing w:after="40" w:before="40"/>
      </w:pPr>
      <w:r>
        <w:rPr>
          <w:rFonts w:ascii="Arial" w:cs="Arial" w:eastAsia="Arial" w:hAnsi="Arial"/>
          <w:sz w:val="20"/>
          <w:szCs w:val="20"/>
        </w:rPr>
        <w:t xml:space="preserve">Glosario (DOC-12) → Hipótesis (DOC-13) → Matrices (DOC-14 y DOC-15)</w:t>
      </w:r>
    </w:p>
    <w:p>
      <w:pPr>
        <w:spacing w:after="40" w:before="40"/>
      </w:pPr>
      <w:r>
        <w:t xml:space="preserve"/>
      </w:r>
    </w:p>
    <w:p>
      <w:pPr>
        <w:spacing w:after="80" w:before="80"/>
      </w:pPr>
      <w:r>
        <w:rPr>
          <w:rFonts w:ascii="Arial" w:cs="Arial" w:eastAsia="Arial" w:hAnsi="Arial"/>
          <w:i/>
          <w:iCs/>
          <w:color w:val="666666"/>
          <w:sz w:val="22"/>
          <w:szCs w:val="22"/>
        </w:rPr>
        <w:t xml:space="preserve">Cada documento es revisado e iterado con el investigador antes de continuar con el siguiente. Este índice se actualiza al completarse cada entregable.</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6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b/>
        <w:bCs/>
        <w:color w:val="1F3864"/>
        <w:sz w:val="18"/>
        <w:szCs w:val="18"/>
      </w:rPr>
      <w:t xml:space="preserve">TESIS DE INVESTIGACIÓN  |  Índice de Documentos Generados</w:t>
    </w:r>
    <w:r>
      <w:rPr>
        <w:rFonts w:ascii="Arial" w:cs="Arial" w:eastAsia="Arial" w:hAnsi="Arial"/>
        <w:color w:val="888888"/>
        <w:sz w:val="18"/>
        <w:szCs w:val="18"/>
      </w:rPr>
      <w:t xml:space="preserve">  —  Edinson Núñez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2026-04-25T22:55:28.317Z</dcterms:created>
  <dcterms:modified xsi:type="dcterms:W3CDTF">2026-04-25T22:55:28.317Z</dcterms:modified>
</cp:coreProperties>
</file>

<file path=docProps/custom.xml><?xml version="1.0" encoding="utf-8"?>
<Properties xmlns="http://schemas.openxmlformats.org/officeDocument/2006/custom-properties" xmlns:vt="http://schemas.openxmlformats.org/officeDocument/2006/docPropsVTypes"/>
</file>