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YAZILIM MİMARİSİ DÖKÜMANI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— SAD v2 —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PAPER TRADING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Sanal Borsa Simülasyonu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Mimari Stil: Layered Architecture + REST API</w:t>
      </w:r>
    </w:p>
    <w:p>
      <w:pPr>
        <w:spacing w:after="1600"/>
        <w:jc w:val="center"/>
      </w:pPr>
      <w:r>
        <w:rPr>
          <w:rFonts w:ascii="Arial" w:cs="Arial" w:eastAsia="Arial" w:hAnsi="Arial"/>
          <w:sz w:val="22"/>
          <w:szCs w:val="22"/>
        </w:rPr>
        <w:t xml:space="preserve">Mimari Görünüm Modeli: Kruchten 4+1 View Model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Üniversite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İstinye Üniversitesi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Fakülte / Bölüm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Mühendislik Fakültesi / Yazılım Mühendisliği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Ders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Software Architecture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Öğretim Üyesi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Doç. Dr. Bahman Arasteh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 Aşaması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 — Final Submission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24.05.2026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Doküman Sürümü</w:t>
            </w:r>
          </w:p>
        </w:tc>
        <w:tc>
          <w:tcPr>
            <w:tcW w:type="dxa" w:w="63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İçindekiler</w:t>
      </w:r>
    </w:p>
    <w:p>
      <w:pPr>
        <w:tabs>
          <w:tab w:val="right" w:pos="9000"/>
        </w:tabs>
        <w:spacing w:after="80"/>
      </w:pPr>
      <w:r>
        <w:rPr>
          <w:rFonts w:ascii="Arial" w:cs="Arial" w:eastAsia="Arial" w:hAnsi="Arial"/>
          <w:sz w:val="22"/>
          <w:szCs w:val="22"/>
        </w:rPr>
        <w:t xml:space="preserve">1.  Giriş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Giriş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1.1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Amaç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1.2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Kapsam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1.3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Tanımlar ve Kısaltmalar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1.4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Referanslar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Mimari Hedefler ve Kısıtlar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Case View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3.1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Aktörler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3.2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Case Diyagramı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3.3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Case Açıklamaları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Logical View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4.1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 Diyagramı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4.2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 Modelleri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Process View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5.1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Sequence Diyagramları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5.2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Activity Diyagramı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5.3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Machine Diyagramı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Development View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6.1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 Diyagramı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6.2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 Diyagramı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Physical / Deployment View (+1)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Teknoloji Yığını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REST API Endpoint Listesi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İş Bölümü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ve Doğrulama Stratejisi</w:t>
      </w:r>
    </w:p>
    <w:p>
      <w:pPr>
        <w:spacing w:after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Sonuç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1. Giriş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Bu döküman, Paper Trading (Sanal Borsa Simülasyonu) projesinin yazılım mimarisini, IEEE 1471 ve Kruchten'in 4+1 View Model standardına uygun şekilde tanımlar. Doküman; sistemin gereksinimlerinden mimari kararlara, sınıf yapısından deployment topolojisine kadar tüm mimari görünümleri içerir.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1.1 Amaç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Paper Trading projesi, kullanıcıların gerçek piyasa verisi üzerinden risksiz şekilde yatırım stratejilerini test edebilecekleri bir sanal borsa platformudur. Kullanıcılar $100.000 sanal bakiye ile başlar, gerçek kripto fiyatlarını izler, market ve limit emirler verir, portföylerini takip eder ve liderlik tablosunda kendilerini diğer kullanıcılarla kıyaslar.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Bu döküman, geliştirme ekibi, akademik değerlendirici ve gelecekteki bakım ekipleri için tek başvuru kaynağı olarak hazırlanmıştır.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1.2 Kapsam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Sistem; bir React tabanlı web istemcisi (SPA), Express.js tabanlı bir REST API servisi, MongoDB tabanlı veri katmanı ve harici CoinGecko piyasa veri servisi entegrasyonundan oluşur.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Kullanıcı kayıt, giriş ve oturum yönetimi (JWT)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Gerçek zamanlı kripto piyasa verisi görüntüleme (CoinGecko)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Market ve Limit emir tipleri ile alım-satım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Portföy değerleme (mark-to-market) ve P&amp;L takibi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İşlem geçmişi ve liderlik tablosu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Yönetici paneli (kullanıcı ve istatistik yönetimi)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1.3 Tanımlar ve Kısaltmalar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SAD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Software Architecture Document — Yazılım Mimarisi Dökümanı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Representational State Transfer — HTTP üzerinden kaynak tabanlı API stili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Web Token — Stateless oturum yönetimi standardı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Page Application — Tek sayfa uygulama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/ Read / Update / Delete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P&amp;L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Profit &amp; Loss — Kâr / Zarar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Mark-to-Market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Anlık piyasa fiyatıyla varlık değerleme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Alım veya satım emri (Market veya Limit)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 Order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Hedef fiyata ulaşıldığında otomatik tetiklenen emir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Order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Anlık piyasa fiyatından gerçekleşen emir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FILLED / PENDING / CANCELLED / EXPIRED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durumları (state machine)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CoinGecko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Ücretsiz kripto piyasa veri sağlayıcısı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NoSQL döküman tabanlı veritabanı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Mongoose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 için Node.js ODM kütüphanesi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1.4 Referanslar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Philippe Kruchten, "Architectural Blueprints — The 4+1 View Model of Software Architecture", IEEE Software, Nov. 1995.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IEEE 1471-2000: Recommended Practice for Architectural Description of Software-Intensive Systems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Erich Gamma et al., "Design Patterns: Elements of Reusable Object-Oriented Software"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Roy Fielding, "Architectural Styles and the Design of Network-based Software Architectures" (REST), 2000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CoinGecko API v3 Documentation — https://www.coingecko.com/api/documentation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MongoDB Manual — https://www.mongodb.com/docs/manual/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Express.js Guide — https://expressjs.com/en/guide/routing.html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2. Mimari Hedefler ve Kısıtlar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2.1 Mimari Hedefler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Modülerlik: Her katman bağımsız olarak değiştirilebilir/test edilebilir olmalı.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Genişletilebilirlik: Yeni emir tipleri, yeni piyasa kaynakları kolayca eklenebilmeli.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Performans: API yanıtları &lt;200ms (cache hit), &lt;2s (cache miss).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Güvenlik: Tüm yazma operasyonları JWT ile korumalı; şifreler bcrypt ile hash'li.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Sürdürülebilirlik: Tek sorumluluk prensibi, repository pattern, açık katman sınırları.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Kullanılabilirlik: Mobile-responsive, dark theme, anlamlı hata mesajları.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Test Edilebilirlik: Service katmanı ORM'den izole olmalı (repository pattern).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2.2 Kısıtlar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Kısıt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Teknolojik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18+, MongoDB 6+, modern tarayıcı (ES2020+)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Maliyet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Tüm bağımlılıklar ücretsiz/açık kaynak; CoinGecko free tier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CoinGecko free tier: ~10-30 req/min — agresif cache zorunlu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Güvenlik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Şifreler asla plain text saklanmayacak; HTTPS production şartı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Akademik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kişilik ekip; toplam ~6 hafta geliştirme süresi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Tarayıcı</w:t>
            </w:r>
          </w:p>
        </w:tc>
        <w:tc>
          <w:tcPr>
            <w:tcW w:type="dxa" w:w="6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Production: Chrome/Firefox/Safari son sürümler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2.3 Mimari Stil Seçimi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Layered Architecture (Tabakalı Mimari) seçilmiştir. Bu tercihin gerekçeleri: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Akademik anlaşılabilirlik: Katman sınırları net, sınırlı sayıda kavram.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CRUD ağırlıklı domain: Kullanıcı, portföy, emir, işlem — düz ilişkisel yapılar.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Test izolasyonu: Service katmanı, repository pattern ile veritabanından bağımsız test edilebilir.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Microservices overkill: Tek ekip + tek domain için event-driven veya microservices karmaşıklığı gereksiz.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2.4 Çapraz Kesim Endişeleri (Cross-cutting Concerns)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Endişe</w:t>
            </w:r>
          </w:p>
        </w:tc>
        <w:tc>
          <w:tcPr>
            <w:tcW w:type="dxa" w:w="4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Çözüm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Kimlik Doğrulama</w:t>
            </w:r>
          </w:p>
        </w:tc>
        <w:tc>
          <w:tcPr>
            <w:tcW w:type="dxa" w:w="4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 + middleware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src/middleware/auth.js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Validasyon</w:t>
            </w:r>
          </w:p>
        </w:tc>
        <w:tc>
          <w:tcPr>
            <w:tcW w:type="dxa" w:w="4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express-validator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src/middleware/validate.js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Hata Yönetimi</w:t>
            </w:r>
          </w:p>
        </w:tc>
        <w:tc>
          <w:tcPr>
            <w:tcW w:type="dxa" w:w="4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Centralized error handler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src/middleware/errorHandler.js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Loglama</w:t>
            </w:r>
          </w:p>
        </w:tc>
        <w:tc>
          <w:tcPr>
            <w:tcW w:type="dxa" w:w="4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logger + morgan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src/utils/logger.js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Cache</w:t>
            </w:r>
          </w:p>
        </w:tc>
        <w:tc>
          <w:tcPr>
            <w:tcW w:type="dxa" w:w="4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node-cache, in-memory TTL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src/services/marketDataService.js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CORS</w:t>
            </w:r>
          </w:p>
        </w:tc>
        <w:tc>
          <w:tcPr>
            <w:tcW w:type="dxa" w:w="4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cors middleware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src/app.js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3. Use Case View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Bu görünüm, sistemin dış aktörler tarafından nasıl kullanılacağını ve hangi fonksiyonel gereksinimleri karşıladığını gösterir. 4+1 modelinin merkezi olan "scenarios" görünümüdür.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3.1 Aktörler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Tanım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Sorumluluklar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Trader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Kayıtlı standart kullanıcı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Emir verme, portföy yönetimi, geçmiş inceleme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 yöneticisi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yönetimi, platform istatistikleri, kullanıcı devre dışı bırakma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CoinGecko (Sistem)</w:t>
            </w:r>
          </w:p>
        </w:tc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Harici veri sağlayıcı</w:t>
            </w:r>
          </w:p>
        </w:tc>
        <w:tc>
          <w:tcPr>
            <w:tcW w:type="dxa" w:w="3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Kripto fiyat verisi, geçmiş chart datası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3.2 Use Case Diyagramı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Use Case Diagram — Trader &amp; Admin actors with all use cases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docs/diagrams/01_use_case.mmd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Diyagramı görüntülemek için: docs/diagrams/preview.html dosyasını tarayıcıda açın veya .mmd dosyasını https://mermaid.live adresine yapıştırın.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3.3 Use Case Açıklamaları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Hesap Oluştur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sistemde kayıtlı değil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/register sayfasına gider. 2) Email, kullanıcı adı, şifre girer. 3) Sistem email/username benzersizliği doğrular. 4) Şifre bcrypt ile hash'lenir. 5) User + boş Portfolio kaydı oluşturulur. 6) JWT token döner.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Email/username alınmışsa: 409 Conflict döner.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oturumu açık, $100.000 başlangıç bakiyesi atanmış.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Giriş Yap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 / Admin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Hesap mevcut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/login sayfasında email + şifre girilir. 2) Sistem User'ı bulur. 3) bcrypt ile şifre karşılaştırılır. 4) isActive kontrolü yapılır. 5) JWT (id, role, username) imzalanır ve döner.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Hatalı şifre: 401 Unauthorized. isActive==false: 403 Forbidden.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localStorage'a token yazılır, ProtectedRoute'lar açılır.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Piyasayı Görüntüle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 / Anonim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Yok (public endpoint)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/market sayfasına gidilir. 2) Frontend GET /api/market/prices çağırır. 3) Backend cache kontrol eder. 4) Cache miss ise CoinGecko'dan top 50 coin çekilir. 5) Cache 60s TTL ile saklanır. 6) Tablo render edilir.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CoinGecko erişilemez: fallback liste döner (10 popüler coin).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canlı fiyatları, 24s değişim ve piyasa değerini görür.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 Order Ver (BUY)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Oturum açık, yeterli nakit bakiye var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/trade/:coinId açılır. 2) Side=BUY, Type=MARKET seçilir. 3) Quantity girilir. 4) POST /api/orders gönderilir. 5) Backend coin canlı fiyatını alır. 6) Order PENDING oluşturulur. 7) _executeOrder ile cash düşülür, asset eklenir, Transaction yazılır. 8) Order FILLED işaretlenir.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Bakiye yetersiz: Order CANCELLED, 400 hata döner.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Portföye yeni varlık eklendi veya mevcut quantity arttı (weighted average cost).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Market Order Ver (SELL)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İlgili coin'den portföyde yeterli miktar var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Trade sayfasında Side=SELL, Type=MARKET. 2) Quantity girilir. 3) Backend asset balance kontrol eder. 4) Asset düşülür (0'a inerse pozisyon kapanır). 5) Cash artar. 6) Transaction yazılır.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Asset miktarı yetersiz: 400 hata.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Portföyde quantity azalır, cashBalance artar.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 Order 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Oturum açık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Type=LIMIT seçilir, hedef fiyat girilir. 2) Order PENDING olarak DB'ye kaydedilir. 3) Background worker (30s'de bir) tüm pending limit order'ları tarar. 4) Live price ile karşılaştırır: BUY için market&lt;=limit, SELL için market&gt;=limit. 5) Şart sağlanırsa _executeOrder çağrılır.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expiresAt geçerse Order EXPIRED. Worker döngüsünde fiyat hâlâ uygun değilse skip.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durumu PENDING / FILLED / EXPIRED / CANCELLED olabilir.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Emir İptal 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durumunda bir order mevcut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/orders sayfasında "İptal" butonuna tıklanır. 2) DELETE /api/orders/:id gönderilir. 3) Backend orderı bulur, ownership doğrular. 4) Status PENDING'den CANCELLED'a alınır.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Başka kullanıcının orderı: 403. Status PENDING değil: 400.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CANCELLED, worker bir daha taramaz.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Portföyü Görüntüle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Oturum açık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/portfolio açılır. 2) GET /api/portfolio çağrılır. 3) PortfolioService user + portfolio'yu yükler. 4) Asset coinId'leri için MarketDataService.getPriceMap çağrılır. 5) Her asset için value, cost, pnl, pnlPct hesaplanır. 6) Total = cash + sum(values) döner.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CoinGecko erişilemez: avgBuyPrice fallback olarak kullanılır.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KPI kartlarını ve holdings tablosunu canlı verilerle görür.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UC-09: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İşlem Geçmişi Görüntüle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Oturum açık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Portfolio sayfasında scroll edilir veya GET /api/portfolio/history. 2) Transaction tablosundan kullanıcının tüm işlemleri tarihe göre sıralı getirilir.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İşlem yoksa boş tablo + EmptyState gösterilir.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tüm BUY/SELL işlemlerini, tarih/fiyat/miktar ile görür.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UC-10: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Liderlik Tablosu Görüntüle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 / Anonim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Yok (public)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/leaderboard açılır. 2) GET /api/leaderboard?sort=value veya pnlPct. 3) LeaderboardService tüm portföyleri yükler. 4) Tek sefer getPriceMap ile fiyat alır. 5) Her kullanıcı için totalValue ve pnlPct hesaplanır. 6) Sıralanır, top 50 döner.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Hiç kullanıcı yoksa boş liste.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başarı sıralamasını görür, kendi yerini bulur.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UC-11: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 Yönet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Oturum açık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/profile açılır. 2) GET /api/portfolio/stats + GET /api/portfolio. 3) Sayfa kullanıcı bilgileri + işlem istatistiklerini gösterir.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profil ve istatistiklerini görür.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UC-12: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Kullanıcı Yönetimi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role==admin token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/admin açılır. 2) GET /admin/users + /admin/stats. 3) Tüm kullanıcılar listelenir.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Non-admin: 403 Forbidden.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tüm kullanıcıları, bakiyelerini ve durumlarını görür.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UC-13: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Platform İstatistikleri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role==admin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/admin sayfası KPI kartlarında userCount, orderCount, transactionCount, totalVolume gösterir.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 genelinde aggregate veriler görüntülenir.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UC-14: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Kullanıcı Devre Dışı Bırak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Aktör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role==admin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1) Admin paneldeki user satırında "Devre dışı" tıklanır. 2) PATCH /admin/users/:id ile isActive:false. 3) Bu kullanıcı bir daha login edemez.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Alt. Akış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Aktifleştir butonu ile geri alınır.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Sonkoşul</w:t>
            </w:r>
          </w:p>
        </w:tc>
        <w:tc>
          <w:tcPr>
            <w:tcW w:type="dxa" w:w="7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User.isActive güncellenir, varsa session'ı yeni token isteğinde reddedilir.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4. Logical View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fonksiyonalitesinin yapısal organizasyonunu, sınıfları ve aralarındaki ilişkileri gösterir. Bu görünüm geliştiriciler ve tasarımcılar için temel referanstır.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4.1 Class Diyagramı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Class Diagram — Domain modelleri ve ilişkiler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docs/diagrams/02_class_diagram.mmd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4.2 Domain Modelleri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4 ana mongoose modeli üzerine kuruludur: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4.2.1 User (Kullanıcı)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Kayıtlı kullanıcının kimlik, rol ve nakit bakiye bilgilerini tutar. Şifreler bcrypt ile hash'lenmiş şekilde saklanır ve API yanıtlarında otomatik olarak filtrelenir (toJSON).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66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_id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Birincil anahtar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Benzersiz, lowercase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Benzersiz, 3-30 karakter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bcrypt hash, default select:false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trader / admin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cashBalance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Sanal nakit (USD), default 100000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Hesap aktif mi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Otomatik (timestamps)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Otomatik (timestamps)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4.2.2 Portfolio (Portföy)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Her kullanıcının tek bir portföyü vardır (1:1). Holdings, Asset alt-dökümanları olarak embedded array şeklinde saklanır — bu sayede tek query ile tüm pozisyonlar yüklenir.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_id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Birincil anahtar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ObjectId ref User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Sahip kullanıcı (unique)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assets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Asset[]</w:t>
            </w:r>
          </w:p>
        </w:tc>
        <w:tc>
          <w:tcPr>
            <w:tcW w:type="dxa" w:w="51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Embedded array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(embedded sub-document):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66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symbol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BTC, ETH, SOL...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coinId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CoinGecko id (bitcoin, ethereum)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Görüntülenecek isim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Sahip olunan miktar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avgBuyPrice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6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Ağırlıklı ortalama maliyet (USD)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4.2.3 Order (Emir)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Sistemin merkezindeki state machine'in temsili. PENDING → FILLED/CANCELLED/EXPIRED geçişleri yapar. Market emirler PENDING'i atlayıp doğrudan FILLED olur.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Emir sahibi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 sembolü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coinId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CoinGecko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LIMIT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BUY / SELL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Emir miktarı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için canlı fiyat / LIMIT için trigger fiyatı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executedPrice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Gerçekleşme fiyatı (FILLED olduğunda)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/ FILLED / CANCELLED / EXPIRED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filledAt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Gerçekleşme zamanı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cancelledAt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İptal zamanı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expiresAt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Opsiyonel TTL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4.2.4 Transaction (İşlem)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Bir Order FILLED olduğunda oluşturulan değişmez (immutable) kayıt. İşlem geçmişi sayfası ve aggregate hacim raporları bu koleksiyonu kullanır.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İşlem sahibi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Bağlı olduğu order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 sembolü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BUY / SELL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İşlem miktarı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Gerçekleşme fiyatı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quantity × price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</w:t>
            </w:r>
          </w:p>
        </w:tc>
        <w:tc>
          <w:tcPr>
            <w:tcW w:type="dxa" w:w="1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Komisyon (simülasyonda 0)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4.3 Tasarım Desenleri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Repository Pattern: Her domain için ayrı repository dosyası. Service katmanı Mongoose'a doğrudan bağlı değil — DB değişimi yalnızca repository'lerde yapılır.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Layered Architecture: Presentation → Application → Business → Data Access. Üst katman alt katmana bağımlı, ters yönde bağımlılık yasak.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DTO via toJSON(): Mongoose modellerinin toJSON'u password gibi hassas alanları filtreler.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Singleton (de facto): app, env config, logger gibi modüller tek instance'lı export edilir (Node.js module caching).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Factory: portfolioRepository.findOrCreate — yeni kullanıcılar için lazy creation.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Strategy (basit): MARKET vs LIMIT order tipleri farklı işleme stratejileri tetikler.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Middleware Chain (Chain of Responsibility): Express middleware'leri (cors → json → morgan → routes → errorHandler).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5. Process View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Sistemin runtime davranışını, eşzamanlı süreçleri ve veri akışlarını gösterir. Sequence diyagramları, activity diyagramı ve state machine bu görünümün temel araçlarıdır.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5.1 Sequence Diyagramları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5.1.1 Market Order Akışı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Bir BUY market emri için uçtan uca süreç: kullanıcı butona tıklar, validation yapılır, canlı fiyat çekilir, cash düşülür, asset eklenir, transaction yazılır.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Sequence — Market Order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docs/diagrams/03_sequence_market_order.mmd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5.1.2 Limit Order Akışı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Limit emir 3 fazda çalışır: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Faz 1 — Yerleştirme: Kullanıcı limit fiyatı belirler, order PENDING olarak DB'ye yazılır.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Faz 2 — Arka plan eşleştirme: server.js içindeki setInterval (30s) tüm pending limit orderları tarar, fiyat şartı sağlanırsa _executeOrder çağırır.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Faz 3 — Sorgulama: Kullanıcı /orders sayfasında durumu görür.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Sequence — Limit Order + Worker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docs/diagrams/04_sequence_limit_order.mmd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5.1.3 Portfolio Valuation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Mark-to-market değerleme: portföydeki tüm varlıkların coinId'leri toplanır, tek bir batch /simple/price çağrısı ile fiyatları alınır, cost basis ile karşılaştırılarak P&amp;L hesaplanır.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Sequence — Portfolio Valuation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docs/diagrams/05_sequence_portfolio.mmd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5.2 Activity Diyagramı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Tipik kullanıcı yolculuğu: login → market browse → coin select → trade → execution → portfolio update.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Activity Diagram — Tam trading döngüsü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docs/diagrams/06_activity_diagram.mmd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5.3 State Machine — Order Lifecycle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Bir Order'ın geçirebileceği tüm durumlar ve aralarındaki geçişler. Bu state machine sistemin "kalbi"dir; tüm trading mantığı bu durum geçişlerine dayanır.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State Machine — Order Lifecycle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docs/diagrams/07_state_machine.mmd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Geçiş Tetikleyicileri: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Geçiş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Tarafından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(initial) → PENDING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createOrder()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OrderController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→ FILLED (Market)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Validasyon başarılı, anlık execution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orderService._executeOrder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→ FILLED (Limit)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shouldFill(side, limit, market) == true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 Worker (30s)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→ CANCELLED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/orders/:id  veya  yetersiz fon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cancelOrder / _executeOrder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→ EXPIRED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expiresAt &lt; now()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 Worker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FILLED → (terminal)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 yazıldı, portfolio güncellendi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CANCELLED → (terminal)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cancelledAt set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EXPIRED → (terminal)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update only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5.4 Eşzamanlılık ve Worker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büyük ölçüde stateless ve sequential'dır. Tek arka plan süreci server.js içindeki Limit Order Worker'dır: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// server.js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const worker = setInterval(async () =&gt; {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const r = await orderService.processPendingLimitOrders();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// checked, filled, expired sayıları loglanır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}, 30_000);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Akademik basitlik adına optimistic concurrency veya transaction kullanılmamıştır. Production'da MongoDB session + transaction veya cas pattern gerekir.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6. Development View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Kaynak kodun klasör hiyerarşisini, modül bağımlılıklarını ve build artifact'larını gösterir. Geliştiriciler ve PMM'ler için temel referans.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6.1 Component Diyagramı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 4 katmana ayrılmıştır. Her katman yalnızca bir altındaki katmana bağımlıdır (downward dependency). Cross-cutting concern'lar (auth, logging, error handling) middleware ile gerçekleştirilir.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Component Diagram — 4 katmanlı mimari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docs/diagrams/08_component_diagram.mmd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Katman Sorumlulukları: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Bağımlılığı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render, kullanıcı etkileşimi, HTTP istekleri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(HTTP üzerinden)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Routing, validation, JWT, request/response mapping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İş kuralları, state machine, hesaplamalar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Access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Access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CRUD, aggregate, filtreleme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 driver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Auth, logging, error handling, cache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Tüm katmanlar tarafından kullanılır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6.2 Package Diyagramı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Package Diagram — Klasör hiyerarşisi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docs/diagrams/10_package_diagram.mmd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6.3 Klasör Yapısı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paper-trading/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package.json, .env.example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├── scripts/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seed.js                  ← Demo kullanıcı + admin oluşturur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server.js                ← Entry point, DB connect, worker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app.js                   ← Express app + middleware + routes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config/{db, env}.js      ← MongoDB connection, env config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models/                  ← Mongoose şemaları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User.js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Portfolio.js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Order.js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Transaction.js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repositories/            ← Data Access katmanı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services/                ← Business Logic katmanı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authService.js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marketDataService.js ← CoinGecko cache + fallback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orderService.js     ← State machine + execution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portfolioService.js ← Mark-to-market + P&amp;L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leaderboardService.js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controllers/             ← Application katmanı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middleware/{auth, validate, errorHandler}.js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routes/                  ← Route tanımları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└── utils/logger.js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package.json, vite.config.js, tailwind.config.js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└── src/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main.jsx                 ← Vite entry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App.jsx                  ← Router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pages/                   ← 12 sayfa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components/              ← Navbar, PriceChart, Loading, format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├── context/AuthContext.jsx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│       └── services/api.js          ← Axios + JWT interceptor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└── docs/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├── SAD_v2.docx                  ← Bu döküman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  └── diagrams/                    ← 10 UML + preview.html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6.4 Build &amp; Deployment Artifact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Backend: Node.js process; PM2 veya systemd ile yönetilir.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Frontend: vite build → dist/ statik dosyalar; CDN üzerinden serve edilir.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Database: MongoDB (Atlas managed cluster veya Docker volumed local).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7. Physical / Deployment View (+1)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Sistemin runtime'da hangi fiziksel düğümler üzerinde çalıştığını ve aralarındaki iletişim protokollerini gösterir. Operasyon ekibi için temel referans.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7.1 Deployment Diyagramı</w:t>
      </w:r>
    </w:p>
    <w:p>
      <w:pPr>
        <w:pBdr>
          <w:left w:val="single" w:color="10B981" w:sz="24" w:space="12"/>
        </w:pBdr>
        <w:spacing w:after="160" w:before="80"/>
        <w:ind w:left="10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Diyagram: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Deployment Diagram — Vercel + Railway + MongoDB Atlas</w:t>
      </w:r>
      <w:r>
        <w:rPr>
          <w:rFonts w:ascii="Consolas" w:cs="Consolas" w:eastAsia="Consolas" w:hAnsi="Consolas"/>
          <w:color w:val="6B7280"/>
          <w:sz w:val="18"/>
          <w:szCs w:val="18"/>
        </w:rPr>
        <w:t xml:space="preserve">  →  docs/diagrams/09_deployment_diagram.mmd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7.2 Düğümler ve 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Düğüm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Önerilen Hosting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Browser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 istemcisi, JWT taşır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 cihazı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CDN / Edge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build (HTML/JS/CSS) servis eder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Vercel / Netlify (free tier)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Server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Express API + Limit Worker + cache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Railway / Render / Fly.io (free tier)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 cluster, dört koleksiyon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 Atlas M0 (free 512MB)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 API</w:t>
            </w:r>
          </w:p>
        </w:tc>
        <w:tc>
          <w:tcPr>
            <w:tcW w:type="dxa" w:w="4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CoinGecko fiyat verisi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api.coingecko.com (free tier)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7.3 İletişim Protokolleri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Browser → CDN: HTTPS (statik asset cache, immutable hashed filenames)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Browser → App Server: HTTPS REST + JSON, Authorization: Bearer &lt;JWT&gt;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App Server → MongoDB: MongoDB Wire Protocol over TLS (mongodb+srv://)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App Server → CoinGecko: HTTPS GET (rate limited, 60s cache)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7.4 Skalabilite Notları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Mevcut tek-süreç deployment ~100 eşzamanlı kullanıcıyı kaldırır. Skalabilite için: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Yatay ölçek: App Server'ı stateless tasarlandığı için N replica + load balancer ile çoğaltılabilir. Tek istisna: Limit Worker — single leader olmalı (Redis lock veya cron-only-one-instance).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Cache: node-cache yerine Redis (paylaşılan, multi-instance).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DB: MongoDB sharding veya replica set read preference=secondary.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CoinGecko Pro tier: rate limit 10x.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8. Teknoloji Yığını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1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Sürüm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Runtime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18+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Yaygın, async I/O için optimal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Express.js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Minimal, geniş ekosistem, REST için ideal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MongoDB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6+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Embedded portfolio.assets için doğal seçim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ODM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Mongoose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Şema, validasyon, middleware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jsonwebtoken + bcryptjs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Stateless, endüstri standardı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express-validator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Declarative request validation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axios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Promise tabanlı, interceptor desteği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node-cache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In-memory TTL, sıfır config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morgan + custom logger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access log + structured logging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Build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Vite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Hızlı dev server, ESM native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Geniş ekosistem, Hooks API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Routing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 navigation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Utility-first, design tokens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Recharts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React-native, deklaratif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0.4x</w:t>
            </w:r>
          </w:p>
        </w:tc>
        <w:tc>
          <w:tcPr>
            <w:tcW w:type="dxa" w:w="40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Modern, tree-shakeable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9. REST API Endpoint Listesi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Tüm endpoint'ler /api altında toplanır. Yazma operasyonları JWT zorunludur (Authorization: Bearer &lt;token&gt;).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9.1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Yeni hesap oluştur, JWT döner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+ şifre, JWT döner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Mevcut user objesi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9.2 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/api/market/prices?limit=50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 N coin (market cap)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/api/market/search?q=btc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 arama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/api/market/:coinId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Coin detayı + 24h/7d/30d %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/api/market/:coinId/history?days=7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Geçmiş chart datası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9.3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Yeni order (Market/Limit, BUY/SELL)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/api/orders?status=PENDING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Kullanıcının orderları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 orderı iptal 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9.4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/api/portfolio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+ holdings (mark-to-market)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/api/portfolio/history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Tüm Transaction'lar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/api/portfolio/stats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Aggregate stats (totalTrades, vol)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9.5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1200"/>
        <w:gridCol w:w="3260"/>
      </w:tblGrid>
      <w:tr>
        <w:trPr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/api/leaderboard?sort=value&amp;limit=50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Sıralı kullanıcı listesi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9.6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/api/admin/users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JWT+admin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Tüm kullanıcılar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/api/admin/users/:id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JWT+admin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{isActive} toggle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/api/admin/stats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JWT+admin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 istatistikleri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9.7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Liveness probe — { status, uptime 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9.8 Hata Yanıt Formatı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// 4xx / 5xx hatalar: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"message": "Insufficient cash balance",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  "errors": [ /* validation hataları, opsiyonel */ ]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// Standart HTTP kodları: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// 200 OK, 201 Created, 400 Bad Request, 401 Unauthorized,</w:t>
      </w:r>
    </w:p>
    <w:p>
      <w:pPr>
        <w:shd w:fill="F1F5F9" w:val="clear"/>
        <w:spacing w:after="80" w:line="280"/>
      </w:pPr>
      <w:r>
        <w:rPr>
          <w:rFonts w:ascii="Consolas" w:cs="Consolas" w:eastAsia="Consolas" w:hAnsi="Consolas"/>
          <w:sz w:val="18"/>
          <w:szCs w:val="18"/>
        </w:rPr>
        <w:t xml:space="preserve">// 403 Forbidden, 404 Not Found, 409 Conflict, 500 Server Error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10. İş Bölümü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Proje 2 kişilik bir ekip tarafından geliştirilmiştir. Sorumluluklar fonksiyonel olarak değil, mimari katman bazında bölünmüştür ki katman-içi tutarlılık korunsun.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10.1 Üye 1 — Backend &amp; Mimari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Mongoose modelleri: User, Portfolio, Order, Transaction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Repository katmanı: tüm CRUD operasyonları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Service katmanı: authService, orderService (state machine), portfolioService, leaderboardService, marketDataService (CoinGecko + cache)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Middleware: JWT auth, role-based authorization, validation, error handler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Limit Order Worker (background)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Seed script + .env yönetimi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Bu SAD dökümanı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10.2 Üye 2 — Frontend &amp; UI/UX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Vite + React + Tailwind setup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AuthContext + JWT interceptor (axios)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12 sayfa: Landing, Login, Register, Dashboard, Market, MarketDetail, Trade, Portfolio, Orders, Leaderboard, Profile, Admin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Bileşenler: Navbar, ProtectedRoute, PriceChart (Recharts), Loading/Empty/Error states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Format helpers (USD, %, sayı)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UI/UX: dark theme, responsive, mobile-first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10.3 Ortak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UML diyagramları (10 adet)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REST API kontratı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Code review, integration testing, deployment config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Sunum hazırlığı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11. Test ve Doğrulama Stratejisi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11.1 Test Seviyeleri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A0E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Manuel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Tüm use case'lerin happy + edge path'leri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Browser + Postman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Smoke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 endpoint, login, basit order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curl scripts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↔ Repository ↔ MongoDB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Jest + supertest (önerilen)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</w:t>
            </w:r>
          </w:p>
        </w:tc>
        <w:tc>
          <w:tcPr>
            <w:tcW w:type="dxa" w:w="4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orderService.shouldFill, _executeOrder branches</w:t>
            </w:r>
          </w:p>
        </w:tc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Jest (önerilen)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11.2 Kritik Test Senaryoları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Market BUY: yeterli bakiye → FILLED, weighted avg cost doğru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Market BUY: yetersiz bakiye → CANCELLED, 400 dönsün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Market SELL: yeterli asset → FILLED, asset 0'a inerse pozisyon kapanır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Limit BUY @ market_price: zaten in-the-money → anında FILLED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Limit BUY @ daha yüksek: PENDING kalır, fiyat düşene kadar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Limit Worker: 30s interval'da pending orderları doğru işler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JWT expired: 401 ve auto-logout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Admin endpoint: trader rolü ile 403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CoinGecko down: fallback prices kullanılır, sistem çökmez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11.3 Performans Hedefleri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GET /api/market/prices (cache hit): &lt; 50ms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GET /api/market/prices (cache miss): &lt; 1500ms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POST /api/orders (Market): &lt; 300ms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GET /api/portfolio: &lt; 500ms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</w:rPr>
        <w:t xml:space="preserve">12. Sonuç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Paper Trading projesi, Layered Architecture ve REST API mimari stilinin akademik bir kripto trading simülatörüne nasıl uygulandığını gösteren tam-yığın (full-stack) bir örnektir. Sistem; presentation, application, business ve data access katmanlarına net biçimde ayrılmıştır. Repository pattern sayesinde service katmanı veritabanından izole, dolayısıyla unit test edilebilir durumdadır.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Mimarinin merkezi unsuru, Order entity'si üzerinde tanımlanmış olan state machine'dir (PENDING → FILLED/CANCELLED/EXPIRED). Bu state machine, hem market hem limit emirler için tek bir tutarlı framework sunar; Limit Order Worker'ı sayesinde de asenkron bir matching engine'i temsil eder.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Mark-to-market portfolio valuation, batch fiyat sorgulamaları ve CoinGecko cache'i ile birlikte performans hedeflerini karşılar. Frontend, Tailwind ile minimalist-modern bir dark theme sunar; Recharts ile zengin grafikler render eder; AuthContext + axios interceptor'ı ile temiz bir oturum yönetimi sağlar.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Gelecek genişlemeler için açık alanlar: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WebSocket entegrasyonu ile gerçek zamanlı fiyat güncelleme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Stop-loss / Take-profit emir tipleri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Hisse senedi ve forex desteği (yeni MarketDataService implementasyonu)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Sosyal trading: kullanıcılar arası takip, copy-trading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Mobil uygulama (React Native) — domain modelleri zaten REST API üzerinden tüketilebilir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Paper Trading · SAD v2 · Layered Architecture + REST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0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A0E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0B98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Trading - SAD v2</dc:title>
  <dc:creator>Paper Trading Team</dc:creator>
  <dc:description>Software Architecture Document - 4+1 View Model</dc:description>
  <cp:lastModifiedBy>Un-named</cp:lastModifiedBy>
  <cp:revision>1</cp:revision>
  <dcterms:created xsi:type="dcterms:W3CDTF">2026-04-26T20:36:47.143Z</dcterms:created>
  <dcterms:modified xsi:type="dcterms:W3CDTF">2026-04-26T20:36:47.145Z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