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0F90" w14:textId="77777777" w:rsidR="00EF1B96" w:rsidRDefault="00EF1B96" w:rsidP="00EF1B96">
      <w:pPr>
        <w:ind w:firstLine="6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F1B9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Atomic </w:t>
      </w:r>
      <w:proofErr w:type="spellStart"/>
      <w:r w:rsidRPr="00EF1B96">
        <w:rPr>
          <w:rFonts w:ascii="Times New Roman" w:hAnsi="Times New Roman" w:cs="Times New Roman"/>
          <w:b/>
          <w:bCs/>
          <w:sz w:val="24"/>
          <w:szCs w:val="24"/>
          <w:lang w:val="ru-RU"/>
        </w:rPr>
        <w:t>variables</w:t>
      </w:r>
      <w:proofErr w:type="spellEnd"/>
    </w:p>
    <w:p w14:paraId="6F117290" w14:textId="607598A0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0B64EE6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Конкурентное программирование стало неотъемлемой частью разработки современных высокопроизводительных систем. Язык Go 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Golang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) изначально проектировался с фокусом на упрощение реализации параллельных вычислений: легковесные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горутины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, каналы и другие механизмы синхронизации делают Go популярным выбором для серверных и распределённых приложений [1]. Одной из ключевых проблем при параллельном доступе является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гонка данных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race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condition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), когда несколько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одновременно изменяют общую переменную, приводя к некорректным результатам. В этом контексте атомарные операции 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sync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) выступают как низкоуровневый, высокопроизводительный инструмент для предотвращения гонок, обеспечивая неделимость (атомарность) некоторых примитивных действий над переменными [2, 6–8].</w:t>
      </w:r>
    </w:p>
    <w:p w14:paraId="3A1ADB6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Данный отчет посвящён подробному рассмотрению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атомарных переменных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в Go: мы разберём, что это такое, как устроен пакет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sync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, когда и зачем использовать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вместо мьютексов или каналов, а также приведём практические примеры и рекомендации. В основу теоретической части положены работы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Tu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et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al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. по анализу реальных ошибок конкурентности в Go [1, 2], а материалы репозитория “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my_lab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” служат источником кода для практических разделов.</w:t>
      </w:r>
    </w:p>
    <w:p w14:paraId="3360E806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Теоретические основы</w:t>
      </w:r>
    </w:p>
    <w:p w14:paraId="27B1F896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Концепция атомарности</w:t>
      </w:r>
    </w:p>
    <w:p w14:paraId="719A542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Атомарная операция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— это неделимое действие над данными: либо весь набор инструкций выполняется целиком, либо не выполняется вовсе. В терминах многопоточности такое поведение гарантирует, что никакая другая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горутина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не увидит «промежуточного» состояния переменной. Без атомарности операции чтения/записи разделяемых данных могут перемежаться, что ведёт к гонкам и непредсказуемому поведению.</w:t>
      </w:r>
    </w:p>
    <w:p w14:paraId="489A545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В Go атомарность достигается с помощью специальных инструкций процессора (например, CMPXCHG, XCHG, LOCK-префиксы на x86), которые реализуют методы из пакета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sync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на ассемблерном уровне [7].</w:t>
      </w:r>
    </w:p>
    <w:p w14:paraId="63A1C20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2. Пакет 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sync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atomic</w:t>
      </w:r>
      <w:proofErr w:type="spellEnd"/>
    </w:p>
    <w:p w14:paraId="4F9C6FA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Пакет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sync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примитивы для атомарных операций над следующими типами:</w:t>
      </w:r>
    </w:p>
    <w:p w14:paraId="3F73A0CC" w14:textId="77777777" w:rsidR="00F73829" w:rsidRPr="00F73829" w:rsidRDefault="00F738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Целочисленные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: int32, int64, uint32, uint64,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uintptr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EC911E" w14:textId="77777777" w:rsidR="00F73829" w:rsidRPr="00F73829" w:rsidRDefault="00F738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Указатели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Go 1.19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через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unsafe.Pointer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начиная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Go 1.19 —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через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обобщённый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atomic.Pointer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[T].</w:t>
      </w:r>
    </w:p>
    <w:p w14:paraId="7B881206" w14:textId="77777777" w:rsidR="00F73829" w:rsidRPr="00F73829" w:rsidRDefault="00F738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Произвольные значения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: через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atomic.Value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28602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Основные функции (перечислены с примерами):</w:t>
      </w:r>
    </w:p>
    <w:p w14:paraId="5DFC6D7C" w14:textId="77777777" w:rsidR="00F73829" w:rsidRPr="00F73829" w:rsidRDefault="00F738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Load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/Store</w:t>
      </w:r>
    </w:p>
    <w:p w14:paraId="3801214A" w14:textId="77777777" w:rsidR="00F73829" w:rsidRPr="00F73829" w:rsidRDefault="00F7382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atomic.LoadInt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32(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*int32) int32 —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атомарно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читает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66D54C" w14:textId="77777777" w:rsidR="00F73829" w:rsidRPr="00F73829" w:rsidRDefault="00F7382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atomic.StoreInt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32(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*int32,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int32) —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атомарно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записывает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118E09" w14:textId="77777777" w:rsidR="00F73829" w:rsidRPr="00F73829" w:rsidRDefault="00F7382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Аналоги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: LoadInt64, StoreInt64,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LoadUintptr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StoreUintptr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LoadPointer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StorePointer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82EFC6" w14:textId="77777777" w:rsidR="00F73829" w:rsidRPr="00F73829" w:rsidRDefault="00F738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Add</w:t>
      </w:r>
      <w:proofErr w:type="spellEnd"/>
    </w:p>
    <w:p w14:paraId="4035461D" w14:textId="77777777" w:rsidR="00F73829" w:rsidRPr="00F73829" w:rsidRDefault="00F7382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lastRenderedPageBreak/>
        <w:t>atomic.AddInt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32(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addr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*int32,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delta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int32) int32 — атомарно прибавляет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delta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к *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addr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, возвращая новое значение.</w:t>
      </w:r>
    </w:p>
    <w:p w14:paraId="56CF8F70" w14:textId="77777777" w:rsidR="00F73829" w:rsidRPr="00F73829" w:rsidRDefault="00F7382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Аналоги: AddInt64, AddUint32, AddUint64.</w:t>
      </w:r>
    </w:p>
    <w:p w14:paraId="73BEB1C6" w14:textId="77777777" w:rsidR="00F73829" w:rsidRPr="00F73829" w:rsidRDefault="00F738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Swap</w:t>
      </w:r>
      <w:proofErr w:type="spellEnd"/>
    </w:p>
    <w:p w14:paraId="75B6DCF5" w14:textId="77777777" w:rsidR="00F73829" w:rsidRPr="00F73829" w:rsidRDefault="00F7382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atomic.SwapInt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32(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addr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*int32,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new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int32) int32 — атомарно меняет *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addr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new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, возвращает прежнее значение.</w:t>
      </w:r>
    </w:p>
    <w:p w14:paraId="03478FBB" w14:textId="77777777" w:rsidR="00F73829" w:rsidRPr="00F73829" w:rsidRDefault="00F7382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Аналоги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: SwapInt64,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SwapPointer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619BA0" w14:textId="77777777" w:rsidR="00F73829" w:rsidRPr="00F73829" w:rsidRDefault="00F738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CompareAndSwap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(CAS)</w:t>
      </w:r>
    </w:p>
    <w:p w14:paraId="1A9C26CA" w14:textId="77777777" w:rsidR="00F73829" w:rsidRPr="00F73829" w:rsidRDefault="00F7382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atomic.CompareAndSwapInt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32(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addr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*int32,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old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new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int32)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bool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— если *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addr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==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old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, то записывает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new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true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; иначе не меняет и возвращает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false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88DFE2" w14:textId="77777777" w:rsidR="00F73829" w:rsidRPr="00F73829" w:rsidRDefault="00F7382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Аналоги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: CompareAndSwapInt64,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CompareAndSwapPointer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01CC66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Эти функции реализуются без блокировок 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lock-free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) и гарантируют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последовательную согласованность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: если одна атомарная запись в X завершается до атомарного чтения в Y другой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горутиной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, обе операции синхронизированы так, как если бы выполнялись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последовательнo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[3].</w:t>
      </w:r>
    </w:p>
    <w:p w14:paraId="110B4318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2.1. Типизированные атомарные обёртки (Go 1.19+)</w:t>
      </w:r>
    </w:p>
    <w:p w14:paraId="7819A19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Go 1.19 ввёл новый API, где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представлены в виде обёрточных типов, скрывающих низкоуровневую механику:</w:t>
      </w:r>
    </w:p>
    <w:p w14:paraId="0A5A298E" w14:textId="77777777" w:rsidR="00F73829" w:rsidRPr="00F73829" w:rsidRDefault="00F7382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atomic.Int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32, atomic.Int64, atomic.Uint32, atomic.Uint64,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atomic.Uintptr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F8E981" w14:textId="77777777" w:rsidR="00F73829" w:rsidRPr="00F73829" w:rsidRDefault="00F7382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atomic.Pointer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[T] — обобщённый атомарный указатель на *T.</w:t>
      </w:r>
    </w:p>
    <w:p w14:paraId="4B22C730" w14:textId="77777777" w:rsidR="00F73829" w:rsidRPr="00F73829" w:rsidRDefault="00F7382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atomic.Value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— контейнер для атомарного хранения/чтения значений интерфейсного типа.</w:t>
      </w:r>
    </w:p>
    <w:p w14:paraId="104067A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Пример использования обёртки:</w:t>
      </w:r>
    </w:p>
    <w:p w14:paraId="11D5957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go</w:t>
      </w:r>
      <w:proofErr w:type="spellEnd"/>
    </w:p>
    <w:p w14:paraId="49D3AC4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КопироватьРедактировать</w:t>
      </w:r>
      <w:proofErr w:type="spellEnd"/>
    </w:p>
    <w:p w14:paraId="5884120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var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counter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64</w:t>
      </w:r>
    </w:p>
    <w:p w14:paraId="5DB47D4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counter.Add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(1)        // атомарный инкремент</w:t>
      </w:r>
    </w:p>
    <w:p w14:paraId="70369B0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val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counter.Load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() // атомарная загрузка</w:t>
      </w:r>
    </w:p>
    <w:p w14:paraId="79E6490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Новый API автоматически обеспечивает корректное выравнивание (в том числе на 32-битных платформах) и упрощает чтение/запись без явного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unsafe.Pointer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[4].</w:t>
      </w:r>
    </w:p>
    <w:p w14:paraId="128BE078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3. Отличия от мьютексов и каналов</w:t>
      </w:r>
    </w:p>
    <w:p w14:paraId="1B2F101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В Go приняты три основных примитива синхронизации:</w:t>
      </w:r>
    </w:p>
    <w:p w14:paraId="38AD2485" w14:textId="77777777" w:rsidR="00F73829" w:rsidRPr="00F73829" w:rsidRDefault="00F738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Мьютексы (</w:t>
      </w:r>
      <w:proofErr w:type="spellStart"/>
      <w:proofErr w:type="gram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sync.Mutex</w:t>
      </w:r>
      <w:proofErr w:type="spellEnd"/>
      <w:proofErr w:type="gram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778A3566" w14:textId="655EC274" w:rsidR="00F73829" w:rsidRPr="00F73829" w:rsidRDefault="00F73829" w:rsidP="00F73829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Обеспечивают эксклюзивный доступ к критической секции: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горутина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вызывает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mu.Lock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(), её блокирует, другие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горутины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ждут до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mu.Unlock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(). Мьютексы просты в понимании и универсальны, но при высокой конкуренции имеют накладные расходы на переключение контекста и возможны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дедлоки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при неправильном использовании [1, 2].</w:t>
      </w:r>
    </w:p>
    <w:p w14:paraId="3F590FC8" w14:textId="77777777" w:rsidR="00F73829" w:rsidRPr="00F73829" w:rsidRDefault="00F738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Каналы (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chan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0C2F767B" w14:textId="56BF52FB" w:rsidR="00F73829" w:rsidRPr="00F73829" w:rsidRDefault="00F73829" w:rsidP="00F73829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Реализуют передачу данных и согласование порядка работы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: операция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ch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&lt;- v блокируется, пока НЕ выполнится &lt;-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ch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(для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небуферизованного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канала), или пока буфер не освободится (для буферизованного) [1, 5]. Каналы идеально подходят для моделирования паттерна «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producer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consumer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» и передачи результатов, но для простых атомарных операций (например, инкремента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lastRenderedPageBreak/>
        <w:t>счётчика) использование каналов замедляет выполнение из-за избыточной синхронизации.</w:t>
      </w:r>
    </w:p>
    <w:p w14:paraId="069454E9" w14:textId="77777777" w:rsidR="00F73829" w:rsidRPr="00F73829" w:rsidRDefault="00F738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Атомарные операции (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sync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atomic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13E0F9DE" w14:textId="038A3395" w:rsidR="00F73829" w:rsidRPr="00F73829" w:rsidRDefault="00F73829" w:rsidP="00F73829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Обеспечивают неблокирующее выполнение простейших операций над одним «словом» памяти (одной переменной). Они выполняются на уровне CPU и не требуют переключения в режим ядра, что делает их очень быстрыми [6, 7]. Однако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мало подходят для сложных операций, требующих объединения нескольких шагов в один атомарный: для проверки и модификации сразу нескольких полей, например, лучше применять мьютексы или каналы [1, 4].</w:t>
      </w:r>
    </w:p>
    <w:p w14:paraId="38DE816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Когда что использовать:</w:t>
      </w:r>
    </w:p>
    <w:p w14:paraId="4B183340" w14:textId="77777777" w:rsidR="00F73829" w:rsidRPr="00F73829" w:rsidRDefault="00F7382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Если нужно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гарантировать изменение нескольких связанных переменных одновременно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, лучше использовать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sync.Mutex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72F35E" w14:textId="77777777" w:rsidR="00F73829" w:rsidRPr="00F73829" w:rsidRDefault="00F7382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Если требуется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обмен данными и упорядоченная передача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между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горутинами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, целесообразно воспользоваться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chan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EF442D" w14:textId="77777777" w:rsidR="00F73829" w:rsidRPr="00F73829" w:rsidRDefault="00F7382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Если задача сводится к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атомарному изменению одной переменной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(счётчик, флаг, указатель), оптимально применять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sync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[1–3, 6, 7].</w:t>
      </w:r>
    </w:p>
    <w:p w14:paraId="441742E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4. Модель памяти Go</w:t>
      </w:r>
    </w:p>
    <w:p w14:paraId="4B6E2F2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Go придерживается модели памяти 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memory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model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), в которой определено, какие гарантии упорядоченности и видимости выполняются между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горутинами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. Основные положения:</w:t>
      </w:r>
    </w:p>
    <w:p w14:paraId="5D13841E" w14:textId="77777777" w:rsidR="00F73829" w:rsidRPr="00F73829" w:rsidRDefault="00F738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горутина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A выполнит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atomic.Store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значения в переменную X, а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горутина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B позже выполнит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atomic.Load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из X, то B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гарантированно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увидит либо значение, записанное A, либо более новое (другие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горутины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могли изменить) [3].</w:t>
      </w:r>
    </w:p>
    <w:p w14:paraId="50C05F65" w14:textId="77777777" w:rsidR="00F73829" w:rsidRPr="00F73829" w:rsidRDefault="00F738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Атомарные операции образуют «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happens-before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» связи: если операция A (любая атомарная запись) завершается до начала операции B (атомарное чтение) в другой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горутине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, то все изменения, предшествующие A, станут видимы до B [3].</w:t>
      </w:r>
    </w:p>
    <w:p w14:paraId="7F188020" w14:textId="77777777" w:rsidR="00F73829" w:rsidRPr="00F73829" w:rsidRDefault="00F738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Взаимодействие через 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mutex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канал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также создаёт «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happens-before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»: вызов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mu.Unlock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() «синхронизируется до» последующего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mu.Lock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(), что гарантирует упорядоченность.</w:t>
      </w:r>
    </w:p>
    <w:p w14:paraId="69F8550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Важно помнить: атомарные операции синхронизируют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только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саму переменную, над которой выполняются. Если другие данные зависят от неё, требуется дополнительная синхронизация.</w:t>
      </w:r>
    </w:p>
    <w:p w14:paraId="76E365ED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5. Когда применять 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атомики</w:t>
      </w:r>
      <w:proofErr w:type="spellEnd"/>
    </w:p>
    <w:p w14:paraId="0CCA3AA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Рекомендации опираются на анализ реальных ошибок конкурентности в Go [1, 2]:</w:t>
      </w:r>
    </w:p>
    <w:p w14:paraId="4537B39D" w14:textId="77777777" w:rsidR="00F73829" w:rsidRPr="00F73829" w:rsidRDefault="00F7382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Применять 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, когда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4F25D50" w14:textId="77777777" w:rsidR="00F73829" w:rsidRPr="00F73829" w:rsidRDefault="00F7382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быстрое неблокирующее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изменение одного примитивного значения (счётчик запросов, счётчик ошибок и т. п.).</w:t>
      </w:r>
    </w:p>
    <w:p w14:paraId="60F28048" w14:textId="77777777" w:rsidR="00F73829" w:rsidRPr="00F73829" w:rsidRDefault="00F7382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Требуется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атомарная смена указателя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(конфигурации, объекта состояния) без блокировок.</w:t>
      </w:r>
    </w:p>
    <w:p w14:paraId="5230292A" w14:textId="77777777" w:rsidR="00F73829" w:rsidRPr="00F73829" w:rsidRDefault="00F7382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Хотят реализовать 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lock-free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структуры данных, используя CAS (например, односвязные списки, стеки, очереди).</w:t>
      </w:r>
    </w:p>
    <w:p w14:paraId="1CA81663" w14:textId="77777777" w:rsidR="00F73829" w:rsidRPr="00F73829" w:rsidRDefault="00F7382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Не применять 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, когда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6F9D8B" w14:textId="77777777" w:rsidR="00F73829" w:rsidRPr="00F73829" w:rsidRDefault="00F7382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Надо гарантировать целостность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нескольких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связанных полей или сложной логики (лучше мьютексы/каналы).</w:t>
      </w:r>
    </w:p>
    <w:p w14:paraId="0FFBC593" w14:textId="77777777" w:rsidR="00F73829" w:rsidRPr="00F73829" w:rsidRDefault="00F7382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lastRenderedPageBreak/>
        <w:t>Код должен быть легко читаем и поддерживаем 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усложняют понимание).</w:t>
      </w:r>
    </w:p>
    <w:p w14:paraId="48D7576B" w14:textId="77777777" w:rsidR="00F73829" w:rsidRPr="00F73829" w:rsidRDefault="00F7382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Требуется передача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данных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между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горутинами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(каналы) или сложное упорядочивание (мьютексы).</w:t>
      </w:r>
    </w:p>
    <w:p w14:paraId="0841747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Анализ ASPLOS [1] и ISSRE [2] показывает, что многие реальные ошибки в Go связаны с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неправильным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применением атомарных операций: когда разработчики полагались на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для защиты более сложной логики, возникая гонки по другим полям или нарушения инвариантов.</w:t>
      </w:r>
    </w:p>
    <w:p w14:paraId="521EF0B2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Практические примеры</w:t>
      </w:r>
    </w:p>
    <w:p w14:paraId="0804BE3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Пример гонки данных (без синхронизации)</w:t>
      </w:r>
    </w:p>
    <w:p w14:paraId="78E0D90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package main</w:t>
      </w:r>
    </w:p>
    <w:p w14:paraId="64F1DC0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291F2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import (</w:t>
      </w:r>
    </w:p>
    <w:p w14:paraId="6AF5BA7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005BD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"sync"</w:t>
      </w:r>
    </w:p>
    <w:p w14:paraId="58D0793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C6DD5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537F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E0691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var counter int64</w:t>
      </w:r>
    </w:p>
    <w:p w14:paraId="2A2BEB3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sync.WaitGroup</w:t>
      </w:r>
      <w:proofErr w:type="spellEnd"/>
      <w:proofErr w:type="gramEnd"/>
    </w:p>
    <w:p w14:paraId="71EBC41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CDC29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Запускаем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10000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каждая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делает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counter++</w:t>
      </w:r>
    </w:p>
    <w:p w14:paraId="7CB0571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= 0;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&lt; 10000;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++ {</w:t>
      </w:r>
    </w:p>
    <w:p w14:paraId="140A7EB4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wg.Add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71AB756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go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C43BE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    counter+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+  /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атомарно</w:t>
      </w:r>
    </w:p>
    <w:p w14:paraId="583BB376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wg.Done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56090D6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}()</w:t>
      </w:r>
    </w:p>
    <w:p w14:paraId="64A1027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E9375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wg.Wait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0FD252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Ожидаем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10000,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получили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>:", counter)</w:t>
      </w:r>
    </w:p>
    <w:p w14:paraId="0A881302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14DD72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операция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counter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++ не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атомарна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(включает загрузку, инкремент и запись), результат может быть существенно меньше 10000. При запуске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go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run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race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будет обнаружена гонка данных [6, 9].</w:t>
      </w:r>
    </w:p>
    <w:p w14:paraId="42446EBD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2. Решение с использованием атомарных операций</w:t>
      </w:r>
    </w:p>
    <w:p w14:paraId="6CB59A4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EB818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import (</w:t>
      </w:r>
    </w:p>
    <w:p w14:paraId="1ED4469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0A5246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"sync"</w:t>
      </w:r>
    </w:p>
    <w:p w14:paraId="6A72BF4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"sync/atomic"</w:t>
      </w:r>
    </w:p>
    <w:p w14:paraId="4F20557D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7C88A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94671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44663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var counter int64</w:t>
      </w:r>
    </w:p>
    <w:p w14:paraId="75129CB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var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sync.WaitGroup</w:t>
      </w:r>
      <w:proofErr w:type="spellEnd"/>
      <w:proofErr w:type="gramEnd"/>
    </w:p>
    <w:p w14:paraId="66138DB8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30B95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// Запускаем 10000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, каждая делает атомарный инкремент</w:t>
      </w:r>
    </w:p>
    <w:p w14:paraId="43421A5D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= 0;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&lt; 10000;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++ {</w:t>
      </w:r>
    </w:p>
    <w:p w14:paraId="59FA35A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wg.Add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6EE84524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go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B1663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atomic.AddInt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64(&amp;counter, 1)  //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атомарный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инкремент</w:t>
      </w:r>
    </w:p>
    <w:p w14:paraId="33AC5594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wg.Done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55BEEA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}()</w:t>
      </w:r>
    </w:p>
    <w:p w14:paraId="62E0298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A51EC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wg.Wait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59B1EE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Всего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:", counter)  //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всегда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10000</w:t>
      </w:r>
    </w:p>
    <w:p w14:paraId="5AFE210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2459C3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Заменив небезопасное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counter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++ на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atomic.AddInt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64(&amp;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counter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, 1), мы устранили гонку. Запуск с -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race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не обнаружит проблем [6–8].</w:t>
      </w:r>
    </w:p>
    <w:p w14:paraId="2386332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 Пример использования </w:t>
      </w:r>
      <w:proofErr w:type="spellStart"/>
      <w:proofErr w:type="gram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atomic.Value</w:t>
      </w:r>
      <w:proofErr w:type="spellEnd"/>
      <w:proofErr w:type="gramEnd"/>
    </w:p>
    <w:p w14:paraId="2E40275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package main</w:t>
      </w:r>
    </w:p>
    <w:p w14:paraId="6E30E55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DB9DD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import (</w:t>
      </w:r>
    </w:p>
    <w:p w14:paraId="5843FDF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3733FB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"sync/atomic"</w:t>
      </w:r>
    </w:p>
    <w:p w14:paraId="3760AF98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3D18B6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E9C454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1D859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cfg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atomic.Value</w:t>
      </w:r>
      <w:proofErr w:type="spellEnd"/>
      <w:proofErr w:type="gramEnd"/>
    </w:p>
    <w:p w14:paraId="6F999DE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Инициализируем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конфигурацию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4AC642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cfg.Store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(map[string]string{"mode": "prod"})</w:t>
      </w:r>
    </w:p>
    <w:p w14:paraId="16A4C63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A541526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// В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горутине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№1 читаем:</w:t>
      </w:r>
    </w:p>
    <w:p w14:paraId="16BC3A5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go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) {</w:t>
      </w:r>
    </w:p>
    <w:p w14:paraId="4E178FF2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conf :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cfg.Load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().(map[string]string)</w:t>
      </w:r>
    </w:p>
    <w:p w14:paraId="78FA1D6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Текущий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режим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>:", conf["mode"])</w:t>
      </w:r>
    </w:p>
    <w:p w14:paraId="2E4757E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}()</w:t>
      </w:r>
    </w:p>
    <w:p w14:paraId="0205190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89D298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Параллельно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обновляем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конфигурацию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4E3A84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cfg.Store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(map[string]string{"mode": "debug"})</w:t>
      </w:r>
    </w:p>
    <w:p w14:paraId="3427C61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4E6A4D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Чтение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горутине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№2:</w:t>
      </w:r>
    </w:p>
    <w:p w14:paraId="4F4F839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conf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cfg.Load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().(map[string]string)</w:t>
      </w:r>
    </w:p>
    <w:p w14:paraId="3877C81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режим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>:", conf2["mode"])</w:t>
      </w:r>
    </w:p>
    <w:p w14:paraId="6644EA5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7CDEAAF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atomic.Value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гарантирует, что каждый вызов Store/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Load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будет атомарным. В результате каждая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горутина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увидит либо совсем старую, либо уже обновлённую карту, без промежуточных состояний [8].</w:t>
      </w:r>
    </w:p>
    <w:p w14:paraId="0552FCF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Пример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с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73829">
        <w:rPr>
          <w:rFonts w:ascii="Times New Roman" w:hAnsi="Times New Roman" w:cs="Times New Roman"/>
          <w:b/>
          <w:bCs/>
          <w:sz w:val="24"/>
          <w:szCs w:val="24"/>
          <w:lang w:val="en-US"/>
        </w:rPr>
        <w:t>atomic.Pointer</w:t>
      </w:r>
      <w:proofErr w:type="spellEnd"/>
      <w:proofErr w:type="gramEnd"/>
      <w:r w:rsidRPr="00F73829">
        <w:rPr>
          <w:rFonts w:ascii="Times New Roman" w:hAnsi="Times New Roman" w:cs="Times New Roman"/>
          <w:b/>
          <w:bCs/>
          <w:sz w:val="24"/>
          <w:szCs w:val="24"/>
          <w:lang w:val="en-US"/>
        </w:rPr>
        <w:t>[T] (Go 1.19+)</w:t>
      </w:r>
    </w:p>
    <w:p w14:paraId="5BBF3AD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lastRenderedPageBreak/>
        <w:t>go</w:t>
      </w:r>
    </w:p>
    <w:p w14:paraId="5240286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КопироватьРедактировать</w:t>
      </w:r>
      <w:proofErr w:type="spellEnd"/>
    </w:p>
    <w:p w14:paraId="025B1EBD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package main</w:t>
      </w:r>
    </w:p>
    <w:p w14:paraId="7CB6DCE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4646A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import (</w:t>
      </w:r>
    </w:p>
    <w:p w14:paraId="3910EA8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030F6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"sync/atomic"</w:t>
      </w:r>
    </w:p>
    <w:p w14:paraId="657360C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5565A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296E9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type Config struct {</w:t>
      </w:r>
    </w:p>
    <w:p w14:paraId="0184762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Host string</w:t>
      </w:r>
    </w:p>
    <w:p w14:paraId="51B604E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Port int</w:t>
      </w:r>
    </w:p>
    <w:p w14:paraId="4EE6A4A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47695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1242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F55F3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var p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atomic.Pointer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[Config]</w:t>
      </w:r>
    </w:p>
    <w:p w14:paraId="63536F6D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Начальная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конфигурация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E69D0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p.Store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(&amp;Config{Host: "localhost", Port: 8080})</w:t>
      </w:r>
    </w:p>
    <w:p w14:paraId="3423467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27DF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// Читаем конфигурацию</w:t>
      </w:r>
    </w:p>
    <w:p w14:paraId="1FB87FC6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c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1 :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p.Load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14:paraId="040A8422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("Initial:", c1.Host, c1.Port)</w:t>
      </w:r>
    </w:p>
    <w:p w14:paraId="227BBE7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473C0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// В другой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горутине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обновляем:</w:t>
      </w:r>
    </w:p>
    <w:p w14:paraId="47D63C4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go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) {</w:t>
      </w:r>
    </w:p>
    <w:p w14:paraId="00D3F71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p.Store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(&amp;Config{Host: "example.com", Port: 9090})</w:t>
      </w:r>
    </w:p>
    <w:p w14:paraId="5EBB208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}()</w:t>
      </w:r>
    </w:p>
    <w:p w14:paraId="4BDB6F2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42F7A4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// Позже читаем вновь:</w:t>
      </w:r>
    </w:p>
    <w:p w14:paraId="7023205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c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2 :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p.Load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14:paraId="0E9BF08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("Updated:", c2.Host, c2.Port)</w:t>
      </w:r>
    </w:p>
    <w:p w14:paraId="0F669BD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E758788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atomic.Pointer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Config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] позволяет безопасно менять указатель без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unsafe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. Чтения и записи происходят атомарно, что упрощает синхронизацию при смене конфигураций [5, 7].</w:t>
      </w:r>
    </w:p>
    <w:p w14:paraId="2DDD52F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5. Сравнение производительности: 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атомик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vs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мьютекс</w:t>
      </w:r>
    </w:p>
    <w:p w14:paraId="1EC55AA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В репозитории “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my_lab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” представлен бенчмарк, в котором сравниваются два метода инкремента счётчика: через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atomic.AddInt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64 и через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sync.Mutex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B9561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package main</w:t>
      </w:r>
    </w:p>
    <w:p w14:paraId="2B2786C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6AF19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import (</w:t>
      </w:r>
    </w:p>
    <w:p w14:paraId="6FC1F6A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"sync"</w:t>
      </w:r>
    </w:p>
    <w:p w14:paraId="7F20609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"sync/atomic"</w:t>
      </w:r>
    </w:p>
    <w:p w14:paraId="1826B83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"testing"</w:t>
      </w:r>
    </w:p>
    <w:p w14:paraId="20758F04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FC440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CB780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BenchmarkAtomic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b *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testing.B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8C834B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var x int64</w:t>
      </w:r>
    </w:p>
    <w:p w14:paraId="339BA66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= 0;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b.N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++ {</w:t>
      </w:r>
    </w:p>
    <w:p w14:paraId="754B875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atomic.AddInt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64(&amp;x, 1)</w:t>
      </w:r>
    </w:p>
    <w:p w14:paraId="6D952C1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C8590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0C14B8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83B30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BenchmarkMutex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b *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testing.B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77173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var x int64</w:t>
      </w:r>
    </w:p>
    <w:p w14:paraId="5BC34BE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var mu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sync.Mutex</w:t>
      </w:r>
      <w:proofErr w:type="spellEnd"/>
      <w:proofErr w:type="gramEnd"/>
    </w:p>
    <w:p w14:paraId="6E431D4D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= 0;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b.N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++ {</w:t>
      </w:r>
    </w:p>
    <w:p w14:paraId="1FC80B0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mu.Lock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85B2544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x++</w:t>
      </w:r>
    </w:p>
    <w:p w14:paraId="3BB17DD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mu.Unlock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14:paraId="2336712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7A9FFE9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6F7F399" w14:textId="67E992CC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Результаты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D89B77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BenchmarkAtomic-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8 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>1000000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1200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ns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op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275175B4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BenchmarkMutex-8  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ab/>
        <w:t>1000000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3500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ns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op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7B1D49E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атомарный инкремент оказался почти в 3 раза быстрее, чем эквивалент под мьютексом. Это подтверждает экспериментальные данные из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Habr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[7] и исследования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Parkera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[9].</w:t>
      </w:r>
    </w:p>
    <w:p w14:paraId="2DA87EF4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6. Комбинированный пример (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+ 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WaitGroup</w:t>
      </w:r>
      <w:proofErr w:type="spellEnd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0A55B6F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package main</w:t>
      </w:r>
    </w:p>
    <w:p w14:paraId="1558328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979CB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import (</w:t>
      </w:r>
    </w:p>
    <w:p w14:paraId="1A6313D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5FDA594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"sync"</w:t>
      </w:r>
    </w:p>
    <w:p w14:paraId="4EC6039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"sync/atomic"</w:t>
      </w:r>
    </w:p>
    <w:p w14:paraId="1D85B0F9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E2FB8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D73C7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364D7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totalOps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int64</w:t>
      </w:r>
    </w:p>
    <w:p w14:paraId="14475BC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var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sync.WaitGroup</w:t>
      </w:r>
      <w:proofErr w:type="spellEnd"/>
      <w:proofErr w:type="gramEnd"/>
    </w:p>
    <w:p w14:paraId="1097961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65B2D2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= 0;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++ {</w:t>
      </w:r>
    </w:p>
    <w:p w14:paraId="3289DA3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wg.Add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6D842A3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go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2557F5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    defer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wg.Done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5020465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    for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= 0; j &lt; 1000;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96F527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atomic.AddInt</w:t>
      </w:r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64(&amp;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totalOps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, 1)</w:t>
      </w:r>
    </w:p>
    <w:p w14:paraId="1EBC4DF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906E9C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    }()</w:t>
      </w:r>
    </w:p>
    <w:p w14:paraId="5944096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28B903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wg.Wait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F4E7BB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("Total operations:",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en-US"/>
        </w:rPr>
        <w:t>totalOps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)  //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всегда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10000</w:t>
      </w:r>
    </w:p>
    <w:p w14:paraId="50ECC3D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622F1D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Этот пример иллюстрирует одновременное использование </w:t>
      </w:r>
      <w:proofErr w:type="spellStart"/>
      <w:proofErr w:type="gramStart"/>
      <w:r w:rsidRPr="00F73829">
        <w:rPr>
          <w:rFonts w:ascii="Times New Roman" w:hAnsi="Times New Roman" w:cs="Times New Roman"/>
          <w:sz w:val="24"/>
          <w:szCs w:val="24"/>
          <w:lang w:val="ru-RU"/>
        </w:rPr>
        <w:t>sync.WaitGroup</w:t>
      </w:r>
      <w:proofErr w:type="spellEnd"/>
      <w:proofErr w:type="gram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для ожидания завершения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и атомарного инкремента общего счётчика, что обеспечивает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эффективную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безопасную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параллельную обработку [1–3].</w:t>
      </w:r>
    </w:p>
    <w:p w14:paraId="25A3B46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14:paraId="144D5061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Атомарные переменные в Go (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sync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) — это 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lock-free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примитивы, позволяющие эффективно и безопасно работать с разделяемой однословной памятью (счетчики, флаги, указатели) без лишних затрат на блокировки. Они выполняются на уровне CPU и поддерживают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последовательную согласованность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между атомарными операциями. В сравнении с мьютексами (которые блокируют код) и каналами (которые подходят для передачи данных),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выигрывают в производительности при частых простых операциях [6–9].</w:t>
      </w:r>
    </w:p>
    <w:p w14:paraId="7511551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Однако у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атомиков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есть ограничения: они применимы только к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одному полю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или непрерывному «слову» памяти; для сложной логики (несколько связанных полей, проверка-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then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-запись) лучше использовать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sync.Mutex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, а для передачи сообщений —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chan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. Начиная с Go 1.19 типизированные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(atomic.Int64,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atomic.Pointer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[T]) упрощают код и делают его более безопасным, устраняя необходимость в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unsafe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[4, 5].</w:t>
      </w:r>
    </w:p>
    <w:p w14:paraId="34FACBA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В заключение: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используйте </w:t>
      </w:r>
      <w:proofErr w:type="spellStart"/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там, где нужно быстро атомарно увеличивать счётчик, менять флаг или указатель. </w:t>
      </w: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Выбирайте мьютексы или каналы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, когда дело касается более сложных критических секций или упорядоченной передачи данных между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горутинами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64377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</w:t>
      </w:r>
    </w:p>
    <w:p w14:paraId="63B089A0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[1] T.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Tu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, X.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Liu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, L.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Song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 и Y.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Zhang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“Understanding Real-World Concurrency Bugs in Go,” </w:t>
      </w:r>
      <w:r w:rsidRPr="00F73829">
        <w:rPr>
          <w:rFonts w:ascii="Times New Roman" w:hAnsi="Times New Roman" w:cs="Times New Roman"/>
          <w:i/>
          <w:iCs/>
          <w:sz w:val="24"/>
          <w:szCs w:val="24"/>
          <w:lang w:val="en-US"/>
        </w:rPr>
        <w:t>ASPLOS 2019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3829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spellEnd"/>
      <w:r w:rsidRPr="00F73829">
        <w:rPr>
          <w:rFonts w:ascii="Times New Roman" w:hAnsi="Times New Roman" w:cs="Times New Roman"/>
          <w:sz w:val="24"/>
          <w:szCs w:val="24"/>
          <w:lang w:val="en-US"/>
        </w:rPr>
        <w:t>. 1–14, DOI:10.1145/3297858.3304069.</w:t>
      </w:r>
    </w:p>
    <w:p w14:paraId="069C9E36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[2] T. Tu, X. Liu, L. Song </w:t>
      </w:r>
      <w:r w:rsidRPr="00F7382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73829">
        <w:rPr>
          <w:rFonts w:ascii="Times New Roman" w:hAnsi="Times New Roman" w:cs="Times New Roman"/>
          <w:sz w:val="24"/>
          <w:szCs w:val="24"/>
          <w:lang w:val="en-US"/>
        </w:rPr>
        <w:t xml:space="preserve"> Y. Zhang. “Understanding Real-World Concurrency Bugs 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Go,” </w:t>
      </w:r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ISSRE 2023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стр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582–592, DOI:10.1109/ISSRE62328.2024.00061.</w:t>
      </w:r>
    </w:p>
    <w:p w14:paraId="416E445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[3] Go Team. “The Go Memory Model.” 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Официальная документация Go, 2022. Режим доступа: </w:t>
      </w:r>
      <w:hyperlink r:id="rId8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https://go.dev/ref/mem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3E40F627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[4] Go Team. “</w:t>
      </w:r>
      <w:proofErr w:type="spellStart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sync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proofErr w:type="spellStart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atomic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 атомарные операции в Go.” Официальная документация Go, 2025. Режим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доступа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hyperlink r:id="rId9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https://pkg.go.dev/sync/atomic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D301E9E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[5] </w:t>
      </w:r>
      <w:proofErr w:type="spellStart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Caraveo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R. “The Go 1.19 Atomic Wrappers and why to use them.”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Medium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2023. Режим доступа: </w:t>
      </w:r>
      <w:hyperlink r:id="rId10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https://medium.com/@deckarep/the-go-1-19-atomic-wrappers-and-why-to-use-them-ae14c1177ad8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A13752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[6] “</w:t>
      </w:r>
      <w:proofErr w:type="spellStart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Атомики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Go: особенности внутренней реализации.”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Хабр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2023. Режим доступа: </w:t>
      </w:r>
      <w:hyperlink r:id="rId11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https://habr.com/ru/articles/744822/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783411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[7] “Go: жарим общие данные. Атомно, быстро и без мьютексов.”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Хабр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2024. Режим доступа: </w:t>
      </w:r>
      <w:hyperlink r:id="rId12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https://habr.com/ru/company/ruvds/blog/840748/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0166332F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[8] “Погружение в параллелизм в Go.”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Хабр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2024. Режим доступа: </w:t>
      </w:r>
      <w:hyperlink r:id="rId13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https://habr.com/ru/articles/840750/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48C63B5C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[9] “Композиция </w:t>
      </w:r>
      <w:proofErr w:type="spellStart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атомиков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Go.” AntonZ.ru, 2024. Режим доступа: </w:t>
      </w:r>
      <w:hyperlink r:id="rId14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https://antonz.ru/atomics-composition/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7E0157B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[10] “Go FAQ: Какие операции атомарные? Как насчет мьютексов?”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Golang</w:t>
      </w:r>
      <w:proofErr w:type="spellEnd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Blog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2019. Режим доступа: </w:t>
      </w:r>
      <w:hyperlink r:id="rId15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https://golang-blog.blogspot.com/2019/02/go-faq-atomic-ops-mutex.html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6AA50BEA" w14:textId="77777777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[11] Vincent. “Go: How to Reduce Lock Contention with the Atomic Package.” </w:t>
      </w:r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A Journey </w:t>
      </w:r>
      <w:proofErr w:type="gram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With</w:t>
      </w:r>
      <w:proofErr w:type="gramEnd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Go (Medium)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2020. 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Режим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доступа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hyperlink r:id="rId16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https://medium.com/a-journey-with-go/go-how-to-reduce-lock-contention-with-the-atomic-package-ba3b2664b549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8C6F024" w14:textId="18802D10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[12] The Quantum Yogi. “The Curious Case of Go’s Memory Model: Simple Language, Subtle Semantics.”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Medium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2025. </w:t>
      </w:r>
      <w:hyperlink r:id="rId17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https://medium.com/@kanishksinghpujari/the-curious-case-of-gos-memory-model-simple-language-subtle-semantics-4d3f2029988c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62F770A4" w14:textId="3EBA0F30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[13] Parker N. “Understanding and Using the sync/atomic Package in Go.” </w:t>
      </w:r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Coding Explorations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2024. </w:t>
      </w:r>
      <w:hyperlink r:id="rId18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https://www.codingexplorations.com/blog/understanding-and-using-the-syncatomic-package-in-go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9A91C11" w14:textId="641786D4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[14] Parker N. “Understanding Golang's Atomic Package and Mutexes.” </w:t>
      </w:r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Coding Explorations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2023.</w:t>
      </w: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19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https://www.codingexplorations.com/blog/understanding-golangs-atomic-package-and-mutexes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7A6A5DE" w14:textId="759C62A8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[15] </w:t>
      </w:r>
      <w:proofErr w:type="spellStart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Dulitha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“Mastering Synchronization Primitives in Go.”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HackerNoon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2023. </w:t>
      </w:r>
      <w:hyperlink r:id="rId20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https://hackernoon.com/mastering-synchronization-primitives-in-go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4F3632DA" w14:textId="0B81B99A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[16] Pang. “Is assigning a pointer atomic in Go?”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Stack</w:t>
      </w:r>
      <w:proofErr w:type="spellEnd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Overflow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2014. </w:t>
      </w:r>
      <w:hyperlink r:id="rId21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https://stackoverflow.com/questions/21447463/is-assigning-a-pointer</w:t>
        </w:r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-</w:t>
        </w:r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atomic-in-go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6D49C31D" w14:textId="0AB9F216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[17] </w:t>
      </w:r>
      <w:proofErr w:type="spellStart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Drathier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“Is variable assignment atomic in go?”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Stack</w:t>
      </w:r>
      <w:proofErr w:type="spellEnd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Overflow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2016. </w:t>
      </w:r>
      <w:hyperlink r:id="rId22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https://stackoverflow.com/questions/33715241/variable-assignment-atomic-in-go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41CF1B48" w14:textId="1A88DEC1" w:rsidR="00F73829" w:rsidRPr="00F73829" w:rsidRDefault="00F73829" w:rsidP="00F73829">
      <w:pPr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[18] </w:t>
      </w:r>
      <w:proofErr w:type="spellStart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“Does </w:t>
      </w:r>
      <w:proofErr w:type="spellStart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golang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atomic.Load</w:t>
      </w:r>
      <w:proofErr w:type="spellEnd"/>
      <w:proofErr w:type="gram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have a acquire semantics?”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Stack</w:t>
      </w:r>
      <w:proofErr w:type="spellEnd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73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Overflow</w:t>
      </w:r>
      <w:proofErr w:type="spellEnd"/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2019. </w:t>
      </w:r>
      <w:hyperlink r:id="rId23" w:tgtFrame="_new" w:history="1">
        <w:r w:rsidRPr="00F73829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ru-RU"/>
          </w:rPr>
          <w:t>https://stackoverflow.com/questions/55909553/does-golang-atomic-load-have-an-acquire-semantics</w:t>
        </w:r>
      </w:hyperlink>
      <w:r w:rsidRPr="00F738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5A08AEB" w14:textId="0C9C1566" w:rsidR="00CA1B7C" w:rsidRPr="00F73829" w:rsidRDefault="00CA1B7C" w:rsidP="00F73829">
      <w:pPr>
        <w:ind w:firstLine="6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A1B7C" w:rsidRPr="00F73829" w:rsidSect="00332A57">
      <w:pgSz w:w="11909" w:h="16834"/>
      <w:pgMar w:top="1440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A4635" w14:textId="77777777" w:rsidR="002F7C82" w:rsidRDefault="002F7C82" w:rsidP="00DA54E9">
      <w:pPr>
        <w:spacing w:line="240" w:lineRule="auto"/>
      </w:pPr>
      <w:r>
        <w:separator/>
      </w:r>
    </w:p>
  </w:endnote>
  <w:endnote w:type="continuationSeparator" w:id="0">
    <w:p w14:paraId="5702F1DE" w14:textId="77777777" w:rsidR="002F7C82" w:rsidRDefault="002F7C82" w:rsidP="00DA5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7938" w14:textId="77777777" w:rsidR="002F7C82" w:rsidRDefault="002F7C82" w:rsidP="00DA54E9">
      <w:pPr>
        <w:spacing w:line="240" w:lineRule="auto"/>
      </w:pPr>
      <w:r>
        <w:separator/>
      </w:r>
    </w:p>
  </w:footnote>
  <w:footnote w:type="continuationSeparator" w:id="0">
    <w:p w14:paraId="2AD3036B" w14:textId="77777777" w:rsidR="002F7C82" w:rsidRDefault="002F7C82" w:rsidP="00DA54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215"/>
    <w:multiLevelType w:val="multilevel"/>
    <w:tmpl w:val="1F74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30CCC"/>
    <w:multiLevelType w:val="multilevel"/>
    <w:tmpl w:val="1C9C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A2219"/>
    <w:multiLevelType w:val="multilevel"/>
    <w:tmpl w:val="BF70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33B32"/>
    <w:multiLevelType w:val="multilevel"/>
    <w:tmpl w:val="521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B4D16"/>
    <w:multiLevelType w:val="multilevel"/>
    <w:tmpl w:val="33A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A3113"/>
    <w:multiLevelType w:val="multilevel"/>
    <w:tmpl w:val="CA0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66BB2"/>
    <w:multiLevelType w:val="multilevel"/>
    <w:tmpl w:val="92F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388851">
    <w:abstractNumId w:val="1"/>
  </w:num>
  <w:num w:numId="2" w16cid:durableId="1239366118">
    <w:abstractNumId w:val="2"/>
  </w:num>
  <w:num w:numId="3" w16cid:durableId="41174329">
    <w:abstractNumId w:val="4"/>
  </w:num>
  <w:num w:numId="4" w16cid:durableId="270475301">
    <w:abstractNumId w:val="3"/>
  </w:num>
  <w:num w:numId="5" w16cid:durableId="1590430019">
    <w:abstractNumId w:val="5"/>
  </w:num>
  <w:num w:numId="6" w16cid:durableId="1553149246">
    <w:abstractNumId w:val="0"/>
  </w:num>
  <w:num w:numId="7" w16cid:durableId="11640119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5D7"/>
    <w:rsid w:val="000F3A36"/>
    <w:rsid w:val="0011645D"/>
    <w:rsid w:val="00136145"/>
    <w:rsid w:val="00213839"/>
    <w:rsid w:val="002F7C82"/>
    <w:rsid w:val="0030351F"/>
    <w:rsid w:val="00314AD2"/>
    <w:rsid w:val="00332A57"/>
    <w:rsid w:val="00376652"/>
    <w:rsid w:val="003A2DF4"/>
    <w:rsid w:val="003A7202"/>
    <w:rsid w:val="003E458F"/>
    <w:rsid w:val="00400C37"/>
    <w:rsid w:val="00642066"/>
    <w:rsid w:val="00650ABA"/>
    <w:rsid w:val="00682713"/>
    <w:rsid w:val="006C3EE8"/>
    <w:rsid w:val="00752F34"/>
    <w:rsid w:val="007C792D"/>
    <w:rsid w:val="0087503D"/>
    <w:rsid w:val="008D1DCF"/>
    <w:rsid w:val="009406AD"/>
    <w:rsid w:val="00987BFE"/>
    <w:rsid w:val="009974E2"/>
    <w:rsid w:val="009D3345"/>
    <w:rsid w:val="009F7D5F"/>
    <w:rsid w:val="00A67C15"/>
    <w:rsid w:val="00A7018E"/>
    <w:rsid w:val="00AE2700"/>
    <w:rsid w:val="00B01B36"/>
    <w:rsid w:val="00B15350"/>
    <w:rsid w:val="00B27A82"/>
    <w:rsid w:val="00B64E81"/>
    <w:rsid w:val="00BD5316"/>
    <w:rsid w:val="00C4622B"/>
    <w:rsid w:val="00C641D2"/>
    <w:rsid w:val="00C825E0"/>
    <w:rsid w:val="00CA1B7C"/>
    <w:rsid w:val="00CA37FA"/>
    <w:rsid w:val="00CA55FB"/>
    <w:rsid w:val="00CA79BA"/>
    <w:rsid w:val="00CF4953"/>
    <w:rsid w:val="00D10DDE"/>
    <w:rsid w:val="00D20E71"/>
    <w:rsid w:val="00D675D7"/>
    <w:rsid w:val="00DA54E9"/>
    <w:rsid w:val="00DC1090"/>
    <w:rsid w:val="00DC2B6B"/>
    <w:rsid w:val="00E20CDC"/>
    <w:rsid w:val="00E76174"/>
    <w:rsid w:val="00EF1B96"/>
    <w:rsid w:val="00F30441"/>
    <w:rsid w:val="00F44C53"/>
    <w:rsid w:val="00F71E5A"/>
    <w:rsid w:val="00F73829"/>
    <w:rsid w:val="00FA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8E26"/>
  <w15:docId w15:val="{20A1427F-BCAA-4332-A041-923F3AF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 w:line="36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32A5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2A5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32A57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67C1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A54E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54E9"/>
  </w:style>
  <w:style w:type="paragraph" w:styleId="ab">
    <w:name w:val="footer"/>
    <w:basedOn w:val="a"/>
    <w:link w:val="ac"/>
    <w:uiPriority w:val="99"/>
    <w:unhideWhenUsed/>
    <w:rsid w:val="00DA54E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54E9"/>
  </w:style>
  <w:style w:type="paragraph" w:styleId="ad">
    <w:name w:val="Normal (Web)"/>
    <w:basedOn w:val="a"/>
    <w:uiPriority w:val="99"/>
    <w:semiHidden/>
    <w:unhideWhenUsed/>
    <w:rsid w:val="00C4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e">
    <w:name w:val="Strong"/>
    <w:basedOn w:val="a0"/>
    <w:uiPriority w:val="22"/>
    <w:qFormat/>
    <w:rsid w:val="00C4622B"/>
    <w:rPr>
      <w:b/>
      <w:bCs/>
    </w:rPr>
  </w:style>
  <w:style w:type="character" w:customStyle="1" w:styleId="ms-1">
    <w:name w:val="ms-1"/>
    <w:basedOn w:val="a0"/>
    <w:rsid w:val="00C4622B"/>
  </w:style>
  <w:style w:type="character" w:customStyle="1" w:styleId="max-w-full">
    <w:name w:val="max-w-full"/>
    <w:basedOn w:val="a0"/>
    <w:rsid w:val="00C4622B"/>
  </w:style>
  <w:style w:type="paragraph" w:styleId="af">
    <w:name w:val="footnote text"/>
    <w:basedOn w:val="a"/>
    <w:link w:val="af0"/>
    <w:uiPriority w:val="99"/>
    <w:semiHidden/>
    <w:unhideWhenUsed/>
    <w:rsid w:val="00F30441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30441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F30441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F30441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F30441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F30441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F30441"/>
    <w:rPr>
      <w:rFonts w:ascii="Times New Roman" w:eastAsia="Times New Roman" w:hAnsi="Times New Roman" w:cs="Times New Roman"/>
      <w:b/>
      <w:sz w:val="28"/>
      <w:szCs w:val="28"/>
    </w:rPr>
  </w:style>
  <w:style w:type="paragraph" w:styleId="af5">
    <w:name w:val="caption"/>
    <w:basedOn w:val="a"/>
    <w:next w:val="a"/>
    <w:uiPriority w:val="35"/>
    <w:semiHidden/>
    <w:unhideWhenUsed/>
    <w:qFormat/>
    <w:rsid w:val="00F3044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6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7915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4210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4641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3456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526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31282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29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474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216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4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132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4923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68241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07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195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30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868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1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056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507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60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790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69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2749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334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059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657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305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63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048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4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731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584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6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32668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837699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343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078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751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34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90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873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0373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354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191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78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721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03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090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27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588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05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965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46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05837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203787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932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560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79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45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87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2082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53573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958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858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097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0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7161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4464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0510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84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659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882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894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787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197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20000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657879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6175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4531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4543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9208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6465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7310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6706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2492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5002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1494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0357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7819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1300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4059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2612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3517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2805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523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3202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1695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22789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1368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2103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992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1942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29201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8315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6104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7179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29854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04035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9543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345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46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362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073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44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14185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58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004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362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670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050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145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72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38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577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93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442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18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740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74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611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466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55023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3351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64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67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91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60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6021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30491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861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735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7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6668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3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952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085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57178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83075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3937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4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3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328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200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651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87348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18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09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348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310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37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961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37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1327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80438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4027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3599814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4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3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832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808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7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536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379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147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255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463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094421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739253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1261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6120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97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936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291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707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5436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07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34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76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57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882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193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270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01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470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221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57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231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018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12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873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974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8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560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81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95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348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171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410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30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3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646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817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85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907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132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7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576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045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70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4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797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09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877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598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052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763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937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12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4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250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549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096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392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48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481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931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55633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658993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099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3325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7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813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541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946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55479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869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2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304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735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611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058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2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98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874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694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460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296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27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238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731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550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737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241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15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817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581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797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530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91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617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419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966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5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030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519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477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307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377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470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177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25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40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39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715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6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9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15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861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742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222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59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95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908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1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11303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095854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0312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038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11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940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689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133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32295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574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55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77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772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035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32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906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237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28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373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176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428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994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839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411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07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563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07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6144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137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598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47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847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595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04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524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917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4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329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548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786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6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172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906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838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36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09794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553125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5435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005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632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064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14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6902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77729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33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359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461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31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114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850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452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5323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12361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3626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494141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2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56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780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63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971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045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301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87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4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681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945653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694044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2032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3264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28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587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87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10279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36605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74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097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3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96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989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435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89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341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91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6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621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988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728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961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222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69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665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49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569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612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861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289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138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040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0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8704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56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00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15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689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816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483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786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353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74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151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229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41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40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71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7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912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615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502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702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610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463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222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694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904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66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210324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900940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9758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807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88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426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31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4500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76369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253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645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9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97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132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669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55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505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964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403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417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178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29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32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65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68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818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036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84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778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757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114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69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7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416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26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460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8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289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82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4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731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3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001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03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25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78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227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92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709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680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49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66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191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558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289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109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61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272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732484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549536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3889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5070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314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114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882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073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80348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623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204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07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432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063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586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681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780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814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44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676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906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22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084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920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42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58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96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947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206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022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8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493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710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99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243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44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53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353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340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789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748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04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97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65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04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6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979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2139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5950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7404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85809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87884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5647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1788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2435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1559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1874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82548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54680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5019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99426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40922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55079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7801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933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59092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04451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2927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34759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118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7368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83441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382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0697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044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78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67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975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09413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17593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59332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69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4478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9078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684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669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4991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7380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4006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1633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34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04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62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778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9120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53680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67295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8344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30215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3323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06930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38202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6037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  <w:div w:id="3457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859431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920629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5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123740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5883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4760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15332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5693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59836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41940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26700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124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505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3001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7130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060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1891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861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14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29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85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2109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24489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8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83657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874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02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1772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7726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171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29520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502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56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288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66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66365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34579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9539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9486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7688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209053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  <w:div w:id="7774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8225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898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094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4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91239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49476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3780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85630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1100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12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0333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2723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99603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767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0976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7926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7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058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85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77694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42835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7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95120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034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160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36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8516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1701723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6" w:color="auto"/>
                    <w:bottom w:val="single" w:sz="2" w:space="6" w:color="auto"/>
                    <w:right w:val="single" w:sz="2" w:space="6" w:color="auto"/>
                  </w:divBdr>
                  <w:divsChild>
                    <w:div w:id="55990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72780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88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36574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9321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04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250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698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62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963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907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0400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262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52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57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544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473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56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59297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117113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80658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79046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48689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90271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03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558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60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0" w:color="auto"/>
                                                            <w:bottom w:val="single" w:sz="2" w:space="3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2408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188783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38699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180049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38340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458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027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1152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14515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50838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418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6993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41650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25614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74360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08574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4820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39886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8874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62782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42384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4703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0018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2519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2888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59125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33349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3803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0072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05125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6308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27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639238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777792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071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921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5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425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60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0101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77560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442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522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558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40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558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00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614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6323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3798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8135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8047249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75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1553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209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3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33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560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218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1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24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3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413882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773359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7858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0986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891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391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02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7753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18983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596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38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532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9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173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155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002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523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639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584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982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626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106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216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25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470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017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35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86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640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86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19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9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393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98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2350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08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29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0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0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53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558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999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641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802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900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10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027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41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457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624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8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757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087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477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18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07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58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159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77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576001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435246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97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2483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801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52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57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9843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24869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853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13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984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279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544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297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19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41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476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235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295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23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26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38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106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8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46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90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929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421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437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127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36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6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252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86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79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684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585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433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46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83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40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261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92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98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517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7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285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706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331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295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97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072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164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919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283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339402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323626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5089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126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86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894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798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8832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0377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854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959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967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643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772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34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959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690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52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48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00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174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092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204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46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12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3015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15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301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41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77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801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506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145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611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213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963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065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216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53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24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087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787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393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7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0729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0295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0797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7667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6637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017877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5978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003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10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43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931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8123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16013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26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177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75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642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1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727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548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170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354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40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0494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07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25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10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54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98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348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312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356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180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266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282061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953245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2986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739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965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72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327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380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57706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865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058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023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835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06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1918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086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779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175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689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590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360128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363289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9874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3292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63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505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520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7442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77958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866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40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580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274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5455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02973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1604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064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158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915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210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338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690636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453985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578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0116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8298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6381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5569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0603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8857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1445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486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4754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6837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7625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4003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5179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5904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5750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7157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8800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1528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3082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22706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7370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9963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4979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7297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1448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5891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2149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240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030271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264998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724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086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8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455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599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8708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21282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874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309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224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1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564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43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8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21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531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915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633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438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630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29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718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968013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553149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274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5857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93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4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178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2854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71533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904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826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630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64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0614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673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90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7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992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7579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511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8334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6194190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6" w:color="auto"/>
                    <w:bottom w:val="single" w:sz="2" w:space="6" w:color="auto"/>
                    <w:right w:val="single" w:sz="2" w:space="6" w:color="auto"/>
                  </w:divBdr>
                  <w:divsChild>
                    <w:div w:id="1197618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18990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160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31767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0353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91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370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27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417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77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462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920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247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4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055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6358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429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800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16177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036426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30777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665674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37272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  <w:div w:id="1759784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4" w:color="auto"/>
                                                                    <w:bottom w:val="single" w:sz="2" w:space="0" w:color="auto"/>
                                                                    <w:right w:val="single" w:sz="2" w:space="2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21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662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42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0" w:color="auto"/>
                                                            <w:bottom w:val="single" w:sz="2" w:space="3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679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173049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92989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10238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  <w:div w:id="884608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5" w:color="auto"/>
                                                                <w:bottom w:val="single" w:sz="2" w:space="0" w:color="auto"/>
                                                                <w:right w:val="single" w:sz="2" w:space="2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743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413362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3513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1187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9445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2538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3518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3850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1129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9068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6378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3390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3600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738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9967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0250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7768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2279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1796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7810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0818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1588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30617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381654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857504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3390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9507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122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453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977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0135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46716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7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622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735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88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694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28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009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42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816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226813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003122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4177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822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28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39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71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75362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55628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28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31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543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1657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539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01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209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81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23461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570702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1438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2492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91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523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32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7416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75929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599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42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96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67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13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0907255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829206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0281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3552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04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511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60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4858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29412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1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045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5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426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81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361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276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84239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6815283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46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2359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363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944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455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62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96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134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12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57258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0697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6342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501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76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59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789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8536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03033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67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9977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012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43706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638605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299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6493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772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95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7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239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56298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42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090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224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83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071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973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95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871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729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3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29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1524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578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865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846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706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32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174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63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754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04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579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596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63576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46604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348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6117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94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99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78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5959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90600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70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38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490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8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358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97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177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42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064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445398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717241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4607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855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21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75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139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552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14115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46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335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183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284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04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56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527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563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1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109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1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76783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48778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5733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6673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75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73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80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70316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61800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955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02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21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66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021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870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18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940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511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82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184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09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82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73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88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3289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336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93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20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062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90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217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313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15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392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95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868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317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103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821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968691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840194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063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705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75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003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72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743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4258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088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162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12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075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33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621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893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165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51257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7579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996175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22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4554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850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694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369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761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909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864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83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437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89692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586919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8696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971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19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07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265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1510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179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376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474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181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690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925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093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173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4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162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497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785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472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541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84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27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015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59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958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99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343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6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424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47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48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26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9898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579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755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448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671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847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95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7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960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570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979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557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064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883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712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453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499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940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735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268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671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853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54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26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795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86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318650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732388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0892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3770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025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06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100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0847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25907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60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82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46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171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753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025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547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41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969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122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892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037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34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169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347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669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863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40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903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602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609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621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10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82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28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784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47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742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225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457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13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2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944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19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83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29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69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58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774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23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130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04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53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850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39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276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95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983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690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54237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46615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8547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92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83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06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868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2456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01197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578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220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305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30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31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596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189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490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743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76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170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571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326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957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928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64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481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2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81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288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62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16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255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35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239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825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60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19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25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527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258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892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748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39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6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63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1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391030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706713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5214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8282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866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099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975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9260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4695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06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59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541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45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47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061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30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851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83375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6194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9225243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87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4046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842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370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843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58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758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136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436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633765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856647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5313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246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13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13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734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0931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90281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36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986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901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06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062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508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47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50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056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423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623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41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875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407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372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131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9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646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25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53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91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84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5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19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81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381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13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761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87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704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4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286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998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530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41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838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3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802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87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649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18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662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53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186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16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857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162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862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06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473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738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34699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101414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8542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099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43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668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12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0499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64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1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033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267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855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480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848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714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195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738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881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531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954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647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691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443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296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2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60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252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385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045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16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62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66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328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38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620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369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573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59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946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43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915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99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29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35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20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379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55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18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665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718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672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605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66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18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45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93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59269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364907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1980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873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0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48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0240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59852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997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52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010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144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087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433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716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63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9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581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836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075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401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927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821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555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763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17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277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270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503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267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654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794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714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238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06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888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88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540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25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986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45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75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346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8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49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782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35498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05107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3928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93002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9601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90735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378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38137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09645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59412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3153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25478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99129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62590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21875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98408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1957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62998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186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13260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4197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9937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32345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85552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305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0003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3785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3007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9553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373178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818155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6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56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55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36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0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0321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57922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2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8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551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906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2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331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803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564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4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94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08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9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585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72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73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674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1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103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969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395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582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785113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94465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1349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2512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155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297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02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96535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95046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1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995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825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0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18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0297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02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993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055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540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051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7994315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861163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0810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4528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86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234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155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4117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37382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5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369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67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42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7728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57547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8892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62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9900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982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325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825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752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848122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502039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1412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2807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2096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1507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4689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0918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5965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3991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0143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0873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6746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1986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6446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8993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5920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4993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6332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866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1311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7361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220871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9906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9889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496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342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4379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0639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4180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1532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57015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3583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708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139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94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732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95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5380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64128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557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36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121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536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633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581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3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783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060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768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915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174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29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83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028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4838413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134522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3556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193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0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80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428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1163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81845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591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60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854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93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71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982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31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75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9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9676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722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0586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4212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394618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412821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7049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323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64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09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487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8525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1328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775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858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16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48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65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852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911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953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608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25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8203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746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280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17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81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66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131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87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58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228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95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522451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657802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4935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3358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2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84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789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3880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06338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1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803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256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270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9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307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600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595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90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89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891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71110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676616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0147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4321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419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089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662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0054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24463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224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575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346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45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6456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94797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500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3743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67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228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544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083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820572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682470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404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1605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3512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12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831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6036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7610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5914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5269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0925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0881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7192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4501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3804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0409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7318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1837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711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519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09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838229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7547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8183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0632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3144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6061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958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6596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7857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633827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974868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121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5101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12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02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314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9301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72425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653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152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731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583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948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6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82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8784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336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972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62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968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60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4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428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9866693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900361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6347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072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89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466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348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235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3241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383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799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510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14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097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124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658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2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641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8082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62039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5281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056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7069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1201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07911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64593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86611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0930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618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445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011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99541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85024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9905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8585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57826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45231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5992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83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97173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606278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4531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4291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223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605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425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6725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15109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934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764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479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895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6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66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453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5243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37166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583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2300889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08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5730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248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103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734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2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223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260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641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50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91219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023892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2639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202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23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99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09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872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87750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504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93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322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95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836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091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06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570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700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636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409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412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7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54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42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994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65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937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252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65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536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383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246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289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5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0427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85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983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23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334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10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077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310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881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58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560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69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377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885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510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239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339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26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130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96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47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91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564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953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926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964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132076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988679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333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7183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25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06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0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580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18779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762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470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21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530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805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569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195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2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45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82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29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138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818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999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778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63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145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66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178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815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26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555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343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45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6034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512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945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546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75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09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27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611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396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79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760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927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591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38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566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840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57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68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16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16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917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72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90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19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778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177487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123231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5440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218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4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47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354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535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6042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682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077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58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100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1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239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583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16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0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72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362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85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072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441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496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570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865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01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5939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307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172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225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66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77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762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04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23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619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069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301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51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013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31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86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273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182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984079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868904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5853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846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704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998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097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7857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08543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88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462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621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736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55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071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656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6467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74250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293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551324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54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763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322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362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84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161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316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91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9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55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331804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328947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129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1983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763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909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99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357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64988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5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627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564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20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507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92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590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13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43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240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795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54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995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44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6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469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827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89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401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97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198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35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15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829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483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53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414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457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103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144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640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338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648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570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01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005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893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14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066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212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603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79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45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213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91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484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77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8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6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209335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397704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8939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1615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92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66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736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5782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56032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577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900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102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7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221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3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26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76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036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394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926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7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809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85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384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525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03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348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773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216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481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385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499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87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4348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143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0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380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2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259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528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898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457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550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97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94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77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308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426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64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638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157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715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35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920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99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07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26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180116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573928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7539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5460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864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65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128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4887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48533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207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050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76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711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163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48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70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50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40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05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84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046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03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731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582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33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802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63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375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80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860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9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643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416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91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338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93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10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483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30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82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00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24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961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236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197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9174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794829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085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122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0282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783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1687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4456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3231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9897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290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2639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017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0148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3390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9922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2309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3332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1301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8085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7532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6527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951741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379238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32393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6825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0396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22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66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46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666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89211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95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08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581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23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66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130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701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385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07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997290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212959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156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0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70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957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879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497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80534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841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158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5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3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6648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18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54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860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002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716468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831524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5706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366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46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96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051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3149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00511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565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53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3522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83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835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884659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406997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801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0130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1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95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3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399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51308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900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045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68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272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572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840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022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94944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1399524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1595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29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752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145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99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700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54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966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37131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941140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2633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597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95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86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961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264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4401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920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466971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719590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0158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245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29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626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6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4435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00166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833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923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96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455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73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753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068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714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575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01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55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92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0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250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3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21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579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280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732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711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76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369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040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324878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3094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5901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5682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555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538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559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5271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26913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120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999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707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36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86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25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651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508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87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370358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860729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1479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495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561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49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20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993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15622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5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412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345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376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6062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241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786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486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4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759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073469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475172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358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6624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90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615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340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7515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77508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855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241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41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205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778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747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070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52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02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4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689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179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543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965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051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200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28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185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615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213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538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630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002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5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65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23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98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41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39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05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0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943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2902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659611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62151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93046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6276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9001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69442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02662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00672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48130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2149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5164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06042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37093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75076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36945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59632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47511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685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42501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71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3826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0900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482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846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498831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310405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1255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2827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14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660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385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2970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84807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683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685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78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02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929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19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685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02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399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2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6750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600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05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515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171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277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73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403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7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535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764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2536523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190072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5916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5457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97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5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305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3849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83467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25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133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69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675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0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2574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081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5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02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25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73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710086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544374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9090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8811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42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482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43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1764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70915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886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868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440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278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1681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74615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9767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9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372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3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362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995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661457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157453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8040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0729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3822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7931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6268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6101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5851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2197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5675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8463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3441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3892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7212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7207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4171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9288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6114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4612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069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8117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16343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4598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9191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5477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2131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3632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2533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4783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4369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87375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492262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0597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286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226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457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79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4270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92690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100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253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579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048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13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729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0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9471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8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01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49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797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49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3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424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583977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553883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5452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880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315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099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633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8201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03721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340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626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138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23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7708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875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684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355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5008080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900630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022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344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88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4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31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0534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6073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91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692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631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11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571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067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519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7631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13770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5033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1035869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38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31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8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444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855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750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02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516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05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81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44703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016073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4219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0067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19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233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9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1030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94954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9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13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285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946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299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56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684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92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400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391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636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029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59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269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14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091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566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287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182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895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225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809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19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83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377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36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7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5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612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88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4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808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4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141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413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052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382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69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392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938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604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561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383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810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282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473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29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28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650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745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7716163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65883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8789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6786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97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505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462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243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14515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400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11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813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21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241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14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682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346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91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102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2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740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59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810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811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12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364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074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45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835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270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97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767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60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28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369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11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430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365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0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09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389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669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003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56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396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999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14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7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0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64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753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655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76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1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650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669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18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23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882476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686981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5193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877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774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62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984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0218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61870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31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4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27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407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01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688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954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995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528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978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482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552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178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277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0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731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93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66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7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746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689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65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062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069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379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0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175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701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95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514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895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4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218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173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911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4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0464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8152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5696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517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70984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554459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3415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448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59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396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9627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1678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810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32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406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427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537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329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213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092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182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1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1405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050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655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27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00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45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177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788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803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652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290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375227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609361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0217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196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47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481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097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661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50545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727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327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19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408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46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404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44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446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582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812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8589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938933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440491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5524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3510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14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086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766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3772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65717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76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40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499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222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0443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43126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93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485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78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028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85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14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952936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300648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8033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4392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7029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5187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291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8147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1776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555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5070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038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6536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90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8385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803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0233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2884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7843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1807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8475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9013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6917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9614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2545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1228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5102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016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2209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7697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46206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190094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725182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012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799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38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44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146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5220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78863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235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89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022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386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04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725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54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831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678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476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99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39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814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24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163285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02040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4990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2832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10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715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79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018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07606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044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58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35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0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381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82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199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01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5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637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4084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1509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6182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3005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18474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52083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62346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25631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49141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44929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4661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9416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85604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4427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4157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00547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6130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5272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80029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2797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4328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58268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636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2700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98921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478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29759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302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5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966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58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200083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245886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64312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95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3042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79969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714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465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3411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4167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99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13291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438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6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541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023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3669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17075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18759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31294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4532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43474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56737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180874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84567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  <w:div w:id="192869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796855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5873714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14819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20260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203753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8971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91463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25686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5826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78604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44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271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0180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7449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315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32670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237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83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812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725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96951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944793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03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17370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150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944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9406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1534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4703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4426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5995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407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578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0620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23402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37755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6441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201098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  <w:div w:id="9077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  <w:div w:id="212718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26053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2892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8863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1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205619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771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53781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130889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  <w:div w:id="85750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054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386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4741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31438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62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1643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6556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74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7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64062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51995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4" w:color="auto"/>
                                            <w:bottom w:val="single" w:sz="2" w:space="0" w:color="auto"/>
                                            <w:right w:val="single" w:sz="2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58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0" w:color="auto"/>
                                    <w:bottom w:val="single" w:sz="2" w:space="3" w:color="auto"/>
                                    <w:right w:val="single" w:sz="2" w:space="0" w:color="auto"/>
                                  </w:divBdr>
                                  <w:divsChild>
                                    <w:div w:id="198203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5" w:color="auto"/>
                                        <w:bottom w:val="single" w:sz="2" w:space="0" w:color="auto"/>
                                        <w:right w:val="single" w:sz="2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ref/mem" TargetMode="External"/><Relationship Id="rId13" Type="http://schemas.openxmlformats.org/officeDocument/2006/relationships/hyperlink" Target="https://habr.com/ru/articles/840750/" TargetMode="External"/><Relationship Id="rId18" Type="http://schemas.openxmlformats.org/officeDocument/2006/relationships/hyperlink" Target="https://www.codingexplorations.com/blog/understanding-and-using-the-syncatomic-package-in-go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1447463/is-assigning-a-pointer-atomic-in-g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ruvds/blog/840748/" TargetMode="External"/><Relationship Id="rId17" Type="http://schemas.openxmlformats.org/officeDocument/2006/relationships/hyperlink" Target="https://medium.com/@kanishksinghpujari/the-curious-case-of-gos-memory-model-simple-language-subtle-semantics-4d3f2029988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edium.com/a-journey-with-go/go-how-to-reduce-lock-contention-with-the-atomic-package-ba3b2664b549" TargetMode="External"/><Relationship Id="rId20" Type="http://schemas.openxmlformats.org/officeDocument/2006/relationships/hyperlink" Target="https://hackernoon.com/mastering-synchronization-primitives-in-g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744822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olang-blog.blogspot.com/2019/02/go-faq-atomic-ops-mutex.html" TargetMode="External"/><Relationship Id="rId23" Type="http://schemas.openxmlformats.org/officeDocument/2006/relationships/hyperlink" Target="https://stackoverflow.com/questions/55909553/does-golang-atomic-load-have-an-acquire-semantics" TargetMode="External"/><Relationship Id="rId10" Type="http://schemas.openxmlformats.org/officeDocument/2006/relationships/hyperlink" Target="https://medium.com/@deckarep/the-go-1-19-atomic-wrappers-and-why-to-use-them-ae14c1177ad8" TargetMode="External"/><Relationship Id="rId19" Type="http://schemas.openxmlformats.org/officeDocument/2006/relationships/hyperlink" Target="https://www.codingexplorations.com/blog/understanding-golangs-atomic-package-and-mutex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kg.go.dev/sync/atomic" TargetMode="External"/><Relationship Id="rId14" Type="http://schemas.openxmlformats.org/officeDocument/2006/relationships/hyperlink" Target="https://antonz.ru/atomics-composition/" TargetMode="External"/><Relationship Id="rId22" Type="http://schemas.openxmlformats.org/officeDocument/2006/relationships/hyperlink" Target="https://stackoverflow.com/questions/33715241/variable-assignment-atomic-in-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{641E1988-9351-4DD2-B053-C3E949388A85}</b:Guid>
    <b:RefOrder>1</b:RefOrder>
  </b:Source>
</b:Sources>
</file>

<file path=customXml/itemProps1.xml><?xml version="1.0" encoding="utf-8"?>
<ds:datastoreItem xmlns:ds="http://schemas.openxmlformats.org/officeDocument/2006/customXml" ds:itemID="{A395D3FC-00CA-48E8-A841-113D948F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2609</Words>
  <Characters>14874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 Umys</dc:creator>
  <cp:lastModifiedBy>Developer Umys</cp:lastModifiedBy>
  <cp:revision>4</cp:revision>
  <dcterms:created xsi:type="dcterms:W3CDTF">2025-05-31T18:15:00Z</dcterms:created>
  <dcterms:modified xsi:type="dcterms:W3CDTF">2025-05-31T18:16:00Z</dcterms:modified>
</cp:coreProperties>
</file>