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Registro Diario de Avances – Sprint 2 Aplicación Web para la gestión de itinerarios</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5">
      <w:pPr>
        <w:pStyle w:val="Heading1"/>
        <w:rPr/>
      </w:pPr>
      <w:r w:rsidDel="00000000" w:rsidR="00000000" w:rsidRPr="00000000">
        <w:rPr>
          <w:rtl w:val="0"/>
        </w:rPr>
        <w:t xml:space="preserve">1. Introducción</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Este documento detalla el seguimiento y registro diario del Sprint 1 del proyecto Aplicación Web para la gestión de itinerarios, enfocado en la configuración inicial y desarrollo de la base de datos relacional para la gestión de turistas, usuarios e itinerarios. Se describen las tareas asignadas, su estado, y las estimaciones de esfuerzo realizadas por el equipo de desarrollo, con el objetivo de asegurar la correcta planificación y ejecución del sprint, garantizando la integridad y funcionalidad del sistema desde sus cimientos.</w:t>
      </w:r>
    </w:p>
    <w:p w:rsidR="00000000" w:rsidDel="00000000" w:rsidP="00000000" w:rsidRDefault="00000000" w:rsidRPr="00000000" w14:paraId="00000007">
      <w:pPr>
        <w:pStyle w:val="Heading1"/>
        <w:rPr/>
      </w:pPr>
      <w:r w:rsidDel="00000000" w:rsidR="00000000" w:rsidRPr="00000000">
        <w:rPr>
          <w:rtl w:val="0"/>
        </w:rPr>
        <w:t xml:space="preserve">2. Lineamientos de Diseño</w:t>
      </w:r>
    </w:p>
    <w:p w:rsidR="00000000" w:rsidDel="00000000" w:rsidP="00000000" w:rsidRDefault="00000000" w:rsidRPr="00000000" w14:paraId="00000008">
      <w:pPr>
        <w:jc w:val="both"/>
        <w:rPr/>
      </w:pPr>
      <w:r w:rsidDel="00000000" w:rsidR="00000000" w:rsidRPr="00000000">
        <w:rPr>
          <w:rtl w:val="0"/>
        </w:rPr>
        <w:t xml:space="preserve">Para el desarrollo del Sprint 2, se establecieron los siguientes lineamientos de diseño:</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Definir y aplicar una política de respaldos automáticos (frecuencia y retención).</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Configurar y probar la restauración de respaldos en MySQL.</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Ejecutar una prueba piloto con datos de prueba para validar la integridad de la base de datos.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Verificar rendimiento y consistencia mediante consultas de validación.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Documentar los procesos de respaldo, restauración y validación para su uso en producción.</w:t>
      </w: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3. Historias de Usuario y Tareas</w:t>
      </w:r>
    </w:p>
    <w:tbl>
      <w:tblPr>
        <w:tblStyle w:val="Table1"/>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253"/>
        <w:gridCol w:w="1808"/>
        <w:gridCol w:w="1732"/>
        <w:gridCol w:w="1608"/>
        <w:gridCol w:w="2093"/>
        <w:tblGridChange w:id="0">
          <w:tblGrid>
            <w:gridCol w:w="1253"/>
            <w:gridCol w:w="1808"/>
            <w:gridCol w:w="1732"/>
            <w:gridCol w:w="1608"/>
            <w:gridCol w:w="2093"/>
          </w:tblGrid>
        </w:tblGridChange>
      </w:tblGrid>
      <w:tr>
        <w:trPr>
          <w:cantSplit w:val="0"/>
          <w:tblHeader w:val="0"/>
        </w:trPr>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Backlog ID</w:t>
            </w:r>
          </w:p>
        </w:tc>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w:t>
            </w:r>
          </w:p>
        </w:tc>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Estimado</w:t>
            </w:r>
          </w:p>
        </w:tc>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w:t>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Finalización</w:t>
            </w:r>
          </w:p>
        </w:tc>
      </w:tr>
      <w:tr>
        <w:trPr>
          <w:cantSplit w:val="0"/>
          <w:tblHeader w:val="0"/>
        </w:trPr>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HU-19.1</w:t>
            </w:r>
          </w:p>
        </w:tc>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respaldos automáticos</w:t>
            </w:r>
          </w:p>
        </w:tc>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hrs</w:t>
            </w:r>
          </w:p>
        </w:tc>
        <w:tc>
          <w:tcPr>
            <w:vAlign w:val="center"/>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24/09/2025</w:t>
            </w:r>
          </w:p>
        </w:tc>
        <w:tc>
          <w:tcPr>
            <w:vAlign w:val="center"/>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26/09/2025</w:t>
            </w:r>
          </w:p>
        </w:tc>
      </w:tr>
      <w:tr>
        <w:trPr>
          <w:cantSplit w:val="0"/>
          <w:tblHeader w:val="0"/>
        </w:trPr>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HU-24.1</w:t>
            </w:r>
          </w:p>
        </w:tc>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Ejecución de prueba piloto</w:t>
            </w:r>
          </w:p>
        </w:tc>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hrs</w:t>
            </w:r>
          </w:p>
        </w:tc>
        <w:tc>
          <w:tcPr>
            <w:vAlign w:val="center"/>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26/04/2025</w:t>
            </w:r>
          </w:p>
        </w:tc>
        <w:tc>
          <w:tcPr>
            <w:vAlign w:val="center"/>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30/09/2025</w:t>
            </w:r>
          </w:p>
        </w:tc>
      </w:tr>
    </w:tbl>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rtl w:val="0"/>
        </w:rPr>
        <w:t xml:space="preserve">4. Evidencias de Código</w:t>
      </w:r>
    </w:p>
    <w:p w:rsidR="00000000" w:rsidDel="00000000" w:rsidP="00000000" w:rsidRDefault="00000000" w:rsidRPr="00000000" w14:paraId="00000020">
      <w:pPr>
        <w:pStyle w:val="Heading2"/>
        <w:rPr/>
      </w:pPr>
      <w:r w:rsidDel="00000000" w:rsidR="00000000" w:rsidRPr="00000000">
        <w:rPr>
          <w:rtl w:val="0"/>
        </w:rPr>
        <w:t xml:space="preserve">4.1 Historia de Usuario 19.1  — Configuración de respaldos automáticos</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Archivo: </w:t>
      </w:r>
      <w:r w:rsidDel="00000000" w:rsidR="00000000" w:rsidRPr="00000000">
        <w:rPr>
          <w:rFonts w:ascii="Consolas" w:cs="Consolas" w:eastAsia="Consolas" w:hAnsi="Consolas"/>
          <w:rtl w:val="0"/>
        </w:rPr>
        <w:t xml:space="preserve">TravelDesk\backend\scripts\backup\backup-full.ps1</w:t>
      </w:r>
      <w:r w:rsidDel="00000000" w:rsidR="00000000" w:rsidRPr="00000000">
        <w:rPr>
          <w:rtl w:val="0"/>
        </w:rPr>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Archivo: TravelDesk\backend\scripts\backup\backup-full.ps1</w:t>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$ErrorActionPreference = "Stop"</w:t>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"$PSScriptRoot\\backup.config.ps1"</w:t>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Respaldo completo simple a .sql con retención básica</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$fecha = Get-Date -Format "yyyyMMdd_HHmmss"</w:t>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$dest = Join-Path (Join-Path $BACKUP_DIR "full") ("$($DB_NAME)_$fecha.sql")</w:t>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$mysqldump = Join-Path $MYSQL_BIN "mysqldump.exe"</w:t>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if (!(Test-Path $mysqldump)) { throw "No se encontró mysqldump.exe en '$mysqldump'" }</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$dumpArgs = @(</w:t>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"--host=$DB_HOST",</w:t>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"--port=$DB_PORT",</w:t>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"--user=$DB_USER",</w:t>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"--password=$DB_PASSWORD",</w:t>
      </w:r>
    </w:p>
    <w:p w:rsidR="00000000" w:rsidDel="00000000" w:rsidP="00000000" w:rsidRDefault="00000000" w:rsidRPr="00000000" w14:paraId="0000003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"--databases", $DB_NAME,</w:t>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"--single-transaction"</w:t>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&amp; $mysqldump @dumpArgs | Set-Content -Path $dest -Encoding UTF8</w:t>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Retener solo los últimos N días</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Get-ChildItem (Join-Path $BACKUP_DIR "full") -Filter "*.sql" |</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Where-Object { $_.LastWriteTime -lt (Get-Date).AddDays(-$RETENCION_DIAS_COMPLETOS) } |</w:t>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Remove-Item -Force</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Write-Host "Respaldo completo listo: $dest"</w:t>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Archivo: </w:t>
      </w:r>
      <w:r w:rsidDel="00000000" w:rsidR="00000000" w:rsidRPr="00000000">
        <w:rPr>
          <w:rFonts w:ascii="Consolas" w:cs="Consolas" w:eastAsia="Consolas" w:hAnsi="Consolas"/>
          <w:rtl w:val="0"/>
        </w:rPr>
        <w:t xml:space="preserve">TravelDesk\backend\scripts\backup\backup-incremental.ps1</w:t>
      </w:r>
      <w:r w:rsidDel="00000000" w:rsidR="00000000" w:rsidRPr="00000000">
        <w:rPr>
          <w:rtl w:val="0"/>
        </w:rPr>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$ErrorActionPreference = "Stop"</w:t>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"$PSScriptRoot\\backup.config.ps1"</w:t>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Incremental simple: copia binlogs nuevos si existe $BINLOG_BASENAME</w:t>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if ([string]::IsNullOrWhiteSpace($BINLOG_BASENAME)) {</w:t>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throw "Configura BINLOG_BASENAME y habilita log-bin en MySQL para usar incrementales."</w:t>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w:t>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$origen = Get-ChildItem -Path $MYSQL_DATA_DIR -Filter ("$BINLOG_BASENAME.*") | Sort-Object Name</w:t>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if (-not $origen) { throw "No se encontraron binlogs en '$MYSQL_DATA_DIR'" }</w:t>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$destDir = Join-Path $BACKUP_DIR "incremental"</w:t>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foreach ($f in $origen) {</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$destFile = Join-Path $destDir $f.Name</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if (!(Test-Path $destFile)) {</w:t>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Copy-Item $f.FullName $destFile -Force</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w:t>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w:t>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Retener solo los últimos N días por fecha de modificación</w:t>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Get-ChildItem $destDir -File |</w:t>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Where-Object { $_.LastWriteTime -lt (Get-Date).AddDays(-$RETENCION_DIAS_INCREMENTALES) } |</w:t>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Remove-Item -Force</w:t>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Write-Host "Incremental listo en: $destDir"</w:t>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Archivo: </w:t>
      </w:r>
      <w:r w:rsidDel="00000000" w:rsidR="00000000" w:rsidRPr="00000000">
        <w:rPr>
          <w:rFonts w:ascii="Consolas" w:cs="Consolas" w:eastAsia="Consolas" w:hAnsi="Consolas"/>
          <w:rtl w:val="0"/>
        </w:rPr>
        <w:t xml:space="preserve">TravelDesk\backend\scripts\backup\backup-verify-restore.ps1</w:t>
      </w:r>
      <w:r w:rsidDel="00000000" w:rsidR="00000000" w:rsidRPr="00000000">
        <w:rPr>
          <w:rtl w:val="0"/>
        </w:rPr>
      </w:r>
    </w:p>
    <w:p w:rsidR="00000000" w:rsidDel="00000000" w:rsidP="00000000" w:rsidRDefault="00000000" w:rsidRPr="00000000" w14:paraId="0000007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$ErrorActionPreference = "Stop"</w:t>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"$PSScriptRoot\\backup.config.ps1"</w:t>
      </w:r>
    </w:p>
    <w:p w:rsidR="00000000" w:rsidDel="00000000" w:rsidP="00000000" w:rsidRDefault="00000000" w:rsidRPr="00000000" w14:paraId="0000007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7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Verificación simple de restauración del último respaldo completo (.sql)</w:t>
      </w:r>
    </w:p>
    <w:p w:rsidR="00000000" w:rsidDel="00000000" w:rsidP="00000000" w:rsidRDefault="00000000" w:rsidRPr="00000000" w14:paraId="0000007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$mysql = Join-Path $MYSQL_BIN "mysql.exe"</w:t>
      </w:r>
    </w:p>
    <w:p w:rsidR="00000000" w:rsidDel="00000000" w:rsidP="00000000" w:rsidRDefault="00000000" w:rsidRPr="00000000" w14:paraId="0000007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if (!(Test-Path $mysql)) { throw "No se encontró mysql.exe en '$mysql'" }</w:t>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$fullDir = Join-Path $BACKUP_DIR "full"</w:t>
      </w:r>
    </w:p>
    <w:p w:rsidR="00000000" w:rsidDel="00000000" w:rsidP="00000000" w:rsidRDefault="00000000" w:rsidRPr="00000000" w14:paraId="0000007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$ultimo = Get-ChildItem $fullDir -Filter "*.sql" | Sort-Object LastWriteTime -Descending | Select-Object -First 1</w:t>
      </w:r>
    </w:p>
    <w:p w:rsidR="00000000" w:rsidDel="00000000" w:rsidP="00000000" w:rsidRDefault="00000000" w:rsidRPr="00000000" w14:paraId="0000008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if (-not $ultimo) { throw "No se encontró ningún archivo .sql en '$fullDir'" }</w:t>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8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$dbPrueba = "${DB_NAME}_prueba_restore"</w:t>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&amp; $mysql -h $DB_HOST -P $DB_PORT -u $DB_USER -p$DB_PASSWORD -e "DROP DATABASE IF EXISTS ``$dbPrueba``; CREATE DATABASE ``$dbPrueba`` CHARACTER SET utf8mb4;" | Out-Null</w:t>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Importar el dump</w:t>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PowerShell no implementa el operador de redirección de entrada '&lt;'. Usamos cmd.exe para hacer la redirección de forma segura.</w:t>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$cmd = '"{0}" -h {1} -P {2} -u {3} -p{4} {5} &lt; "{6}"' -f $mysql, $DB_HOST, $DB_PORT, $DB_USER, $DB_PASSWORD, $dbPrueba, $ultimo.FullName</w:t>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cmd.exe /c $cmd</w:t>
      </w:r>
    </w:p>
    <w:p w:rsidR="00000000" w:rsidDel="00000000" w:rsidP="00000000" w:rsidRDefault="00000000" w:rsidRPr="00000000" w14:paraId="0000008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Write-Host "Restauración de prueba completada en: $dbPrueba (desde $($ultimo.Name))"</w:t>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pStyle w:val="Heading2"/>
        <w:rPr/>
      </w:pPr>
      <w:r w:rsidDel="00000000" w:rsidR="00000000" w:rsidRPr="00000000">
        <w:rPr>
          <w:rtl w:val="0"/>
        </w:rPr>
        <w:t xml:space="preserve">4.2 Historia de Usuario 24.1 — Ejecución de prueba piloto</w:t>
      </w:r>
    </w:p>
    <w:p w:rsidR="00000000" w:rsidDel="00000000" w:rsidP="00000000" w:rsidRDefault="00000000" w:rsidRPr="00000000" w14:paraId="0000008F">
      <w:pPr>
        <w:jc w:val="both"/>
        <w:rPr/>
      </w:pPr>
      <w:r w:rsidDel="00000000" w:rsidR="00000000" w:rsidRPr="00000000">
        <w:rPr>
          <w:rtl w:val="0"/>
        </w:rPr>
        <w:t xml:space="preserve">Archivo: </w:t>
      </w:r>
      <w:r w:rsidDel="00000000" w:rsidR="00000000" w:rsidRPr="00000000">
        <w:rPr>
          <w:rFonts w:ascii="Consolas" w:cs="Consolas" w:eastAsia="Consolas" w:hAnsi="Consolas"/>
          <w:rtl w:val="0"/>
        </w:rPr>
        <w:t xml:space="preserve">datosprueba.sql</w:t>
      </w:r>
      <w:r w:rsidDel="00000000" w:rsidR="00000000" w:rsidRPr="00000000">
        <w:rPr>
          <w:rtl w:val="0"/>
        </w:rPr>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Usuarios</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INSERT INTO usuarios (nombre_usuario, email, password, rol) </w:t>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VALUES ('admin', 'admin@gmail.com', '123456', 'admin'),</w:t>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('agente', 'agente@gmail.com', '123456', 'agente'),</w:t>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('cliente', 'cliente@gmail.com', '123456', 'cliente');</w:t>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Grupos</w:t>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INSERT INTO grupos (nombre, descripcion) </w:t>
      </w:r>
    </w:p>
    <w:p w:rsidR="00000000" w:rsidDel="00000000" w:rsidP="00000000" w:rsidRDefault="00000000" w:rsidRPr="00000000" w14:paraId="0000009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VALUES ('Grupo Cusco Setiembre', 'Turistas que visitan Cusco en setiembre'),</w:t>
      </w:r>
    </w:p>
    <w:p w:rsidR="00000000" w:rsidDel="00000000" w:rsidP="00000000" w:rsidRDefault="00000000" w:rsidRPr="00000000" w14:paraId="0000009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('Grupo Machu Octubre', 'Grupo exclusivo para Machu Picchu en octubre');</w:t>
      </w:r>
    </w:p>
    <w:p w:rsidR="00000000" w:rsidDel="00000000" w:rsidP="00000000" w:rsidRDefault="00000000" w:rsidRPr="00000000" w14:paraId="0000009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Estados presupuesto</w:t>
      </w:r>
    </w:p>
    <w:p w:rsidR="00000000" w:rsidDel="00000000" w:rsidP="00000000" w:rsidRDefault="00000000" w:rsidRPr="00000000" w14:paraId="0000009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INSERT INTO estados_presupuesto (nombre_estado)</w:t>
      </w:r>
    </w:p>
    <w:p w:rsidR="00000000" w:rsidDel="00000000" w:rsidP="00000000" w:rsidRDefault="00000000" w:rsidRPr="00000000" w14:paraId="0000009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VALUES ('Pendiente'), ('Aprobado'), ('Rechazado');</w:t>
      </w:r>
    </w:p>
    <w:p w:rsidR="00000000" w:rsidDel="00000000" w:rsidP="00000000" w:rsidRDefault="00000000" w:rsidRPr="00000000" w14:paraId="0000009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Itinerarios</w:t>
      </w:r>
    </w:p>
    <w:p w:rsidR="00000000" w:rsidDel="00000000" w:rsidP="00000000" w:rsidRDefault="00000000" w:rsidRPr="00000000" w14:paraId="000000A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INSERT INTO itinerarios (id_grupo, fecha_inicio, fecha_fin, estado_presupuesto_id)</w:t>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VALUES (1, '2025-09-25', '2025-09-28', 1),</w:t>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(2, '2025-10-05', '2025-10-07', 2);</w:t>
      </w:r>
    </w:p>
    <w:p w:rsidR="00000000" w:rsidDel="00000000" w:rsidP="00000000" w:rsidRDefault="00000000" w:rsidRPr="00000000" w14:paraId="000000A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Programas</w:t>
      </w:r>
    </w:p>
    <w:p w:rsidR="00000000" w:rsidDel="00000000" w:rsidP="00000000" w:rsidRDefault="00000000" w:rsidRPr="00000000" w14:paraId="000000A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INSERT INTO programas (nombre, descripcion, tipo, duracion, costo)</w:t>
      </w:r>
    </w:p>
    <w:p w:rsidR="00000000" w:rsidDel="00000000" w:rsidP="00000000" w:rsidRDefault="00000000" w:rsidRPr="00000000" w14:paraId="000000A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VALUES ('City Tour Cusco', 'Recorrido por la ciudad de Cusco', 'tour', 1, 150.00),</w:t>
      </w:r>
    </w:p>
    <w:p w:rsidR="00000000" w:rsidDel="00000000" w:rsidP="00000000" w:rsidRDefault="00000000" w:rsidRPr="00000000" w14:paraId="000000A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('Visita Machu Picchu', 'Tour completo al santuario', 'machupicchu', 1, 300.00),</w:t>
      </w:r>
    </w:p>
    <w:p w:rsidR="00000000" w:rsidDel="00000000" w:rsidP="00000000" w:rsidRDefault="00000000" w:rsidRPr="00000000" w14:paraId="000000A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('Trekking Montaña de 7 Colores', 'Caminata guiada', 'actividad', 1, 200.00);</w:t>
      </w:r>
    </w:p>
    <w:p w:rsidR="00000000" w:rsidDel="00000000" w:rsidP="00000000" w:rsidRDefault="00000000" w:rsidRPr="00000000" w14:paraId="000000A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Itinerario Programas</w:t>
      </w:r>
    </w:p>
    <w:p w:rsidR="00000000" w:rsidDel="00000000" w:rsidP="00000000" w:rsidRDefault="00000000" w:rsidRPr="00000000" w14:paraId="000000A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INSERT INTO itinerario_programas (id_itinerario, id_programa, fecha, hora_inicio, hora_fin)</w:t>
      </w:r>
    </w:p>
    <w:p w:rsidR="00000000" w:rsidDel="00000000" w:rsidP="00000000" w:rsidRDefault="00000000" w:rsidRPr="00000000" w14:paraId="000000A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VALUES (1, 1, '2025-09-25', '09:00:00', '13:00:00'),</w:t>
      </w:r>
    </w:p>
    <w:p w:rsidR="00000000" w:rsidDel="00000000" w:rsidP="00000000" w:rsidRDefault="00000000" w:rsidRPr="00000000" w14:paraId="000000A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(1, 3, '2025-09-26', '06:00:00', '15:00:00'),</w:t>
      </w:r>
    </w:p>
    <w:p w:rsidR="00000000" w:rsidDel="00000000" w:rsidP="00000000" w:rsidRDefault="00000000" w:rsidRPr="00000000" w14:paraId="000000A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(2, 2, '2025-10-06', '05:30:00', '17:00:00');</w:t>
      </w:r>
    </w:p>
    <w:p w:rsidR="00000000" w:rsidDel="00000000" w:rsidP="00000000" w:rsidRDefault="00000000" w:rsidRPr="00000000" w14:paraId="000000A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Turistas</w:t>
      </w:r>
    </w:p>
    <w:p w:rsidR="00000000" w:rsidDel="00000000" w:rsidP="00000000" w:rsidRDefault="00000000" w:rsidRPr="00000000" w14:paraId="000000B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INSERT INTO turistas (id_usuario, nombre, apellido, dni, nacionalidad, fecha_nacimiento, genero)</w:t>
      </w:r>
    </w:p>
    <w:p w:rsidR="00000000" w:rsidDel="00000000" w:rsidP="00000000" w:rsidRDefault="00000000" w:rsidRPr="00000000" w14:paraId="000000B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VALUES (3, 'Juan', 'Perez', '12345678', 'Peruano', '1990-01-01', 'M'),</w:t>
      </w:r>
    </w:p>
    <w:p w:rsidR="00000000" w:rsidDel="00000000" w:rsidP="00000000" w:rsidRDefault="00000000" w:rsidRPr="00000000" w14:paraId="000000B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(3, 'Maria', 'Lopez', '87654321', 'Argentina', '1992-03-15', 'F');</w:t>
      </w:r>
    </w:p>
    <w:p w:rsidR="00000000" w:rsidDel="00000000" w:rsidP="00000000" w:rsidRDefault="00000000" w:rsidRPr="00000000" w14:paraId="000000B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Itinerario - Turistas</w:t>
      </w:r>
    </w:p>
    <w:p w:rsidR="00000000" w:rsidDel="00000000" w:rsidP="00000000" w:rsidRDefault="00000000" w:rsidRPr="00000000" w14:paraId="000000B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INSERT INTO itinerario_turistas (id_itinerario, id_turista)</w:t>
      </w:r>
    </w:p>
    <w:p w:rsidR="00000000" w:rsidDel="00000000" w:rsidP="00000000" w:rsidRDefault="00000000" w:rsidRPr="00000000" w14:paraId="000000B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VALUES (1, 1), (1, 2), (2, 2);</w:t>
      </w:r>
    </w:p>
    <w:p w:rsidR="00000000" w:rsidDel="00000000" w:rsidP="00000000" w:rsidRDefault="00000000" w:rsidRPr="00000000" w14:paraId="000000B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Transportes</w:t>
      </w:r>
    </w:p>
    <w:p w:rsidR="00000000" w:rsidDel="00000000" w:rsidP="00000000" w:rsidRDefault="00000000" w:rsidRPr="00000000" w14:paraId="000000B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INSERT INTO transportes (empresa, tipo, capacidad, contacto)</w:t>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VALUES ('Peru Rail', 'tren', 100, '999-888-777'),</w:t>
      </w:r>
    </w:p>
    <w:p w:rsidR="00000000" w:rsidDel="00000000" w:rsidP="00000000" w:rsidRDefault="00000000" w:rsidRPr="00000000" w14:paraId="000000B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('InkaBus', 'bus', 50, '988-777-666');</w:t>
      </w:r>
    </w:p>
    <w:p w:rsidR="00000000" w:rsidDel="00000000" w:rsidP="00000000" w:rsidRDefault="00000000" w:rsidRPr="00000000" w14:paraId="000000B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Detalle Transporte Itinerario</w:t>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INSERT INTO detalle_transporte_itinerario (id_itinerario_programa, id_transporte, horario_recojo, lugar_recojo)</w:t>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VALUES (1, 2, '08:00:00', 'Plaza de Armas'),</w:t>
      </w:r>
    </w:p>
    <w:p w:rsidR="00000000" w:rsidDel="00000000" w:rsidP="00000000" w:rsidRDefault="00000000" w:rsidRPr="00000000" w14:paraId="000000C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(3, 1, '04:30:00', 'Estación de tren');</w:t>
      </w:r>
    </w:p>
    <w:p w:rsidR="00000000" w:rsidDel="00000000" w:rsidP="00000000" w:rsidRDefault="00000000" w:rsidRPr="00000000" w14:paraId="000000C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Detalle Machu Picchu Itinerario</w:t>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INSERT INTO detalle_machu_itinerario (id_itinerario_programa, empresa_tren, horario_tren_ida, horario_tren_retor, nombre_guia, ruta, tiempo_visita)</w:t>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VALUES (3, 'Peru Rail', '06:00:00', '18:00:00', 'Carlos Huamán', 'Aguas', '4 horas');</w:t>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Archivo: </w:t>
      </w:r>
      <w:r w:rsidDel="00000000" w:rsidR="00000000" w:rsidRPr="00000000">
        <w:rPr>
          <w:rFonts w:ascii="Consolas" w:cs="Consolas" w:eastAsia="Consolas" w:hAnsi="Consolas"/>
          <w:rtl w:val="0"/>
        </w:rPr>
        <w:t xml:space="preserve">consultasvalidacion.sql</w:t>
      </w:r>
      <w:r w:rsidDel="00000000" w:rsidR="00000000" w:rsidRPr="00000000">
        <w:rPr>
          <w:rtl w:val="0"/>
        </w:rPr>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Itinerarios con sus grupos y estado</w:t>
      </w:r>
    </w:p>
    <w:p w:rsidR="00000000" w:rsidDel="00000000" w:rsidP="00000000" w:rsidRDefault="00000000" w:rsidRPr="00000000" w14:paraId="000000C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SELECT i.id_itinerario, g.nombre AS grupo, e.nombre_estado, i.fecha_inicio, i.fecha_fin</w:t>
      </w:r>
    </w:p>
    <w:p w:rsidR="00000000" w:rsidDel="00000000" w:rsidP="00000000" w:rsidRDefault="00000000" w:rsidRPr="00000000" w14:paraId="000000C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itinerarios i</w:t>
      </w:r>
    </w:p>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JOIN grupos g ON i.id_grupo = g.id_grupo</w:t>
      </w:r>
    </w:p>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JOIN estados_presupuesto e ON i.estado_presupuesto_id = e.id_estado;</w:t>
      </w:r>
    </w:p>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Programas por itinerario</w:t>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SELECT ip.id_itinerario_programa, i.id_itinerario, p.nombre, ip.fecha, ip.hora_inicio, ip.hora_fin</w:t>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itinerario_programas ip</w:t>
      </w:r>
    </w:p>
    <w:p w:rsidR="00000000" w:rsidDel="00000000" w:rsidP="00000000" w:rsidRDefault="00000000" w:rsidRPr="00000000" w14:paraId="000000D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JOIN programas p ON ip.id_programa = p.id_programa</w:t>
      </w:r>
    </w:p>
    <w:p w:rsidR="00000000" w:rsidDel="00000000" w:rsidP="00000000" w:rsidRDefault="00000000" w:rsidRPr="00000000" w14:paraId="000000D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JOIN itinerarios i ON ip.id_itinerario = i.id_itinerario;</w:t>
      </w:r>
    </w:p>
    <w:p w:rsidR="00000000" w:rsidDel="00000000" w:rsidP="00000000" w:rsidRDefault="00000000" w:rsidRPr="00000000" w14:paraId="000000D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Turistas en cada itinerario</w:t>
      </w:r>
    </w:p>
    <w:p w:rsidR="00000000" w:rsidDel="00000000" w:rsidP="00000000" w:rsidRDefault="00000000" w:rsidRPr="00000000" w14:paraId="000000D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SELECT it.id_itinerario, t.nombre, t.apellido, t.nacionalidad</w:t>
      </w:r>
    </w:p>
    <w:p w:rsidR="00000000" w:rsidDel="00000000" w:rsidP="00000000" w:rsidRDefault="00000000" w:rsidRPr="00000000" w14:paraId="000000D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itinerario_turistas it</w:t>
      </w:r>
    </w:p>
    <w:p w:rsidR="00000000" w:rsidDel="00000000" w:rsidP="00000000" w:rsidRDefault="00000000" w:rsidRPr="00000000" w14:paraId="000000D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JOIN turistas t ON it.id_turista = t.id_turista;</w:t>
      </w:r>
    </w:p>
    <w:p w:rsidR="00000000" w:rsidDel="00000000" w:rsidP="00000000" w:rsidRDefault="00000000" w:rsidRPr="00000000" w14:paraId="000000D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Transporte asignado</w:t>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SELECT dti.id_detalle_transporte, ip.id_itinerario_programa, tr.empresa, tr.tipo, dti.horario_recojo, dti.lugar_recojo</w:t>
      </w:r>
    </w:p>
    <w:p w:rsidR="00000000" w:rsidDel="00000000" w:rsidP="00000000" w:rsidRDefault="00000000" w:rsidRPr="00000000" w14:paraId="000000D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detalle_transporte_itinerario dti</w:t>
      </w:r>
    </w:p>
    <w:p w:rsidR="00000000" w:rsidDel="00000000" w:rsidP="00000000" w:rsidRDefault="00000000" w:rsidRPr="00000000" w14:paraId="000000D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JOIN transportes tr ON dti.id_transporte = tr.id_transporte</w:t>
      </w:r>
    </w:p>
    <w:p w:rsidR="00000000" w:rsidDel="00000000" w:rsidP="00000000" w:rsidRDefault="00000000" w:rsidRPr="00000000" w14:paraId="000000D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JOIN itinerario_programas ip ON dti.id_itinerario_programa = ip.id_itinerario_programa;</w:t>
      </w:r>
    </w:p>
    <w:p w:rsidR="00000000" w:rsidDel="00000000" w:rsidP="00000000" w:rsidRDefault="00000000" w:rsidRPr="00000000" w14:paraId="000000E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Detalle Machu Picchu</w:t>
      </w:r>
    </w:p>
    <w:p w:rsidR="00000000" w:rsidDel="00000000" w:rsidP="00000000" w:rsidRDefault="00000000" w:rsidRPr="00000000" w14:paraId="000000E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SELECT dmi.id_itinerario_programa, dmi.empresa_tren, dmi.horario_tren_ida, dmi.horario_tren_retor, dmi.nombre_guia</w:t>
      </w:r>
    </w:p>
    <w:p w:rsidR="00000000" w:rsidDel="00000000" w:rsidP="00000000" w:rsidRDefault="00000000" w:rsidRPr="00000000" w14:paraId="000000E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detalle_machu_itinerario dmi;</w:t>
      </w:r>
    </w:p>
    <w:p w:rsidR="00000000" w:rsidDel="00000000" w:rsidP="00000000" w:rsidRDefault="00000000" w:rsidRPr="00000000" w14:paraId="000000E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Archivo: </w:t>
      </w:r>
      <w:r w:rsidDel="00000000" w:rsidR="00000000" w:rsidRPr="00000000">
        <w:rPr>
          <w:rFonts w:ascii="Consolas" w:cs="Consolas" w:eastAsia="Consolas" w:hAnsi="Consolas"/>
          <w:rtl w:val="0"/>
        </w:rPr>
        <w:t xml:space="preserve">rendimientoinicial.sql</w:t>
      </w:r>
      <w:r w:rsidDel="00000000" w:rsidR="00000000" w:rsidRPr="00000000">
        <w:rPr>
          <w:rtl w:val="0"/>
        </w:rPr>
      </w:r>
    </w:p>
    <w:p w:rsidR="00000000" w:rsidDel="00000000" w:rsidP="00000000" w:rsidRDefault="00000000" w:rsidRPr="00000000" w14:paraId="000000E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EXPLAIN SELECT i.id_itinerario, g.nombre, e.nombre_estado</w:t>
      </w:r>
    </w:p>
    <w:p w:rsidR="00000000" w:rsidDel="00000000" w:rsidP="00000000" w:rsidRDefault="00000000" w:rsidRPr="00000000" w14:paraId="000000E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itinerarios i</w:t>
      </w:r>
    </w:p>
    <w:p w:rsidR="00000000" w:rsidDel="00000000" w:rsidP="00000000" w:rsidRDefault="00000000" w:rsidRPr="00000000" w14:paraId="000000E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JOIN grupos g ON i.id_grupo = g.id_grupo</w:t>
      </w:r>
    </w:p>
    <w:p w:rsidR="00000000" w:rsidDel="00000000" w:rsidP="00000000" w:rsidRDefault="00000000" w:rsidRPr="00000000" w14:paraId="000000E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JOIN estados_presupuesto e ON i.estado_presupuesto_id = e.id_estado;</w:t>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pStyle w:val="Heading1"/>
        <w:rPr/>
      </w:pPr>
      <w:r w:rsidDel="00000000" w:rsidR="00000000" w:rsidRPr="00000000">
        <w:rPr>
          <w:rtl w:val="0"/>
        </w:rPr>
        <w:t xml:space="preserve">5. Burndown Chart</w:t>
      </w:r>
    </w:p>
    <w:p w:rsidR="00000000" w:rsidDel="00000000" w:rsidP="00000000" w:rsidRDefault="00000000" w:rsidRPr="00000000" w14:paraId="000000F0">
      <w:pPr>
        <w:spacing w:after="280" w:before="28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85"/>
        <w:gridCol w:w="735"/>
        <w:gridCol w:w="795"/>
        <w:gridCol w:w="795"/>
        <w:gridCol w:w="795"/>
        <w:gridCol w:w="795"/>
        <w:gridCol w:w="795"/>
        <w:gridCol w:w="795"/>
        <w:gridCol w:w="795"/>
        <w:tblGridChange w:id="0">
          <w:tblGrid>
            <w:gridCol w:w="720"/>
            <w:gridCol w:w="1485"/>
            <w:gridCol w:w="735"/>
            <w:gridCol w:w="795"/>
            <w:gridCol w:w="795"/>
            <w:gridCol w:w="795"/>
            <w:gridCol w:w="795"/>
            <w:gridCol w:w="795"/>
            <w:gridCol w:w="795"/>
            <w:gridCol w:w="795"/>
          </w:tblGrid>
        </w:tblGridChange>
      </w:tblGrid>
      <w:tr>
        <w:trPr>
          <w:cantSplit w:val="0"/>
          <w:trHeight w:val="300" w:hRule="atLeast"/>
          <w:tblHeader w:val="0"/>
        </w:trPr>
        <w:tc>
          <w:tcPr>
            <w:vMerge w:val="restart"/>
            <w:tcBorders>
              <w:top w:color="000000" w:space="0" w:sz="8" w:val="single"/>
              <w:left w:color="000000" w:space="0" w:sz="8" w:val="single"/>
              <w:bottom w:color="666666"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F1">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Backlog ID</w:t>
            </w:r>
          </w:p>
        </w:tc>
        <w:tc>
          <w:tcPr>
            <w:vMerge w:val="restart"/>
            <w:tcBorders>
              <w:top w:color="000000" w:space="0" w:sz="8" w:val="single"/>
              <w:left w:color="000000" w:space="0" w:sz="8" w:val="single"/>
              <w:bottom w:color="666666"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F2">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Historia de Usuario</w:t>
            </w:r>
          </w:p>
        </w:tc>
        <w:tc>
          <w:tcPr>
            <w:vMerge w:val="restart"/>
            <w:tcBorders>
              <w:top w:color="000000" w:space="0" w:sz="8" w:val="single"/>
              <w:left w:color="000000" w:space="0" w:sz="8" w:val="single"/>
              <w:bottom w:color="666666"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F3">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Tiempo Estimado</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F4">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25/09/2025</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F5">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26/09/2025</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F6">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27/09/2025</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F7">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28/09/2025</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F8">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29/09/2025</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F9">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30/09/2025</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FA">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01/10/2025</w:t>
            </w:r>
          </w:p>
        </w:tc>
      </w:tr>
      <w:tr>
        <w:trPr>
          <w:cantSplit w:val="0"/>
          <w:trHeight w:val="300" w:hRule="atLeast"/>
          <w:tblHeader w:val="0"/>
        </w:trPr>
        <w:tc>
          <w:tcPr>
            <w:vMerge w:val="continue"/>
            <w:tcBorders>
              <w:top w:color="000000" w:space="0" w:sz="8" w:val="single"/>
              <w:left w:color="000000" w:space="0" w:sz="8" w:val="single"/>
              <w:bottom w:color="666666"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80" w:before="280" w:line="240"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8" w:val="single"/>
              <w:left w:color="000000" w:space="0" w:sz="8" w:val="single"/>
              <w:bottom w:color="666666"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80" w:before="280" w:line="240"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8" w:val="single"/>
              <w:left w:color="000000" w:space="0" w:sz="8" w:val="single"/>
              <w:bottom w:color="666666"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280" w:before="28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666666" w:space="0" w:sz="8" w:val="single"/>
              <w:bottom w:color="666666" w:space="0" w:sz="8" w:val="single"/>
              <w:right w:color="666666"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FE">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Dia1</w:t>
            </w:r>
          </w:p>
        </w:tc>
        <w:tc>
          <w:tcPr>
            <w:tcBorders>
              <w:top w:color="000000" w:space="0" w:sz="8" w:val="single"/>
              <w:left w:color="000000" w:space="0" w:sz="8" w:val="single"/>
              <w:bottom w:color="666666" w:space="0" w:sz="8" w:val="single"/>
              <w:right w:color="666666"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FF">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Dia2</w:t>
            </w:r>
          </w:p>
        </w:tc>
        <w:tc>
          <w:tcPr>
            <w:tcBorders>
              <w:top w:color="000000" w:space="0" w:sz="8" w:val="single"/>
              <w:left w:color="000000" w:space="0" w:sz="8" w:val="single"/>
              <w:bottom w:color="666666" w:space="0" w:sz="8" w:val="single"/>
              <w:right w:color="666666"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100">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Dia3</w:t>
            </w:r>
          </w:p>
        </w:tc>
        <w:tc>
          <w:tcPr>
            <w:tcBorders>
              <w:top w:color="000000" w:space="0" w:sz="8" w:val="single"/>
              <w:left w:color="000000" w:space="0" w:sz="8" w:val="single"/>
              <w:bottom w:color="666666" w:space="0" w:sz="8" w:val="single"/>
              <w:right w:color="666666"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101">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Dia4</w:t>
            </w:r>
          </w:p>
        </w:tc>
        <w:tc>
          <w:tcPr>
            <w:tcBorders>
              <w:top w:color="000000" w:space="0" w:sz="8" w:val="single"/>
              <w:left w:color="000000" w:space="0" w:sz="8" w:val="single"/>
              <w:bottom w:color="666666" w:space="0" w:sz="8" w:val="single"/>
              <w:right w:color="666666"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102">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Dia5</w:t>
            </w:r>
          </w:p>
        </w:tc>
        <w:tc>
          <w:tcPr>
            <w:tcBorders>
              <w:top w:color="000000" w:space="0" w:sz="8" w:val="single"/>
              <w:left w:color="000000" w:space="0" w:sz="8" w:val="single"/>
              <w:bottom w:color="666666" w:space="0" w:sz="8" w:val="single"/>
              <w:right w:color="666666"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103">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Dia6</w:t>
            </w:r>
          </w:p>
        </w:tc>
        <w:tc>
          <w:tcPr>
            <w:tcBorders>
              <w:top w:color="000000" w:space="0" w:sz="8" w:val="single"/>
              <w:left w:color="000000" w:space="0" w:sz="8" w:val="single"/>
              <w:bottom w:color="666666" w:space="0" w:sz="8" w:val="single"/>
              <w:right w:color="666666"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104">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Dia7</w:t>
            </w:r>
          </w:p>
        </w:tc>
      </w:tr>
      <w:tr>
        <w:trPr>
          <w:cantSplit w:val="0"/>
          <w:trHeight w:val="300" w:hRule="atLeast"/>
          <w:tblHeader w:val="0"/>
        </w:trPr>
        <w:tc>
          <w:tcPr/>
          <w:p w:rsidR="00000000" w:rsidDel="00000000" w:rsidP="00000000" w:rsidRDefault="00000000" w:rsidRPr="00000000" w14:paraId="0000010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HU-19.1</w:t>
            </w:r>
          </w:p>
        </w:tc>
        <w:tc>
          <w:tcPr/>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respaldos automáticos</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7">
            <w:pPr>
              <w:spacing w:after="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pacing w:after="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B">
            <w:pPr>
              <w:spacing w:after="280" w:before="28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C">
            <w:pPr>
              <w:spacing w:after="0" w:before="240" w:line="27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D">
            <w:pPr>
              <w:spacing w:after="0" w:before="240" w:line="27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E">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00" w:hRule="atLeast"/>
          <w:tblHeader w:val="0"/>
        </w:trPr>
        <w:tc>
          <w:tcPr/>
          <w:p w:rsidR="00000000" w:rsidDel="00000000" w:rsidP="00000000" w:rsidRDefault="00000000" w:rsidRPr="00000000" w14:paraId="0000010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HU-24.1</w:t>
            </w:r>
          </w:p>
        </w:tc>
        <w:tc>
          <w:tcPr/>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Ejecución de prueba piloto</w:t>
            </w:r>
          </w:p>
        </w:tc>
        <w:tc>
          <w:tcPr>
            <w:tcBorders>
              <w:top w:color="000000" w:space="0" w:sz="8" w:val="single"/>
              <w:left w:color="000000" w:space="0" w:sz="8" w:val="single"/>
              <w:bottom w:color="666666" w:space="0" w:sz="8" w:val="single"/>
              <w:right w:color="666666" w:space="0" w:sz="8" w:val="single"/>
            </w:tcBorders>
            <w:shd w:fill="cccccc" w:val="clear"/>
            <w:tcMar>
              <w:top w:w="0.0" w:type="dxa"/>
              <w:left w:w="100.0" w:type="dxa"/>
              <w:bottom w:w="0.0" w:type="dxa"/>
              <w:right w:w="100.0" w:type="dxa"/>
            </w:tcMar>
            <w:vAlign w:val="top"/>
          </w:tcPr>
          <w:p w:rsidR="00000000" w:rsidDel="00000000" w:rsidP="00000000" w:rsidRDefault="00000000" w:rsidRPr="00000000" w14:paraId="00000111">
            <w:pPr>
              <w:spacing w:after="0" w:before="240" w:line="276" w:lineRule="auto"/>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666666" w:space="0" w:sz="8" w:val="single"/>
              <w:right w:color="666666" w:space="0" w:sz="8" w:val="single"/>
            </w:tcBorders>
            <w:shd w:fill="cccccc" w:val="clear"/>
            <w:tcMar>
              <w:top w:w="0.0" w:type="dxa"/>
              <w:left w:w="100.0" w:type="dxa"/>
              <w:bottom w:w="0.0" w:type="dxa"/>
              <w:right w:w="100.0" w:type="dxa"/>
            </w:tcMar>
            <w:vAlign w:val="top"/>
          </w:tcPr>
          <w:p w:rsidR="00000000" w:rsidDel="00000000" w:rsidP="00000000" w:rsidRDefault="00000000" w:rsidRPr="00000000" w14:paraId="00000112">
            <w:pPr>
              <w:spacing w:after="0" w:before="240" w:line="276" w:lineRule="auto"/>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666666" w:space="0" w:sz="8" w:val="single"/>
              <w:right w:color="666666" w:space="0" w:sz="8" w:val="single"/>
            </w:tcBorders>
            <w:shd w:fill="cccccc" w:val="clear"/>
            <w:tcMar>
              <w:top w:w="0.0" w:type="dxa"/>
              <w:left w:w="100.0" w:type="dxa"/>
              <w:bottom w:w="0.0" w:type="dxa"/>
              <w:right w:w="100.0" w:type="dxa"/>
            </w:tcMar>
            <w:vAlign w:val="top"/>
          </w:tcPr>
          <w:p w:rsidR="00000000" w:rsidDel="00000000" w:rsidP="00000000" w:rsidRDefault="00000000" w:rsidRPr="00000000" w14:paraId="00000113">
            <w:pPr>
              <w:spacing w:after="280" w:before="28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666666" w:space="0" w:sz="8" w:val="single"/>
              <w:right w:color="666666" w:space="0" w:sz="8" w:val="single"/>
            </w:tcBorders>
            <w:shd w:fill="cccccc" w:val="clear"/>
            <w:tcMar>
              <w:top w:w="0.0" w:type="dxa"/>
              <w:left w:w="100.0" w:type="dxa"/>
              <w:bottom w:w="0.0" w:type="dxa"/>
              <w:right w:w="100.0" w:type="dxa"/>
            </w:tcMar>
            <w:vAlign w:val="top"/>
          </w:tcPr>
          <w:p w:rsidR="00000000" w:rsidDel="00000000" w:rsidP="00000000" w:rsidRDefault="00000000" w:rsidRPr="00000000" w14:paraId="00000114">
            <w:pPr>
              <w:spacing w:after="280" w:before="28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666666" w:space="0" w:sz="8" w:val="single"/>
              <w:right w:color="666666" w:space="0" w:sz="8" w:val="single"/>
            </w:tcBorders>
            <w:shd w:fill="cccccc" w:val="clear"/>
            <w:tcMar>
              <w:top w:w="0.0" w:type="dxa"/>
              <w:left w:w="100.0" w:type="dxa"/>
              <w:bottom w:w="0.0" w:type="dxa"/>
              <w:right w:w="100.0" w:type="dxa"/>
            </w:tcMar>
            <w:vAlign w:val="top"/>
          </w:tcPr>
          <w:p w:rsidR="00000000" w:rsidDel="00000000" w:rsidP="00000000" w:rsidRDefault="00000000" w:rsidRPr="00000000" w14:paraId="000001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666666" w:space="0" w:sz="8" w:val="single"/>
              <w:right w:color="666666" w:space="0" w:sz="8" w:val="single"/>
            </w:tcBorders>
            <w:shd w:fill="cccccc" w:val="clear"/>
            <w:tcMar>
              <w:top w:w="0.0" w:type="dxa"/>
              <w:left w:w="100.0" w:type="dxa"/>
              <w:bottom w:w="0.0" w:type="dxa"/>
              <w:right w:w="100.0" w:type="dxa"/>
            </w:tcMar>
            <w:vAlign w:val="top"/>
          </w:tcPr>
          <w:p w:rsidR="00000000" w:rsidDel="00000000" w:rsidP="00000000" w:rsidRDefault="00000000" w:rsidRPr="00000000" w14:paraId="000001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8" w:val="single"/>
              <w:left w:color="000000" w:space="0" w:sz="8" w:val="single"/>
              <w:bottom w:color="666666" w:space="0" w:sz="8" w:val="single"/>
              <w:right w:color="666666" w:space="0" w:sz="8" w:val="single"/>
            </w:tcBorders>
            <w:shd w:fill="cccccc" w:val="clear"/>
            <w:tcMar>
              <w:top w:w="0.0" w:type="dxa"/>
              <w:left w:w="100.0" w:type="dxa"/>
              <w:bottom w:w="0.0" w:type="dxa"/>
              <w:right w:w="100.0" w:type="dxa"/>
            </w:tcMar>
            <w:vAlign w:val="top"/>
          </w:tcPr>
          <w:p w:rsidR="00000000" w:rsidDel="00000000" w:rsidP="00000000" w:rsidRDefault="00000000" w:rsidRPr="00000000" w14:paraId="000001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8" w:val="single"/>
              <w:left w:color="000000" w:space="0" w:sz="8" w:val="single"/>
              <w:bottom w:color="666666" w:space="0" w:sz="8" w:val="single"/>
              <w:right w:color="666666" w:space="0" w:sz="8" w:val="single"/>
            </w:tcBorders>
            <w:shd w:fill="cccccc" w:val="clear"/>
            <w:tcMar>
              <w:top w:w="0.0" w:type="dxa"/>
              <w:left w:w="100.0" w:type="dxa"/>
              <w:bottom w:w="0.0" w:type="dxa"/>
              <w:right w:w="100.0" w:type="dxa"/>
            </w:tcMar>
            <w:vAlign w:val="top"/>
          </w:tcPr>
          <w:p w:rsidR="00000000" w:rsidDel="00000000" w:rsidP="00000000" w:rsidRDefault="00000000" w:rsidRPr="00000000" w14:paraId="00000118">
            <w:pPr>
              <w:spacing w:after="0" w:before="240" w:line="276"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19">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234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973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Style w:val="Heading1"/>
        <w:rPr>
          <w:rFonts w:ascii="Times New Roman" w:cs="Times New Roman" w:eastAsia="Times New Roman" w:hAnsi="Times New Roman"/>
          <w:sz w:val="24"/>
          <w:szCs w:val="24"/>
        </w:rPr>
      </w:pPr>
      <w:r w:rsidDel="00000000" w:rsidR="00000000" w:rsidRPr="00000000">
        <w:rPr>
          <w:rtl w:val="0"/>
        </w:rPr>
        <w:t xml:space="preserve">6. Análisis del Sprint</w:t>
      </w:r>
      <w:r w:rsidDel="00000000" w:rsidR="00000000" w:rsidRPr="00000000">
        <w:rPr>
          <w:rtl w:val="0"/>
        </w:rPr>
      </w:r>
    </w:p>
    <w:p w:rsidR="00000000" w:rsidDel="00000000" w:rsidP="00000000" w:rsidRDefault="00000000" w:rsidRPr="00000000" w14:paraId="0000011D">
      <w:pPr>
        <w:numPr>
          <w:ilvl w:val="0"/>
          <w:numId w:val="2"/>
        </w:numPr>
        <w:spacing w:after="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trabajo se desarrolló de manera progresiva y ordenada, con una distribución de esfuerzo más equilibrada respecto al sprint anterior, lo que favoreció la continuidad del avance.</w:t>
      </w:r>
    </w:p>
    <w:p w:rsidR="00000000" w:rsidDel="00000000" w:rsidP="00000000" w:rsidRDefault="00000000" w:rsidRPr="00000000" w14:paraId="000001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Hubo errores al inicio relacionados con la configuración de respaldos, lo cual requirió investigar y probar soluciones; estos problemas quedaron documentados en el README para evitar que se repitan.</w:t>
      </w:r>
    </w:p>
    <w:p w:rsidR="00000000" w:rsidDel="00000000" w:rsidP="00000000" w:rsidRDefault="00000000" w:rsidRPr="00000000" w14:paraId="000001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 fortaleció la documentación de los procesos de respaldo y validación, asegurando que el conocimiento quede disponible para futuras iteraciones y entornos de despliegue.</w:t>
      </w:r>
    </w:p>
    <w:p w:rsidR="00000000" w:rsidDel="00000000" w:rsidP="00000000" w:rsidRDefault="00000000" w:rsidRPr="00000000" w14:paraId="000001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resultado final fue satisfactorio y se cumplieron las tareas estimadas.</w:t>
      </w:r>
    </w:p>
    <w:p w:rsidR="00000000" w:rsidDel="00000000" w:rsidP="00000000" w:rsidRDefault="00000000" w:rsidRPr="00000000" w14:paraId="000001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carga de datos fue exitosa y se cumplieron todas las restricciones de integridad.</w:t>
      </w:r>
    </w:p>
    <w:p w:rsidR="00000000" w:rsidDel="00000000" w:rsidP="00000000" w:rsidRDefault="00000000" w:rsidRPr="00000000" w14:paraId="000001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base de datos está lista para pruebas funcionales en un sistema real.</w:t>
      </w:r>
      <w:r w:rsidDel="00000000" w:rsidR="00000000" w:rsidRPr="00000000">
        <w:rPr>
          <w:rtl w:val="0"/>
        </w:rPr>
      </w:r>
    </w:p>
    <w:p w:rsidR="00000000" w:rsidDel="00000000" w:rsidP="00000000" w:rsidRDefault="00000000" w:rsidRPr="00000000" w14:paraId="00000123">
      <w:pPr>
        <w:pStyle w:val="Heading1"/>
        <w:rPr/>
      </w:pPr>
      <w:r w:rsidDel="00000000" w:rsidR="00000000" w:rsidRPr="00000000">
        <w:rPr>
          <w:rtl w:val="0"/>
        </w:rPr>
      </w:r>
    </w:p>
    <w:p w:rsidR="00000000" w:rsidDel="00000000" w:rsidP="00000000" w:rsidRDefault="00000000" w:rsidRPr="00000000" w14:paraId="00000124">
      <w:pPr>
        <w:pStyle w:val="Heading1"/>
        <w:rPr/>
      </w:pPr>
      <w:r w:rsidDel="00000000" w:rsidR="00000000" w:rsidRPr="00000000">
        <w:rPr>
          <w:rtl w:val="0"/>
        </w:rPr>
        <w:t xml:space="preserve">7. Conclusiones</w:t>
      </w:r>
    </w:p>
    <w:p w:rsidR="00000000" w:rsidDel="00000000" w:rsidP="00000000" w:rsidRDefault="00000000" w:rsidRPr="00000000" w14:paraId="0000012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HU 19.1 se completó con éxito durante el Sprint 2. Aunque al inicio surgieron errores en la configuración de respaldos, se investigaron las posibles soluciones y se aplicaron de manera efectiva. Todo el proceso quedó documentado en el README para evitar que futuros desarrolladores enfrenten las mismas dificultades. Además, se avanzó en la documentación correspondiente, asegurando un mejor soporte para el mantenimiento y uso del sistema.</w:t>
      </w:r>
    </w:p>
    <w:p w:rsidR="00000000" w:rsidDel="00000000" w:rsidP="00000000" w:rsidRDefault="00000000" w:rsidRPr="00000000" w14:paraId="0000012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respecto a la las pruebas piloto se completaron y a su vez los resultados confirmaron la integridad de los datos. En comparación con el anterior sprint, se observó una mejor continuidad en la ejecución de las tareas.</w:t>
      </w:r>
    </w:p>
    <w:p w:rsidR="00000000" w:rsidDel="00000000" w:rsidP="00000000" w:rsidRDefault="00000000" w:rsidRPr="00000000" w14:paraId="00000127">
      <w:pPr>
        <w:spacing w:before="280" w:line="24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