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B41C9" w14:textId="77777777" w:rsidR="00F00F62" w:rsidRDefault="00F52869">
      <w:pPr>
        <w:pStyle w:val="Heading1"/>
        <w:spacing w:line="480" w:lineRule="auto"/>
        <w:divId w:val="2083212566"/>
        <w:rPr>
          <w:rFonts w:eastAsia="Times New Roman"/>
        </w:rPr>
      </w:pPr>
      <w:r>
        <w:rPr>
          <w:rFonts w:eastAsia="Times New Roman"/>
        </w:rPr>
        <w:t>BAB II</w:t>
      </w:r>
      <w:r>
        <w:rPr>
          <w:rFonts w:eastAsia="Times New Roman"/>
        </w:rPr>
        <w:br/>
        <w:t>LANDASAN TEORI DAN PENGEMBANGAN HIPOTESIS</w:t>
      </w:r>
    </w:p>
    <w:p w14:paraId="1B1785C0" w14:textId="77777777" w:rsidR="00F00F62" w:rsidRDefault="00F00F62">
      <w:pPr>
        <w:spacing w:line="480" w:lineRule="auto"/>
        <w:jc w:val="both"/>
        <w:divId w:val="2083212566"/>
        <w:rPr>
          <w:rFonts w:eastAsia="Times New Roman"/>
        </w:rPr>
      </w:pPr>
    </w:p>
    <w:p w14:paraId="7072E665" w14:textId="77777777" w:rsidR="00F00F62" w:rsidRDefault="00F52869">
      <w:pPr>
        <w:spacing w:line="480" w:lineRule="auto"/>
        <w:jc w:val="both"/>
        <w:divId w:val="2040429900"/>
        <w:rPr>
          <w:rFonts w:eastAsia="Times New Roman"/>
          <w:b/>
          <w:bCs/>
        </w:rPr>
      </w:pPr>
      <w:r>
        <w:rPr>
          <w:rFonts w:eastAsia="Times New Roman"/>
          <w:b/>
          <w:bCs/>
        </w:rPr>
        <w:t>A.    Landasan Teori</w:t>
      </w:r>
    </w:p>
    <w:p w14:paraId="02FDB41F" w14:textId="77777777" w:rsidR="00F00F62" w:rsidRDefault="00F52869">
      <w:pPr>
        <w:spacing w:line="480" w:lineRule="auto"/>
        <w:jc w:val="both"/>
        <w:divId w:val="197087310"/>
        <w:rPr>
          <w:rFonts w:eastAsia="Times New Roman"/>
          <w:b/>
          <w:bCs/>
        </w:rPr>
      </w:pPr>
      <w:r>
        <w:rPr>
          <w:rFonts w:eastAsia="Times New Roman"/>
          <w:b/>
          <w:bCs/>
        </w:rPr>
        <w:t>A.1.    Kinerja Perangkat Desa</w:t>
      </w:r>
    </w:p>
    <w:p w14:paraId="59F3AD73" w14:textId="77777777" w:rsidR="00F00F62" w:rsidRDefault="00F52869">
      <w:pPr>
        <w:spacing w:line="480" w:lineRule="auto"/>
        <w:jc w:val="both"/>
        <w:divId w:val="1751730044"/>
        <w:rPr>
          <w:rFonts w:eastAsia="Times New Roman"/>
          <w:b/>
          <w:bCs/>
        </w:rPr>
      </w:pPr>
      <w:r>
        <w:rPr>
          <w:rFonts w:eastAsia="Times New Roman"/>
          <w:b/>
          <w:bCs/>
        </w:rPr>
        <w:t>A.1.a.    Pengertian Kinerja</w:t>
      </w:r>
    </w:p>
    <w:p w14:paraId="74520AB7" w14:textId="77777777" w:rsidR="00F00F62" w:rsidRDefault="00F52869">
      <w:pPr>
        <w:pStyle w:val="NormalWeb"/>
        <w:spacing w:line="480" w:lineRule="auto"/>
        <w:jc w:val="both"/>
        <w:divId w:val="2083212566"/>
      </w:pPr>
      <w:r>
        <w:t xml:space="preserve">Kinerja yang baik dari perangkat desa sangat menentukan keberhasilan penyelenggaraan administrasi dan pelayanan publik di tingkat desa. Menurut Priansa (2017:48), kinerja dalam bahasa inggris disebut dengan </w:t>
      </w:r>
      <w:r>
        <w:rPr>
          <w:i/>
          <w:iCs/>
        </w:rPr>
        <w:t>job performance</w:t>
      </w:r>
      <w:r>
        <w:t xml:space="preserve"> atau </w:t>
      </w:r>
      <w:r>
        <w:rPr>
          <w:i/>
          <w:iCs/>
        </w:rPr>
        <w:t>actual performance</w:t>
      </w:r>
      <w:r>
        <w:t xml:space="preserve"> atau </w:t>
      </w:r>
      <w:r>
        <w:rPr>
          <w:i/>
          <w:iCs/>
        </w:rPr>
        <w:t>level of performance</w:t>
      </w:r>
      <w: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0A71FB94" w14:textId="77777777" w:rsidR="00F00F62" w:rsidRDefault="00F52869">
      <w:pPr>
        <w:pStyle w:val="NormalWeb"/>
        <w:spacing w:line="480" w:lineRule="auto"/>
        <w:jc w:val="both"/>
        <w:divId w:val="2083212566"/>
      </w:pPr>
      <w:r>
        <w:t xml:space="preserve">Menurut Pranogyo dkk. (2021:4), kinerja merupakan hal yang terpenting menjadi perhatian semua organisasi, baik organisasi pemerintah maupun swasta, karena kinerja baik dapat meningkatkan kepuasan, baik </w:t>
      </w:r>
      <w:r>
        <w:rPr>
          <w:i/>
          <w:iCs/>
        </w:rPr>
        <w:t>shareholder</w:t>
      </w:r>
      <w:r>
        <w:t xml:space="preserve"> maupun </w:t>
      </w:r>
      <w:r>
        <w:rPr>
          <w:i/>
          <w:iCs/>
        </w:rPr>
        <w:t>stakeholder</w:t>
      </w:r>
      <w:r>
        <w:t xml:space="preserve"> organisasi tersebut. Kinerja merupakan suatu pencapaian persyaratan pekerjaan tertentu yang akhirnya secara langsung dapat tercermin dari keluaran yang dihasilkan.</w:t>
      </w:r>
    </w:p>
    <w:p w14:paraId="51CD2239" w14:textId="77777777" w:rsidR="00F00F62" w:rsidRDefault="00F52869">
      <w:pPr>
        <w:pStyle w:val="NormalWeb"/>
        <w:spacing w:line="480" w:lineRule="auto"/>
        <w:jc w:val="both"/>
        <w:divId w:val="2083212566"/>
      </w:pPr>
      <w:r>
        <w:t xml:space="preserve">Menurut Fikri dkk. (2022:150), dalam bahasa Inggris istilah kinerja adalah </w:t>
      </w:r>
      <w:r>
        <w:rPr>
          <w:i/>
          <w:iCs/>
        </w:rPr>
        <w:t>performance</w:t>
      </w:r>
      <w:r>
        <w:t xml:space="preserve">. </w:t>
      </w:r>
      <w:r>
        <w:rPr>
          <w:i/>
          <w:iCs/>
        </w:rPr>
        <w:t>Performance</w:t>
      </w:r>
      <w:r>
        <w:t xml:space="preserve"> merupakan kata benda. Salah satu </w:t>
      </w:r>
      <w:r>
        <w:rPr>
          <w:i/>
          <w:iCs/>
        </w:rPr>
        <w:t>entry</w:t>
      </w:r>
      <w:r>
        <w:t>-nya adalah "</w:t>
      </w:r>
      <w:r>
        <w:rPr>
          <w:i/>
          <w:iCs/>
        </w:rPr>
        <w:t>thing done</w:t>
      </w:r>
      <w:r>
        <w:t xml:space="preserve">" (sesuatu hasil yang telah dikerjakan). Jadi arti </w:t>
      </w:r>
      <w:r>
        <w:rPr>
          <w:i/>
          <w:iCs/>
        </w:rPr>
        <w:t>performance</w:t>
      </w:r>
      <w: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45A6CD28" w14:textId="77777777" w:rsidR="00F00F62" w:rsidRDefault="00F52869">
      <w:pPr>
        <w:spacing w:line="480" w:lineRule="auto"/>
        <w:jc w:val="both"/>
        <w:divId w:val="2037388061"/>
        <w:rPr>
          <w:rFonts w:eastAsia="Times New Roman"/>
          <w:b/>
          <w:bCs/>
        </w:rPr>
      </w:pPr>
      <w:r>
        <w:rPr>
          <w:rFonts w:eastAsia="Times New Roman"/>
          <w:b/>
          <w:bCs/>
        </w:rPr>
        <w:t>A.1.b.    Faktor-Faktor yang Mempengaruhi Kinerja</w:t>
      </w:r>
    </w:p>
    <w:p w14:paraId="2B195950" w14:textId="77777777" w:rsidR="00F00F62" w:rsidRDefault="00F52869">
      <w:pPr>
        <w:pStyle w:val="NormalWeb"/>
        <w:spacing w:line="480" w:lineRule="auto"/>
        <w:jc w:val="both"/>
        <w:divId w:val="2083212566"/>
      </w:pPr>
      <w:r>
        <w:t>Bernaddin dan Russel dalam Priansa (2017:55) menyatakan enam kriteria utama kinerja yang dapat dinilai dari pegawai, yaitu sebagai berikut:</w:t>
      </w:r>
    </w:p>
    <w:p w14:paraId="06842D7B"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Kualitas, yaitu tingkat proses atau hasil dari suatu kegiatan yang sempurna, dengan kata lain melaksanakan kegiatan dengan cara ideal atau sesuai dengan tujuan yang telah ditetapkan, atau dengan cara yang paling berkualitas.</w:t>
      </w:r>
    </w:p>
    <w:p w14:paraId="17D16BE0"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Kuantitas, yaitu besaran yang dihasilkan dalam bentuk nilai uang, sejumlah unit atau kegiatan yang diselesaikan.</w:t>
      </w:r>
    </w:p>
    <w:p w14:paraId="58243FF3"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Ketepatan waktu, yaitu tingkat kegiatan diselesaikan, atau hasil yang diselesaikan dengan waktu yang lebih cepat dari yang ditetapkan dan menggunakan waktu yang disediakan untuk kegiatan lain.</w:t>
      </w:r>
    </w:p>
    <w:p w14:paraId="01B62360"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Efektivitas biaya, yaitu tingkat penggunaan berbagai sumber daya yang dimiliki organisasi secara optimal untuk menghasilkan kinerja terbaik.</w:t>
      </w:r>
    </w:p>
    <w:p w14:paraId="4377C209"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Kebutuhan pengawasan, yaitu keadaan yang menunjukkan seberapa jauh pegawai membutuhkan pengawasan untuk dapat memperoleh hasil yang diinginkan tanpa melakukan kesalahan.</w:t>
      </w:r>
    </w:p>
    <w:p w14:paraId="645BBAE5" w14:textId="77777777" w:rsidR="00F00F62" w:rsidRDefault="00F52869">
      <w:pPr>
        <w:numPr>
          <w:ilvl w:val="0"/>
          <w:numId w:val="1"/>
        </w:numPr>
        <w:spacing w:before="100" w:beforeAutospacing="1" w:line="480" w:lineRule="auto"/>
        <w:jc w:val="both"/>
        <w:divId w:val="2083212566"/>
        <w:rPr>
          <w:rFonts w:eastAsia="Times New Roman"/>
        </w:rPr>
      </w:pPr>
      <w:r>
        <w:rPr>
          <w:rFonts w:eastAsia="Times New Roman"/>
        </w:rPr>
        <w:t xml:space="preserve">Pengaruh interpersonal, yaitu tingkat pegawai menunjukkan perasaan </w:t>
      </w:r>
      <w:r>
        <w:rPr>
          <w:rFonts w:eastAsia="Times New Roman"/>
          <w:i/>
          <w:iCs/>
        </w:rPr>
        <w:t>self-esteem</w:t>
      </w:r>
      <w:r>
        <w:rPr>
          <w:rFonts w:eastAsia="Times New Roman"/>
        </w:rPr>
        <w:t xml:space="preserve">, </w:t>
      </w:r>
      <w:r>
        <w:rPr>
          <w:rFonts w:eastAsia="Times New Roman"/>
          <w:i/>
          <w:iCs/>
        </w:rPr>
        <w:t>goodwill</w:t>
      </w:r>
      <w:r>
        <w:rPr>
          <w:rFonts w:eastAsia="Times New Roman"/>
        </w:rPr>
        <w:t>, dan kerja sama di antara sesama rekan kerja ataupun dengan pegawai yang lebih rendah.</w:t>
      </w:r>
    </w:p>
    <w:p w14:paraId="2E1DDC0D" w14:textId="77777777" w:rsidR="00F00F62" w:rsidRDefault="00F52869">
      <w:pPr>
        <w:pStyle w:val="NormalWeb"/>
        <w:spacing w:line="480" w:lineRule="auto"/>
        <w:jc w:val="both"/>
        <w:divId w:val="2083212566"/>
      </w:pPr>
      <w:r>
        <w:t xml:space="preserve">Sementara itu, menurut Mangkunegara dalam Fikri dkk. (2022:153), faktor-faktor yang mempengaruhi kinerja seseorang ialah: (a) Faktor kemampuan, yang terbagi menjadi kemampuan potensi (IQ) dan kemampuan </w:t>
      </w:r>
      <w:r>
        <w:rPr>
          <w:i/>
          <w:iCs/>
        </w:rPr>
        <w:t>reality</w:t>
      </w:r>
      <w:r>
        <w:t xml:space="preserve"> (</w:t>
      </w:r>
      <w:r>
        <w:rPr>
          <w:i/>
          <w:iCs/>
        </w:rPr>
        <w:t>knowledge</w:t>
      </w:r>
      <w:r>
        <w:t xml:space="preserve"> dan </w:t>
      </w:r>
      <w:r>
        <w:rPr>
          <w:i/>
          <w:iCs/>
        </w:rPr>
        <w:t>skill</w:t>
      </w:r>
      <w:r>
        <w:t>), dan (b) Faktor motivasi, yaitu motivasi yang terbentuk dari sikap pegawai dalam menghadapi situasi kerja.</w:t>
      </w:r>
    </w:p>
    <w:p w14:paraId="4A8FB809" w14:textId="77777777" w:rsidR="00F00F62" w:rsidRDefault="00F52869">
      <w:pPr>
        <w:spacing w:line="480" w:lineRule="auto"/>
        <w:jc w:val="both"/>
        <w:divId w:val="1811240161"/>
        <w:rPr>
          <w:rFonts w:eastAsia="Times New Roman"/>
          <w:b/>
          <w:bCs/>
        </w:rPr>
      </w:pPr>
      <w:r>
        <w:rPr>
          <w:rFonts w:eastAsia="Times New Roman"/>
          <w:b/>
          <w:bCs/>
        </w:rPr>
        <w:t>A.2.    Gaya Kepemimpinan</w:t>
      </w:r>
    </w:p>
    <w:p w14:paraId="06941EE5" w14:textId="77777777" w:rsidR="00F00F62" w:rsidRDefault="00F52869">
      <w:pPr>
        <w:spacing w:line="480" w:lineRule="auto"/>
        <w:jc w:val="both"/>
        <w:divId w:val="1406293974"/>
        <w:rPr>
          <w:rFonts w:eastAsia="Times New Roman"/>
          <w:b/>
          <w:bCs/>
        </w:rPr>
      </w:pPr>
      <w:r>
        <w:rPr>
          <w:rFonts w:eastAsia="Times New Roman"/>
          <w:b/>
          <w:bCs/>
        </w:rPr>
        <w:t>A.2.a.    Pengertian Gaya Kepemimpinan</w:t>
      </w:r>
    </w:p>
    <w:p w14:paraId="7B71E0B3" w14:textId="77777777" w:rsidR="00F00F62" w:rsidRDefault="00F52869">
      <w:pPr>
        <w:pStyle w:val="NormalWeb"/>
        <w:spacing w:line="480" w:lineRule="auto"/>
        <w:jc w:val="both"/>
        <w:divId w:val="2083212566"/>
      </w:pPr>
      <w: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AC624FE" w14:textId="77777777" w:rsidR="00F00F62" w:rsidRDefault="00F52869">
      <w:pPr>
        <w:pStyle w:val="NormalWeb"/>
        <w:spacing w:line="480" w:lineRule="auto"/>
        <w:jc w:val="both"/>
        <w:divId w:val="2083212566"/>
      </w:pPr>
      <w: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7E8608C0" w14:textId="77777777" w:rsidR="00F00F62" w:rsidRDefault="00F52869">
      <w:pPr>
        <w:pStyle w:val="NormalWeb"/>
        <w:spacing w:line="480" w:lineRule="auto"/>
        <w:jc w:val="both"/>
        <w:divId w:val="2083212566"/>
      </w:pPr>
      <w: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770A9DD7" w14:textId="77777777" w:rsidR="00F00F62" w:rsidRDefault="00F52869">
      <w:pPr>
        <w:spacing w:line="480" w:lineRule="auto"/>
        <w:jc w:val="both"/>
        <w:divId w:val="1231620415"/>
        <w:rPr>
          <w:rFonts w:eastAsia="Times New Roman"/>
          <w:b/>
          <w:bCs/>
        </w:rPr>
      </w:pPr>
      <w:r>
        <w:rPr>
          <w:rFonts w:eastAsia="Times New Roman"/>
          <w:b/>
          <w:bCs/>
        </w:rPr>
        <w:t>A.2.b.    Faktor-Faktor yang Mempengaruhi Gaya Kepemimpinan</w:t>
      </w:r>
    </w:p>
    <w:p w14:paraId="6D56371D" w14:textId="77777777" w:rsidR="00F00F62" w:rsidRDefault="00F52869">
      <w:pPr>
        <w:pStyle w:val="NormalWeb"/>
        <w:spacing w:line="480" w:lineRule="auto"/>
        <w:jc w:val="both"/>
        <w:divId w:val="2083212566"/>
      </w:pPr>
      <w:r>
        <w:t>Menurut Rivai dalam Sudaryo dkk. (2018:142), keberhasilan atau efektivitas sebuah gaya kepemimpinan yang diterapkan dipengaruhi oleh berbagai faktor, di antaranya:</w:t>
      </w:r>
    </w:p>
    <w:p w14:paraId="1F8D5709" w14:textId="77777777" w:rsidR="00F00F62" w:rsidRDefault="00F52869">
      <w:pPr>
        <w:numPr>
          <w:ilvl w:val="0"/>
          <w:numId w:val="2"/>
        </w:numPr>
        <w:spacing w:before="100" w:beforeAutospacing="1" w:line="480" w:lineRule="auto"/>
        <w:jc w:val="both"/>
        <w:divId w:val="2083212566"/>
        <w:rPr>
          <w:rFonts w:eastAsia="Times New Roman"/>
        </w:rPr>
      </w:pPr>
      <w:r>
        <w:rPr>
          <w:rFonts w:eastAsia="Times New Roman"/>
        </w:rPr>
        <w:t>Karakteristik pribadi pemimpin, yang mencakup kepribadian, nilai-nilai yang diyakini, tingkat kecerdasan, pengalaman masa lalu, dan pandangan pemimpin tersebut terhadap bawahannya.</w:t>
      </w:r>
    </w:p>
    <w:p w14:paraId="0C50C5B8" w14:textId="77777777" w:rsidR="00F00F62" w:rsidRDefault="00F52869">
      <w:pPr>
        <w:numPr>
          <w:ilvl w:val="0"/>
          <w:numId w:val="2"/>
        </w:numPr>
        <w:spacing w:before="100" w:beforeAutospacing="1" w:line="480" w:lineRule="auto"/>
        <w:jc w:val="both"/>
        <w:divId w:val="2083212566"/>
        <w:rPr>
          <w:rFonts w:eastAsia="Times New Roman"/>
        </w:rPr>
      </w:pPr>
      <w:r>
        <w:rPr>
          <w:rFonts w:eastAsia="Times New Roman"/>
        </w:rPr>
        <w:t>Karakteristik bawahan, yaitu tingkat kematangan, tingkat pendidikan, pengalaman kerja, serta harapan dan kebutuhan bawahan terhadap arahan pimpinannya.</w:t>
      </w:r>
    </w:p>
    <w:p w14:paraId="11BDE855" w14:textId="77777777" w:rsidR="00F00F62" w:rsidRDefault="00F52869">
      <w:pPr>
        <w:numPr>
          <w:ilvl w:val="0"/>
          <w:numId w:val="2"/>
        </w:numPr>
        <w:spacing w:before="100" w:beforeAutospacing="1" w:line="480" w:lineRule="auto"/>
        <w:jc w:val="both"/>
        <w:divId w:val="2083212566"/>
        <w:rPr>
          <w:rFonts w:eastAsia="Times New Roman"/>
        </w:rPr>
      </w:pPr>
      <w:r>
        <w:rPr>
          <w:rFonts w:eastAsia="Times New Roman"/>
        </w:rPr>
        <w:t>Situasi dan kondisi lingkungan kerja, meliputi iklim organisasi, budaya yang berkembang, tekanan waktu dalam menyelesaikan pekerjaan, serta tuntutan tugas yang sedang dihadapi.</w:t>
      </w:r>
    </w:p>
    <w:p w14:paraId="3D86B91B" w14:textId="77777777" w:rsidR="00F00F62" w:rsidRDefault="00F52869">
      <w:pPr>
        <w:numPr>
          <w:ilvl w:val="0"/>
          <w:numId w:val="2"/>
        </w:numPr>
        <w:spacing w:before="100" w:beforeAutospacing="1" w:line="480" w:lineRule="auto"/>
        <w:jc w:val="both"/>
        <w:divId w:val="2083212566"/>
        <w:rPr>
          <w:rFonts w:eastAsia="Times New Roman"/>
        </w:rPr>
      </w:pPr>
      <w:r>
        <w:rPr>
          <w:rFonts w:eastAsia="Times New Roman"/>
        </w:rPr>
        <w:t>Sifat tugas atau pekerjaan, yakni tingkat kompleksitas atau rutinitas pekerjaan yang dilakukan oleh bawahan sehari-hari.</w:t>
      </w:r>
    </w:p>
    <w:p w14:paraId="74780B6F" w14:textId="77777777" w:rsidR="00F00F62" w:rsidRDefault="00F52869">
      <w:pPr>
        <w:spacing w:line="480" w:lineRule="auto"/>
        <w:jc w:val="both"/>
        <w:divId w:val="298418082"/>
        <w:rPr>
          <w:rFonts w:eastAsia="Times New Roman"/>
          <w:b/>
          <w:bCs/>
        </w:rPr>
      </w:pPr>
      <w:r>
        <w:rPr>
          <w:rFonts w:eastAsia="Times New Roman"/>
          <w:b/>
          <w:bCs/>
        </w:rPr>
        <w:t>A.3.    Kompensasi</w:t>
      </w:r>
    </w:p>
    <w:p w14:paraId="3C5B9E3B" w14:textId="77777777" w:rsidR="00F00F62" w:rsidRDefault="00F52869">
      <w:pPr>
        <w:spacing w:line="480" w:lineRule="auto"/>
        <w:jc w:val="both"/>
        <w:divId w:val="532577369"/>
        <w:rPr>
          <w:rFonts w:eastAsia="Times New Roman"/>
          <w:b/>
          <w:bCs/>
        </w:rPr>
      </w:pPr>
      <w:r>
        <w:rPr>
          <w:rFonts w:eastAsia="Times New Roman"/>
          <w:b/>
          <w:bCs/>
        </w:rPr>
        <w:t>A.3.a.    Pengertian Kompensasi</w:t>
      </w:r>
    </w:p>
    <w:p w14:paraId="21D20F7B" w14:textId="77777777" w:rsidR="00F00F62" w:rsidRDefault="00F52869">
      <w:pPr>
        <w:pStyle w:val="NormalWeb"/>
        <w:spacing w:line="480" w:lineRule="auto"/>
        <w:jc w:val="both"/>
        <w:divId w:val="2083212566"/>
      </w:pPr>
      <w: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12A8B78E" w14:textId="77777777" w:rsidR="00F00F62" w:rsidRDefault="00F52869">
      <w:pPr>
        <w:pStyle w:val="NormalWeb"/>
        <w:spacing w:line="480" w:lineRule="auto"/>
        <w:jc w:val="both"/>
        <w:divId w:val="2083212566"/>
      </w:pPr>
      <w: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6D967C34" w14:textId="77777777" w:rsidR="00F00F62" w:rsidRDefault="00F52869">
      <w:pPr>
        <w:pStyle w:val="NormalWeb"/>
        <w:spacing w:line="480" w:lineRule="auto"/>
        <w:jc w:val="both"/>
        <w:divId w:val="2083212566"/>
      </w:pPr>
      <w: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4127CAE1" w14:textId="77777777" w:rsidR="00F00F62" w:rsidRDefault="00F52869">
      <w:pPr>
        <w:spacing w:line="480" w:lineRule="auto"/>
        <w:jc w:val="both"/>
        <w:divId w:val="195703158"/>
        <w:rPr>
          <w:rFonts w:eastAsia="Times New Roman"/>
          <w:b/>
          <w:bCs/>
        </w:rPr>
      </w:pPr>
      <w:r>
        <w:rPr>
          <w:rFonts w:eastAsia="Times New Roman"/>
          <w:b/>
          <w:bCs/>
        </w:rPr>
        <w:t>A.3.b.    Faktor-Faktor yang Mempengaruhi Kompensasi</w:t>
      </w:r>
    </w:p>
    <w:p w14:paraId="2E9EFA79" w14:textId="77777777" w:rsidR="00F00F62" w:rsidRDefault="00F52869">
      <w:pPr>
        <w:pStyle w:val="NormalWeb"/>
        <w:spacing w:line="480" w:lineRule="auto"/>
        <w:jc w:val="both"/>
        <w:divId w:val="2083212566"/>
      </w:pPr>
      <w:r>
        <w:t>Menurut Priansa (2017:306), pemberian kompensasi dipengaruhi berbagai faktor. Faktor-faktor ini merupakan tantangan bagi organisasi untuk menetukan kebijakan pemberian kompensasi. Faktor-faktor tersebut disajikan dalam Tabel 2.1 berikut.</w:t>
      </w:r>
    </w:p>
    <w:p w14:paraId="23FBBA8B" w14:textId="77777777" w:rsidR="00F00F62" w:rsidRDefault="00F52869">
      <w:pPr>
        <w:spacing w:line="480" w:lineRule="auto"/>
        <w:jc w:val="center"/>
        <w:divId w:val="329721010"/>
        <w:rPr>
          <w:rFonts w:eastAsia="Times New Roman"/>
        </w:rPr>
      </w:pPr>
      <w:r>
        <w:rPr>
          <w:rFonts w:eastAsia="Times New Roman"/>
        </w:rPr>
        <w:t>Tabel 2.1</w:t>
      </w:r>
      <w:r>
        <w:rPr>
          <w:rFonts w:eastAsia="Times New Roman"/>
        </w:rPr>
        <w:br/>
        <w:t>Faktor-Faktor yang Mempengaruhi Kompensasi</w:t>
      </w:r>
    </w:p>
    <w:tbl>
      <w:tblPr>
        <w:tblW w:w="5000" w:type="pct"/>
        <w:tblCellMar>
          <w:top w:w="15" w:type="dxa"/>
          <w:left w:w="15" w:type="dxa"/>
          <w:bottom w:w="15" w:type="dxa"/>
          <w:right w:w="15" w:type="dxa"/>
        </w:tblCellMar>
        <w:tblLook w:val="04A0" w:firstRow="1" w:lastRow="0" w:firstColumn="1" w:lastColumn="0" w:noHBand="0" w:noVBand="1"/>
      </w:tblPr>
      <w:tblGrid>
        <w:gridCol w:w="450"/>
        <w:gridCol w:w="2253"/>
        <w:gridCol w:w="6307"/>
      </w:tblGrid>
      <w:tr w:rsidR="00F00F62" w14:paraId="68BC3069" w14:textId="77777777">
        <w:trPr>
          <w:divId w:val="2083212566"/>
        </w:trPr>
        <w:tc>
          <w:tcPr>
            <w:tcW w:w="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01E06" w14:textId="77777777" w:rsidR="00F00F62" w:rsidRDefault="00F52869">
            <w:pPr>
              <w:spacing w:before="150" w:after="150"/>
              <w:jc w:val="center"/>
              <w:rPr>
                <w:rFonts w:eastAsia="Times New Roman"/>
                <w:b/>
                <w:bCs/>
                <w:sz w:val="20"/>
                <w:szCs w:val="20"/>
              </w:rPr>
            </w:pPr>
            <w:r>
              <w:rPr>
                <w:rFonts w:eastAsia="Times New Roman"/>
                <w:b/>
                <w:bCs/>
                <w:sz w:val="20"/>
                <w:szCs w:val="20"/>
              </w:rPr>
              <w:t>No.</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FC7025" w14:textId="77777777" w:rsidR="00F00F62" w:rsidRDefault="00F52869">
            <w:pPr>
              <w:spacing w:before="150" w:after="150"/>
              <w:jc w:val="center"/>
              <w:rPr>
                <w:rFonts w:eastAsia="Times New Roman"/>
                <w:b/>
                <w:bCs/>
                <w:sz w:val="20"/>
                <w:szCs w:val="20"/>
              </w:rPr>
            </w:pPr>
            <w:r>
              <w:rPr>
                <w:rFonts w:eastAsia="Times New Roman"/>
                <w:b/>
                <w:bCs/>
                <w:sz w:val="20"/>
                <w:szCs w:val="20"/>
              </w:rPr>
              <w:t>Faktor</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71C7A" w14:textId="77777777" w:rsidR="00F00F62" w:rsidRDefault="00F52869">
            <w:pPr>
              <w:spacing w:before="150" w:after="150"/>
              <w:jc w:val="center"/>
              <w:rPr>
                <w:rFonts w:eastAsia="Times New Roman"/>
                <w:b/>
                <w:bCs/>
                <w:sz w:val="20"/>
                <w:szCs w:val="20"/>
              </w:rPr>
            </w:pPr>
            <w:r>
              <w:rPr>
                <w:rFonts w:eastAsia="Times New Roman"/>
                <w:b/>
                <w:bCs/>
                <w:sz w:val="20"/>
                <w:szCs w:val="20"/>
              </w:rPr>
              <w:t>Penjelasan</w:t>
            </w:r>
          </w:p>
        </w:tc>
      </w:tr>
      <w:tr w:rsidR="00F00F62" w14:paraId="4FB49FAE"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9A1FE9" w14:textId="77777777" w:rsidR="00F00F62" w:rsidRDefault="00F52869">
            <w:pPr>
              <w:spacing w:before="150" w:after="150"/>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6F979" w14:textId="77777777" w:rsidR="00F00F62" w:rsidRDefault="00F52869">
            <w:pPr>
              <w:spacing w:before="150" w:after="150"/>
              <w:rPr>
                <w:rFonts w:eastAsia="Times New Roman"/>
                <w:sz w:val="20"/>
                <w:szCs w:val="20"/>
              </w:rPr>
            </w:pPr>
            <w:r>
              <w:rPr>
                <w:rFonts w:eastAsia="Times New Roman"/>
                <w:sz w:val="20"/>
                <w:szCs w:val="20"/>
              </w:rPr>
              <w:t>Kinerja dan produktivitas kerja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D69E7" w14:textId="77777777" w:rsidR="00F00F62" w:rsidRDefault="00F52869">
            <w:pPr>
              <w:spacing w:before="150" w:after="150"/>
              <w:rPr>
                <w:rFonts w:eastAsia="Times New Roman"/>
                <w:sz w:val="20"/>
                <w:szCs w:val="20"/>
              </w:rPr>
            </w:pPr>
            <w:r>
              <w:rPr>
                <w:rFonts w:eastAsia="Times New Roman"/>
                <w:sz w:val="20"/>
                <w:szCs w:val="20"/>
              </w:rPr>
              <w:t>Setiap organisasi pasti menginginkan hasil yang optimal atas kegiatannya. Untuk itu, setiap organisasi harus mampu meningkatkan kinerja dan produktivitas kerja pegawainya, agar memberikan kontribusi optimal bagi organisasi.</w:t>
            </w:r>
          </w:p>
        </w:tc>
      </w:tr>
      <w:tr w:rsidR="00F00F62" w14:paraId="099B267A"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EAB1A" w14:textId="77777777" w:rsidR="00F00F62" w:rsidRDefault="00F52869">
            <w:pPr>
              <w:spacing w:before="150" w:after="150"/>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6FCEE" w14:textId="77777777" w:rsidR="00F00F62" w:rsidRDefault="00F52869">
            <w:pPr>
              <w:spacing w:before="150" w:after="150"/>
              <w:rPr>
                <w:rFonts w:eastAsia="Times New Roman"/>
                <w:sz w:val="20"/>
                <w:szCs w:val="20"/>
              </w:rPr>
            </w:pPr>
            <w:r>
              <w:rPr>
                <w:rFonts w:eastAsia="Times New Roman"/>
                <w:sz w:val="20"/>
                <w:szCs w:val="20"/>
              </w:rPr>
              <w:t>Kemampuan membayar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2134C" w14:textId="77777777" w:rsidR="00F00F62" w:rsidRDefault="00F52869">
            <w:pPr>
              <w:spacing w:before="150" w:after="150"/>
              <w:rPr>
                <w:rFonts w:eastAsia="Times New Roman"/>
                <w:sz w:val="20"/>
                <w:szCs w:val="20"/>
              </w:rPr>
            </w:pPr>
            <w:r>
              <w:rPr>
                <w:rFonts w:eastAsia="Times New Roman"/>
                <w:sz w:val="20"/>
                <w:szCs w:val="20"/>
              </w:rPr>
              <w:t>Pemberian kompensasi bergantung pada kemampuan organisasi. Organisasi tidak akan mungkin membayar kompensasi pegawainya melebihi kemampuan organisasi tersebut.</w:t>
            </w:r>
          </w:p>
        </w:tc>
      </w:tr>
      <w:tr w:rsidR="00F00F62" w14:paraId="267E0CA0"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FBDF6" w14:textId="77777777" w:rsidR="00F00F62" w:rsidRDefault="00F52869">
            <w:pPr>
              <w:spacing w:before="150" w:after="150"/>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73D36" w14:textId="77777777" w:rsidR="00F00F62" w:rsidRDefault="00F52869">
            <w:pPr>
              <w:spacing w:before="150" w:after="150"/>
              <w:rPr>
                <w:rFonts w:eastAsia="Times New Roman"/>
                <w:sz w:val="20"/>
                <w:szCs w:val="20"/>
              </w:rPr>
            </w:pPr>
            <w:r>
              <w:rPr>
                <w:rFonts w:eastAsia="Times New Roman"/>
                <w:sz w:val="20"/>
                <w:szCs w:val="20"/>
              </w:rPr>
              <w:t>Kesediaan membayar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43F53" w14:textId="77777777" w:rsidR="00F00F62" w:rsidRDefault="00F52869">
            <w:pPr>
              <w:spacing w:before="150" w:after="150"/>
              <w:rPr>
                <w:rFonts w:eastAsia="Times New Roman"/>
                <w:sz w:val="20"/>
                <w:szCs w:val="20"/>
              </w:rPr>
            </w:pPr>
            <w:r>
              <w:rPr>
                <w:rFonts w:eastAsia="Times New Roman"/>
                <w:sz w:val="20"/>
                <w:szCs w:val="20"/>
              </w:rPr>
              <w:t>Kesediaan untuk membayar akan berpengaruh terhadap kebijakan pemberian kompensasi bagi pegawai. Banyak instansi yang mampu memberikan kompensasi yang tinggi, tetapi tidak semua bersedia untuk memberikannya.</w:t>
            </w:r>
          </w:p>
        </w:tc>
      </w:tr>
      <w:tr w:rsidR="00F00F62" w14:paraId="4F36C918"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715D1" w14:textId="77777777" w:rsidR="00F00F62" w:rsidRDefault="00F52869">
            <w:pPr>
              <w:spacing w:before="150" w:after="150"/>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CCCC8B" w14:textId="77777777" w:rsidR="00F00F62" w:rsidRDefault="00F52869">
            <w:pPr>
              <w:spacing w:before="150" w:after="150"/>
              <w:rPr>
                <w:rFonts w:eastAsia="Times New Roman"/>
                <w:sz w:val="20"/>
                <w:szCs w:val="20"/>
              </w:rPr>
            </w:pPr>
            <w:r>
              <w:rPr>
                <w:rFonts w:eastAsia="Times New Roman"/>
                <w:sz w:val="20"/>
                <w:szCs w:val="20"/>
              </w:rPr>
              <w:t>Suplai dan permintaan pegawai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FAD44" w14:textId="77777777" w:rsidR="00F00F62" w:rsidRDefault="00F52869">
            <w:pPr>
              <w:spacing w:before="150" w:after="150"/>
              <w:rPr>
                <w:rFonts w:eastAsia="Times New Roman"/>
                <w:sz w:val="20"/>
                <w:szCs w:val="20"/>
              </w:rPr>
            </w:pPr>
            <w:r>
              <w:rPr>
                <w:rFonts w:eastAsia="Times New Roman"/>
                <w:sz w:val="20"/>
                <w:szCs w:val="20"/>
              </w:rPr>
              <w:t>Banyak sedikitnya pegawai di pasar kerja akan memengaruhi sistem pemberian kompensasi. Pegawai yang tidak memiliki kemampuan dan keterampilan di atas rata-rata akan diberikan kompensasi yang lebih rendah.</w:t>
            </w:r>
          </w:p>
        </w:tc>
      </w:tr>
      <w:tr w:rsidR="00F00F62" w14:paraId="7CC806FF"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D6AD3" w14:textId="77777777" w:rsidR="00F00F62" w:rsidRDefault="00F52869">
            <w:pPr>
              <w:spacing w:before="150" w:after="150"/>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7D09A" w14:textId="77777777" w:rsidR="00F00F62" w:rsidRDefault="00F52869">
            <w:pPr>
              <w:spacing w:before="150" w:after="150"/>
              <w:rPr>
                <w:rFonts w:eastAsia="Times New Roman"/>
                <w:sz w:val="20"/>
                <w:szCs w:val="20"/>
              </w:rPr>
            </w:pPr>
            <w:r>
              <w:rPr>
                <w:rFonts w:eastAsia="Times New Roman"/>
                <w:sz w:val="20"/>
                <w:szCs w:val="20"/>
              </w:rPr>
              <w:t>Serikat pekerja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AADBD" w14:textId="77777777" w:rsidR="00F00F62" w:rsidRDefault="00F52869">
            <w:pPr>
              <w:spacing w:before="150" w:after="150"/>
              <w:rPr>
                <w:rFonts w:eastAsia="Times New Roman"/>
                <w:sz w:val="20"/>
                <w:szCs w:val="20"/>
              </w:rPr>
            </w:pPr>
            <w:r>
              <w:rPr>
                <w:rFonts w:eastAsia="Times New Roman"/>
                <w:sz w:val="20"/>
                <w:szCs w:val="20"/>
              </w:rPr>
              <w:t>Serikat pekerja, serikat pegawai, atau asosiasi akan memengaruhi kebijakan pemberian kompensasi. Serikat pekerja biasanya memperjuangkan anggotanya untuk memperoleh kompensasi yang adil, layak, serta wajar.</w:t>
            </w:r>
          </w:p>
        </w:tc>
      </w:tr>
      <w:tr w:rsidR="00F00F62" w14:paraId="4AF4F35C"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C14E96" w14:textId="77777777" w:rsidR="00F00F62" w:rsidRDefault="00F52869">
            <w:pPr>
              <w:spacing w:before="150" w:after="150"/>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0A457" w14:textId="77777777" w:rsidR="00F00F62" w:rsidRDefault="00F52869">
            <w:pPr>
              <w:spacing w:before="150" w:after="150"/>
              <w:rPr>
                <w:rFonts w:eastAsia="Times New Roman"/>
                <w:sz w:val="20"/>
                <w:szCs w:val="20"/>
              </w:rPr>
            </w:pPr>
            <w:r>
              <w:rPr>
                <w:rFonts w:eastAsia="Times New Roman"/>
                <w:sz w:val="20"/>
                <w:szCs w:val="20"/>
              </w:rPr>
              <w:t>Undang-Undang dan Peraturan yang Berlaku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D5AE5" w14:textId="77777777" w:rsidR="00F00F62" w:rsidRDefault="00F52869">
            <w:pPr>
              <w:spacing w:before="150" w:after="150"/>
              <w:rPr>
                <w:rFonts w:eastAsia="Times New Roman"/>
                <w:sz w:val="20"/>
                <w:szCs w:val="20"/>
              </w:rPr>
            </w:pPr>
            <w:r>
              <w:rPr>
                <w:rFonts w:eastAsia="Times New Roman"/>
                <w:sz w:val="20"/>
                <w:szCs w:val="20"/>
              </w:rPr>
              <w:t>Undang-Undang dan peraturan mengenai ketenagakerjaan atau aparatur negara sangat berpengaruh terhadap kebijakan kompensasi. Misalnya regulasi tentang UMR atau standar upah minimum aparatur.</w:t>
            </w:r>
          </w:p>
        </w:tc>
      </w:tr>
    </w:tbl>
    <w:p w14:paraId="3228E70A" w14:textId="77777777" w:rsidR="00F00F62" w:rsidRDefault="00F52869">
      <w:pPr>
        <w:pStyle w:val="NormalWeb"/>
        <w:spacing w:line="480" w:lineRule="auto"/>
        <w:jc w:val="both"/>
        <w:divId w:val="2083212566"/>
      </w:pPr>
      <w:r>
        <w:t>Selain itu, menurut Ivancevich dalam Wibowo dalam Prasodjo (2022:64), faktor-faktor yang mempengaruhi kompensasi adalah sebagai berikut:</w:t>
      </w:r>
    </w:p>
    <w:p w14:paraId="66344392"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Pasar Tenaga Kerja.</w:t>
      </w:r>
      <w:r>
        <w:rPr>
          <w:rFonts w:eastAsia="Times New Roman"/>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7E11292D"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Kondisi Ekonomi Organisasi.</w:t>
      </w:r>
      <w:r>
        <w:rPr>
          <w:rFonts w:eastAsia="Times New Roman"/>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7365AE30"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Kebijakan Pemerintah.</w:t>
      </w:r>
      <w:r>
        <w:rPr>
          <w:rFonts w:eastAsia="Times New Roman"/>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1ED8579C"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Perserikatan.</w:t>
      </w:r>
      <w:r>
        <w:rPr>
          <w:rFonts w:eastAsia="Times New Roman"/>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6CA5AC00"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Anggaran Tenaga Kerja.</w:t>
      </w:r>
      <w:r>
        <w:rPr>
          <w:rFonts w:eastAsia="Times New Roman"/>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2AC45BE9" w14:textId="77777777" w:rsidR="00F00F62" w:rsidRDefault="00F52869">
      <w:pPr>
        <w:numPr>
          <w:ilvl w:val="0"/>
          <w:numId w:val="3"/>
        </w:numPr>
        <w:spacing w:before="100" w:beforeAutospacing="1" w:line="480" w:lineRule="auto"/>
        <w:jc w:val="both"/>
        <w:divId w:val="2083212566"/>
        <w:rPr>
          <w:rFonts w:eastAsia="Times New Roman"/>
        </w:rPr>
      </w:pPr>
      <w:r>
        <w:rPr>
          <w:rFonts w:eastAsia="Times New Roman"/>
          <w:b/>
          <w:bCs/>
        </w:rPr>
        <w:t>Pembuat Keputusan Kompensasi.</w:t>
      </w:r>
      <w:r>
        <w:rPr>
          <w:rFonts w:eastAsia="Times New Roman"/>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4A06C04D" w14:textId="77777777" w:rsidR="00F00F62" w:rsidRDefault="00F52869">
      <w:pPr>
        <w:spacing w:line="480" w:lineRule="auto"/>
        <w:jc w:val="both"/>
        <w:divId w:val="1308780005"/>
        <w:rPr>
          <w:rFonts w:eastAsia="Times New Roman"/>
          <w:b/>
          <w:bCs/>
        </w:rPr>
      </w:pPr>
      <w:r>
        <w:rPr>
          <w:rFonts w:eastAsia="Times New Roman"/>
          <w:b/>
          <w:bCs/>
        </w:rPr>
        <w:t>A.4.    Motivasi Kerja</w:t>
      </w:r>
    </w:p>
    <w:p w14:paraId="000C2ED5" w14:textId="77777777" w:rsidR="00F00F62" w:rsidRDefault="00F52869">
      <w:pPr>
        <w:spacing w:line="480" w:lineRule="auto"/>
        <w:jc w:val="both"/>
        <w:divId w:val="831530656"/>
        <w:rPr>
          <w:rFonts w:eastAsia="Times New Roman"/>
          <w:b/>
          <w:bCs/>
        </w:rPr>
      </w:pPr>
      <w:r>
        <w:rPr>
          <w:rFonts w:eastAsia="Times New Roman"/>
          <w:b/>
          <w:bCs/>
        </w:rPr>
        <w:t>A.4.a.    Pengertian Motivasi Kerja</w:t>
      </w:r>
    </w:p>
    <w:p w14:paraId="6E6D4139" w14:textId="77777777" w:rsidR="00F00F62" w:rsidRDefault="00F52869">
      <w:pPr>
        <w:pStyle w:val="NormalWeb"/>
        <w:spacing w:line="480" w:lineRule="auto"/>
        <w:jc w:val="both"/>
        <w:divId w:val="2083212566"/>
      </w:pPr>
      <w: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706C091D" w14:textId="77777777" w:rsidR="00F00F62" w:rsidRDefault="00F52869">
      <w:pPr>
        <w:pStyle w:val="NormalWeb"/>
        <w:spacing w:line="480" w:lineRule="auto"/>
        <w:jc w:val="both"/>
        <w:divId w:val="2083212566"/>
      </w:pPr>
      <w: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7BA68A41" w14:textId="77777777" w:rsidR="00F00F62" w:rsidRDefault="00F52869">
      <w:pPr>
        <w:pStyle w:val="NormalWeb"/>
        <w:spacing w:line="480" w:lineRule="auto"/>
        <w:jc w:val="both"/>
        <w:divId w:val="2083212566"/>
      </w:pPr>
      <w: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3F12CF08" w14:textId="77777777" w:rsidR="00F00F62" w:rsidRDefault="00F52869">
      <w:pPr>
        <w:spacing w:line="480" w:lineRule="auto"/>
        <w:jc w:val="both"/>
        <w:divId w:val="1396079790"/>
        <w:rPr>
          <w:rFonts w:eastAsia="Times New Roman"/>
          <w:b/>
          <w:bCs/>
        </w:rPr>
      </w:pPr>
      <w:r>
        <w:rPr>
          <w:rFonts w:eastAsia="Times New Roman"/>
          <w:b/>
          <w:bCs/>
        </w:rPr>
        <w:t>A.4.b.    Faktor-Faktor yang Mempengaruhi Motivasi Kerja</w:t>
      </w:r>
    </w:p>
    <w:p w14:paraId="4F9D43A4" w14:textId="77777777" w:rsidR="00F00F62" w:rsidRDefault="00F52869">
      <w:pPr>
        <w:pStyle w:val="NormalWeb"/>
        <w:spacing w:line="480" w:lineRule="auto"/>
        <w:jc w:val="both"/>
        <w:divId w:val="2083212566"/>
      </w:pPr>
      <w: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5F38CD55" w14:textId="77777777" w:rsidR="00F00F62" w:rsidRDefault="00F52869">
      <w:pPr>
        <w:numPr>
          <w:ilvl w:val="0"/>
          <w:numId w:val="4"/>
        </w:numPr>
        <w:spacing w:before="100" w:beforeAutospacing="1" w:line="480" w:lineRule="auto"/>
        <w:jc w:val="both"/>
        <w:divId w:val="2083212566"/>
        <w:rPr>
          <w:rFonts w:eastAsia="Times New Roman"/>
        </w:rPr>
      </w:pPr>
      <w:r>
        <w:rPr>
          <w:rFonts w:eastAsia="Times New Roman"/>
          <w:b/>
          <w:bCs/>
        </w:rPr>
        <w:t>Kebutuhan Fisiologis.</w:t>
      </w:r>
      <w:r>
        <w:rPr>
          <w:rFonts w:eastAsia="Times New Roman"/>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212A1F28" w14:textId="77777777" w:rsidR="00F00F62" w:rsidRDefault="00F52869">
      <w:pPr>
        <w:numPr>
          <w:ilvl w:val="0"/>
          <w:numId w:val="4"/>
        </w:numPr>
        <w:spacing w:before="100" w:beforeAutospacing="1" w:line="480" w:lineRule="auto"/>
        <w:jc w:val="both"/>
        <w:divId w:val="2083212566"/>
        <w:rPr>
          <w:rFonts w:eastAsia="Times New Roman"/>
        </w:rPr>
      </w:pPr>
      <w:r>
        <w:rPr>
          <w:rFonts w:eastAsia="Times New Roman"/>
          <w:b/>
          <w:bCs/>
        </w:rPr>
        <w:t>Kebutuhan Rasa Aman.</w:t>
      </w:r>
      <w:r>
        <w:rPr>
          <w:rFonts w:eastAsia="Times New Roman"/>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7F9FCDF" w14:textId="77777777" w:rsidR="00F00F62" w:rsidRDefault="00F52869">
      <w:pPr>
        <w:numPr>
          <w:ilvl w:val="0"/>
          <w:numId w:val="4"/>
        </w:numPr>
        <w:spacing w:before="100" w:beforeAutospacing="1" w:line="480" w:lineRule="auto"/>
        <w:jc w:val="both"/>
        <w:divId w:val="2083212566"/>
        <w:rPr>
          <w:rFonts w:eastAsia="Times New Roman"/>
        </w:rPr>
      </w:pPr>
      <w:r>
        <w:rPr>
          <w:rFonts w:eastAsia="Times New Roman"/>
          <w:b/>
          <w:bCs/>
        </w:rPr>
        <w:t>Kebutuhan Sosial.</w:t>
      </w:r>
      <w:r>
        <w:rPr>
          <w:rFonts w:eastAsia="Times New Roman"/>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7C66F1D1" w14:textId="77777777" w:rsidR="00F00F62" w:rsidRDefault="00F52869">
      <w:pPr>
        <w:numPr>
          <w:ilvl w:val="0"/>
          <w:numId w:val="4"/>
        </w:numPr>
        <w:spacing w:before="100" w:beforeAutospacing="1" w:line="480" w:lineRule="auto"/>
        <w:jc w:val="both"/>
        <w:divId w:val="2083212566"/>
        <w:rPr>
          <w:rFonts w:eastAsia="Times New Roman"/>
        </w:rPr>
      </w:pPr>
      <w:r>
        <w:rPr>
          <w:rFonts w:eastAsia="Times New Roman"/>
          <w:b/>
          <w:bCs/>
        </w:rPr>
        <w:t>Kebutuhan Penghargaan.</w:t>
      </w:r>
      <w:r>
        <w:rPr>
          <w:rFonts w:eastAsia="Times New Roman"/>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1457D3F7" w14:textId="77777777" w:rsidR="00F00F62" w:rsidRDefault="00F52869">
      <w:pPr>
        <w:numPr>
          <w:ilvl w:val="0"/>
          <w:numId w:val="4"/>
        </w:numPr>
        <w:spacing w:before="100" w:beforeAutospacing="1" w:line="480" w:lineRule="auto"/>
        <w:jc w:val="both"/>
        <w:divId w:val="2083212566"/>
        <w:rPr>
          <w:rFonts w:eastAsia="Times New Roman"/>
        </w:rPr>
      </w:pPr>
      <w:r>
        <w:rPr>
          <w:rFonts w:eastAsia="Times New Roman"/>
          <w:b/>
          <w:bCs/>
        </w:rPr>
        <w:t>Kebutuhan Aktualisasi Diri.</w:t>
      </w:r>
      <w:r>
        <w:rPr>
          <w:rFonts w:eastAsia="Times New Roman"/>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86B7A15" w14:textId="77777777" w:rsidR="00F00F62" w:rsidRDefault="00F52869">
      <w:pPr>
        <w:pStyle w:val="NormalWeb"/>
        <w:spacing w:line="480" w:lineRule="auto"/>
        <w:jc w:val="both"/>
        <w:divId w:val="2083212566"/>
      </w:pPr>
      <w:r>
        <w:t>Selain faktor-faktor di atas, menurut Mangkunegara (2017:76), terdapat beberapa faktor lain yang secara langsung mempengaruhi motivasi kerja pegawai, yaitu sebagai berikut:</w:t>
      </w:r>
    </w:p>
    <w:p w14:paraId="1E3738D2" w14:textId="77777777" w:rsidR="00F00F62" w:rsidRDefault="00F52869">
      <w:pPr>
        <w:numPr>
          <w:ilvl w:val="0"/>
          <w:numId w:val="5"/>
        </w:numPr>
        <w:spacing w:before="100" w:beforeAutospacing="1" w:line="480" w:lineRule="auto"/>
        <w:jc w:val="both"/>
        <w:divId w:val="2083212566"/>
        <w:rPr>
          <w:rFonts w:eastAsia="Times New Roman"/>
        </w:rPr>
      </w:pPr>
      <w:r>
        <w:rPr>
          <w:rFonts w:eastAsia="Times New Roman"/>
          <w:b/>
          <w:bCs/>
        </w:rPr>
        <w:t>Faktor Internal.</w:t>
      </w:r>
      <w:r>
        <w:rPr>
          <w:rFonts w:eastAsia="Times New Roman"/>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478B84D0" w14:textId="77777777" w:rsidR="00F00F62" w:rsidRDefault="00F52869">
      <w:pPr>
        <w:numPr>
          <w:ilvl w:val="0"/>
          <w:numId w:val="5"/>
        </w:numPr>
        <w:spacing w:before="100" w:beforeAutospacing="1" w:line="480" w:lineRule="auto"/>
        <w:jc w:val="both"/>
        <w:divId w:val="2083212566"/>
        <w:rPr>
          <w:rFonts w:eastAsia="Times New Roman"/>
        </w:rPr>
      </w:pPr>
      <w:r>
        <w:rPr>
          <w:rFonts w:eastAsia="Times New Roman"/>
          <w:b/>
          <w:bCs/>
        </w:rPr>
        <w:t>Faktor Eksternal.</w:t>
      </w:r>
      <w:r>
        <w:rPr>
          <w:rFonts w:eastAsia="Times New Roman"/>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730610" w14:textId="77777777" w:rsidR="00F00F62" w:rsidRDefault="00F52869">
      <w:pPr>
        <w:spacing w:line="480" w:lineRule="auto"/>
        <w:jc w:val="both"/>
        <w:divId w:val="2083212566"/>
        <w:rPr>
          <w:rFonts w:eastAsia="Times New Roman"/>
        </w:rPr>
      </w:pPr>
      <w:r>
        <w:rPr>
          <w:rFonts w:eastAsia="Times New Roman"/>
        </w:rPr>
        <w:br/>
      </w:r>
    </w:p>
    <w:p w14:paraId="2DBC803C" w14:textId="77777777" w:rsidR="00F00F62" w:rsidRDefault="00F52869">
      <w:pPr>
        <w:spacing w:line="480" w:lineRule="auto"/>
        <w:jc w:val="both"/>
        <w:divId w:val="968512798"/>
        <w:rPr>
          <w:rFonts w:eastAsia="Times New Roman"/>
          <w:b/>
          <w:bCs/>
        </w:rPr>
      </w:pPr>
      <w:r>
        <w:rPr>
          <w:rFonts w:eastAsia="Times New Roman"/>
          <w:b/>
          <w:bCs/>
        </w:rPr>
        <w:t>B.    Hasil Penelitian Terdahulu</w:t>
      </w:r>
    </w:p>
    <w:p w14:paraId="33905145" w14:textId="43F5FF8C" w:rsidR="00F00F62" w:rsidRDefault="00F52869">
      <w:pPr>
        <w:pStyle w:val="NormalWeb"/>
        <w:spacing w:line="480" w:lineRule="auto"/>
        <w:ind w:firstLine="0"/>
        <w:jc w:val="both"/>
        <w:divId w:val="2083212566"/>
      </w:pPr>
      <w:r>
        <w:t xml:space="preserve">Beberapa penelitian terdahulu dengan topik mengenai gaya kepemimpinan dan kompensasi terhadap kinerja dengan motivasi kerja sebagai variabel </w:t>
      </w:r>
      <w:r w:rsidR="006278AE">
        <w:t>Mediasi</w:t>
      </w:r>
      <w:r>
        <w:t>, antara lain:</w:t>
      </w:r>
    </w:p>
    <w:p w14:paraId="428A84E1" w14:textId="77777777" w:rsidR="00F00F62" w:rsidRDefault="00F52869">
      <w:pPr>
        <w:spacing w:line="480" w:lineRule="auto"/>
        <w:jc w:val="center"/>
        <w:divId w:val="56100039"/>
        <w:rPr>
          <w:rFonts w:eastAsia="Times New Roman"/>
        </w:rPr>
      </w:pPr>
      <w:r>
        <w:rPr>
          <w:rFonts w:eastAsia="Times New Roman"/>
        </w:rPr>
        <w:t>Tabel 2.2</w:t>
      </w:r>
      <w:r>
        <w:rPr>
          <w:rFonts w:eastAsia="Times New Roman"/>
        </w:rPr>
        <w:br/>
        <w:t>Hasil Penelitian Terdahulu</w:t>
      </w:r>
    </w:p>
    <w:tbl>
      <w:tblPr>
        <w:tblW w:w="5000" w:type="pct"/>
        <w:tblCellMar>
          <w:top w:w="15" w:type="dxa"/>
          <w:left w:w="15" w:type="dxa"/>
          <w:bottom w:w="15" w:type="dxa"/>
          <w:right w:w="15" w:type="dxa"/>
        </w:tblCellMar>
        <w:tblLook w:val="04A0" w:firstRow="1" w:lastRow="0" w:firstColumn="1" w:lastColumn="0" w:noHBand="0" w:noVBand="1"/>
      </w:tblPr>
      <w:tblGrid>
        <w:gridCol w:w="1087"/>
        <w:gridCol w:w="1986"/>
        <w:gridCol w:w="976"/>
        <w:gridCol w:w="1354"/>
        <w:gridCol w:w="832"/>
        <w:gridCol w:w="1399"/>
        <w:gridCol w:w="1376"/>
      </w:tblGrid>
      <w:tr w:rsidR="00F00F62" w14:paraId="201E4051" w14:textId="77777777">
        <w:trPr>
          <w:divId w:val="2083212566"/>
        </w:trPr>
        <w:tc>
          <w:tcPr>
            <w:tcW w:w="70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188A26" w14:textId="77777777" w:rsidR="00F00F62" w:rsidRDefault="00F52869">
            <w:pPr>
              <w:spacing w:before="150" w:after="150"/>
              <w:jc w:val="center"/>
              <w:rPr>
                <w:rFonts w:eastAsia="Times New Roman"/>
                <w:b/>
                <w:bCs/>
                <w:sz w:val="20"/>
                <w:szCs w:val="20"/>
              </w:rPr>
            </w:pPr>
            <w:r>
              <w:rPr>
                <w:rFonts w:eastAsia="Times New Roman"/>
                <w:b/>
                <w:bCs/>
                <w:sz w:val="20"/>
                <w:szCs w:val="20"/>
              </w:rPr>
              <w:t>Nama Peneliti</w:t>
            </w:r>
          </w:p>
        </w:tc>
        <w:tc>
          <w:tcPr>
            <w:tcW w:w="120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8A88C" w14:textId="77777777" w:rsidR="00F00F62" w:rsidRDefault="00F52869">
            <w:pPr>
              <w:spacing w:before="150" w:after="150"/>
              <w:jc w:val="center"/>
              <w:rPr>
                <w:rFonts w:eastAsia="Times New Roman"/>
                <w:b/>
                <w:bCs/>
                <w:sz w:val="20"/>
                <w:szCs w:val="20"/>
              </w:rPr>
            </w:pPr>
            <w:r>
              <w:rPr>
                <w:rFonts w:eastAsia="Times New Roman"/>
                <w:b/>
                <w:bCs/>
                <w:sz w:val="20"/>
                <w:szCs w:val="20"/>
              </w:rPr>
              <w:t>Judul</w:t>
            </w:r>
          </w:p>
        </w:tc>
        <w:tc>
          <w:tcPr>
            <w:tcW w:w="0" w:type="auto"/>
            <w:gridSpan w:val="3"/>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6ED69" w14:textId="77777777" w:rsidR="00F00F62" w:rsidRDefault="00F52869">
            <w:pPr>
              <w:spacing w:before="150" w:after="150"/>
              <w:jc w:val="center"/>
              <w:rPr>
                <w:rFonts w:eastAsia="Times New Roman"/>
                <w:b/>
                <w:bCs/>
                <w:sz w:val="20"/>
                <w:szCs w:val="20"/>
              </w:rPr>
            </w:pPr>
            <w:r>
              <w:rPr>
                <w:rFonts w:eastAsia="Times New Roman"/>
                <w:b/>
                <w:bCs/>
                <w:sz w:val="20"/>
                <w:szCs w:val="20"/>
              </w:rPr>
              <w:t>Variabel</w:t>
            </w:r>
          </w:p>
        </w:tc>
        <w:tc>
          <w:tcPr>
            <w:tcW w:w="100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E93DD" w14:textId="77777777" w:rsidR="00F00F62" w:rsidRDefault="00F52869">
            <w:pPr>
              <w:spacing w:before="150" w:after="150"/>
              <w:jc w:val="center"/>
              <w:rPr>
                <w:rFonts w:eastAsia="Times New Roman"/>
                <w:b/>
                <w:bCs/>
                <w:sz w:val="20"/>
                <w:szCs w:val="20"/>
              </w:rPr>
            </w:pPr>
            <w:r>
              <w:rPr>
                <w:rFonts w:eastAsia="Times New Roman"/>
                <w:b/>
                <w:bCs/>
                <w:sz w:val="20"/>
                <w:szCs w:val="20"/>
              </w:rPr>
              <w:t>Hasil</w:t>
            </w:r>
          </w:p>
        </w:tc>
        <w:tc>
          <w:tcPr>
            <w:tcW w:w="65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B3A0A" w14:textId="77777777" w:rsidR="00F00F62" w:rsidRDefault="00F52869">
            <w:pPr>
              <w:spacing w:before="150" w:after="150"/>
              <w:jc w:val="center"/>
              <w:rPr>
                <w:rFonts w:eastAsia="Times New Roman"/>
                <w:b/>
                <w:bCs/>
                <w:sz w:val="20"/>
                <w:szCs w:val="20"/>
              </w:rPr>
            </w:pPr>
            <w:r>
              <w:rPr>
                <w:rFonts w:eastAsia="Times New Roman"/>
                <w:b/>
                <w:bCs/>
                <w:sz w:val="20"/>
                <w:szCs w:val="20"/>
              </w:rPr>
              <w:t>Perbedaan</w:t>
            </w:r>
          </w:p>
        </w:tc>
      </w:tr>
      <w:tr w:rsidR="00F00F62" w14:paraId="7EE667F8" w14:textId="77777777">
        <w:trPr>
          <w:divId w:val="2083212566"/>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961D1F" w14:textId="77777777" w:rsidR="00F00F62" w:rsidRDefault="00F00F62">
            <w:pPr>
              <w:spacing w:before="150" w:after="150"/>
              <w:jc w:val="both"/>
              <w:rPr>
                <w:rFonts w:eastAsia="Times New Roman"/>
                <w:b/>
                <w:bCs/>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0E802DA" w14:textId="77777777" w:rsidR="00F00F62" w:rsidRDefault="00F00F62">
            <w:pPr>
              <w:spacing w:before="150" w:after="150"/>
              <w:jc w:val="both"/>
              <w:rPr>
                <w:rFonts w:eastAsia="Times New Roman"/>
                <w:b/>
                <w:bCs/>
                <w:sz w:val="20"/>
                <w:szCs w:val="20"/>
              </w:rPr>
            </w:pPr>
          </w:p>
        </w:tc>
        <w:tc>
          <w:tcPr>
            <w:tcW w:w="3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C2682C" w14:textId="77777777" w:rsidR="00F00F62" w:rsidRDefault="00F52869">
            <w:pPr>
              <w:spacing w:before="150" w:after="150"/>
              <w:jc w:val="center"/>
              <w:rPr>
                <w:rFonts w:eastAsia="Times New Roman"/>
                <w:b/>
                <w:bCs/>
                <w:sz w:val="20"/>
                <w:szCs w:val="20"/>
              </w:rPr>
            </w:pPr>
            <w:r>
              <w:rPr>
                <w:rFonts w:eastAsia="Times New Roman"/>
                <w:b/>
                <w:bCs/>
                <w:sz w:val="20"/>
                <w:szCs w:val="20"/>
              </w:rPr>
              <w:t>Dependen</w:t>
            </w:r>
          </w:p>
        </w:tc>
        <w:tc>
          <w:tcPr>
            <w:tcW w:w="4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2326F1" w14:textId="77777777" w:rsidR="00F00F62" w:rsidRDefault="00F52869">
            <w:pPr>
              <w:spacing w:before="150" w:after="150"/>
              <w:jc w:val="center"/>
              <w:rPr>
                <w:rFonts w:eastAsia="Times New Roman"/>
                <w:b/>
                <w:bCs/>
                <w:sz w:val="20"/>
                <w:szCs w:val="20"/>
              </w:rPr>
            </w:pPr>
            <w:r>
              <w:rPr>
                <w:rFonts w:eastAsia="Times New Roman"/>
                <w:b/>
                <w:bCs/>
                <w:sz w:val="20"/>
                <w:szCs w:val="20"/>
              </w:rPr>
              <w:t>Independen</w:t>
            </w:r>
          </w:p>
        </w:tc>
        <w:tc>
          <w:tcPr>
            <w:tcW w:w="4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99C5EA" w14:textId="35E4B300" w:rsidR="00F00F62" w:rsidRDefault="006278AE">
            <w:pPr>
              <w:spacing w:before="150" w:after="150"/>
              <w:jc w:val="center"/>
              <w:rPr>
                <w:rFonts w:eastAsia="Times New Roman"/>
                <w:b/>
                <w:bCs/>
                <w:sz w:val="20"/>
                <w:szCs w:val="20"/>
              </w:rPr>
            </w:pPr>
            <w:r>
              <w:rPr>
                <w:rFonts w:eastAsia="Times New Roman"/>
                <w:b/>
                <w:bCs/>
                <w:sz w:val="20"/>
                <w:szCs w:val="20"/>
              </w:rPr>
              <w:t>Mediasi</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94A7E18" w14:textId="77777777" w:rsidR="00F00F62" w:rsidRDefault="00F00F62">
            <w:pPr>
              <w:spacing w:before="150" w:after="150"/>
              <w:jc w:val="both"/>
              <w:rPr>
                <w:rFonts w:eastAsia="Times New Roman"/>
                <w:b/>
                <w:bCs/>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D441A0" w14:textId="77777777" w:rsidR="00F00F62" w:rsidRDefault="00F00F62">
            <w:pPr>
              <w:spacing w:before="150" w:after="150"/>
              <w:jc w:val="both"/>
              <w:rPr>
                <w:rFonts w:eastAsia="Times New Roman"/>
                <w:b/>
                <w:bCs/>
                <w:sz w:val="20"/>
                <w:szCs w:val="20"/>
              </w:rPr>
            </w:pPr>
          </w:p>
        </w:tc>
      </w:tr>
      <w:tr w:rsidR="00F00F62" w14:paraId="5757BA6D"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2F94EB" w14:textId="77777777" w:rsidR="00F00F62" w:rsidRDefault="00F52869">
            <w:pPr>
              <w:spacing w:before="150" w:after="150"/>
              <w:rPr>
                <w:rFonts w:eastAsia="Times New Roman"/>
                <w:sz w:val="20"/>
                <w:szCs w:val="20"/>
              </w:rPr>
            </w:pPr>
            <w:r>
              <w:rPr>
                <w:rFonts w:eastAsia="Times New Roman"/>
                <w:sz w:val="20"/>
                <w:szCs w:val="20"/>
              </w:rPr>
              <w:t>GL. Hery Prasetya &amp; Rizki Tri Hendarto (2024)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0F715" w14:textId="0C74ED67" w:rsidR="00F00F62" w:rsidRDefault="00F52869">
            <w:pPr>
              <w:spacing w:before="150" w:after="150"/>
              <w:rPr>
                <w:rFonts w:eastAsia="Times New Roman"/>
                <w:sz w:val="20"/>
                <w:szCs w:val="20"/>
              </w:rPr>
            </w:pPr>
            <w:r>
              <w:rPr>
                <w:rFonts w:eastAsia="Times New Roman"/>
                <w:sz w:val="20"/>
                <w:szCs w:val="20"/>
              </w:rPr>
              <w:t xml:space="preserve">Pengaruh Gaya Kepemimpinan dan Kompensasi Terhadap Kinerja Karyawan Melalui Motivasi Kerja Sebagai Variable </w:t>
            </w:r>
            <w:r w:rsidR="006278AE">
              <w:rPr>
                <w:rFonts w:eastAsia="Times New Roman"/>
                <w:sz w:val="20"/>
                <w:szCs w:val="20"/>
              </w:rPr>
              <w:t>Mediasi</w:t>
            </w:r>
            <w:r>
              <w:rPr>
                <w:rFonts w:eastAsia="Times New Roman"/>
                <w:sz w:val="20"/>
                <w:szCs w:val="20"/>
              </w:rPr>
              <w:t xml:space="preserve"> Pada PT. Karunia Jaya Global</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38FD5"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1C8D9" w14:textId="77777777" w:rsidR="00F00F62" w:rsidRDefault="00F52869">
            <w:pPr>
              <w:spacing w:before="150" w:after="150"/>
              <w:rPr>
                <w:rFonts w:eastAsia="Times New Roman"/>
                <w:sz w:val="20"/>
                <w:szCs w:val="20"/>
              </w:rPr>
            </w:pPr>
            <w:r>
              <w:rPr>
                <w:rFonts w:eastAsia="Times New Roman"/>
                <w:sz w:val="20"/>
                <w:szCs w:val="20"/>
              </w:rPr>
              <w:t>Gaya Kepemimpinan (X1) dan Kompensasi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333162"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A3C84" w14:textId="77777777" w:rsidR="00F00F62" w:rsidRDefault="00F52869">
            <w:pPr>
              <w:spacing w:before="150" w:after="150"/>
              <w:rPr>
                <w:rFonts w:eastAsia="Times New Roman"/>
                <w:sz w:val="20"/>
                <w:szCs w:val="20"/>
              </w:rPr>
            </w:pPr>
            <w:r>
              <w:rPr>
                <w:rFonts w:eastAsia="Times New Roman"/>
                <w:sz w:val="20"/>
                <w:szCs w:val="20"/>
              </w:rPr>
              <w:t>Gaya kepemimpinan dan kompensasi berpengaruh positif dan signifikan terhadap kinerja karyawan melalui motivasi kerja.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06B78" w14:textId="77777777" w:rsidR="00F00F62" w:rsidRDefault="00F52869">
            <w:pPr>
              <w:spacing w:before="150" w:after="150"/>
              <w:rPr>
                <w:rFonts w:eastAsia="Times New Roman"/>
                <w:sz w:val="20"/>
                <w:szCs w:val="20"/>
              </w:rPr>
            </w:pPr>
            <w:r>
              <w:rPr>
                <w:rFonts w:eastAsia="Times New Roman"/>
                <w:sz w:val="20"/>
                <w:szCs w:val="20"/>
              </w:rPr>
              <w:t>Perbedaan terletak pada obyek penelitian. Penelitian ini dilakukan pada perusahaan swasta, sedangkan penelitian yang akan dilakukan pada perangkat desa.</w:t>
            </w:r>
          </w:p>
        </w:tc>
      </w:tr>
      <w:tr w:rsidR="00F00F62" w14:paraId="51C71C62"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7CDA6" w14:textId="77777777" w:rsidR="00F00F62" w:rsidRDefault="00F52869">
            <w:pPr>
              <w:spacing w:before="150" w:after="150"/>
              <w:rPr>
                <w:rFonts w:eastAsia="Times New Roman"/>
                <w:sz w:val="20"/>
                <w:szCs w:val="20"/>
              </w:rPr>
            </w:pPr>
            <w:r>
              <w:rPr>
                <w:rFonts w:eastAsia="Times New Roman"/>
                <w:sz w:val="20"/>
                <w:szCs w:val="20"/>
              </w:rPr>
              <w:t>Ratna Andriya Ulfah, Didik Subiyanto, &amp; Ignatius Soni Kurniawan (2020)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94247" w14:textId="77777777" w:rsidR="00F00F62" w:rsidRDefault="00F52869">
            <w:pPr>
              <w:spacing w:before="150" w:after="150"/>
              <w:rPr>
                <w:rFonts w:eastAsia="Times New Roman"/>
                <w:sz w:val="20"/>
                <w:szCs w:val="20"/>
              </w:rPr>
            </w:pPr>
            <w:r>
              <w:rPr>
                <w:rFonts w:eastAsia="Times New Roman"/>
                <w:sz w:val="20"/>
                <w:szCs w:val="20"/>
              </w:rPr>
              <w:t>Peran Mediasi Motivasi Kerja Pada Pengaruh Gaya Kepemimpinan Transaksional Dan Kompensasi Terhadap Kinerja Karyawan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3089FE"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A93D6" w14:textId="77777777" w:rsidR="00F00F62" w:rsidRDefault="00F52869">
            <w:pPr>
              <w:spacing w:before="150" w:after="150"/>
              <w:rPr>
                <w:rFonts w:eastAsia="Times New Roman"/>
                <w:sz w:val="20"/>
                <w:szCs w:val="20"/>
              </w:rPr>
            </w:pPr>
            <w:r>
              <w:rPr>
                <w:rFonts w:eastAsia="Times New Roman"/>
                <w:sz w:val="20"/>
                <w:szCs w:val="20"/>
              </w:rPr>
              <w:t>Gaya Kepemimpinan Transaksional (X1) dan Kompensasi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66C49"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4FA86" w14:textId="77777777" w:rsidR="00F00F62" w:rsidRDefault="00F52869">
            <w:pPr>
              <w:spacing w:before="150" w:after="150"/>
              <w:rPr>
                <w:rFonts w:eastAsia="Times New Roman"/>
                <w:sz w:val="20"/>
                <w:szCs w:val="20"/>
              </w:rPr>
            </w:pPr>
            <w:r>
              <w:rPr>
                <w:rFonts w:eastAsia="Times New Roman"/>
                <w:sz w:val="20"/>
                <w:szCs w:val="20"/>
              </w:rPr>
              <w:t>Secara parsial maupun simultan, gaya kepemimpinan transaksional dan kompensasi berpengaruh positif dan signifikan terhadap kinerja melalui motivasi kerja.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9D88" w14:textId="77777777" w:rsidR="00F00F62" w:rsidRDefault="00F52869">
            <w:pPr>
              <w:spacing w:before="150" w:after="150"/>
              <w:rPr>
                <w:rFonts w:eastAsia="Times New Roman"/>
                <w:sz w:val="20"/>
                <w:szCs w:val="20"/>
              </w:rPr>
            </w:pPr>
            <w:r>
              <w:rPr>
                <w:rFonts w:eastAsia="Times New Roman"/>
                <w:sz w:val="20"/>
                <w:szCs w:val="20"/>
              </w:rPr>
              <w:t>Perbedaan terletak pada obyek penelitian dan jenis gaya kepemimpinan yang diteliti (transaksional).</w:t>
            </w:r>
          </w:p>
        </w:tc>
      </w:tr>
      <w:tr w:rsidR="00F00F62" w14:paraId="3B179BE1"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8BB5C" w14:textId="77777777" w:rsidR="00F00F62" w:rsidRDefault="00F52869">
            <w:pPr>
              <w:spacing w:before="150" w:after="150"/>
              <w:rPr>
                <w:rFonts w:eastAsia="Times New Roman"/>
                <w:sz w:val="20"/>
                <w:szCs w:val="20"/>
              </w:rPr>
            </w:pPr>
            <w:r>
              <w:rPr>
                <w:rFonts w:eastAsia="Times New Roman"/>
                <w:sz w:val="20"/>
                <w:szCs w:val="20"/>
              </w:rPr>
              <w:t>Almatri Ananda Atmojo (2022)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89782" w14:textId="0F34D220" w:rsidR="00F00F62" w:rsidRDefault="00F52869">
            <w:pPr>
              <w:spacing w:before="150" w:after="150"/>
              <w:rPr>
                <w:rFonts w:eastAsia="Times New Roman"/>
                <w:sz w:val="20"/>
                <w:szCs w:val="20"/>
              </w:rPr>
            </w:pPr>
            <w:r>
              <w:rPr>
                <w:rFonts w:eastAsia="Times New Roman"/>
                <w:sz w:val="20"/>
                <w:szCs w:val="20"/>
              </w:rPr>
              <w:t xml:space="preserve">Pengaruh Gaya Kepemimpinan, Kompensasi Terhadap Kinerja Dengan Motivasi Kerja Sebagai Variabel </w:t>
            </w:r>
            <w:r w:rsidR="006278AE">
              <w:rPr>
                <w:rFonts w:eastAsia="Times New Roman"/>
                <w:sz w:val="20"/>
                <w:szCs w:val="20"/>
              </w:rPr>
              <w:t>Mediasi</w:t>
            </w:r>
            <w:r>
              <w:rPr>
                <w:rFonts w:eastAsia="Times New Roman"/>
                <w:sz w:val="20"/>
                <w:szCs w:val="20"/>
              </w:rPr>
              <w:t xml:space="preserve"> Pada PDAM Kabupaten Kediri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91CF5"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98CED3" w14:textId="77777777" w:rsidR="00F00F62" w:rsidRDefault="00F52869">
            <w:pPr>
              <w:spacing w:before="150" w:after="150"/>
              <w:rPr>
                <w:rFonts w:eastAsia="Times New Roman"/>
                <w:sz w:val="20"/>
                <w:szCs w:val="20"/>
              </w:rPr>
            </w:pPr>
            <w:r>
              <w:rPr>
                <w:rFonts w:eastAsia="Times New Roman"/>
                <w:sz w:val="20"/>
                <w:szCs w:val="20"/>
              </w:rPr>
              <w:t>Gaya Kepemimpinan (X1) dan Kompensasi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435D2D"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5A7018" w14:textId="77777777" w:rsidR="00F00F62" w:rsidRDefault="00F52869">
            <w:pPr>
              <w:spacing w:before="150" w:after="150"/>
              <w:rPr>
                <w:rFonts w:eastAsia="Times New Roman"/>
                <w:sz w:val="20"/>
                <w:szCs w:val="20"/>
              </w:rPr>
            </w:pPr>
            <w:r>
              <w:rPr>
                <w:rFonts w:eastAsia="Times New Roman"/>
                <w:sz w:val="20"/>
                <w:szCs w:val="20"/>
              </w:rPr>
              <w:t>Motivasi kerja mampu memediasi pengaruh gaya kepemimpinan dan kompensasi terhadap kinerja pegawai secara signifikan.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8B4660" w14:textId="77777777" w:rsidR="00F00F62" w:rsidRDefault="00F52869">
            <w:pPr>
              <w:spacing w:before="150" w:after="150"/>
              <w:rPr>
                <w:rFonts w:eastAsia="Times New Roman"/>
                <w:sz w:val="20"/>
                <w:szCs w:val="20"/>
              </w:rPr>
            </w:pPr>
            <w:r>
              <w:rPr>
                <w:rFonts w:eastAsia="Times New Roman"/>
                <w:sz w:val="20"/>
                <w:szCs w:val="20"/>
              </w:rPr>
              <w:t>Perbedaan terletak pada obyek penelitian. Penelitian ini dilakukan pada PDAM, sedangkan penelitian yang akan dilakukan pada perangkat desa.</w:t>
            </w:r>
          </w:p>
        </w:tc>
      </w:tr>
      <w:tr w:rsidR="00F00F62" w14:paraId="3ABFAD7E"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3D9C3" w14:textId="77777777" w:rsidR="00F00F62" w:rsidRDefault="00F52869">
            <w:pPr>
              <w:spacing w:before="150" w:after="150"/>
              <w:rPr>
                <w:rFonts w:eastAsia="Times New Roman"/>
                <w:sz w:val="20"/>
                <w:szCs w:val="20"/>
              </w:rPr>
            </w:pPr>
            <w:r>
              <w:rPr>
                <w:rFonts w:eastAsia="Times New Roman"/>
                <w:sz w:val="20"/>
                <w:szCs w:val="20"/>
              </w:rPr>
              <w:t>Bela Setya Nurcahaya &amp; M. Subkhan (2025)</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5CB34" w14:textId="27F3AEAB" w:rsidR="00F00F62" w:rsidRDefault="00F52869">
            <w:pPr>
              <w:spacing w:before="150" w:after="150"/>
              <w:rPr>
                <w:rFonts w:eastAsia="Times New Roman"/>
                <w:sz w:val="20"/>
                <w:szCs w:val="20"/>
              </w:rPr>
            </w:pPr>
            <w:r>
              <w:rPr>
                <w:rFonts w:eastAsia="Times New Roman"/>
                <w:sz w:val="20"/>
                <w:szCs w:val="20"/>
              </w:rPr>
              <w:t xml:space="preserve">Pengaruh Gaya Kepemimpinan dan Kompensasi terhadap Kinerja Karyawan melalui Motivasi Kerja sebagai Variabel </w:t>
            </w:r>
            <w:r w:rsidR="006278AE">
              <w:rPr>
                <w:rFonts w:eastAsia="Times New Roman"/>
                <w:sz w:val="20"/>
                <w:szCs w:val="20"/>
              </w:rPr>
              <w:t>Mediasi</w:t>
            </w:r>
            <w:r>
              <w:rPr>
                <w:rFonts w:eastAsia="Times New Roman"/>
                <w:sz w:val="20"/>
                <w:szCs w:val="20"/>
              </w:rPr>
              <w:t xml:space="preserve"> pada Pamella Tiga Yogyakarta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18107"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4FBC0B" w14:textId="77777777" w:rsidR="00F00F62" w:rsidRDefault="00F52869">
            <w:pPr>
              <w:spacing w:before="150" w:after="150"/>
              <w:rPr>
                <w:rFonts w:eastAsia="Times New Roman"/>
                <w:sz w:val="20"/>
                <w:szCs w:val="20"/>
              </w:rPr>
            </w:pPr>
            <w:r>
              <w:rPr>
                <w:rFonts w:eastAsia="Times New Roman"/>
                <w:sz w:val="20"/>
                <w:szCs w:val="20"/>
              </w:rPr>
              <w:t>Gaya Kepemimpinan (X1) dan Kompensasi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DA4F2"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DC588" w14:textId="77777777" w:rsidR="00F00F62" w:rsidRDefault="00F52869">
            <w:pPr>
              <w:spacing w:before="150" w:after="150"/>
              <w:rPr>
                <w:rFonts w:eastAsia="Times New Roman"/>
                <w:sz w:val="20"/>
                <w:szCs w:val="20"/>
              </w:rPr>
            </w:pPr>
            <w:r>
              <w:rPr>
                <w:rFonts w:eastAsia="Times New Roman"/>
                <w:sz w:val="20"/>
                <w:szCs w:val="20"/>
              </w:rPr>
              <w:t>Kompensasi berpengaruh positif dan signifikan terhadap kinerja. Namun, gaya kepemimpinan tidak berpengaruh langsung terhadap kinerja tanpa dimediasi motivasi kerja.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FE8B8" w14:textId="77777777" w:rsidR="00F00F62" w:rsidRDefault="00F52869">
            <w:pPr>
              <w:spacing w:before="150" w:after="150"/>
              <w:rPr>
                <w:rFonts w:eastAsia="Times New Roman"/>
                <w:sz w:val="20"/>
                <w:szCs w:val="20"/>
              </w:rPr>
            </w:pPr>
            <w:r>
              <w:rPr>
                <w:rFonts w:eastAsia="Times New Roman"/>
                <w:sz w:val="20"/>
                <w:szCs w:val="20"/>
              </w:rPr>
              <w:t>Perbedaan terletak pada obyek penelitian yaitu perusahaan ritel, sedangkan penelitian yang akan dilakukan pada perangkat desa.</w:t>
            </w:r>
          </w:p>
        </w:tc>
      </w:tr>
      <w:tr w:rsidR="00F00F62" w14:paraId="000FE1E5"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6F7BA9" w14:textId="77777777" w:rsidR="00F00F62" w:rsidRDefault="00F52869">
            <w:pPr>
              <w:spacing w:before="150" w:after="150"/>
              <w:rPr>
                <w:rFonts w:eastAsia="Times New Roman"/>
                <w:sz w:val="20"/>
                <w:szCs w:val="20"/>
              </w:rPr>
            </w:pPr>
            <w:r>
              <w:rPr>
                <w:rFonts w:eastAsia="Times New Roman"/>
                <w:sz w:val="20"/>
                <w:szCs w:val="20"/>
              </w:rPr>
              <w:t>Muhammad Bachtiar Bachrul Wahyudin &amp; I. Baidlowi (2025)</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E7E7C5" w14:textId="44E2CDF0" w:rsidR="00F00F62" w:rsidRDefault="00F52869">
            <w:pPr>
              <w:spacing w:before="150" w:after="150"/>
              <w:rPr>
                <w:rFonts w:eastAsia="Times New Roman"/>
                <w:sz w:val="20"/>
                <w:szCs w:val="20"/>
              </w:rPr>
            </w:pPr>
            <w:r>
              <w:rPr>
                <w:rFonts w:eastAsia="Times New Roman"/>
                <w:sz w:val="20"/>
                <w:szCs w:val="20"/>
              </w:rPr>
              <w:t xml:space="preserve">Pengaruh Gaya Kepemimpinan, Lingkungan Kerja, dan Kompensasi terhadap Kinerja Karyawan dengan Motivasi Sebagai Variabel </w:t>
            </w:r>
            <w:r w:rsidR="006278AE">
              <w:rPr>
                <w:rFonts w:eastAsia="Times New Roman"/>
                <w:sz w:val="20"/>
                <w:szCs w:val="20"/>
              </w:rPr>
              <w:t>Mediasi</w:t>
            </w:r>
            <w:r>
              <w:rPr>
                <w:rFonts w:eastAsia="Times New Roman"/>
                <w:sz w:val="20"/>
                <w:szCs w:val="20"/>
              </w:rPr>
              <w:t xml:space="preserve"> pada UD. Restu Bumi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3678E"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87726" w14:textId="77777777" w:rsidR="00F00F62" w:rsidRDefault="00F52869">
            <w:pPr>
              <w:spacing w:before="150" w:after="150"/>
              <w:rPr>
                <w:rFonts w:eastAsia="Times New Roman"/>
                <w:sz w:val="20"/>
                <w:szCs w:val="20"/>
              </w:rPr>
            </w:pPr>
            <w:r>
              <w:rPr>
                <w:rFonts w:eastAsia="Times New Roman"/>
                <w:sz w:val="20"/>
                <w:szCs w:val="20"/>
              </w:rPr>
              <w:t>Gaya Kepemimpinan (X1), Lingkungan Kerja (X2), dan Kompensasi (X3)</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FA800" w14:textId="77777777" w:rsidR="00F00F62" w:rsidRDefault="00F52869">
            <w:pPr>
              <w:spacing w:before="150" w:after="150"/>
              <w:rPr>
                <w:rFonts w:eastAsia="Times New Roman"/>
                <w:sz w:val="20"/>
                <w:szCs w:val="20"/>
              </w:rPr>
            </w:pPr>
            <w:r>
              <w:rPr>
                <w:rFonts w:eastAsia="Times New Roman"/>
                <w:sz w:val="20"/>
                <w:szCs w:val="20"/>
              </w:rPr>
              <w:t>Motivasi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7CCE82" w14:textId="347E08C0" w:rsidR="00F00F62" w:rsidRDefault="00F52869">
            <w:pPr>
              <w:spacing w:before="150" w:after="150"/>
              <w:rPr>
                <w:rFonts w:eastAsia="Times New Roman"/>
                <w:sz w:val="20"/>
                <w:szCs w:val="20"/>
              </w:rPr>
            </w:pPr>
            <w:r>
              <w:rPr>
                <w:rFonts w:eastAsia="Times New Roman"/>
                <w:sz w:val="20"/>
                <w:szCs w:val="20"/>
              </w:rPr>
              <w:t xml:space="preserve">Gaya kepemimpinan, lingkungan kerja, dan kompensasi berpengaruh positif dan signifikan terhadap kinerja karyawan, baik secara langsung maupun melalui motivasi sebagai variabel </w:t>
            </w:r>
            <w:r w:rsidR="006278AE">
              <w:rPr>
                <w:rFonts w:eastAsia="Times New Roman"/>
                <w:sz w:val="20"/>
                <w:szCs w:val="20"/>
              </w:rPr>
              <w:t>Mediasi</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0B2826" w14:textId="77777777" w:rsidR="00F00F62" w:rsidRDefault="00F52869">
            <w:pPr>
              <w:spacing w:before="150" w:after="150"/>
              <w:rPr>
                <w:rFonts w:eastAsia="Times New Roman"/>
                <w:sz w:val="20"/>
                <w:szCs w:val="20"/>
              </w:rPr>
            </w:pPr>
            <w:r>
              <w:rPr>
                <w:rFonts w:eastAsia="Times New Roman"/>
                <w:sz w:val="20"/>
                <w:szCs w:val="20"/>
              </w:rPr>
              <w:t>Perbedaan terletak pada variabel bebas tambahan (lingkungan kerja) dan obyek penelitian.</w:t>
            </w:r>
          </w:p>
        </w:tc>
      </w:tr>
      <w:tr w:rsidR="00F00F62" w14:paraId="683D2150"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9C87B" w14:textId="77777777" w:rsidR="00F00F62" w:rsidRDefault="00F52869">
            <w:pPr>
              <w:spacing w:before="150" w:after="150"/>
              <w:rPr>
                <w:rFonts w:eastAsia="Times New Roman"/>
                <w:sz w:val="20"/>
                <w:szCs w:val="20"/>
              </w:rPr>
            </w:pPr>
            <w:r>
              <w:rPr>
                <w:rFonts w:eastAsia="Times New Roman"/>
                <w:sz w:val="20"/>
                <w:szCs w:val="20"/>
              </w:rPr>
              <w:t>Guntoro, Djunaedi, &amp; Utami (2024)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D2307" w14:textId="622B785A" w:rsidR="00F00F62" w:rsidRDefault="00F52869">
            <w:pPr>
              <w:spacing w:before="150" w:after="150"/>
              <w:rPr>
                <w:rFonts w:eastAsia="Times New Roman"/>
                <w:sz w:val="20"/>
                <w:szCs w:val="20"/>
              </w:rPr>
            </w:pPr>
            <w:r>
              <w:rPr>
                <w:rFonts w:eastAsia="Times New Roman"/>
                <w:sz w:val="20"/>
                <w:szCs w:val="20"/>
              </w:rPr>
              <w:t xml:space="preserve">Pengaruh Kompensasi Terhadap Kinerja Pegawai Dengan Motivasi Kerja Sebagai Variabel </w:t>
            </w:r>
            <w:r w:rsidR="006278AE">
              <w:rPr>
                <w:rFonts w:eastAsia="Times New Roman"/>
                <w:sz w:val="20"/>
                <w:szCs w:val="20"/>
              </w:rPr>
              <w:t>Mediasi</w:t>
            </w:r>
            <w:r>
              <w:rPr>
                <w:rFonts w:eastAsia="Times New Roman"/>
                <w:sz w:val="20"/>
                <w:szCs w:val="20"/>
              </w:rPr>
              <w:t xml:space="preserve"> pada Dinas Koperasi Nganjuk</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E58CE6"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B26BA" w14:textId="77777777" w:rsidR="00F00F62" w:rsidRDefault="00F52869">
            <w:pPr>
              <w:spacing w:before="150" w:after="150"/>
              <w:rPr>
                <w:rFonts w:eastAsia="Times New Roman"/>
                <w:sz w:val="20"/>
                <w:szCs w:val="20"/>
              </w:rPr>
            </w:pPr>
            <w:r>
              <w:rPr>
                <w:rFonts w:eastAsia="Times New Roman"/>
                <w:sz w:val="20"/>
                <w:szCs w:val="20"/>
              </w:rPr>
              <w:t>Kompensasi (X)</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978E1"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EF1E9" w14:textId="142961AA" w:rsidR="00F00F62" w:rsidRDefault="00F52869">
            <w:pPr>
              <w:spacing w:before="150" w:after="150"/>
              <w:rPr>
                <w:rFonts w:eastAsia="Times New Roman"/>
                <w:sz w:val="20"/>
                <w:szCs w:val="20"/>
              </w:rPr>
            </w:pPr>
            <w:r>
              <w:rPr>
                <w:rFonts w:eastAsia="Times New Roman"/>
                <w:sz w:val="20"/>
                <w:szCs w:val="20"/>
              </w:rPr>
              <w:t xml:space="preserve">Kompensasi berpengaruh positif dan signifikan terhadap kinerja pegawai baik secara langsung maupun melalui motivasi kerja sebagai variabel </w:t>
            </w:r>
            <w:r w:rsidR="006278AE">
              <w:rPr>
                <w:rFonts w:eastAsia="Times New Roman"/>
                <w:sz w:val="20"/>
                <w:szCs w:val="20"/>
              </w:rPr>
              <w:t>Mediasi</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32487" w14:textId="77777777" w:rsidR="00F00F62" w:rsidRDefault="00F52869">
            <w:pPr>
              <w:spacing w:before="150" w:after="150"/>
              <w:rPr>
                <w:rFonts w:eastAsia="Times New Roman"/>
                <w:sz w:val="20"/>
                <w:szCs w:val="20"/>
              </w:rPr>
            </w:pPr>
            <w:r>
              <w:rPr>
                <w:rFonts w:eastAsia="Times New Roman"/>
                <w:sz w:val="20"/>
                <w:szCs w:val="20"/>
              </w:rPr>
              <w:t>Perbedaan terletak pada variabel bebas yang hanya menggunakan kompensasi tanpa gaya kepemimpinan, dan obyek penelitian pada instansi pemerintah.</w:t>
            </w:r>
          </w:p>
        </w:tc>
      </w:tr>
      <w:tr w:rsidR="00F00F62" w14:paraId="7D31EADD"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33E4D7" w14:textId="77777777" w:rsidR="00F00F62" w:rsidRDefault="00F52869">
            <w:pPr>
              <w:spacing w:before="150" w:after="150"/>
              <w:rPr>
                <w:rFonts w:eastAsia="Times New Roman"/>
                <w:sz w:val="20"/>
                <w:szCs w:val="20"/>
              </w:rPr>
            </w:pPr>
            <w:r>
              <w:rPr>
                <w:rFonts w:eastAsia="Times New Roman"/>
                <w:sz w:val="20"/>
                <w:szCs w:val="20"/>
              </w:rPr>
              <w:t>Achmad Reza Aditya Amin (2024)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EB95D" w14:textId="77777777" w:rsidR="00F00F62" w:rsidRDefault="00F52869">
            <w:pPr>
              <w:spacing w:before="150" w:after="150"/>
              <w:rPr>
                <w:rFonts w:eastAsia="Times New Roman"/>
                <w:sz w:val="20"/>
                <w:szCs w:val="20"/>
              </w:rPr>
            </w:pPr>
            <w:r>
              <w:rPr>
                <w:rFonts w:eastAsia="Times New Roman"/>
                <w:sz w:val="20"/>
                <w:szCs w:val="20"/>
              </w:rPr>
              <w:t>Pengaruh Kompetensi dan Gaya Kepemimpinan Terhadap Kinerja Perangkat Desa di Kecamatan Rambang dengan Motivasi Sebagai Variabel Mediasi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9F389" w14:textId="77777777" w:rsidR="00F00F62" w:rsidRDefault="00F52869">
            <w:pPr>
              <w:spacing w:before="150" w:after="150"/>
              <w:rPr>
                <w:rFonts w:eastAsia="Times New Roman"/>
                <w:sz w:val="20"/>
                <w:szCs w:val="20"/>
              </w:rPr>
            </w:pPr>
            <w:r>
              <w:rPr>
                <w:rFonts w:eastAsia="Times New Roman"/>
                <w:sz w:val="20"/>
                <w:szCs w:val="20"/>
              </w:rPr>
              <w:t>Kinerja Perangkat Desa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0A4EF" w14:textId="77777777" w:rsidR="00F00F62" w:rsidRDefault="00F52869">
            <w:pPr>
              <w:spacing w:before="150" w:after="150"/>
              <w:rPr>
                <w:rFonts w:eastAsia="Times New Roman"/>
                <w:sz w:val="20"/>
                <w:szCs w:val="20"/>
              </w:rPr>
            </w:pPr>
            <w:r>
              <w:rPr>
                <w:rFonts w:eastAsia="Times New Roman"/>
                <w:sz w:val="20"/>
                <w:szCs w:val="20"/>
              </w:rPr>
              <w:t>Kompetensi (X1) dan Gaya Kepemimpinan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460AE" w14:textId="77777777" w:rsidR="00F00F62" w:rsidRDefault="00F52869">
            <w:pPr>
              <w:spacing w:before="150" w:after="150"/>
              <w:rPr>
                <w:rFonts w:eastAsia="Times New Roman"/>
                <w:sz w:val="20"/>
                <w:szCs w:val="20"/>
              </w:rPr>
            </w:pPr>
            <w:r>
              <w:rPr>
                <w:rFonts w:eastAsia="Times New Roman"/>
                <w:sz w:val="20"/>
                <w:szCs w:val="20"/>
              </w:rPr>
              <w:t>Motivasi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DD6CA" w14:textId="77777777" w:rsidR="00F00F62" w:rsidRDefault="00F52869">
            <w:pPr>
              <w:spacing w:before="150" w:after="150"/>
              <w:rPr>
                <w:rFonts w:eastAsia="Times New Roman"/>
                <w:sz w:val="20"/>
                <w:szCs w:val="20"/>
              </w:rPr>
            </w:pPr>
            <w:r>
              <w:rPr>
                <w:rFonts w:eastAsia="Times New Roman"/>
                <w:sz w:val="20"/>
                <w:szCs w:val="20"/>
              </w:rPr>
              <w:t>Kompetensi berpengaruh positif terhadap kinerja, namun gaya kepemimpinan tidak berpengaruh langsung terhadap kinerja perangkat desa tanpa dimediasi motivasi.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5EC95" w14:textId="77777777" w:rsidR="00F00F62" w:rsidRDefault="00F52869">
            <w:pPr>
              <w:spacing w:before="150" w:after="150"/>
              <w:rPr>
                <w:rFonts w:eastAsia="Times New Roman"/>
                <w:sz w:val="20"/>
                <w:szCs w:val="20"/>
              </w:rPr>
            </w:pPr>
            <w:r>
              <w:rPr>
                <w:rFonts w:eastAsia="Times New Roman"/>
                <w:sz w:val="20"/>
                <w:szCs w:val="20"/>
              </w:rPr>
              <w:t>Perbedaan terletak pada variabel X1 yang menggunakan kompetensi, bukan kompensasi. Konteks penelitian sama-sama pada perangkat desa.</w:t>
            </w:r>
          </w:p>
        </w:tc>
      </w:tr>
      <w:tr w:rsidR="00F00F62" w14:paraId="09FAB243"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C1F36" w14:textId="77777777" w:rsidR="00F00F62" w:rsidRDefault="00F52869">
            <w:pPr>
              <w:spacing w:before="150" w:after="150"/>
              <w:rPr>
                <w:rFonts w:eastAsia="Times New Roman"/>
                <w:sz w:val="20"/>
                <w:szCs w:val="20"/>
              </w:rPr>
            </w:pPr>
            <w:r>
              <w:rPr>
                <w:rFonts w:eastAsia="Times New Roman"/>
                <w:sz w:val="20"/>
                <w:szCs w:val="20"/>
              </w:rPr>
              <w:t>Arrasyd, H. M., dkk. (2024)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64F6F" w14:textId="6282D40E" w:rsidR="00F00F62" w:rsidRDefault="00F52869">
            <w:pPr>
              <w:spacing w:before="150" w:after="150"/>
              <w:rPr>
                <w:rFonts w:eastAsia="Times New Roman"/>
                <w:sz w:val="20"/>
                <w:szCs w:val="20"/>
              </w:rPr>
            </w:pPr>
            <w:r>
              <w:rPr>
                <w:rFonts w:eastAsia="Times New Roman"/>
                <w:sz w:val="20"/>
                <w:szCs w:val="20"/>
              </w:rPr>
              <w:t xml:space="preserve">Pengaruh Gaya Kepemimpinan Dan Lingkungan Kerja Terhadap Kinerja Perangkat Desa Dengan Motivasi Kerja Sebagai Variabel </w:t>
            </w:r>
            <w:r w:rsidR="006278AE">
              <w:rPr>
                <w:rFonts w:eastAsia="Times New Roman"/>
                <w:sz w:val="20"/>
                <w:szCs w:val="20"/>
              </w:rPr>
              <w:t>Mediasi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20FB1" w14:textId="77777777" w:rsidR="00F00F62" w:rsidRDefault="00F52869">
            <w:pPr>
              <w:spacing w:before="150" w:after="150"/>
              <w:rPr>
                <w:rFonts w:eastAsia="Times New Roman"/>
                <w:sz w:val="20"/>
                <w:szCs w:val="20"/>
              </w:rPr>
            </w:pPr>
            <w:r>
              <w:rPr>
                <w:rFonts w:eastAsia="Times New Roman"/>
                <w:sz w:val="20"/>
                <w:szCs w:val="20"/>
              </w:rPr>
              <w:t>Kinerja Perangkat Desa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0E640" w14:textId="77777777" w:rsidR="00F00F62" w:rsidRDefault="00F52869">
            <w:pPr>
              <w:spacing w:before="150" w:after="150"/>
              <w:rPr>
                <w:rFonts w:eastAsia="Times New Roman"/>
                <w:sz w:val="20"/>
                <w:szCs w:val="20"/>
              </w:rPr>
            </w:pPr>
            <w:r>
              <w:rPr>
                <w:rFonts w:eastAsia="Times New Roman"/>
                <w:sz w:val="20"/>
                <w:szCs w:val="20"/>
              </w:rPr>
              <w:t>Gaya Kepemimpinan (X1) dan Lingkungan Kerja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DCC6"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2B6241" w14:textId="438FEAB7" w:rsidR="00F00F62" w:rsidRDefault="00F52869">
            <w:pPr>
              <w:spacing w:before="150" w:after="150"/>
              <w:rPr>
                <w:rFonts w:eastAsia="Times New Roman"/>
                <w:sz w:val="20"/>
                <w:szCs w:val="20"/>
              </w:rPr>
            </w:pPr>
            <w:r>
              <w:rPr>
                <w:rFonts w:eastAsia="Times New Roman"/>
                <w:sz w:val="20"/>
                <w:szCs w:val="20"/>
              </w:rPr>
              <w:t xml:space="preserve">Gaya kepemimpinan dan lingkungan kerja berpengaruh positif dan signifikan terhadap kinerja perangkat desa melalui motivasi kerja sebagai variabel </w:t>
            </w:r>
            <w:r w:rsidR="006278AE">
              <w:rPr>
                <w:rFonts w:eastAsia="Times New Roman"/>
                <w:sz w:val="20"/>
                <w:szCs w:val="20"/>
              </w:rPr>
              <w:t>Mediasi</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55F02" w14:textId="77777777" w:rsidR="00F00F62" w:rsidRDefault="00F52869">
            <w:pPr>
              <w:spacing w:before="150" w:after="150"/>
              <w:rPr>
                <w:rFonts w:eastAsia="Times New Roman"/>
                <w:sz w:val="20"/>
                <w:szCs w:val="20"/>
              </w:rPr>
            </w:pPr>
            <w:r>
              <w:rPr>
                <w:rFonts w:eastAsia="Times New Roman"/>
                <w:sz w:val="20"/>
                <w:szCs w:val="20"/>
              </w:rPr>
              <w:t>Perbedaan terletak pada variabel X2 yang menggunakan lingkungan kerja, bukan kompensasi. Konteks penelitian sama-sama pada perangkat desa.</w:t>
            </w:r>
          </w:p>
        </w:tc>
      </w:tr>
      <w:tr w:rsidR="00F00F62" w14:paraId="08AEE3D1"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56258" w14:textId="77777777" w:rsidR="00F00F62" w:rsidRDefault="00F52869">
            <w:pPr>
              <w:spacing w:before="150" w:after="150"/>
              <w:rPr>
                <w:rFonts w:eastAsia="Times New Roman"/>
                <w:sz w:val="20"/>
                <w:szCs w:val="20"/>
              </w:rPr>
            </w:pPr>
            <w:r>
              <w:rPr>
                <w:rFonts w:eastAsia="Times New Roman"/>
                <w:sz w:val="20"/>
                <w:szCs w:val="20"/>
              </w:rPr>
              <w:t>Bosman Butarbutar &amp; Lenny Christina Nawangsari (2022)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AB80B" w14:textId="77777777" w:rsidR="00F00F62" w:rsidRDefault="00F52869">
            <w:pPr>
              <w:spacing w:before="150" w:after="150"/>
              <w:rPr>
                <w:rFonts w:eastAsia="Times New Roman"/>
                <w:sz w:val="20"/>
                <w:szCs w:val="20"/>
              </w:rPr>
            </w:pPr>
            <w:r>
              <w:rPr>
                <w:rFonts w:eastAsia="Times New Roman"/>
                <w:sz w:val="20"/>
                <w:szCs w:val="20"/>
              </w:rPr>
              <w:t>The Effect of Compensation and Work Discipline on Employee Performance Through Work Motivation (DPRD DKI Jakarta)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32B07"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68BC1" w14:textId="77777777" w:rsidR="00F00F62" w:rsidRDefault="00F52869">
            <w:pPr>
              <w:spacing w:before="150" w:after="150"/>
              <w:rPr>
                <w:rFonts w:eastAsia="Times New Roman"/>
                <w:sz w:val="20"/>
                <w:szCs w:val="20"/>
              </w:rPr>
            </w:pPr>
            <w:r>
              <w:rPr>
                <w:rFonts w:eastAsia="Times New Roman"/>
                <w:sz w:val="20"/>
                <w:szCs w:val="20"/>
              </w:rPr>
              <w:t>Kompensasi (X1) dan Disiplin Kerja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C2747"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BC987" w14:textId="77777777" w:rsidR="00F00F62" w:rsidRDefault="00F52869">
            <w:pPr>
              <w:spacing w:before="150" w:after="150"/>
              <w:rPr>
                <w:rFonts w:eastAsia="Times New Roman"/>
                <w:sz w:val="20"/>
                <w:szCs w:val="20"/>
              </w:rPr>
            </w:pPr>
            <w:r>
              <w:rPr>
                <w:rFonts w:eastAsia="Times New Roman"/>
                <w:sz w:val="20"/>
                <w:szCs w:val="20"/>
              </w:rPr>
              <w:t>Disiplin kerja berpengaruh positif terhadap kinerja, namun kompensasi tidak berpengaruh signifikan secara langsung terhadap kinerja pegawai DPRD DKI Jakarta.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F07E7" w14:textId="77777777" w:rsidR="00F00F62" w:rsidRDefault="00F52869">
            <w:pPr>
              <w:spacing w:before="150" w:after="150"/>
              <w:rPr>
                <w:rFonts w:eastAsia="Times New Roman"/>
                <w:sz w:val="20"/>
                <w:szCs w:val="20"/>
              </w:rPr>
            </w:pPr>
            <w:r>
              <w:rPr>
                <w:rFonts w:eastAsia="Times New Roman"/>
                <w:sz w:val="20"/>
                <w:szCs w:val="20"/>
              </w:rPr>
              <w:t>Perbedaan terletak pada variabel X2 (disiplin kerja, bukan gaya kepemimpinan) dan obyek penelitian pada lembaga legislatif.</w:t>
            </w:r>
          </w:p>
        </w:tc>
      </w:tr>
      <w:tr w:rsidR="00F00F62" w14:paraId="340275EE" w14:textId="77777777">
        <w:trPr>
          <w:divId w:val="2083212566"/>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67390" w14:textId="77777777" w:rsidR="00F00F62" w:rsidRDefault="00F52869">
            <w:pPr>
              <w:spacing w:before="150" w:after="150"/>
              <w:rPr>
                <w:rFonts w:eastAsia="Times New Roman"/>
                <w:sz w:val="20"/>
                <w:szCs w:val="20"/>
              </w:rPr>
            </w:pPr>
            <w:r>
              <w:rPr>
                <w:rFonts w:eastAsia="Times New Roman"/>
                <w:sz w:val="20"/>
                <w:szCs w:val="20"/>
              </w:rPr>
              <w:t>Dini Sri Agustin (2020)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C1C5A" w14:textId="5791246C" w:rsidR="00F00F62" w:rsidRDefault="00F52869">
            <w:pPr>
              <w:spacing w:before="150" w:after="150"/>
              <w:rPr>
                <w:rFonts w:eastAsia="Times New Roman"/>
                <w:sz w:val="20"/>
                <w:szCs w:val="20"/>
              </w:rPr>
            </w:pPr>
            <w:r>
              <w:rPr>
                <w:rFonts w:eastAsia="Times New Roman"/>
                <w:sz w:val="20"/>
                <w:szCs w:val="20"/>
              </w:rPr>
              <w:t xml:space="preserve">Analisis Pengaruh Budaya Organisasi, Gaya Kepemimpinan terhadap Kinerja Karyawan UMKM dengan Motivasi Kerja sebagai Variabel </w:t>
            </w:r>
            <w:r w:rsidR="006278AE">
              <w:rPr>
                <w:rFonts w:eastAsia="Times New Roman"/>
                <w:sz w:val="20"/>
                <w:szCs w:val="20"/>
              </w:rPr>
              <w:t>Mediasi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8875A6" w14:textId="77777777" w:rsidR="00F00F62" w:rsidRDefault="00F52869">
            <w:pPr>
              <w:spacing w:before="150" w:after="150"/>
              <w:rPr>
                <w:rFonts w:eastAsia="Times New Roman"/>
                <w:sz w:val="20"/>
                <w:szCs w:val="20"/>
              </w:rPr>
            </w:pPr>
            <w:r>
              <w:rPr>
                <w:rFonts w:eastAsia="Times New Roman"/>
                <w:sz w:val="20"/>
                <w:szCs w:val="20"/>
              </w:rPr>
              <w:t>Kinerja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629AF" w14:textId="77777777" w:rsidR="00F00F62" w:rsidRDefault="00F52869">
            <w:pPr>
              <w:spacing w:before="150" w:after="150"/>
              <w:rPr>
                <w:rFonts w:eastAsia="Times New Roman"/>
                <w:sz w:val="20"/>
                <w:szCs w:val="20"/>
              </w:rPr>
            </w:pPr>
            <w:r>
              <w:rPr>
                <w:rFonts w:eastAsia="Times New Roman"/>
                <w:sz w:val="20"/>
                <w:szCs w:val="20"/>
              </w:rPr>
              <w:t>Budaya Organisasi (X1) dan Gaya Kepemimpinan (X2)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A3F" w14:textId="77777777" w:rsidR="00F00F62" w:rsidRDefault="00F52869">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7ED67" w14:textId="77777777" w:rsidR="00F00F62" w:rsidRDefault="00F52869">
            <w:pPr>
              <w:spacing w:before="150" w:after="150"/>
              <w:rPr>
                <w:rFonts w:eastAsia="Times New Roman"/>
                <w:sz w:val="20"/>
                <w:szCs w:val="20"/>
              </w:rPr>
            </w:pPr>
            <w:r>
              <w:rPr>
                <w:rFonts w:eastAsia="Times New Roman"/>
                <w:sz w:val="20"/>
                <w:szCs w:val="20"/>
              </w:rPr>
              <w:t>Gaya kepemimpinan berpengaruh positif dan signifikan terhadap kinerja karyawan melalui motivasi kerja. Budaya organisasi juga berkontribusi positif terhadap motivasi dan kinerja.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DB4C13" w14:textId="77777777" w:rsidR="00F00F62" w:rsidRDefault="00F52869">
            <w:pPr>
              <w:spacing w:before="150" w:after="150"/>
              <w:rPr>
                <w:rFonts w:eastAsia="Times New Roman"/>
                <w:sz w:val="20"/>
                <w:szCs w:val="20"/>
              </w:rPr>
            </w:pPr>
            <w:r>
              <w:rPr>
                <w:rFonts w:eastAsia="Times New Roman"/>
                <w:sz w:val="20"/>
                <w:szCs w:val="20"/>
              </w:rPr>
              <w:t>Perbedaan terletak pada variabel X1 (budaya organisasi, bukan kompensasi) dan obyek penelitian pada UMKM.</w:t>
            </w:r>
          </w:p>
        </w:tc>
      </w:tr>
    </w:tbl>
    <w:p w14:paraId="5D72FD35" w14:textId="77777777" w:rsidR="00F00F62" w:rsidRDefault="00F52869">
      <w:pPr>
        <w:spacing w:line="480" w:lineRule="auto"/>
        <w:jc w:val="both"/>
        <w:divId w:val="2083212566"/>
        <w:rPr>
          <w:rFonts w:eastAsia="Times New Roman"/>
        </w:rPr>
      </w:pPr>
      <w:r>
        <w:rPr>
          <w:rFonts w:eastAsia="Times New Roman"/>
        </w:rPr>
        <w:br/>
      </w:r>
    </w:p>
    <w:p w14:paraId="1F68BA9D" w14:textId="77777777" w:rsidR="00F00F62" w:rsidRDefault="00F52869">
      <w:pPr>
        <w:spacing w:line="480" w:lineRule="auto"/>
        <w:jc w:val="both"/>
        <w:divId w:val="206767877"/>
        <w:rPr>
          <w:rFonts w:eastAsia="Times New Roman"/>
          <w:b/>
          <w:bCs/>
        </w:rPr>
      </w:pPr>
      <w:r>
        <w:rPr>
          <w:rFonts w:eastAsia="Times New Roman"/>
          <w:b/>
          <w:bCs/>
        </w:rPr>
        <w:t>C.    Kerangka Berpikir</w:t>
      </w:r>
    </w:p>
    <w:p w14:paraId="0FCBE324" w14:textId="77777777" w:rsidR="00F00F62" w:rsidRDefault="00F52869">
      <w:pPr>
        <w:pStyle w:val="NormalWeb"/>
        <w:spacing w:line="480" w:lineRule="auto"/>
        <w:jc w:val="both"/>
        <w:divId w:val="2083212566"/>
      </w:pPr>
      <w: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BD5A835" w14:textId="77777777" w:rsidR="00F00F62" w:rsidRDefault="00F52869">
      <w:pPr>
        <w:pStyle w:val="NormalWeb"/>
        <w:spacing w:line="480" w:lineRule="auto"/>
        <w:jc w:val="both"/>
        <w:divId w:val="2083212566"/>
      </w:pPr>
      <w: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6EA2C1B5" w14:textId="54E486DE" w:rsidR="00F00F62" w:rsidRDefault="00F52869" w:rsidP="00F52869">
      <w:pPr>
        <w:spacing w:line="480" w:lineRule="auto"/>
        <w:jc w:val="center"/>
        <w:divId w:val="1422605228"/>
        <w:rPr>
          <w:rFonts w:eastAsia="Times New Roman"/>
        </w:rPr>
      </w:pPr>
      <w:r>
        <w:rPr>
          <w:rFonts w:eastAsia="Times New Roman"/>
          <w:noProof/>
        </w:rPr>
        <w:drawing>
          <wp:inline distT="0" distB="0" distL="0" distR="0" wp14:anchorId="5E16CC56" wp14:editId="484A2CD0">
            <wp:extent cx="4953000" cy="2794000"/>
            <wp:effectExtent l="0" t="0" r="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4953000" cy="2794000"/>
                    </a:xfrm>
                    <a:prstGeom prst="rect">
                      <a:avLst/>
                    </a:prstGeom>
                  </pic:spPr>
                </pic:pic>
              </a:graphicData>
            </a:graphic>
          </wp:inline>
        </w:drawing>
      </w:r>
      <w:r>
        <w:rPr>
          <w:rFonts w:eastAsia="Times New Roman"/>
        </w:rPr>
        <w:br/>
        <w:t>Gambar 2.1</w:t>
      </w:r>
      <w:r>
        <w:rPr>
          <w:rFonts w:eastAsia="Times New Roman"/>
        </w:rPr>
        <w:br/>
        <w:t>Kerangka Berpikir</w:t>
      </w:r>
      <w:r>
        <w:rPr>
          <w:rFonts w:eastAsia="Times New Roman"/>
        </w:rPr>
        <w:br/>
        <w:t xml:space="preserve">Sumber: Data diolah dari berbagai sumber, 2024 </w:t>
      </w:r>
    </w:p>
    <w:p w14:paraId="74EE2F64" w14:textId="77777777" w:rsidR="00F00F62" w:rsidRDefault="00F52869">
      <w:pPr>
        <w:spacing w:line="480" w:lineRule="auto"/>
        <w:jc w:val="both"/>
        <w:divId w:val="2083212566"/>
        <w:rPr>
          <w:rFonts w:eastAsia="Times New Roman"/>
        </w:rPr>
      </w:pPr>
      <w:r>
        <w:rPr>
          <w:rFonts w:eastAsia="Times New Roman"/>
        </w:rPr>
        <w:br/>
      </w:r>
    </w:p>
    <w:p w14:paraId="709D0C3B" w14:textId="77777777" w:rsidR="00F00F62" w:rsidRDefault="00F52869">
      <w:pPr>
        <w:spacing w:line="480" w:lineRule="auto"/>
        <w:jc w:val="both"/>
        <w:divId w:val="1344355776"/>
        <w:rPr>
          <w:rFonts w:eastAsia="Times New Roman"/>
          <w:b/>
          <w:bCs/>
        </w:rPr>
      </w:pPr>
      <w:r>
        <w:rPr>
          <w:rFonts w:eastAsia="Times New Roman"/>
          <w:b/>
          <w:bCs/>
        </w:rPr>
        <w:t>D.    Pengembangan Hipotesis</w:t>
      </w:r>
    </w:p>
    <w:p w14:paraId="53EB2BD8" w14:textId="77777777" w:rsidR="00F00F62" w:rsidRDefault="00F52869">
      <w:pPr>
        <w:pStyle w:val="NormalWeb"/>
        <w:spacing w:line="480" w:lineRule="auto"/>
        <w:ind w:firstLine="0"/>
        <w:jc w:val="both"/>
        <w:divId w:val="2083212566"/>
      </w:pPr>
      <w:r>
        <w:t>Hipotesis yang dikembangkan dalam penelitian ini berdasarkan rumusan masalah, landasan teori dan penelitian terdahulu yang telah diuraikan. Maka hipotesis dalam penelitian ini adalah:</w:t>
      </w:r>
    </w:p>
    <w:p w14:paraId="7FFDD368" w14:textId="77777777" w:rsidR="00F00F62" w:rsidRDefault="00F52869">
      <w:pPr>
        <w:pStyle w:val="NormalWeb"/>
        <w:spacing w:line="480" w:lineRule="auto"/>
        <w:ind w:firstLine="0"/>
        <w:jc w:val="both"/>
        <w:divId w:val="2083212566"/>
      </w:pPr>
      <w:r>
        <w:t>H.1. Diduga terdapat pengaruh Gaya Kepemimpinan terhadap Kinerja Perangkat Desa di Kantor Desa Pisangan Jaya, Kabupaten Tangerang.</w:t>
      </w:r>
    </w:p>
    <w:p w14:paraId="47A44A19" w14:textId="77777777" w:rsidR="00F00F62" w:rsidRDefault="00F52869">
      <w:pPr>
        <w:pStyle w:val="NormalWeb"/>
        <w:spacing w:line="480" w:lineRule="auto"/>
        <w:ind w:firstLine="0"/>
        <w:jc w:val="both"/>
        <w:divId w:val="2083212566"/>
      </w:pPr>
      <w:r>
        <w:t>H.2. Diduga terdapat pengaruh Kompensasi terhadap Kinerja Perangkat Desa di Kantor Desa Pisangan Jaya, Kabupaten Tangerang.</w:t>
      </w:r>
    </w:p>
    <w:p w14:paraId="04BB6ABE" w14:textId="77777777" w:rsidR="00F00F62" w:rsidRDefault="00F52869">
      <w:pPr>
        <w:pStyle w:val="NormalWeb"/>
        <w:spacing w:line="480" w:lineRule="auto"/>
        <w:ind w:firstLine="0"/>
        <w:jc w:val="both"/>
        <w:divId w:val="2083212566"/>
      </w:pPr>
      <w:r>
        <w:t>H.3. Diduga terdapat pengaruh Gaya Kepemimpinan terhadap Motivasi Kerja di Kantor Desa Pisangan Jaya, Kabupaten Tangerang.</w:t>
      </w:r>
    </w:p>
    <w:p w14:paraId="24FA9D58" w14:textId="77777777" w:rsidR="00F00F62" w:rsidRDefault="00F52869">
      <w:pPr>
        <w:pStyle w:val="NormalWeb"/>
        <w:spacing w:line="480" w:lineRule="auto"/>
        <w:ind w:firstLine="0"/>
        <w:jc w:val="both"/>
        <w:divId w:val="2083212566"/>
      </w:pPr>
      <w:r>
        <w:t>H.4. Diduga terdapat pengaruh Kompensasi terhadap Motivasi Kerja di Kantor Desa Pisangan Jaya, Kabupaten Tangerang.</w:t>
      </w:r>
    </w:p>
    <w:p w14:paraId="3D72F3CA" w14:textId="77777777" w:rsidR="00F00F62" w:rsidRDefault="00F52869">
      <w:pPr>
        <w:pStyle w:val="NormalWeb"/>
        <w:spacing w:line="480" w:lineRule="auto"/>
        <w:ind w:firstLine="0"/>
        <w:jc w:val="both"/>
        <w:divId w:val="2083212566"/>
      </w:pPr>
      <w:r>
        <w:t>H.5. Diduga terdapat pengaruh Motivasi Kerja terhadap Kinerja Perangkat Desa di Kantor Desa Pisangan Jaya, Kabupaten Tangerang.</w:t>
      </w:r>
    </w:p>
    <w:p w14:paraId="7DFF5669" w14:textId="77777777" w:rsidR="00F00F62" w:rsidRDefault="00F52869">
      <w:pPr>
        <w:pStyle w:val="NormalWeb"/>
        <w:spacing w:line="480" w:lineRule="auto"/>
        <w:ind w:firstLine="0"/>
        <w:jc w:val="both"/>
        <w:divId w:val="2083212566"/>
      </w:pPr>
      <w:r>
        <w:t>H.6. Diduga Motivasi Kerja dapat memediasi pengaruh Gaya Kepemimpinan terhadap Kinerja Perangkat Desa di Kantor Desa Pisangan Jaya, Kabupaten Tangerang.</w:t>
      </w:r>
    </w:p>
    <w:p w14:paraId="47A2E5AB" w14:textId="77777777" w:rsidR="00F00F62" w:rsidRDefault="00F52869">
      <w:pPr>
        <w:pStyle w:val="NormalWeb"/>
        <w:spacing w:line="480" w:lineRule="auto"/>
        <w:ind w:firstLine="0"/>
        <w:jc w:val="both"/>
        <w:divId w:val="2083212566"/>
      </w:pPr>
      <w:r>
        <w:t>H.7. Diduga Motivasi Kerja dapat memediasi pengaruh Kompensasi terhadap Kinerja Perangkat Desa di Kantor Desa Pisangan Jaya, Kabupaten Tangerang.</w:t>
      </w:r>
    </w:p>
    <w:sectPr w:rsidR="00F00F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825"/>
    <w:rsid w:val="006278AE"/>
    <w:rsid w:val="009F7825"/>
    <w:rsid w:val="00F00F62"/>
    <w:rsid w:val="00F528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1E87CE"/>
  <w15:chartTrackingRefBased/>
  <w15:docId w15:val="{EAF45BDA-4CC5-476A-9228-FC22A3076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jc w:val="center"/>
      <w:outlineLvl w:val="0"/>
    </w:pPr>
    <w:rPr>
      <w:b/>
      <w:bCs/>
      <w:kern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ind w:firstLine="567"/>
    </w:pPr>
  </w:style>
  <w:style w:type="paragraph" w:styleId="NormalWeb">
    <w:name w:val="Normal (Web)"/>
    <w:basedOn w:val="Normal"/>
    <w:uiPriority w:val="99"/>
    <w:semiHidden/>
    <w:unhideWhenUsed/>
    <w:pPr>
      <w:ind w:firstLine="567"/>
    </w:pPr>
  </w:style>
  <w:style w:type="paragraph" w:customStyle="1" w:styleId="sub">
    <w:name w:val="sub"/>
    <w:basedOn w:val="Normal"/>
    <w:pPr>
      <w:spacing w:before="100" w:beforeAutospacing="1"/>
      <w:jc w:val="both"/>
    </w:pPr>
    <w:rPr>
      <w:b/>
      <w:bCs/>
    </w:rPr>
  </w:style>
  <w:style w:type="paragraph" w:customStyle="1" w:styleId="Caption1">
    <w:name w:val="Caption1"/>
    <w:basedOn w:val="Normal"/>
    <w:pPr>
      <w:spacing w:before="100" w:beforeAutospacing="1" w:after="6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3212566">
      <w:bodyDiv w:val="1"/>
      <w:marLeft w:val="1701"/>
      <w:marRight w:val="1134"/>
      <w:marTop w:val="0"/>
      <w:marBottom w:val="0"/>
      <w:divBdr>
        <w:top w:val="none" w:sz="0" w:space="0" w:color="auto"/>
        <w:left w:val="none" w:sz="0" w:space="0" w:color="auto"/>
        <w:bottom w:val="none" w:sz="0" w:space="0" w:color="auto"/>
        <w:right w:val="none" w:sz="0" w:space="0" w:color="auto"/>
      </w:divBdr>
      <w:divsChild>
        <w:div w:id="2040429900">
          <w:marLeft w:val="0"/>
          <w:marRight w:val="0"/>
          <w:marTop w:val="0"/>
          <w:marBottom w:val="0"/>
          <w:divBdr>
            <w:top w:val="none" w:sz="0" w:space="0" w:color="auto"/>
            <w:left w:val="none" w:sz="0" w:space="0" w:color="auto"/>
            <w:bottom w:val="none" w:sz="0" w:space="0" w:color="auto"/>
            <w:right w:val="none" w:sz="0" w:space="0" w:color="auto"/>
          </w:divBdr>
        </w:div>
        <w:div w:id="197087310">
          <w:marLeft w:val="0"/>
          <w:marRight w:val="0"/>
          <w:marTop w:val="0"/>
          <w:marBottom w:val="0"/>
          <w:divBdr>
            <w:top w:val="none" w:sz="0" w:space="0" w:color="auto"/>
            <w:left w:val="none" w:sz="0" w:space="0" w:color="auto"/>
            <w:bottom w:val="none" w:sz="0" w:space="0" w:color="auto"/>
            <w:right w:val="none" w:sz="0" w:space="0" w:color="auto"/>
          </w:divBdr>
        </w:div>
        <w:div w:id="1751730044">
          <w:marLeft w:val="0"/>
          <w:marRight w:val="0"/>
          <w:marTop w:val="0"/>
          <w:marBottom w:val="0"/>
          <w:divBdr>
            <w:top w:val="none" w:sz="0" w:space="0" w:color="auto"/>
            <w:left w:val="none" w:sz="0" w:space="0" w:color="auto"/>
            <w:bottom w:val="none" w:sz="0" w:space="0" w:color="auto"/>
            <w:right w:val="none" w:sz="0" w:space="0" w:color="auto"/>
          </w:divBdr>
        </w:div>
        <w:div w:id="2037388061">
          <w:marLeft w:val="0"/>
          <w:marRight w:val="0"/>
          <w:marTop w:val="0"/>
          <w:marBottom w:val="0"/>
          <w:divBdr>
            <w:top w:val="none" w:sz="0" w:space="0" w:color="auto"/>
            <w:left w:val="none" w:sz="0" w:space="0" w:color="auto"/>
            <w:bottom w:val="none" w:sz="0" w:space="0" w:color="auto"/>
            <w:right w:val="none" w:sz="0" w:space="0" w:color="auto"/>
          </w:divBdr>
        </w:div>
        <w:div w:id="1811240161">
          <w:marLeft w:val="0"/>
          <w:marRight w:val="0"/>
          <w:marTop w:val="0"/>
          <w:marBottom w:val="0"/>
          <w:divBdr>
            <w:top w:val="none" w:sz="0" w:space="0" w:color="auto"/>
            <w:left w:val="none" w:sz="0" w:space="0" w:color="auto"/>
            <w:bottom w:val="none" w:sz="0" w:space="0" w:color="auto"/>
            <w:right w:val="none" w:sz="0" w:space="0" w:color="auto"/>
          </w:divBdr>
        </w:div>
        <w:div w:id="1406293974">
          <w:marLeft w:val="0"/>
          <w:marRight w:val="0"/>
          <w:marTop w:val="0"/>
          <w:marBottom w:val="0"/>
          <w:divBdr>
            <w:top w:val="none" w:sz="0" w:space="0" w:color="auto"/>
            <w:left w:val="none" w:sz="0" w:space="0" w:color="auto"/>
            <w:bottom w:val="none" w:sz="0" w:space="0" w:color="auto"/>
            <w:right w:val="none" w:sz="0" w:space="0" w:color="auto"/>
          </w:divBdr>
        </w:div>
        <w:div w:id="1231620415">
          <w:marLeft w:val="0"/>
          <w:marRight w:val="0"/>
          <w:marTop w:val="0"/>
          <w:marBottom w:val="0"/>
          <w:divBdr>
            <w:top w:val="none" w:sz="0" w:space="0" w:color="auto"/>
            <w:left w:val="none" w:sz="0" w:space="0" w:color="auto"/>
            <w:bottom w:val="none" w:sz="0" w:space="0" w:color="auto"/>
            <w:right w:val="none" w:sz="0" w:space="0" w:color="auto"/>
          </w:divBdr>
        </w:div>
        <w:div w:id="298418082">
          <w:marLeft w:val="0"/>
          <w:marRight w:val="0"/>
          <w:marTop w:val="0"/>
          <w:marBottom w:val="0"/>
          <w:divBdr>
            <w:top w:val="none" w:sz="0" w:space="0" w:color="auto"/>
            <w:left w:val="none" w:sz="0" w:space="0" w:color="auto"/>
            <w:bottom w:val="none" w:sz="0" w:space="0" w:color="auto"/>
            <w:right w:val="none" w:sz="0" w:space="0" w:color="auto"/>
          </w:divBdr>
        </w:div>
        <w:div w:id="532577369">
          <w:marLeft w:val="0"/>
          <w:marRight w:val="0"/>
          <w:marTop w:val="0"/>
          <w:marBottom w:val="0"/>
          <w:divBdr>
            <w:top w:val="none" w:sz="0" w:space="0" w:color="auto"/>
            <w:left w:val="none" w:sz="0" w:space="0" w:color="auto"/>
            <w:bottom w:val="none" w:sz="0" w:space="0" w:color="auto"/>
            <w:right w:val="none" w:sz="0" w:space="0" w:color="auto"/>
          </w:divBdr>
        </w:div>
        <w:div w:id="195703158">
          <w:marLeft w:val="0"/>
          <w:marRight w:val="0"/>
          <w:marTop w:val="0"/>
          <w:marBottom w:val="0"/>
          <w:divBdr>
            <w:top w:val="none" w:sz="0" w:space="0" w:color="auto"/>
            <w:left w:val="none" w:sz="0" w:space="0" w:color="auto"/>
            <w:bottom w:val="none" w:sz="0" w:space="0" w:color="auto"/>
            <w:right w:val="none" w:sz="0" w:space="0" w:color="auto"/>
          </w:divBdr>
        </w:div>
        <w:div w:id="329721010">
          <w:marLeft w:val="0"/>
          <w:marRight w:val="0"/>
          <w:marTop w:val="0"/>
          <w:marBottom w:val="60"/>
          <w:divBdr>
            <w:top w:val="none" w:sz="0" w:space="0" w:color="auto"/>
            <w:left w:val="none" w:sz="0" w:space="0" w:color="auto"/>
            <w:bottom w:val="none" w:sz="0" w:space="0" w:color="auto"/>
            <w:right w:val="none" w:sz="0" w:space="0" w:color="auto"/>
          </w:divBdr>
        </w:div>
        <w:div w:id="1308780005">
          <w:marLeft w:val="0"/>
          <w:marRight w:val="0"/>
          <w:marTop w:val="0"/>
          <w:marBottom w:val="0"/>
          <w:divBdr>
            <w:top w:val="none" w:sz="0" w:space="0" w:color="auto"/>
            <w:left w:val="none" w:sz="0" w:space="0" w:color="auto"/>
            <w:bottom w:val="none" w:sz="0" w:space="0" w:color="auto"/>
            <w:right w:val="none" w:sz="0" w:space="0" w:color="auto"/>
          </w:divBdr>
        </w:div>
        <w:div w:id="831530656">
          <w:marLeft w:val="0"/>
          <w:marRight w:val="0"/>
          <w:marTop w:val="0"/>
          <w:marBottom w:val="0"/>
          <w:divBdr>
            <w:top w:val="none" w:sz="0" w:space="0" w:color="auto"/>
            <w:left w:val="none" w:sz="0" w:space="0" w:color="auto"/>
            <w:bottom w:val="none" w:sz="0" w:space="0" w:color="auto"/>
            <w:right w:val="none" w:sz="0" w:space="0" w:color="auto"/>
          </w:divBdr>
        </w:div>
        <w:div w:id="1396079790">
          <w:marLeft w:val="0"/>
          <w:marRight w:val="0"/>
          <w:marTop w:val="0"/>
          <w:marBottom w:val="0"/>
          <w:divBdr>
            <w:top w:val="none" w:sz="0" w:space="0" w:color="auto"/>
            <w:left w:val="none" w:sz="0" w:space="0" w:color="auto"/>
            <w:bottom w:val="none" w:sz="0" w:space="0" w:color="auto"/>
            <w:right w:val="none" w:sz="0" w:space="0" w:color="auto"/>
          </w:divBdr>
        </w:div>
        <w:div w:id="968512798">
          <w:marLeft w:val="0"/>
          <w:marRight w:val="0"/>
          <w:marTop w:val="0"/>
          <w:marBottom w:val="0"/>
          <w:divBdr>
            <w:top w:val="none" w:sz="0" w:space="0" w:color="auto"/>
            <w:left w:val="none" w:sz="0" w:space="0" w:color="auto"/>
            <w:bottom w:val="none" w:sz="0" w:space="0" w:color="auto"/>
            <w:right w:val="none" w:sz="0" w:space="0" w:color="auto"/>
          </w:divBdr>
        </w:div>
        <w:div w:id="56100039">
          <w:marLeft w:val="0"/>
          <w:marRight w:val="0"/>
          <w:marTop w:val="0"/>
          <w:marBottom w:val="60"/>
          <w:divBdr>
            <w:top w:val="none" w:sz="0" w:space="0" w:color="auto"/>
            <w:left w:val="none" w:sz="0" w:space="0" w:color="auto"/>
            <w:bottom w:val="none" w:sz="0" w:space="0" w:color="auto"/>
            <w:right w:val="none" w:sz="0" w:space="0" w:color="auto"/>
          </w:divBdr>
        </w:div>
        <w:div w:id="206767877">
          <w:marLeft w:val="0"/>
          <w:marRight w:val="0"/>
          <w:marTop w:val="0"/>
          <w:marBottom w:val="0"/>
          <w:divBdr>
            <w:top w:val="none" w:sz="0" w:space="0" w:color="auto"/>
            <w:left w:val="none" w:sz="0" w:space="0" w:color="auto"/>
            <w:bottom w:val="none" w:sz="0" w:space="0" w:color="auto"/>
            <w:right w:val="none" w:sz="0" w:space="0" w:color="auto"/>
          </w:divBdr>
        </w:div>
        <w:div w:id="1422605228">
          <w:marLeft w:val="0"/>
          <w:marRight w:val="0"/>
          <w:marTop w:val="150"/>
          <w:marBottom w:val="60"/>
          <w:divBdr>
            <w:top w:val="none" w:sz="0" w:space="0" w:color="auto"/>
            <w:left w:val="none" w:sz="0" w:space="0" w:color="auto"/>
            <w:bottom w:val="none" w:sz="0" w:space="0" w:color="auto"/>
            <w:right w:val="none" w:sz="0" w:space="0" w:color="auto"/>
          </w:divBdr>
        </w:div>
        <w:div w:id="134435577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s-ascii"/>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3480</Words>
  <Characters>19837</Characters>
  <Application>Microsoft Office Word</Application>
  <DocSecurity>0</DocSecurity>
  <Lines>165</Lines>
  <Paragraphs>46</Paragraphs>
  <ScaleCrop>false</ScaleCrop>
  <Company/>
  <LinksUpToDate>false</LinksUpToDate>
  <CharactersWithSpaces>23271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 II</dc:title>
  <dc:subject/>
  <dc:creator>edis waruwu</dc:creator>
  <cp:keywords/>
  <dc:description/>
  <cp:lastModifiedBy>edis waruwu</cp:lastModifiedBy>
  <cp:revision>4</cp:revision>
  <dcterms:created xsi:type="dcterms:W3CDTF">2026-07-19T13:26:00Z</dcterms:created>
  <dcterms:modified xsi:type="dcterms:W3CDTF">2026-07-21T15:49:00Z</dcterms:modified>
</cp:coreProperties>
</file>