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bykf1618844285188" w:id="1"/>
      <w:bookmarkEnd w:id="1"/>
    </w:p>
    <w:p>
      <w:pPr>
        <w:jc w:val="left"/>
      </w:pPr>
      <w:bookmarkStart w:name="81vutk1618844417744" w:id="2"/>
      <w:bookmarkEnd w:id="2"/>
      <w:r>
        <w:drawing>
          <wp:inline distT="0" distR="0" distB="0" distL="0">
            <wp:extent cx="5267325" cy="2429554"/>
            <wp:docPr id="0" name="Drawing 0" descr="449ceefb68d3a79ec202cc921024d9a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49ceefb68d3a79ec202cc921024d9ad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81ybir1618844417744" w:id="3"/>
      <w:bookmarkEnd w:id="3"/>
    </w:p>
    <w:p>
      <w:pPr>
        <w:jc w:val="left"/>
      </w:pPr>
      <w:bookmarkStart w:name="55tbgp1618844426464" w:id="4"/>
      <w:bookmarkEnd w:id="4"/>
      <w:r>
        <w:drawing>
          <wp:inline distT="0" distR="0" distB="0" distL="0">
            <wp:extent cx="5267325" cy="2429554"/>
            <wp:docPr id="1" name="Drawing 1" descr="a39285d971c283928b38fc1c6411f9d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39285d971c283928b38fc1c6411f9d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80" w:lineRule="auto" w:before="0" w:after="0"/>
        <w:ind w:left="0" w:firstLine="0"/>
        <w:jc w:val="left"/>
      </w:pPr>
      <w:bookmarkStart w:name="72sewv1618844726430" w:id="5"/>
      <w:bookmarkEnd w:id="5"/>
      <w:r>
        <w:rPr>
          <w:rFonts w:ascii="微软雅黑" w:hAnsi="微软雅黑" w:cs="微软雅黑" w:eastAsia="微软雅黑"/>
          <w:b w:val="true"/>
          <w:sz w:val="42"/>
        </w:rPr>
        <w:t>原理</w:t>
      </w:r>
    </w:p>
    <w:p>
      <w:pPr/>
      <w:bookmarkStart w:name="97jmeq1618844535634" w:id="6"/>
      <w:bookmarkEnd w:id="6"/>
      <w:r>
        <w:rPr/>
        <w:t>1、单线程</w:t>
      </w:r>
    </w:p>
    <w:p>
      <w:pPr>
        <w:numPr>
          <w:ilvl w:val="0"/>
          <w:numId w:val="1"/>
        </w:numPr>
      </w:pPr>
      <w:bookmarkStart w:name="83xvpf1618844550111" w:id="7"/>
      <w:bookmarkEnd w:id="7"/>
      <w:r>
        <w:rPr/>
        <w:t>同步: 按顺序执行</w:t>
      </w:r>
    </w:p>
    <w:p>
      <w:pPr>
        <w:numPr>
          <w:ilvl w:val="0"/>
          <w:numId w:val="1"/>
        </w:numPr>
      </w:pPr>
      <w:bookmarkStart w:name="87wfrs1618844736844" w:id="8"/>
      <w:bookmarkEnd w:id="8"/>
      <w:r>
        <w:rPr/>
        <w:t>异步: 同时执行，稍后处理</w:t>
      </w:r>
    </w:p>
    <w:p>
      <w:pPr>
        <w:pStyle w:val="1"/>
        <w:spacing w:line="240" w:lineRule="auto" w:before="0" w:after="0"/>
      </w:pPr>
      <w:bookmarkStart w:name="61wftc1618844742216" w:id="9"/>
      <w:bookmarkEnd w:id="9"/>
      <w:r>
        <w:rPr>
          <w:rFonts w:ascii="微软雅黑" w:hAnsi="微软雅黑" w:cs="微软雅黑" w:eastAsia="微软雅黑"/>
          <w:b w:val="true"/>
          <w:sz w:val="42"/>
        </w:rPr>
        <w:t>回调函数</w:t>
      </w:r>
    </w:p>
    <w:p>
      <w:pPr/>
      <w:bookmarkStart w:name="57neqt1618848521744" w:id="10"/>
      <w:bookmarkEnd w:id="10"/>
      <w:r>
        <w:rPr/>
        <w:t>在异步里，回去调用提前定义好的函数。</w:t>
      </w:r>
    </w:p>
    <w:p>
      <w:pPr>
        <w:pStyle w:val="1"/>
        <w:spacing w:line="240" w:lineRule="auto" w:before="0" w:after="0"/>
      </w:pPr>
      <w:bookmarkStart w:name="83immc1618848524342" w:id="11"/>
      <w:bookmarkEnd w:id="11"/>
      <w:r>
        <w:rPr>
          <w:rFonts w:ascii="微软雅黑" w:hAnsi="微软雅黑" w:cs="微软雅黑" w:eastAsia="微软雅黑"/>
          <w:b w:val="true"/>
          <w:sz w:val="42"/>
        </w:rPr>
        <w:t>promise</w:t>
      </w:r>
    </w:p>
    <w:p>
      <w:pPr/>
      <w:bookmarkStart w:name="71npis1618848659394" w:id="12"/>
      <w:bookmarkEnd w:id="12"/>
      <w:r>
        <w:rPr/>
        <w:t>解决回调地狱，更优的异步编程统一方案。</w:t>
      </w:r>
    </w:p>
    <w:p>
      <w:pPr>
        <w:pStyle w:val="a4"/>
        <w:spacing w:line="240" w:lineRule="auto" w:before="0" w:after="0"/>
      </w:pPr>
      <w:bookmarkStart w:name="95roit1618848794154" w:id="13"/>
      <w:bookmarkEnd w:id="13"/>
      <w:r>
        <w:rPr>
          <w:rFonts w:ascii="微软雅黑" w:hAnsi="微软雅黑" w:cs="微软雅黑" w:eastAsia="微软雅黑"/>
          <w:b w:val="true"/>
          <w:color w:val="595959"/>
          <w:sz w:val="28"/>
        </w:rPr>
        <w:t>pending</w:t>
      </w:r>
    </w:p>
    <w:p>
      <w:pPr>
        <w:numPr>
          <w:ilvl w:val="0"/>
          <w:numId w:val="2"/>
        </w:numPr>
      </w:pPr>
      <w:bookmarkStart w:name="73oxyx1618848703203" w:id="14"/>
      <w:bookmarkEnd w:id="14"/>
      <w:r>
        <w:rPr/>
        <w:t>resolve     .then</w:t>
      </w:r>
    </w:p>
    <w:p>
      <w:pPr>
        <w:numPr>
          <w:ilvl w:val="0"/>
          <w:numId w:val="2"/>
        </w:numPr>
      </w:pPr>
      <w:bookmarkStart w:name="45swpt1618849175782" w:id="15"/>
      <w:bookmarkEnd w:id="15"/>
      <w:r>
        <w:rPr/>
        <w:t>reject        .catch</w:t>
      </w:r>
    </w:p>
    <w:p>
      <w:pPr>
        <w:pStyle w:val="1"/>
        <w:spacing w:line="240" w:lineRule="auto" w:before="0" w:after="0"/>
      </w:pPr>
      <w:bookmarkStart w:name="16szaa1618849180478" w:id="16"/>
      <w:bookmarkEnd w:id="16"/>
      <w:r>
        <w:rPr>
          <w:rFonts w:ascii="微软雅黑" w:hAnsi="微软雅黑" w:cs="微软雅黑" w:eastAsia="微软雅黑"/>
          <w:b w:val="true"/>
          <w:sz w:val="42"/>
        </w:rPr>
        <w:t>async</w:t>
      </w:r>
    </w:p>
    <w:p>
      <w:pPr/>
      <w:bookmarkStart w:name="94esuc1618849210973" w:id="17"/>
      <w:bookmarkEnd w:id="17"/>
      <w:r>
        <w:rPr/>
        <w:t>返回promise.then后面的结果</w:t>
      </w:r>
    </w:p>
    <w:p>
      <w:pPr>
        <w:pStyle w:val="1"/>
        <w:spacing w:line="240" w:lineRule="auto" w:before="0" w:after="0"/>
      </w:pPr>
      <w:bookmarkStart w:name="33yptn1618849216626" w:id="18"/>
      <w:bookmarkEnd w:id="18"/>
      <w:r>
        <w:rPr>
          <w:rFonts w:ascii="微软雅黑" w:hAnsi="微软雅黑" w:cs="微软雅黑" w:eastAsia="微软雅黑"/>
          <w:b w:val="true"/>
          <w:sz w:val="42"/>
        </w:rPr>
        <w:t>await</w:t>
      </w:r>
    </w:p>
    <w:p>
      <w:pPr/>
      <w:bookmarkStart w:name="94vuio1618851794809" w:id="19"/>
      <w:bookmarkEnd w:id="19"/>
      <w:r>
        <w:rPr/>
        <w:t>阻断</w:t>
      </w:r>
    </w:p>
    <w:p>
      <w:pPr>
        <w:pStyle w:val="1"/>
        <w:spacing w:line="240" w:lineRule="auto" w:before="0" w:after="0"/>
      </w:pPr>
      <w:bookmarkStart w:name="2xkzk1618851796832" w:id="20"/>
      <w:bookmarkEnd w:id="20"/>
      <w:r>
        <w:rPr>
          <w:rFonts w:ascii="微软雅黑" w:hAnsi="微软雅黑" w:cs="微软雅黑" w:eastAsia="微软雅黑"/>
          <w:b w:val="true"/>
          <w:sz w:val="42"/>
        </w:rPr>
        <w:t>generator</w:t>
      </w:r>
    </w:p>
    <w:p>
      <w:pPr/>
      <w:bookmarkStart w:name="78lkdh1618851855116" w:id="21"/>
      <w:bookmarkEnd w:id="21"/>
      <w:r>
        <w:rPr/>
        <w:t>function* () 不执行</w:t>
      </w:r>
    </w:p>
    <w:p>
      <w:pPr/>
      <w:bookmarkStart w:name="46gbjx1618851862234" w:id="22"/>
      <w:bookmarkEnd w:id="22"/>
      <w:r>
        <w:rPr/>
        <w:t>yield</w:t>
      </w:r>
    </w:p>
    <w:p>
      <w:pPr/>
      <w:bookmarkStart w:name="36vjht1618932136481" w:id="23"/>
      <w:bookmarkEnd w:id="23"/>
      <w:r>
        <w:rPr/>
        <w:t>next</w:t>
      </w:r>
    </w:p>
    <w:p>
      <w:pPr>
        <w:pStyle w:val="1"/>
        <w:spacing w:line="240" w:lineRule="auto" w:before="0" w:after="0"/>
      </w:pPr>
      <w:bookmarkStart w:name="87qvku1618932138162" w:id="24"/>
      <w:bookmarkEnd w:id="24"/>
      <w:r>
        <w:rPr>
          <w:rFonts w:ascii="微软雅黑" w:hAnsi="微软雅黑" w:cs="微软雅黑" w:eastAsia="微软雅黑"/>
          <w:b w:val="true"/>
          <w:sz w:val="42"/>
        </w:rPr>
        <w:t>Ajax</w:t>
      </w:r>
    </w:p>
    <w:p>
      <w:pPr/>
      <w:bookmarkStart w:name="22mwms1618932190515" w:id="25"/>
      <w:bookmarkEnd w:id="25"/>
      <w:r>
        <w:rPr/>
        <w:t>异步的JavaScript 和XML。</w:t>
      </w:r>
    </w:p>
    <w:p>
      <w:pPr/>
      <w:bookmarkStart w:name="30rmxm1618932146985" w:id="26"/>
      <w:bookmarkEnd w:id="26"/>
      <w:r>
        <w:rPr/>
        <w:t>是一种无需加载整个网页的情况下，能够更新部分网页的技术。</w:t>
      </w:r>
    </w:p>
    <w:p>
      <w:pPr/>
      <w:bookmarkStart w:name="35rdan1618851805899" w:id="27"/>
      <w:bookmarkEnd w:id="27"/>
    </w:p>
    <w:p>
      <w:pPr/>
      <w:bookmarkStart w:name="62bipa1618849241044" w:id="28"/>
      <w:bookmarkEnd w:id="28"/>
    </w:p>
    <w:p>
      <w:pPr/>
      <w:bookmarkStart w:name="85pcce1618844766622" w:id="29"/>
      <w:bookmarkEnd w:id="29"/>
    </w:p>
    <w:p>
      <w:pPr/>
      <w:bookmarkStart w:name="19apcd1618844665822" w:id="30"/>
      <w:bookmarkEnd w:id="3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2021-04-30T15:36:32Z</dcterms:created>
  <dc:creator>Apache POI</dc:creator>
</cp:coreProperties>
</file>