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E11D" w14:textId="77777777" w:rsidR="004F7BDA" w:rsidRPr="004F7BDA" w:rsidRDefault="004F7BDA" w:rsidP="004F7BDA">
      <w:pPr>
        <w:spacing w:before="100" w:beforeAutospacing="1" w:after="100" w:afterAutospacing="1" w:line="48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F7BD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Questions and Answers</w:t>
      </w:r>
    </w:p>
    <w:p w14:paraId="3A64A4BB" w14:textId="53360890" w:rsidR="00A83773" w:rsidRPr="001B1653" w:rsidRDefault="00C77473" w:rsidP="001B165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was the primary objective of this study? </w:t>
      </w:r>
    </w:p>
    <w:p w14:paraId="1F6C4552" w14:textId="729788B6" w:rsidR="00C77473" w:rsidRPr="00C77473" w:rsidRDefault="00C77473" w:rsidP="001B165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C77473">
        <w:rPr>
          <w:rFonts w:ascii="Times New Roman" w:eastAsia="Times New Roman" w:hAnsi="Times New Roman" w:cs="Times New Roman"/>
          <w:kern w:val="0"/>
          <w14:ligatures w14:val="none"/>
        </w:rPr>
        <w:t xml:space="preserve"> The primary objective was to understand the impact of transaction characteristics and demographics on fraud detection and develop a predictive model to accurately identify fraudulent transactions.</w:t>
      </w:r>
    </w:p>
    <w:p w14:paraId="24CA3E9E" w14:textId="5AF363F0" w:rsidR="00A83773" w:rsidRPr="001B1653" w:rsidRDefault="00C77473" w:rsidP="001B165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Which machine learning model performed the best in detecting fraud? </w:t>
      </w:r>
    </w:p>
    <w:p w14:paraId="17AC2977" w14:textId="70090323" w:rsidR="00C77473" w:rsidRPr="00C77473" w:rsidRDefault="00C77473" w:rsidP="001B165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C77473">
        <w:rPr>
          <w:rFonts w:ascii="Times New Roman" w:eastAsia="Times New Roman" w:hAnsi="Times New Roman" w:cs="Times New Roman"/>
          <w:kern w:val="0"/>
          <w14:ligatures w14:val="none"/>
        </w:rPr>
        <w:t xml:space="preserve"> The Random Forest model performed the best, showing superior precision, recall, F1-score, and ROC-AUC compared to Logistic Regression.</w:t>
      </w:r>
    </w:p>
    <w:p w14:paraId="098FE320" w14:textId="464DD00B" w:rsidR="00A83773" w:rsidRPr="001B1653" w:rsidRDefault="00C77473" w:rsidP="001B165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the key transaction characteristics that indicate fraud? </w:t>
      </w:r>
    </w:p>
    <w:p w14:paraId="42BF896E" w14:textId="42106217" w:rsidR="00C77473" w:rsidRPr="00C77473" w:rsidRDefault="00C77473" w:rsidP="001B165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C77473">
        <w:rPr>
          <w:rFonts w:ascii="Times New Roman" w:eastAsia="Times New Roman" w:hAnsi="Times New Roman" w:cs="Times New Roman"/>
          <w:kern w:val="0"/>
          <w14:ligatures w14:val="none"/>
        </w:rPr>
        <w:t xml:space="preserve"> Transactions occurring on Tuesdays and Wednesdays, Visa card usage, PIN-based and CVC entry modes, online transactions, and high-risk merchant categories like electronics and fashion are key indicators of fraud.</w:t>
      </w:r>
    </w:p>
    <w:p w14:paraId="10C61E59" w14:textId="77777777" w:rsidR="006A742E" w:rsidRPr="001B1653" w:rsidRDefault="00C77473" w:rsidP="001B165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How did the class imbalance in the dataset affect the model performance? </w:t>
      </w:r>
    </w:p>
    <w:p w14:paraId="7AE7BF64" w14:textId="42E971F8" w:rsidR="00476E87" w:rsidRPr="00C77473" w:rsidRDefault="00C77473" w:rsidP="001B165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C77473">
        <w:rPr>
          <w:rFonts w:ascii="Times New Roman" w:eastAsia="Times New Roman" w:hAnsi="Times New Roman" w:cs="Times New Roman"/>
          <w:kern w:val="0"/>
          <w14:ligatures w14:val="none"/>
        </w:rPr>
        <w:t xml:space="preserve"> The class imbalance posed a challenge, but class weight adjustment in the models helped manage this, ensuring effective identification of the minority class (fraudulent transactions).</w:t>
      </w:r>
    </w:p>
    <w:p w14:paraId="3334DE92" w14:textId="3051891A" w:rsidR="00476E87" w:rsidRPr="001B1653" w:rsidRDefault="00C77473" w:rsidP="001B165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steps were taken to ensure data quality and preparation? </w:t>
      </w:r>
    </w:p>
    <w:p w14:paraId="56F05C88" w14:textId="6F949C16" w:rsidR="00C77473" w:rsidRPr="00C77473" w:rsidRDefault="00C77473" w:rsidP="001B165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C77473">
        <w:rPr>
          <w:rFonts w:ascii="Times New Roman" w:eastAsia="Times New Roman" w:hAnsi="Times New Roman" w:cs="Times New Roman"/>
          <w:kern w:val="0"/>
          <w14:ligatures w14:val="none"/>
        </w:rPr>
        <w:t xml:space="preserve"> Data cleaning, including handling missing values and converting data types, feature engineering like encoding categorical variables, and normalizing numerical features were conducted to ensure data quality.</w:t>
      </w:r>
    </w:p>
    <w:p w14:paraId="496788E3" w14:textId="43057047" w:rsidR="00D02398" w:rsidRPr="001B1653" w:rsidRDefault="00C77473" w:rsidP="001B165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does the model handle new, evolving fraud patterns?</w:t>
      </w:r>
    </w:p>
    <w:p w14:paraId="5E1AB328" w14:textId="3343C19E" w:rsidR="00C77473" w:rsidRPr="00C77473" w:rsidRDefault="00C77473" w:rsidP="001B165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C77473">
        <w:rPr>
          <w:rFonts w:ascii="Times New Roman" w:eastAsia="Times New Roman" w:hAnsi="Times New Roman" w:cs="Times New Roman"/>
          <w:kern w:val="0"/>
          <w14:ligatures w14:val="none"/>
        </w:rPr>
        <w:t xml:space="preserve"> Future steps include conducting longitudinal analyses and integrating the model with real-time transaction processing systems to adapt to new fraud patterns.</w:t>
      </w:r>
    </w:p>
    <w:p w14:paraId="783532E2" w14:textId="2938FBCC" w:rsidR="00EE3508" w:rsidRPr="001B1653" w:rsidRDefault="00C77473" w:rsidP="001B165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ethical considerations were </w:t>
      </w:r>
      <w:r w:rsidR="00175678"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considered</w:t>
      </w: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during this study? </w:t>
      </w:r>
    </w:p>
    <w:p w14:paraId="4157F8FF" w14:textId="23D9DE63" w:rsidR="00C77473" w:rsidRPr="00C77473" w:rsidRDefault="00C77473" w:rsidP="001B165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C77473">
        <w:rPr>
          <w:rFonts w:ascii="Times New Roman" w:eastAsia="Times New Roman" w:hAnsi="Times New Roman" w:cs="Times New Roman"/>
          <w:kern w:val="0"/>
          <w14:ligatures w14:val="none"/>
        </w:rPr>
        <w:t xml:space="preserve"> Ensuring data privacy, avoiding bias in the fraud detection algorithm, and providing transparent communication to customers were key ethical considerations.</w:t>
      </w:r>
    </w:p>
    <w:p w14:paraId="7C938FAC" w14:textId="2BEE0DC6" w:rsidR="00D02398" w:rsidRPr="001B1653" w:rsidRDefault="00C77473" w:rsidP="001B165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How can the findings of this study be implemented in our current fraud detection systems? </w:t>
      </w:r>
    </w:p>
    <w:p w14:paraId="66F824F4" w14:textId="23FB590A" w:rsidR="00C77473" w:rsidRPr="00C77473" w:rsidRDefault="00C77473" w:rsidP="001B165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Answer:</w:t>
      </w:r>
      <w:r w:rsidRPr="00C77473">
        <w:rPr>
          <w:rFonts w:ascii="Times New Roman" w:eastAsia="Times New Roman" w:hAnsi="Times New Roman" w:cs="Times New Roman"/>
          <w:kern w:val="0"/>
          <w14:ligatures w14:val="none"/>
        </w:rPr>
        <w:t xml:space="preserve"> By integrating the Random Forest model into transaction processing systems for real-time detection, enhancing security measures for identified high-risk areas, and continuously updating the model with new data.</w:t>
      </w:r>
    </w:p>
    <w:p w14:paraId="2BD2DDE4" w14:textId="66934091" w:rsidR="00D02398" w:rsidRPr="001B1653" w:rsidRDefault="00C77473" w:rsidP="001B165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the recommendations for improving fraud detection based on this study? </w:t>
      </w:r>
    </w:p>
    <w:p w14:paraId="58AE8812" w14:textId="43FBBEC8" w:rsidR="00C77473" w:rsidRPr="00C77473" w:rsidRDefault="00C77473" w:rsidP="001B165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C77473">
        <w:rPr>
          <w:rFonts w:ascii="Times New Roman" w:eastAsia="Times New Roman" w:hAnsi="Times New Roman" w:cs="Times New Roman"/>
          <w:kern w:val="0"/>
          <w14:ligatures w14:val="none"/>
        </w:rPr>
        <w:t xml:space="preserve"> Recommendations include strengthening security for online and high-risk transactions, focusing on regions with higher fraud proportions, and improving fraud prevention measures in banks with higher fraud counts.</w:t>
      </w:r>
    </w:p>
    <w:p w14:paraId="6DC513B7" w14:textId="3A20DA23" w:rsidR="00D02398" w:rsidRPr="001B1653" w:rsidRDefault="00C77473" w:rsidP="001B1653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the next steps to further enhance the findings of this study? </w:t>
      </w:r>
    </w:p>
    <w:p w14:paraId="3AA6F5CD" w14:textId="3C923CAE" w:rsidR="00C77473" w:rsidRPr="00C77473" w:rsidRDefault="00C77473" w:rsidP="001B165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774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C77473">
        <w:rPr>
          <w:rFonts w:ascii="Times New Roman" w:eastAsia="Times New Roman" w:hAnsi="Times New Roman" w:cs="Times New Roman"/>
          <w:kern w:val="0"/>
          <w14:ligatures w14:val="none"/>
        </w:rPr>
        <w:t xml:space="preserve"> Next steps involve obtaining more comprehensive datasets, addressing class imbalance with advanced techniques, exploring additional feature engineering, and ensuring the model's generalizability across different industries and regions.</w:t>
      </w:r>
    </w:p>
    <w:p w14:paraId="340014D9" w14:textId="77777777" w:rsidR="004F7BDA" w:rsidRPr="004F7BDA" w:rsidRDefault="004F7BDA" w:rsidP="004F7BDA">
      <w:pPr>
        <w:spacing w:line="480" w:lineRule="auto"/>
        <w:jc w:val="both"/>
      </w:pPr>
    </w:p>
    <w:sectPr w:rsidR="004F7BDA" w:rsidRPr="004F7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5F3"/>
    <w:multiLevelType w:val="multilevel"/>
    <w:tmpl w:val="18A4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20FD3"/>
    <w:multiLevelType w:val="multilevel"/>
    <w:tmpl w:val="18A4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F1B69"/>
    <w:multiLevelType w:val="multilevel"/>
    <w:tmpl w:val="18A4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A176A"/>
    <w:multiLevelType w:val="multilevel"/>
    <w:tmpl w:val="18A4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74305"/>
    <w:multiLevelType w:val="multilevel"/>
    <w:tmpl w:val="18A4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E249F"/>
    <w:multiLevelType w:val="hybridMultilevel"/>
    <w:tmpl w:val="3AD428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1644AD"/>
    <w:multiLevelType w:val="multilevel"/>
    <w:tmpl w:val="D5302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E751E0"/>
    <w:multiLevelType w:val="hybridMultilevel"/>
    <w:tmpl w:val="0DC829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72241E"/>
    <w:multiLevelType w:val="multilevel"/>
    <w:tmpl w:val="4B38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972AF2"/>
    <w:multiLevelType w:val="hybridMultilevel"/>
    <w:tmpl w:val="5CE672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5952309">
    <w:abstractNumId w:val="6"/>
  </w:num>
  <w:num w:numId="2" w16cid:durableId="1380007163">
    <w:abstractNumId w:val="4"/>
  </w:num>
  <w:num w:numId="3" w16cid:durableId="1315452961">
    <w:abstractNumId w:val="9"/>
  </w:num>
  <w:num w:numId="4" w16cid:durableId="926577980">
    <w:abstractNumId w:val="1"/>
  </w:num>
  <w:num w:numId="5" w16cid:durableId="1087649447">
    <w:abstractNumId w:val="7"/>
  </w:num>
  <w:num w:numId="6" w16cid:durableId="1059789212">
    <w:abstractNumId w:val="0"/>
  </w:num>
  <w:num w:numId="7" w16cid:durableId="1170634839">
    <w:abstractNumId w:val="2"/>
  </w:num>
  <w:num w:numId="8" w16cid:durableId="1697584656">
    <w:abstractNumId w:val="3"/>
  </w:num>
  <w:num w:numId="9" w16cid:durableId="1769349230">
    <w:abstractNumId w:val="5"/>
  </w:num>
  <w:num w:numId="10" w16cid:durableId="13945436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DA"/>
    <w:rsid w:val="001344BB"/>
    <w:rsid w:val="00175678"/>
    <w:rsid w:val="001B1653"/>
    <w:rsid w:val="001F701B"/>
    <w:rsid w:val="00211D5D"/>
    <w:rsid w:val="002C79C6"/>
    <w:rsid w:val="003D7088"/>
    <w:rsid w:val="00443D9B"/>
    <w:rsid w:val="00476E87"/>
    <w:rsid w:val="004F7BDA"/>
    <w:rsid w:val="00542106"/>
    <w:rsid w:val="00570BC5"/>
    <w:rsid w:val="00633C97"/>
    <w:rsid w:val="006A742E"/>
    <w:rsid w:val="006E38A0"/>
    <w:rsid w:val="006E58DD"/>
    <w:rsid w:val="007F232B"/>
    <w:rsid w:val="00801DBA"/>
    <w:rsid w:val="008204AF"/>
    <w:rsid w:val="0090394F"/>
    <w:rsid w:val="009F36C2"/>
    <w:rsid w:val="009F6934"/>
    <w:rsid w:val="00A83773"/>
    <w:rsid w:val="00BD4632"/>
    <w:rsid w:val="00BE4D78"/>
    <w:rsid w:val="00C311ED"/>
    <w:rsid w:val="00C77473"/>
    <w:rsid w:val="00C94F61"/>
    <w:rsid w:val="00D02398"/>
    <w:rsid w:val="00DC3BF9"/>
    <w:rsid w:val="00E666F7"/>
    <w:rsid w:val="00EE3508"/>
    <w:rsid w:val="00F7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DF1D"/>
  <w15:chartTrackingRefBased/>
  <w15:docId w15:val="{E4EE2AFE-EA82-4998-B6E0-C34C8F40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7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B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7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F7B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Tache</dc:creator>
  <cp:keywords/>
  <dc:description/>
  <cp:lastModifiedBy>Edith Tache</cp:lastModifiedBy>
  <cp:revision>11</cp:revision>
  <dcterms:created xsi:type="dcterms:W3CDTF">2024-06-30T04:36:00Z</dcterms:created>
  <dcterms:modified xsi:type="dcterms:W3CDTF">2024-07-12T07:52:00Z</dcterms:modified>
</cp:coreProperties>
</file>