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Buy Sell Contract</w:t>
      </w:r>
    </w:p>
    <w:p>
      <w:r>
        <w:t>CONTRACT OF SALE</w:t>
      </w:r>
    </w:p>
    <w:p>
      <w:r>
        <w:t>This Contract of Sale is entered into on January 21, 2026.</w:t>
      </w:r>
    </w:p>
    <w:p>
      <w:r>
        <w:t>BETWEEN:</w:t>
      </w:r>
    </w:p>
    <w:p>
      <w:r>
        <w:t xml:space="preserve">SELLER: Ed Lasco  </w:t>
        <w:br/>
        <w:t>BUYER: Faith Villeta</w:t>
      </w:r>
    </w:p>
    <w:p>
      <w:r>
        <w:t>ARTICLE 1 – SUBJECT MATTER</w:t>
      </w:r>
    </w:p>
    <w:p>
      <w:r>
        <w:t>The Seller agrees to sell and the Buyer agrees to purchase the following item:</w:t>
      </w:r>
    </w:p>
    <w:p>
      <w:r>
        <w:t>Uno sa SIS</w:t>
      </w:r>
    </w:p>
    <w:p>
      <w:r>
        <w:t>ARTICLE 2 – PURCHASE PRICE</w:t>
      </w:r>
    </w:p>
    <w:p>
      <w:r>
        <w:t>2.1 The total purchase price shall be PHP 1.</w:t>
      </w:r>
    </w:p>
    <w:p>
      <w:r>
        <w:t>ARTICLE 3 – PAYMENT TERMS</w:t>
      </w:r>
    </w:p>
    <w:p>
      <w:r>
        <w:t>3.1 Payment Terms: Via Credit Card</w:t>
      </w:r>
    </w:p>
    <w:p>
      <w:r>
        <w:t>ARTICLE 4 – DELIVERY TERMS</w:t>
      </w:r>
    </w:p>
    <w:p>
      <w:r>
        <w:t xml:space="preserve">4.1 Delivery Date  </w:t>
        <w:br/>
        <w:t>The item shall be delivered on or before January 5.</w:t>
      </w:r>
    </w:p>
    <w:p>
      <w:r>
        <w:t xml:space="preserve">4.2 Place of Delivery  </w:t>
        <w:br/>
        <w:t>Delivery shall be made at Mauu Oasis Building 5 unless otherwise agreed in writing by both parties.</w:t>
      </w:r>
    </w:p>
    <w:p>
      <w:r>
        <w:t xml:space="preserve">4.3 Mode of Delivery  </w:t>
        <w:br/>
        <w:t>The item shall be delivered through the following method: Via lalamove.</w:t>
      </w:r>
    </w:p>
    <w:p>
      <w:r>
        <w:t xml:space="preserve">4.4 Delivery Costs  </w:t>
        <w:br/>
        <w:t>All delivery, transportation, and related expenses shall be PHP 500, unless otherwise agreed by the parties.</w:t>
      </w:r>
    </w:p>
    <w:p>
      <w:r>
        <w:t xml:space="preserve">4.5 Transfer of Ownership and Risk  </w:t>
        <w:br/>
        <w:t>Ownership and risk of loss shall transfer from the Seller to the Buyer upon actual delivery of the item.</w:t>
      </w:r>
    </w:p>
    <w:p>
      <w:r>
        <w:t>ARTICLE 5 – WARRANTY</w:t>
      </w:r>
    </w:p>
    <w:p>
      <w:r>
        <w:t>The Seller warrants that:</w:t>
      </w:r>
    </w:p>
    <w:p>
      <w:r>
        <w:t xml:space="preserve">5.1 The Seller is the lawful owner of the item and has full authority to sell it.  </w:t>
        <w:br/>
        <w:t xml:space="preserve">5.2 The item is free from all liens, encumbrances, and claims of third parties.  </w:t>
        <w:br/>
        <w:t>5.3 1 year</w:t>
      </w:r>
    </w:p>
    <w:p>
      <w:r>
        <w:t>ARTICLE 6 – RISK OF LOSS</w:t>
      </w:r>
    </w:p>
    <w:p>
      <w:r>
        <w:t>Unless otherwise provided, the risk of loss shall pass to the Buyer upon delivery of the item.</w:t>
      </w:r>
    </w:p>
    <w:p>
      <w:r>
        <w:t>ADDITIONAL TERM: NON-DISCLOSURE AGREEMENT</w:t>
      </w:r>
    </w:p>
    <w:p>
      <w:r>
        <w:t>1. Definitions.</w:t>
        <w:br/>
        <w:t xml:space="preserve">     For purposes of this Agreement, the following terms have the meanings set forth below:</w:t>
      </w:r>
    </w:p>
    <w:p>
      <w:r>
        <w:t>(a) "Confidential Information" means all information, whether written or oral, that is not generally known to the public and which relates to one or more of the following:</w:t>
        <w:br/>
        <w:t xml:space="preserve">             i) Business operations and strategies;</w:t>
        <w:br/>
        <w:t xml:space="preserve">             ii) Financial information and accounts;</w:t>
        <w:br/>
        <w:t xml:space="preserve">             iii) Customer lists and data;</w:t>
      </w:r>
    </w:p>
    <w:p>
      <w:r>
        <w:t>(b) "Recipient" means [Buyer's Name];</w:t>
      </w:r>
    </w:p>
    <w:p>
      <w:r>
        <w:t>2. Obligations.</w:t>
      </w:r>
    </w:p>
    <w:p>
      <w:r>
        <w:t>1. Receivership Obligation.</w:t>
        <w:br/>
        <w:t xml:space="preserve">         The Recipient shall keep all Confidential Information confidential and not disclose it to any person or entity, except to its authorized representatives on a need-to-know basis.</w:t>
      </w:r>
    </w:p>
    <w:p>
      <w:r>
        <w:t>2. Use of Confidential Information.</w:t>
        <w:br/>
        <w:t xml:space="preserve">         The Recipient shall use the Confidential Information solely for the purpose of fulfilling its obligations under this Agreement and in accordance with the terms hereof.</w:t>
      </w:r>
    </w:p>
    <w:p>
      <w:r>
        <w:t>3. Protection of Confidential Information.</w:t>
        <w:br/>
        <w:t xml:space="preserve">         The Recipient shall take all reasonable measures to protect the confidentiality of the Confidential Information, including but not limited to:</w:t>
      </w:r>
    </w:p>
    <w:p>
      <w:r>
        <w:t>i) Not reproducing or photocopying the Confidential Information without written authorization from the Disclosing Party;</w:t>
        <w:br/>
        <w:t xml:space="preserve">             ii) Keeping the Confidential Information in a secure location; and</w:t>
        <w:br/>
        <w:t xml:space="preserve">             iii) Limiting access to the Confidential Information to only those persons who have received an appropriate non-disclosure agreement.</w:t>
      </w:r>
    </w:p>
    <w:p>
      <w:r>
        <w:t>4. Return of Confidential Information.</w:t>
        <w:br/>
        <w:t xml:space="preserve">         Upon termination or expiration of this Agreement, the Recipient shall return all Confidential Information to the Disclosing Party.</w:t>
      </w:r>
    </w:p>
    <w:p>
      <w:r>
        <w:t>5. Exclusions.</w:t>
        <w:br/>
        <w:t xml:space="preserve">         The obligations set forth in this Section shall not apply to any information that:</w:t>
      </w:r>
    </w:p>
    <w:p>
      <w:r>
        <w:t>i) Is already publicly known; or</w:t>
        <w:br/>
        <w:t xml:space="preserve">             ii) Was lawfully obtained from a third party without an obligation of confidentiality.</w:t>
      </w:r>
    </w:p>
    <w:p>
      <w:r>
        <w:t>3. Indemnification.</w:t>
      </w:r>
    </w:p>
    <w:p>
      <w:r>
        <w:t>The Recipient agrees to indemnify, defend and hold harmless the Disclosing Party against all claims, damages, losses, costs, expenses, and liabilities arising out of any breach by the Recipient of its obligations under this Section.</w:t>
      </w:r>
    </w:p>
    <w:p>
      <w:r>
        <w:t>4. Remedies.</w:t>
      </w:r>
    </w:p>
    <w:p>
      <w:r>
        <w:t>In the event of any breach by the Recipient of its obligations under this Agreement, the Disclosing Party shall be entitled to seek injunctive relief, in addition to any other remedies available at law or in equity.</w:t>
      </w:r>
    </w:p>
    <w:p>
      <w:r>
        <w:t>5. Governing Law.</w:t>
      </w:r>
    </w:p>
    <w:p>
      <w:r>
        <w:t>This Agreement shall be governed by and construed in accordance with the laws of the Philippines.</w:t>
      </w:r>
    </w:p>
    <w:p>
      <w:r>
        <w:t>APPLICABLE PHILIPPINE CIVIL CODE PROVISIONS:</w:t>
      </w:r>
    </w:p>
    <w:p>
      <w:r>
        <w:t>IN WITNESS WHEREOF, the parties have hereunto affixed their signatures on the date first written above.</w:t>
      </w:r>
    </w:p>
    <w:p>
      <w:r>
        <w:t xml:space="preserve">_________________          _________________  </w:t>
        <w:br/>
        <w:t xml:space="preserve">Ed Lasco                   Faith Villeta  </w:t>
        <w:br/>
        <w:t>SELLER                     BUYER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