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21C" w:rsidRDefault="006D335E">
      <w:pPr>
        <w:spacing w:after="228" w:line="259" w:lineRule="auto"/>
        <w:ind w:left="0" w:right="22" w:firstLine="0"/>
        <w:jc w:val="center"/>
      </w:pPr>
      <w:r>
        <w:rPr>
          <w:sz w:val="40"/>
        </w:rPr>
        <w:t xml:space="preserve"> </w:t>
      </w:r>
    </w:p>
    <w:p w:rsidR="0005321C" w:rsidRDefault="006D335E">
      <w:pPr>
        <w:spacing w:after="46" w:line="274" w:lineRule="auto"/>
        <w:ind w:left="0" w:right="0" w:firstLine="0"/>
        <w:jc w:val="center"/>
      </w:pPr>
      <w:r>
        <w:rPr>
          <w:b/>
          <w:sz w:val="40"/>
        </w:rPr>
        <w:t xml:space="preserve">Relatório Técnico do Trabalho 2 da Disciplina de Inteligência Artificial  </w:t>
      </w:r>
    </w:p>
    <w:p w:rsidR="0005321C" w:rsidRDefault="006D335E">
      <w:pPr>
        <w:spacing w:after="218" w:line="259" w:lineRule="auto"/>
        <w:ind w:left="0" w:right="62" w:firstLine="0"/>
        <w:jc w:val="center"/>
      </w:pPr>
      <w:r>
        <w:t xml:space="preserve"> </w:t>
      </w:r>
    </w:p>
    <w:p w:rsidR="0005321C" w:rsidRDefault="006D335E">
      <w:pPr>
        <w:spacing w:after="216" w:line="259" w:lineRule="auto"/>
        <w:ind w:left="0" w:right="62" w:firstLine="0"/>
        <w:jc w:val="center"/>
      </w:pPr>
      <w:r>
        <w:t xml:space="preserve"> </w:t>
      </w:r>
    </w:p>
    <w:p w:rsidR="0005321C" w:rsidRDefault="006D335E">
      <w:pPr>
        <w:spacing w:after="218" w:line="259" w:lineRule="auto"/>
        <w:jc w:val="center"/>
      </w:pPr>
      <w:r>
        <w:t xml:space="preserve">Eduardo José Silva, Igor </w:t>
      </w:r>
      <w:proofErr w:type="spellStart"/>
      <w:r>
        <w:t>Brehm</w:t>
      </w:r>
      <w:proofErr w:type="spellEnd"/>
      <w:r>
        <w:t xml:space="preserve">, Israel </w:t>
      </w:r>
      <w:proofErr w:type="spellStart"/>
      <w:r>
        <w:t>Deorce</w:t>
      </w:r>
      <w:proofErr w:type="spellEnd"/>
      <w:r>
        <w:t xml:space="preserve"> Vieira Jr e Lucas Cerqueira Stein </w:t>
      </w:r>
    </w:p>
    <w:p w:rsidR="0005321C" w:rsidRDefault="006D335E">
      <w:pPr>
        <w:spacing w:after="218" w:line="259" w:lineRule="auto"/>
        <w:ind w:right="120"/>
        <w:jc w:val="center"/>
      </w:pPr>
      <w:r>
        <w:t xml:space="preserve">Escola Politécnica – PUCRS </w:t>
      </w:r>
    </w:p>
    <w:p w:rsidR="0005321C" w:rsidRDefault="006D335E">
      <w:pPr>
        <w:spacing w:after="218" w:line="259" w:lineRule="auto"/>
        <w:ind w:right="123"/>
        <w:jc w:val="center"/>
      </w:pPr>
      <w:r>
        <w:t xml:space="preserve">90619-900 Porto Alegre/RS, Brasil </w:t>
      </w:r>
    </w:p>
    <w:p w:rsidR="0005321C" w:rsidRDefault="006D335E">
      <w:pPr>
        <w:spacing w:after="218" w:line="259" w:lineRule="auto"/>
        <w:ind w:right="122"/>
        <w:jc w:val="center"/>
      </w:pPr>
      <w:r>
        <w:t xml:space="preserve">25 </w:t>
      </w:r>
      <w:r>
        <w:t xml:space="preserve">de junho de 2019 </w:t>
      </w:r>
    </w:p>
    <w:p w:rsidR="0005321C" w:rsidRDefault="006D335E">
      <w:pPr>
        <w:spacing w:after="216" w:line="259" w:lineRule="auto"/>
        <w:ind w:left="0" w:right="62" w:firstLine="0"/>
        <w:jc w:val="center"/>
      </w:pPr>
      <w:r>
        <w:t xml:space="preserve"> </w:t>
      </w:r>
    </w:p>
    <w:p w:rsidR="0005321C" w:rsidRDefault="006D335E">
      <w:pPr>
        <w:spacing w:after="259" w:line="259" w:lineRule="auto"/>
        <w:ind w:left="0" w:right="62" w:firstLine="0"/>
        <w:jc w:val="center"/>
      </w:pPr>
      <w:r>
        <w:t xml:space="preserve"> </w:t>
      </w:r>
    </w:p>
    <w:p w:rsidR="0005321C" w:rsidRDefault="006D335E">
      <w:pPr>
        <w:pStyle w:val="Ttulo1"/>
        <w:jc w:val="center"/>
      </w:pPr>
      <w:r>
        <w:t xml:space="preserve">Resumo </w:t>
      </w:r>
    </w:p>
    <w:p w:rsidR="0005321C" w:rsidRDefault="006D335E" w:rsidP="0062630F">
      <w:pPr>
        <w:spacing w:after="201" w:line="274" w:lineRule="auto"/>
        <w:ind w:left="-5" w:right="110" w:firstLine="856"/>
      </w:pPr>
      <w:r>
        <w:t xml:space="preserve">Este artigo descreve </w:t>
      </w:r>
      <w:r>
        <w:t>as etapas de desenvolvimento do segundo trabalho proposto na disciplina de Inteligência Artificial do curso de Engenharia de Software da Escola Politécnica da PUC, envolvendo a construção do corpus, seu processamento e classificação e a análise de resultad</w:t>
      </w:r>
      <w:r>
        <w:t xml:space="preserve">os no contexto de um sistema de perguntas e resposta em Língua Portuguesa. </w:t>
      </w:r>
    </w:p>
    <w:p w:rsidR="0005321C" w:rsidRDefault="006D335E">
      <w:pPr>
        <w:spacing w:after="218" w:line="259" w:lineRule="auto"/>
        <w:ind w:left="0" w:right="0" w:firstLine="0"/>
        <w:jc w:val="left"/>
      </w:pPr>
      <w:r>
        <w:t xml:space="preserve"> </w:t>
      </w:r>
    </w:p>
    <w:p w:rsidR="0005321C" w:rsidRDefault="006D335E">
      <w:pPr>
        <w:spacing w:after="216" w:line="259" w:lineRule="auto"/>
        <w:ind w:left="0" w:right="0" w:firstLine="0"/>
        <w:jc w:val="left"/>
      </w:pPr>
      <w:r>
        <w:t xml:space="preserve"> </w:t>
      </w:r>
    </w:p>
    <w:p w:rsidR="0005321C" w:rsidRDefault="006D335E">
      <w:pPr>
        <w:spacing w:after="218" w:line="259" w:lineRule="auto"/>
        <w:ind w:left="0" w:right="0" w:firstLine="0"/>
        <w:jc w:val="left"/>
      </w:pPr>
      <w:r>
        <w:t xml:space="preserve"> </w:t>
      </w:r>
    </w:p>
    <w:p w:rsidR="0005321C" w:rsidRDefault="006D335E">
      <w:pPr>
        <w:spacing w:after="216" w:line="259" w:lineRule="auto"/>
        <w:ind w:left="0" w:right="0" w:firstLine="0"/>
        <w:jc w:val="left"/>
      </w:pPr>
      <w:r>
        <w:t xml:space="preserve"> </w:t>
      </w:r>
    </w:p>
    <w:p w:rsidR="0005321C" w:rsidRDefault="006D335E">
      <w:pPr>
        <w:spacing w:after="218" w:line="259" w:lineRule="auto"/>
        <w:ind w:left="0" w:right="0" w:firstLine="0"/>
        <w:jc w:val="left"/>
      </w:pPr>
      <w:r>
        <w:t xml:space="preserve"> </w:t>
      </w:r>
    </w:p>
    <w:p w:rsidR="0005321C" w:rsidRDefault="006D335E">
      <w:pPr>
        <w:spacing w:after="216" w:line="259" w:lineRule="auto"/>
        <w:ind w:left="0" w:right="0" w:firstLine="0"/>
        <w:jc w:val="left"/>
      </w:pPr>
      <w:r>
        <w:t xml:space="preserve"> </w:t>
      </w:r>
    </w:p>
    <w:p w:rsidR="0005321C" w:rsidRDefault="006D335E">
      <w:pPr>
        <w:spacing w:after="218" w:line="259" w:lineRule="auto"/>
        <w:ind w:left="0" w:right="0" w:firstLine="0"/>
        <w:jc w:val="left"/>
      </w:pPr>
      <w:r>
        <w:t xml:space="preserve"> </w:t>
      </w:r>
    </w:p>
    <w:p w:rsidR="0005321C" w:rsidRDefault="006D335E">
      <w:pPr>
        <w:spacing w:after="218" w:line="259" w:lineRule="auto"/>
        <w:ind w:left="0" w:right="0" w:firstLine="0"/>
        <w:jc w:val="left"/>
      </w:pPr>
      <w:r>
        <w:t xml:space="preserve"> </w:t>
      </w:r>
    </w:p>
    <w:p w:rsidR="0005321C" w:rsidRDefault="006D335E">
      <w:pPr>
        <w:spacing w:after="256" w:line="259" w:lineRule="auto"/>
        <w:ind w:left="0" w:right="0" w:firstLine="0"/>
        <w:jc w:val="left"/>
      </w:pPr>
      <w:r>
        <w:t xml:space="preserve"> </w:t>
      </w:r>
    </w:p>
    <w:p w:rsidR="0005321C" w:rsidRDefault="006D335E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05321C" w:rsidRPr="0062630F" w:rsidRDefault="006D335E">
      <w:pPr>
        <w:pStyle w:val="Ttulo1"/>
        <w:spacing w:after="179"/>
        <w:ind w:right="0"/>
        <w:rPr>
          <w:sz w:val="24"/>
          <w:szCs w:val="24"/>
        </w:rPr>
      </w:pPr>
      <w:r w:rsidRPr="0062630F">
        <w:rPr>
          <w:sz w:val="24"/>
          <w:szCs w:val="24"/>
        </w:rPr>
        <w:lastRenderedPageBreak/>
        <w:t xml:space="preserve">Objetivo do trabalho </w:t>
      </w:r>
    </w:p>
    <w:p w:rsidR="0005321C" w:rsidRDefault="006D335E">
      <w:pPr>
        <w:ind w:left="-5" w:right="110"/>
      </w:pPr>
      <w:r>
        <w:t xml:space="preserve">O presente trabalho tinha como objetivo </w:t>
      </w:r>
      <w:r>
        <w:t>estimular por parte dos alunos o uso das t</w:t>
      </w:r>
      <w:r>
        <w:t xml:space="preserve">écnicas e das ferramentas estudadas ao longo do semestre, bem como o desenvolvimento das habilidades de análise crítica de seus resultados. </w:t>
      </w:r>
    </w:p>
    <w:p w:rsidR="0005321C" w:rsidRDefault="006D335E">
      <w:pPr>
        <w:ind w:left="-15" w:right="110" w:firstLine="708"/>
      </w:pPr>
      <w:r>
        <w:t xml:space="preserve">Escolhemos codificar </w:t>
      </w:r>
      <w:r>
        <w:t xml:space="preserve">a solução na linguagem Python, e nos valemos, ainda, de duas APIs, sendo uma delas a </w:t>
      </w:r>
      <w:proofErr w:type="spellStart"/>
      <w:r>
        <w:rPr>
          <w:i/>
        </w:rPr>
        <w:t>openpyxl</w:t>
      </w:r>
      <w:proofErr w:type="spellEnd"/>
      <w:r>
        <w:t xml:space="preserve">, destinada a manipular arquivos </w:t>
      </w:r>
      <w:proofErr w:type="spellStart"/>
      <w:r>
        <w:t>xlsx</w:t>
      </w:r>
      <w:proofErr w:type="spellEnd"/>
      <w:r>
        <w:t>, e a segunda uma aplicação, disponível em repositório aberto no GitHub</w:t>
      </w:r>
      <w:r>
        <w:rPr>
          <w:vertAlign w:val="superscript"/>
        </w:rPr>
        <w:t>1</w:t>
      </w:r>
      <w:r>
        <w:t>, que fornece uma interface para utilização da ferrame</w:t>
      </w:r>
      <w:r>
        <w:t xml:space="preserve">nta </w:t>
      </w:r>
      <w:proofErr w:type="spellStart"/>
      <w:r>
        <w:t>Cogroo</w:t>
      </w:r>
      <w:proofErr w:type="spellEnd"/>
      <w:r>
        <w:t xml:space="preserve"> compatível com Python. </w:t>
      </w:r>
    </w:p>
    <w:p w:rsidR="0005321C" w:rsidRDefault="006D335E">
      <w:pPr>
        <w:ind w:left="-15" w:right="110" w:firstLine="708"/>
      </w:pPr>
      <w:r>
        <w:t xml:space="preserve">Passamos, então, a detalhar os passos que seguimos, apresentando primeiramente, a aplicação que desenvolvemos e, por derradeiro, nossas análises a respeito da saída fornecida pelo </w:t>
      </w:r>
      <w:proofErr w:type="spellStart"/>
      <w:r>
        <w:t>Weka</w:t>
      </w:r>
      <w:proofErr w:type="spellEnd"/>
      <w:r>
        <w:t xml:space="preserve">.  </w:t>
      </w:r>
    </w:p>
    <w:p w:rsidR="0005321C" w:rsidRDefault="006D335E">
      <w:pPr>
        <w:spacing w:after="115" w:line="259" w:lineRule="auto"/>
        <w:ind w:left="708" w:right="0" w:firstLine="0"/>
        <w:jc w:val="left"/>
      </w:pPr>
      <w:r>
        <w:rPr>
          <w:b/>
        </w:rPr>
        <w:t xml:space="preserve"> </w:t>
      </w:r>
    </w:p>
    <w:p w:rsidR="0005321C" w:rsidRDefault="006D335E">
      <w:pPr>
        <w:pStyle w:val="Ttulo2"/>
        <w:spacing w:after="175"/>
        <w:ind w:left="-5"/>
      </w:pPr>
      <w:r>
        <w:t xml:space="preserve">Construção do corpus </w:t>
      </w:r>
    </w:p>
    <w:p w:rsidR="0005321C" w:rsidRDefault="006D335E">
      <w:pPr>
        <w:spacing w:after="39"/>
        <w:ind w:left="-5" w:right="110"/>
      </w:pPr>
      <w:r>
        <w:t xml:space="preserve">O corpus </w:t>
      </w:r>
      <w:r>
        <w:t xml:space="preserve">utilizado no presente trabalho consiste em uma coleção de perguntas e resposta versando sobre o algoritmo </w:t>
      </w:r>
      <w:proofErr w:type="spellStart"/>
      <w:r>
        <w:t>Random</w:t>
      </w:r>
      <w:proofErr w:type="spellEnd"/>
      <w:r>
        <w:t xml:space="preserve"> Forest (Floresta Aleatória). O corpus foi construído coletivamente pelos alunos da disciplina, tendo cada um deles elaborado cerca de 20 pergun</w:t>
      </w:r>
      <w:r>
        <w:t xml:space="preserve">tas com resposta sobre o algoritmo, envolvendo os temas “conceito”, “propósito”, </w:t>
      </w:r>
    </w:p>
    <w:p w:rsidR="0005321C" w:rsidRDefault="006D335E">
      <w:pPr>
        <w:spacing w:after="115" w:line="259" w:lineRule="auto"/>
        <w:ind w:left="-5" w:right="110"/>
      </w:pPr>
      <w:r>
        <w:t xml:space="preserve">“paradigma”, “tarefa”, “funcionamento”, “parâmetros”, entre outros correlatos. </w:t>
      </w:r>
    </w:p>
    <w:p w:rsidR="0005321C" w:rsidRDefault="006D335E">
      <w:pPr>
        <w:ind w:left="-15" w:right="110" w:firstLine="852"/>
      </w:pPr>
      <w:r>
        <w:t>Foi estipulado que que para cada pergunta deveriam ser fornecidas ao menos 5 variantes bem def</w:t>
      </w:r>
      <w:r>
        <w:t xml:space="preserve">inidas, devendo, para tanto, ser utilizadas variações linguísticas, paráfrases e outros recursos análogos. O formato escolhido para o corpus foi uma planilha do Excel (todos.xlsx), contendo as colunas “ID”, “PERGUNTA”, “RESPOSTA”, “AUTORES” e “CLASSES”. O </w:t>
      </w:r>
      <w:r>
        <w:t xml:space="preserve">referido arquivo foi disponibilizado na plataforma Moodle da disciplina e continha um total de 1203 entradas, sem contar o cabeçalho.  </w:t>
      </w:r>
    </w:p>
    <w:p w:rsidR="0005321C" w:rsidRDefault="006D335E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5321C" w:rsidRDefault="006D335E">
      <w:pPr>
        <w:pStyle w:val="Ttulo2"/>
        <w:ind w:left="-5"/>
      </w:pPr>
      <w:r>
        <w:t xml:space="preserve">Pré-processamento </w:t>
      </w:r>
    </w:p>
    <w:p w:rsidR="0005321C" w:rsidRDefault="006D335E">
      <w:pPr>
        <w:ind w:left="-5" w:right="110"/>
      </w:pPr>
      <w:r>
        <w:t>Iniciamos o trabalho pela revisão e consolidação das classes de perguntas. Nesta etapa, identificam</w:t>
      </w:r>
      <w:r>
        <w:t xml:space="preserve">os e corrigimos diversas ocorrências de dados faltantes.  </w:t>
      </w:r>
    </w:p>
    <w:p w:rsidR="0005321C" w:rsidRDefault="006D335E">
      <w:pPr>
        <w:ind w:left="-15" w:right="110" w:firstLine="852"/>
      </w:pPr>
      <w:r>
        <w:t>Com efeito, no corpus original diversas perguntas não contavam com classificação. Visando possibilitar seu aproveitamento, nos casos em que se concluiu se tratar de pergunta válida, contendo enunci</w:t>
      </w:r>
      <w:r>
        <w:t xml:space="preserve">ado e resposta, estando faltante apenas a </w:t>
      </w:r>
    </w:p>
    <w:p w:rsidR="0005321C" w:rsidRDefault="006D335E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trike/>
          <w:sz w:val="22"/>
        </w:rPr>
        <w:t xml:space="preserve">                                                         </w:t>
      </w:r>
      <w:r>
        <w:rPr>
          <w:rFonts w:ascii="Calibri" w:eastAsia="Calibri" w:hAnsi="Calibri" w:cs="Calibri"/>
          <w:sz w:val="22"/>
        </w:rPr>
        <w:t xml:space="preserve"> </w:t>
      </w:r>
    </w:p>
    <w:p w:rsidR="0005321C" w:rsidRDefault="006D335E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0"/>
          <w:vertAlign w:val="superscript"/>
        </w:rPr>
        <w:t>1</w:t>
      </w:r>
      <w:r>
        <w:rPr>
          <w:rFonts w:ascii="Calibri" w:eastAsia="Calibri" w:hAnsi="Calibri" w:cs="Calibri"/>
          <w:sz w:val="20"/>
        </w:rPr>
        <w:t xml:space="preserve">  </w:t>
      </w:r>
    </w:p>
    <w:p w:rsidR="0005321C" w:rsidRDefault="006D335E">
      <w:pPr>
        <w:ind w:left="-5" w:right="110"/>
      </w:pPr>
      <w:r>
        <w:lastRenderedPageBreak/>
        <w:t xml:space="preserve">classificação, manualmente atribuímos à pergunta a classe que julgamos ser a mais apropriada dentre as já existentes.  </w:t>
      </w:r>
    </w:p>
    <w:p w:rsidR="0005321C" w:rsidRDefault="006D335E">
      <w:pPr>
        <w:ind w:left="-15" w:right="110" w:firstLine="852"/>
      </w:pPr>
      <w:r>
        <w:t>Após, tratamos os ruídos nos dados decorrentes de erros de digitação, que resultaram na unificação de várias perguntas em uma só categor</w:t>
      </w:r>
      <w:r>
        <w:t xml:space="preserve">ia. Exemplificando, ao observarmos a existências das categorias “ funcionamento” e “funcionamento “, optamos por eliminar a segunda delas e por manter a primeira. </w:t>
      </w:r>
    </w:p>
    <w:p w:rsidR="0005321C" w:rsidRDefault="006D335E" w:rsidP="0062630F">
      <w:pPr>
        <w:spacing w:after="0" w:line="358" w:lineRule="auto"/>
        <w:ind w:left="0" w:right="0" w:firstLine="852"/>
      </w:pPr>
      <w:r>
        <w:t>Também nos deparamos com situações de inconsistências nos dados. Analisamos de forma crítica</w:t>
      </w:r>
      <w:r>
        <w:t xml:space="preserve"> a classificação atribuída a cada uma das perguntas e optamos por sua reclassificação nas situações em que havia incoerência entre o respectivo conteúdo e a categoria a ela atribuída. </w:t>
      </w:r>
    </w:p>
    <w:p w:rsidR="0005321C" w:rsidRDefault="006D335E" w:rsidP="0062630F">
      <w:pPr>
        <w:ind w:left="-15" w:right="110" w:firstLine="852"/>
      </w:pPr>
      <w:r>
        <w:t>Por fim, procedemos à eliminação dos dados inconsistentes, tais como li</w:t>
      </w:r>
      <w:r>
        <w:t>nhas vazias na planilha, perguntas sem respostas (ou vice-versa) e ausência de classe – considerando, aqui, que já havíamos solucionado, quando possível, as ocorrências de dados faltantes nessa coluna, de forma que restavam então apenas situações de incons</w:t>
      </w:r>
      <w:r>
        <w:t xml:space="preserve">istência insanável. </w:t>
      </w:r>
    </w:p>
    <w:p w:rsidR="0005321C" w:rsidRDefault="006D335E" w:rsidP="0062630F">
      <w:pPr>
        <w:spacing w:after="43"/>
        <w:ind w:left="-15" w:right="110" w:firstLine="852"/>
      </w:pPr>
      <w:r>
        <w:t xml:space="preserve">Concluída esta etapa inicial, foi criado um novo arquivo (corpus.xlsx), contando com o total de 1.008 linhas, sobre o qual foi possível criar um conjunto de classes </w:t>
      </w:r>
    </w:p>
    <w:p w:rsidR="0005321C" w:rsidRDefault="006D335E" w:rsidP="0062630F">
      <w:pPr>
        <w:ind w:left="837" w:right="110" w:hanging="852"/>
      </w:pPr>
      <w:r>
        <w:t>“sobreviventes”, que organizamos em um armazenamos em um set para con</w:t>
      </w:r>
      <w:r>
        <w:t xml:space="preserve">sulta futura.  Abaixo, apresentamos o método responsável pela execução de tais tarefas: </w:t>
      </w:r>
    </w:p>
    <w:p w:rsidR="0062630F" w:rsidRDefault="0062630F" w:rsidP="0062630F">
      <w:pPr>
        <w:ind w:left="837" w:right="110" w:hanging="852"/>
      </w:pPr>
    </w:p>
    <w:p w:rsidR="0005321C" w:rsidRDefault="006D335E">
      <w:pPr>
        <w:spacing w:after="122" w:line="259" w:lineRule="auto"/>
        <w:ind w:left="-1" w:right="163" w:firstLine="0"/>
        <w:jc w:val="right"/>
      </w:pPr>
      <w:r>
        <w:rPr>
          <w:noProof/>
        </w:rPr>
        <w:drawing>
          <wp:inline distT="0" distB="0" distL="0" distR="0">
            <wp:extent cx="5324475" cy="2238375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321C" w:rsidRDefault="006D335E">
      <w:pPr>
        <w:pStyle w:val="Ttulo2"/>
        <w:ind w:left="-5"/>
      </w:pPr>
      <w:r>
        <w:t xml:space="preserve">Normalização das classes e das perguntas </w:t>
      </w:r>
    </w:p>
    <w:p w:rsidR="0005321C" w:rsidRDefault="006D335E">
      <w:pPr>
        <w:ind w:left="-5" w:right="110"/>
      </w:pPr>
      <w:r>
        <w:t>Concluído a primeira parte da etapa de pré-processamento do corpus, procedemos à normalização dos dados das perguntas e da</w:t>
      </w:r>
      <w:r>
        <w:t xml:space="preserve">s classes remanescentes. A técnica utilizada </w:t>
      </w:r>
      <w:r>
        <w:lastRenderedPageBreak/>
        <w:t xml:space="preserve">para tanto foi a de lematização. Aplicamos sobre os dados a ferramenta </w:t>
      </w:r>
      <w:proofErr w:type="spellStart"/>
      <w:r>
        <w:t>Cogroo</w:t>
      </w:r>
      <w:proofErr w:type="spellEnd"/>
      <w:r>
        <w:t>, que integramos ao código por meio da importação de uma API aberta</w:t>
      </w:r>
      <w:r>
        <w:rPr>
          <w:rFonts w:ascii="Calibri" w:eastAsia="Calibri" w:hAnsi="Calibri" w:cs="Calibri"/>
          <w:vertAlign w:val="superscript"/>
        </w:rPr>
        <w:footnoteReference w:id="1"/>
      </w:r>
      <w:r>
        <w:t xml:space="preserve">.  </w:t>
      </w:r>
    </w:p>
    <w:p w:rsidR="0005321C" w:rsidRDefault="006D335E">
      <w:pPr>
        <w:ind w:left="-15" w:right="110" w:firstLine="852"/>
      </w:pPr>
      <w:r>
        <w:t>A tarefa foi executada por meio de código em Python, utilizand</w:t>
      </w:r>
      <w:r>
        <w:t>o-se do acionamento do método lematize(</w:t>
      </w:r>
      <w:proofErr w:type="spellStart"/>
      <w:r>
        <w:t>String</w:t>
      </w:r>
      <w:proofErr w:type="spellEnd"/>
      <w:r>
        <w:t xml:space="preserve">) fornecidos pela API </w:t>
      </w:r>
      <w:proofErr w:type="spellStart"/>
      <w:r>
        <w:t>openpyxl</w:t>
      </w:r>
      <w:proofErr w:type="spellEnd"/>
      <w:r>
        <w:t xml:space="preserve">, cujo retorno é uma </w:t>
      </w:r>
      <w:proofErr w:type="spellStart"/>
      <w:r>
        <w:t>string</w:t>
      </w:r>
      <w:proofErr w:type="spellEnd"/>
      <w:r>
        <w:t xml:space="preserve">, sobre cada uma das perguntas: </w:t>
      </w:r>
    </w:p>
    <w:p w:rsidR="0062630F" w:rsidRDefault="0062630F">
      <w:pPr>
        <w:ind w:left="-15" w:right="110" w:firstLine="852"/>
      </w:pPr>
    </w:p>
    <w:p w:rsidR="0005321C" w:rsidRDefault="006D335E">
      <w:pPr>
        <w:spacing w:after="60" w:line="259" w:lineRule="auto"/>
        <w:ind w:left="-1" w:right="3855" w:firstLine="0"/>
        <w:jc w:val="center"/>
      </w:pPr>
      <w:r>
        <w:rPr>
          <w:noProof/>
        </w:rPr>
        <w:drawing>
          <wp:inline distT="0" distB="0" distL="0" distR="0">
            <wp:extent cx="2981325" cy="485775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321C" w:rsidRDefault="006D335E">
      <w:pPr>
        <w:spacing w:after="105" w:line="259" w:lineRule="auto"/>
        <w:ind w:left="-5" w:right="110"/>
      </w:pPr>
      <w:r>
        <w:t xml:space="preserve">A figura abaixo ilustrar a execução do método: </w:t>
      </w:r>
    </w:p>
    <w:p w:rsidR="0062630F" w:rsidRDefault="0062630F">
      <w:pPr>
        <w:spacing w:after="105" w:line="259" w:lineRule="auto"/>
        <w:ind w:left="-5" w:right="110"/>
      </w:pPr>
    </w:p>
    <w:p w:rsidR="0005321C" w:rsidRDefault="006D335E">
      <w:pPr>
        <w:spacing w:after="60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>
            <wp:extent cx="5400040" cy="665480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2630F" w:rsidRDefault="0062630F">
      <w:pPr>
        <w:pStyle w:val="Ttulo2"/>
        <w:ind w:left="-5"/>
      </w:pPr>
    </w:p>
    <w:p w:rsidR="0005321C" w:rsidRDefault="006D335E">
      <w:pPr>
        <w:pStyle w:val="Ttulo2"/>
        <w:ind w:left="-5"/>
      </w:pPr>
      <w:r>
        <w:t xml:space="preserve">Análise morfológica </w:t>
      </w:r>
    </w:p>
    <w:p w:rsidR="0005321C" w:rsidRDefault="006D335E">
      <w:pPr>
        <w:ind w:left="-5" w:right="110"/>
      </w:pPr>
      <w:r>
        <w:t xml:space="preserve">Na sequência, a ferramenta </w:t>
      </w:r>
      <w:proofErr w:type="spellStart"/>
      <w:r>
        <w:t>Cogroo</w:t>
      </w:r>
      <w:proofErr w:type="spellEnd"/>
      <w:r>
        <w:t xml:space="preserve"> foi utilizada para proceder à análise morfológica das perguntas, visando a extração de tokens. </w:t>
      </w:r>
    </w:p>
    <w:p w:rsidR="0005321C" w:rsidRDefault="006D335E">
      <w:pPr>
        <w:ind w:left="-15" w:right="110" w:firstLine="852"/>
      </w:pPr>
      <w:r>
        <w:t xml:space="preserve">A tarefa foi executada por meio de código em Python, utilizando-se do método </w:t>
      </w:r>
      <w:proofErr w:type="spellStart"/>
      <w:r w:rsidRPr="0062630F">
        <w:rPr>
          <w:i/>
          <w:iCs/>
        </w:rPr>
        <w:t>analyze</w:t>
      </w:r>
      <w:proofErr w:type="spellEnd"/>
      <w:r w:rsidRPr="0062630F">
        <w:rPr>
          <w:i/>
          <w:iCs/>
        </w:rPr>
        <w:t>(</w:t>
      </w:r>
      <w:proofErr w:type="spellStart"/>
      <w:r w:rsidRPr="0062630F">
        <w:rPr>
          <w:i/>
          <w:iCs/>
        </w:rPr>
        <w:t>String</w:t>
      </w:r>
      <w:proofErr w:type="spellEnd"/>
      <w:r w:rsidRPr="0062630F">
        <w:rPr>
          <w:i/>
          <w:iCs/>
        </w:rPr>
        <w:t>)</w:t>
      </w:r>
      <w:r>
        <w:t xml:space="preserve">, fornecido pela API </w:t>
      </w:r>
      <w:proofErr w:type="spellStart"/>
      <w:r>
        <w:t>openpyxl</w:t>
      </w:r>
      <w:proofErr w:type="spellEnd"/>
      <w:r>
        <w:t xml:space="preserve">: </w:t>
      </w:r>
    </w:p>
    <w:p w:rsidR="0062630F" w:rsidRDefault="0062630F">
      <w:pPr>
        <w:ind w:left="-15" w:right="110" w:firstLine="852"/>
      </w:pPr>
    </w:p>
    <w:p w:rsidR="0005321C" w:rsidRDefault="006D335E">
      <w:pPr>
        <w:spacing w:after="62" w:line="259" w:lineRule="auto"/>
        <w:ind w:left="-1" w:right="3615" w:firstLine="0"/>
        <w:jc w:val="center"/>
      </w:pPr>
      <w:r>
        <w:rPr>
          <w:noProof/>
        </w:rPr>
        <w:drawing>
          <wp:inline distT="0" distB="0" distL="0" distR="0">
            <wp:extent cx="3143250" cy="942975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321C" w:rsidRDefault="006D335E">
      <w:pPr>
        <w:spacing w:after="102" w:line="259" w:lineRule="auto"/>
        <w:ind w:left="862" w:right="110"/>
      </w:pPr>
      <w:r>
        <w:t xml:space="preserve">Como retorno, obtêm-se uma lista de tokens, conforme exemplo: </w:t>
      </w:r>
    </w:p>
    <w:p w:rsidR="0062630F" w:rsidRDefault="0062630F">
      <w:pPr>
        <w:spacing w:after="102" w:line="259" w:lineRule="auto"/>
        <w:ind w:left="862" w:right="110"/>
      </w:pPr>
    </w:p>
    <w:p w:rsidR="0005321C" w:rsidRDefault="006D335E">
      <w:pPr>
        <w:spacing w:after="62" w:line="259" w:lineRule="auto"/>
        <w:ind w:left="-1" w:right="60" w:firstLine="0"/>
        <w:jc w:val="right"/>
      </w:pPr>
      <w:r>
        <w:rPr>
          <w:noProof/>
        </w:rPr>
        <w:drawing>
          <wp:inline distT="0" distB="0" distL="0" distR="0">
            <wp:extent cx="5400040" cy="568325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2630F" w:rsidRDefault="0062630F">
      <w:pPr>
        <w:pStyle w:val="Ttulo2"/>
        <w:ind w:left="-5"/>
      </w:pPr>
    </w:p>
    <w:p w:rsidR="0005321C" w:rsidRDefault="006D335E">
      <w:pPr>
        <w:pStyle w:val="Ttulo2"/>
        <w:ind w:left="-5"/>
      </w:pPr>
      <w:r>
        <w:t xml:space="preserve">Criação da Bag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- </w:t>
      </w:r>
      <w:proofErr w:type="spellStart"/>
      <w:r>
        <w:t>BoW</w:t>
      </w:r>
      <w:proofErr w:type="spellEnd"/>
      <w:r>
        <w:t xml:space="preserve"> </w:t>
      </w:r>
    </w:p>
    <w:p w:rsidR="0005321C" w:rsidRDefault="006D335E">
      <w:pPr>
        <w:spacing w:after="40"/>
        <w:ind w:left="-5" w:right="110"/>
      </w:pPr>
      <w:r>
        <w:t xml:space="preserve">Para criar a Bag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>, iniciamos construindo, para cada classe de perguntas, um dicionário dos termos mais recorrentes, ao qual associamos o número de vez</w:t>
      </w:r>
      <w:r>
        <w:t xml:space="preserve">es em que </w:t>
      </w:r>
      <w:r>
        <w:lastRenderedPageBreak/>
        <w:t xml:space="preserve">aquele token foi utilizado nas perguntas da classe. Considerando as características do corpus, selecionamos como classes de tokens mais relevantes apenas os advérbios </w:t>
      </w:r>
    </w:p>
    <w:p w:rsidR="0005321C" w:rsidRDefault="006D335E">
      <w:pPr>
        <w:spacing w:after="115" w:line="259" w:lineRule="auto"/>
        <w:ind w:left="-5" w:right="110"/>
      </w:pPr>
      <w:r>
        <w:t>(“</w:t>
      </w:r>
      <w:proofErr w:type="spellStart"/>
      <w:r>
        <w:t>adv</w:t>
      </w:r>
      <w:proofErr w:type="spellEnd"/>
      <w:r>
        <w:t xml:space="preserve">”), os verbos no </w:t>
      </w:r>
      <w:proofErr w:type="spellStart"/>
      <w:r>
        <w:t>infitinivo</w:t>
      </w:r>
      <w:proofErr w:type="spellEnd"/>
      <w:r>
        <w:t xml:space="preserve"> (“v-</w:t>
      </w:r>
      <w:proofErr w:type="spellStart"/>
      <w:r>
        <w:t>inf</w:t>
      </w:r>
      <w:proofErr w:type="spellEnd"/>
      <w:r>
        <w:t>”) e os nomes próprios (“</w:t>
      </w:r>
      <w:proofErr w:type="spellStart"/>
      <w:r>
        <w:t>prop</w:t>
      </w:r>
      <w:proofErr w:type="spellEnd"/>
      <w:r>
        <w:t xml:space="preserve">”). </w:t>
      </w:r>
    </w:p>
    <w:p w:rsidR="0005321C" w:rsidRDefault="006D335E">
      <w:pPr>
        <w:ind w:left="-15" w:right="110" w:firstLine="852"/>
      </w:pPr>
      <w:r>
        <w:t xml:space="preserve">Assim, iterando sobre as perguntas de uma determinada classe, procedemos à leitura de seus tokens, um a um, a fim de verificar, em primeiro lugar se o token já havia sido incluído no dicionário.  </w:t>
      </w:r>
    </w:p>
    <w:p w:rsidR="0005321C" w:rsidRDefault="006D335E">
      <w:pPr>
        <w:ind w:left="-15" w:right="110" w:firstLine="852"/>
      </w:pPr>
      <w:r>
        <w:t xml:space="preserve">Caso negativo, ele era incluído como chave no dicionário e </w:t>
      </w:r>
      <w:r>
        <w:t>associado a ele o valor “1”, indicando ser a primeira vez que ele era encontrado dentro daquela classe de perguntas; caso o token fosse encontrado como chave no dicionário, bastava incrementar em uma unidade o valor a ele associado, entendendo-se que ele j</w:t>
      </w:r>
      <w:r>
        <w:t xml:space="preserve">á havia sido ocorrido antes: </w:t>
      </w:r>
    </w:p>
    <w:p w:rsidR="0062630F" w:rsidRDefault="0062630F">
      <w:pPr>
        <w:ind w:left="-15" w:right="110" w:firstLine="852"/>
      </w:pPr>
    </w:p>
    <w:p w:rsidR="0005321C" w:rsidRDefault="006D335E">
      <w:pPr>
        <w:spacing w:after="60" w:line="259" w:lineRule="auto"/>
        <w:ind w:left="-1" w:right="60" w:firstLine="0"/>
        <w:jc w:val="right"/>
      </w:pPr>
      <w:r>
        <w:rPr>
          <w:noProof/>
        </w:rPr>
        <w:drawing>
          <wp:inline distT="0" distB="0" distL="0" distR="0">
            <wp:extent cx="5400040" cy="1622425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2630F" w:rsidRDefault="0062630F">
      <w:pPr>
        <w:ind w:left="-15" w:right="110" w:firstLine="852"/>
      </w:pPr>
    </w:p>
    <w:p w:rsidR="0005321C" w:rsidRDefault="006D335E">
      <w:pPr>
        <w:ind w:left="-15" w:right="110" w:firstLine="852"/>
      </w:pPr>
      <w:r>
        <w:t xml:space="preserve">Uma vez formada a lista de tokens mais recorrentes dentro da classe, delimitamos que os cinco termos de maior frequência deviam ser acrescidos à lista geral de tokens que serviria de substrato à formação da Bag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>. De</w:t>
      </w:r>
      <w:r>
        <w:t xml:space="preserve">stacamos que tomamos o cuidado de não reincluir na Bag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termos em duplicidade. </w:t>
      </w:r>
    </w:p>
    <w:p w:rsidR="0005321C" w:rsidRDefault="006D335E">
      <w:pPr>
        <w:ind w:left="-15" w:right="110" w:firstLine="852"/>
      </w:pPr>
      <w:r>
        <w:t xml:space="preserve">Assim, ainda dentro do método </w:t>
      </w:r>
      <w:proofErr w:type="spellStart"/>
      <w:r>
        <w:t>criarBow</w:t>
      </w:r>
      <w:proofErr w:type="spellEnd"/>
      <w:r>
        <w:t xml:space="preserve">(), executamos o seguinte trecho de código: </w:t>
      </w:r>
    </w:p>
    <w:p w:rsidR="0062630F" w:rsidRDefault="0062630F">
      <w:pPr>
        <w:ind w:left="-15" w:right="110" w:firstLine="852"/>
      </w:pPr>
    </w:p>
    <w:p w:rsidR="0005321C" w:rsidRDefault="006D335E">
      <w:pPr>
        <w:spacing w:after="60" w:line="259" w:lineRule="auto"/>
        <w:ind w:left="-1" w:right="60" w:firstLine="0"/>
        <w:jc w:val="right"/>
      </w:pPr>
      <w:r>
        <w:rPr>
          <w:noProof/>
        </w:rPr>
        <w:drawing>
          <wp:inline distT="0" distB="0" distL="0" distR="0">
            <wp:extent cx="5400040" cy="689610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321C" w:rsidRDefault="006D335E">
      <w:pPr>
        <w:spacing w:after="112" w:line="259" w:lineRule="auto"/>
        <w:ind w:left="0" w:right="122" w:firstLine="0"/>
        <w:jc w:val="right"/>
      </w:pPr>
      <w:r>
        <w:t xml:space="preserve">A lista de termos selecionados para integrar a Bag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ficou assim definida: </w:t>
      </w:r>
    </w:p>
    <w:p w:rsidR="0062630F" w:rsidRDefault="006D335E">
      <w:pPr>
        <w:spacing w:after="115" w:line="259" w:lineRule="auto"/>
        <w:ind w:left="0" w:right="0" w:firstLine="0"/>
        <w:jc w:val="left"/>
      </w:pPr>
      <w:r>
        <w:t xml:space="preserve"> 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4110"/>
      </w:tblGrid>
      <w:tr w:rsidR="0062630F" w:rsidRPr="0062630F" w:rsidTr="0062630F">
        <w:trPr>
          <w:trHeight w:val="30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afetar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ir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aprender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lidar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aumentar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limitar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62630F">
              <w:rPr>
                <w:rFonts w:ascii="Calibri" w:hAnsi="Calibri" w:cs="Calibri"/>
                <w:sz w:val="22"/>
              </w:rPr>
              <w:lastRenderedPageBreak/>
              <w:t>Bagging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62630F">
              <w:rPr>
                <w:rFonts w:ascii="Calibri" w:hAnsi="Calibri" w:cs="Calibri"/>
                <w:sz w:val="22"/>
              </w:rPr>
              <w:t>max</w:t>
            </w:r>
            <w:proofErr w:type="spellEnd"/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citar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modificar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como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62630F">
              <w:rPr>
                <w:rFonts w:ascii="Calibri" w:hAnsi="Calibri" w:cs="Calibri"/>
                <w:sz w:val="22"/>
              </w:rPr>
              <w:t>oob</w:t>
            </w:r>
            <w:proofErr w:type="spellEnd"/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comparar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possuir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criar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quando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dar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quão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62630F">
              <w:rPr>
                <w:rFonts w:ascii="Calibri" w:hAnsi="Calibri" w:cs="Calibri"/>
                <w:sz w:val="22"/>
              </w:rPr>
              <w:t>Decision_Tree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62630F">
              <w:rPr>
                <w:rFonts w:ascii="Calibri" w:hAnsi="Calibri" w:cs="Calibri"/>
                <w:sz w:val="22"/>
              </w:rPr>
              <w:t>Random_Forest</w:t>
            </w:r>
            <w:proofErr w:type="spellEnd"/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diferir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62630F">
              <w:rPr>
                <w:rFonts w:ascii="Calibri" w:hAnsi="Calibri" w:cs="Calibri"/>
                <w:sz w:val="22"/>
              </w:rPr>
              <w:t>Random_Forests</w:t>
            </w:r>
            <w:proofErr w:type="spellEnd"/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elevar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ser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evitar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servir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existir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significar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Floresta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supervisionar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62630F">
              <w:rPr>
                <w:rFonts w:ascii="Calibri" w:hAnsi="Calibri" w:cs="Calibri"/>
                <w:sz w:val="22"/>
              </w:rPr>
              <w:t>Floresta</w:t>
            </w:r>
            <w:proofErr w:type="gramStart"/>
            <w:r w:rsidRPr="0062630F">
              <w:rPr>
                <w:rFonts w:ascii="Calibri" w:hAnsi="Calibri" w:cs="Calibri"/>
                <w:sz w:val="22"/>
              </w:rPr>
              <w:t>_Aleatória</w:t>
            </w:r>
            <w:proofErr w:type="spellEnd"/>
            <w:proofErr w:type="gram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tender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Florestas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ter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62630F">
              <w:rPr>
                <w:rFonts w:ascii="Calibri" w:hAnsi="Calibri" w:cs="Calibri"/>
                <w:sz w:val="22"/>
              </w:rPr>
              <w:t>forest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treinar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formar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usar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funcionar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utilizar</w:t>
            </w:r>
          </w:p>
        </w:tc>
      </w:tr>
      <w:tr w:rsidR="0062630F" w:rsidRPr="0062630F" w:rsidTr="0062630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implementar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30F" w:rsidRPr="0062630F" w:rsidRDefault="0062630F" w:rsidP="0062630F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</w:rPr>
            </w:pPr>
            <w:r w:rsidRPr="0062630F">
              <w:rPr>
                <w:rFonts w:ascii="Calibri" w:hAnsi="Calibri" w:cs="Calibri"/>
                <w:sz w:val="22"/>
              </w:rPr>
              <w:t>variar</w:t>
            </w:r>
          </w:p>
        </w:tc>
      </w:tr>
    </w:tbl>
    <w:p w:rsidR="0005321C" w:rsidRDefault="0005321C">
      <w:pPr>
        <w:spacing w:after="115" w:line="259" w:lineRule="auto"/>
        <w:ind w:left="0" w:right="0" w:firstLine="0"/>
        <w:jc w:val="left"/>
      </w:pPr>
    </w:p>
    <w:p w:rsidR="0005321C" w:rsidRDefault="006D335E">
      <w:pPr>
        <w:pStyle w:val="Ttulo2"/>
        <w:ind w:left="-5"/>
      </w:pPr>
      <w:r>
        <w:t xml:space="preserve">Representando as perguntas </w:t>
      </w:r>
    </w:p>
    <w:p w:rsidR="0005321C" w:rsidRDefault="006D335E">
      <w:pPr>
        <w:ind w:left="-5" w:right="110"/>
      </w:pPr>
      <w:r>
        <w:t>A última etapa envolvendo o pré-processamento do corpus foi a estruturação das perguntas. Optamos por representar cada pergunta como um vetor binário de igual número de posições da quantidade de tokens existentes na lis</w:t>
      </w:r>
      <w:r>
        <w:t xml:space="preserve">ta que compõe Bag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de forma que, considerando a lista ordenada, o número 0 indica que a pergunta não contém aquele token, enquanto que o número 1 sinaliza que o token está presente na pergunta em análise. </w:t>
      </w:r>
    </w:p>
    <w:p w:rsidR="0005321C" w:rsidRDefault="006D335E">
      <w:pPr>
        <w:spacing w:line="259" w:lineRule="auto"/>
        <w:ind w:left="862" w:right="110"/>
      </w:pPr>
      <w:r>
        <w:t xml:space="preserve">O método escrito para a tarefa foi o seguinte: </w:t>
      </w:r>
    </w:p>
    <w:p w:rsidR="0062630F" w:rsidRDefault="0062630F">
      <w:pPr>
        <w:spacing w:line="259" w:lineRule="auto"/>
        <w:ind w:left="862" w:right="110"/>
      </w:pPr>
    </w:p>
    <w:p w:rsidR="0005321C" w:rsidRDefault="006D335E">
      <w:pPr>
        <w:spacing w:after="60" w:line="259" w:lineRule="auto"/>
        <w:ind w:left="-1" w:right="1123" w:firstLine="0"/>
        <w:jc w:val="right"/>
      </w:pPr>
      <w:r>
        <w:rPr>
          <w:noProof/>
        </w:rPr>
        <w:drawing>
          <wp:inline distT="0" distB="0" distL="0" distR="0">
            <wp:extent cx="4724400" cy="2419350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321C" w:rsidRDefault="006D335E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05321C" w:rsidRDefault="006D335E">
      <w:pPr>
        <w:pStyle w:val="Ttulo2"/>
        <w:ind w:left="-5"/>
      </w:pPr>
      <w:r>
        <w:lastRenderedPageBreak/>
        <w:t xml:space="preserve">Processamento pelo </w:t>
      </w:r>
      <w:proofErr w:type="spellStart"/>
      <w:r>
        <w:t>Weka</w:t>
      </w:r>
      <w:proofErr w:type="spellEnd"/>
      <w:r>
        <w:t xml:space="preserve"> </w:t>
      </w:r>
    </w:p>
    <w:p w:rsidR="0005321C" w:rsidRDefault="006D335E">
      <w:pPr>
        <w:ind w:left="-5" w:right="110"/>
      </w:pPr>
      <w:r>
        <w:t xml:space="preserve">Em primeiro lugar foi carregado no </w:t>
      </w:r>
      <w:proofErr w:type="spellStart"/>
      <w:r>
        <w:t>Weka</w:t>
      </w:r>
      <w:proofErr w:type="spellEnd"/>
      <w:r>
        <w:t xml:space="preserve"> o arquivo no formato </w:t>
      </w:r>
      <w:r>
        <w:rPr>
          <w:i/>
        </w:rPr>
        <w:t>.</w:t>
      </w:r>
      <w:proofErr w:type="spellStart"/>
      <w:r>
        <w:rPr>
          <w:i/>
        </w:rPr>
        <w:t>arff</w:t>
      </w:r>
      <w:proofErr w:type="spellEnd"/>
      <w:r>
        <w:rPr>
          <w:i/>
        </w:rPr>
        <w:t xml:space="preserve"> </w:t>
      </w:r>
      <w:r>
        <w:t xml:space="preserve">que havia sido gerado pelo código Python abaixo: </w:t>
      </w:r>
    </w:p>
    <w:p w:rsidR="0062630F" w:rsidRDefault="0062630F">
      <w:pPr>
        <w:ind w:left="-5" w:right="110"/>
      </w:pPr>
    </w:p>
    <w:p w:rsidR="0005321C" w:rsidRDefault="006D335E">
      <w:pPr>
        <w:spacing w:after="57" w:line="259" w:lineRule="auto"/>
        <w:ind w:left="-1" w:right="823" w:firstLine="0"/>
        <w:jc w:val="right"/>
      </w:pPr>
      <w:r>
        <w:rPr>
          <w:noProof/>
        </w:rPr>
        <w:drawing>
          <wp:inline distT="0" distB="0" distL="0" distR="0">
            <wp:extent cx="4876800" cy="214312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2630F" w:rsidRDefault="0062630F">
      <w:pPr>
        <w:ind w:left="-5" w:right="110"/>
      </w:pPr>
    </w:p>
    <w:p w:rsidR="0005321C" w:rsidRDefault="006D335E" w:rsidP="0062630F">
      <w:pPr>
        <w:ind w:left="-5" w:right="110" w:firstLine="856"/>
      </w:pPr>
      <w:r>
        <w:t>Na sequência, os modelos foram treinados utilizando valid</w:t>
      </w:r>
      <w:r>
        <w:t xml:space="preserve">ação cruzada, com cinco </w:t>
      </w:r>
      <w:proofErr w:type="spellStart"/>
      <w:r>
        <w:t>folds</w:t>
      </w:r>
      <w:proofErr w:type="spellEnd"/>
      <w:r>
        <w:t xml:space="preserve"> cada. Os algoritmos empregados foram o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, o </w:t>
      </w:r>
      <w:proofErr w:type="spellStart"/>
      <w:r>
        <w:t>Random</w:t>
      </w:r>
      <w:proofErr w:type="spellEnd"/>
      <w:r>
        <w:t xml:space="preserve"> Forest e o </w:t>
      </w:r>
      <w:proofErr w:type="spellStart"/>
      <w:r>
        <w:t>BaeysNet</w:t>
      </w:r>
      <w:proofErr w:type="spellEnd"/>
      <w:r>
        <w:t xml:space="preserve">. </w:t>
      </w:r>
    </w:p>
    <w:p w:rsidR="0005321C" w:rsidRDefault="006D335E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05321C" w:rsidRDefault="006D335E">
      <w:pPr>
        <w:pStyle w:val="Ttulo2"/>
        <w:ind w:left="-5"/>
      </w:pPr>
      <w:r>
        <w:t xml:space="preserve">Análise dos resultados </w:t>
      </w:r>
    </w:p>
    <w:p w:rsidR="0062630F" w:rsidRDefault="006D335E">
      <w:pPr>
        <w:ind w:left="-5" w:right="110"/>
      </w:pPr>
      <w:r>
        <w:t>Considerando não apenas o índice de acertos, mas também o tempo de execução, concluímos que o algoritmo que</w:t>
      </w:r>
      <w:r>
        <w:t xml:space="preserve"> apresentou os melhores resultados foi o </w:t>
      </w:r>
      <w:proofErr w:type="spellStart"/>
      <w:r>
        <w:t>Random</w:t>
      </w:r>
      <w:proofErr w:type="spellEnd"/>
      <w:r>
        <w:t xml:space="preserve"> Forest, ficando em segundo lugar o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e, por último, </w:t>
      </w:r>
      <w:proofErr w:type="spellStart"/>
      <w:r>
        <w:t>BayesNet</w:t>
      </w:r>
      <w:proofErr w:type="spellEnd"/>
      <w:r>
        <w:t xml:space="preserve">. </w:t>
      </w:r>
    </w:p>
    <w:p w:rsidR="0062630F" w:rsidRDefault="0062630F">
      <w:pPr>
        <w:spacing w:after="160" w:line="259" w:lineRule="auto"/>
        <w:ind w:left="0" w:right="0" w:firstLine="0"/>
        <w:jc w:val="left"/>
      </w:pPr>
      <w:r>
        <w:br w:type="page"/>
      </w:r>
    </w:p>
    <w:p w:rsidR="0005321C" w:rsidRDefault="0005321C">
      <w:pPr>
        <w:ind w:left="-5" w:right="110"/>
      </w:pPr>
    </w:p>
    <w:p w:rsidR="0005321C" w:rsidRDefault="006D335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5321C" w:rsidRDefault="006D335E">
      <w:pPr>
        <w:spacing w:after="62" w:line="259" w:lineRule="auto"/>
        <w:ind w:left="-1" w:right="43" w:firstLine="0"/>
        <w:jc w:val="right"/>
      </w:pPr>
      <w:r>
        <w:rPr>
          <w:noProof/>
        </w:rPr>
        <w:drawing>
          <wp:inline distT="0" distB="0" distL="0" distR="0">
            <wp:extent cx="5400675" cy="243840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2630F" w:rsidRDefault="006D335E">
      <w:pPr>
        <w:pStyle w:val="Ttulo3"/>
        <w:ind w:left="-5"/>
      </w:pPr>
      <w:proofErr w:type="spellStart"/>
      <w:r>
        <w:t>Random</w:t>
      </w:r>
      <w:proofErr w:type="spellEnd"/>
      <w:r>
        <w:t xml:space="preserve"> Forest </w:t>
      </w:r>
    </w:p>
    <w:p w:rsidR="0062630F" w:rsidRDefault="0062630F">
      <w:pPr>
        <w:spacing w:after="160" w:line="259" w:lineRule="auto"/>
        <w:ind w:left="0" w:right="0" w:firstLine="0"/>
        <w:jc w:val="left"/>
        <w:rPr>
          <w:i/>
        </w:rPr>
      </w:pPr>
      <w:r>
        <w:br w:type="page"/>
      </w:r>
    </w:p>
    <w:p w:rsidR="0005321C" w:rsidRDefault="0005321C">
      <w:pPr>
        <w:pStyle w:val="Ttulo3"/>
        <w:ind w:left="-5"/>
      </w:pPr>
    </w:p>
    <w:p w:rsidR="0005321C" w:rsidRDefault="006D335E">
      <w:pPr>
        <w:spacing w:after="60" w:line="259" w:lineRule="auto"/>
        <w:ind w:left="-1" w:right="43" w:firstLine="0"/>
        <w:jc w:val="right"/>
      </w:pPr>
      <w:r>
        <w:rPr>
          <w:noProof/>
        </w:rPr>
        <w:drawing>
          <wp:inline distT="0" distB="0" distL="0" distR="0">
            <wp:extent cx="5400675" cy="2419350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321C" w:rsidRDefault="006D335E">
      <w:pPr>
        <w:pStyle w:val="Ttulo3"/>
        <w:ind w:left="-5"/>
      </w:pP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</w:t>
      </w:r>
    </w:p>
    <w:p w:rsidR="0005321C" w:rsidRDefault="006D335E">
      <w:pPr>
        <w:spacing w:after="103" w:line="259" w:lineRule="auto"/>
        <w:ind w:left="0" w:right="0" w:firstLine="0"/>
        <w:jc w:val="left"/>
      </w:pPr>
      <w:r>
        <w:rPr>
          <w:i/>
        </w:rPr>
        <w:t xml:space="preserve"> </w:t>
      </w:r>
    </w:p>
    <w:p w:rsidR="0005321C" w:rsidRDefault="006D335E">
      <w:pPr>
        <w:spacing w:after="60" w:line="259" w:lineRule="auto"/>
        <w:ind w:left="-1" w:right="74" w:firstLine="0"/>
        <w:jc w:val="right"/>
      </w:pPr>
      <w:r>
        <w:rPr>
          <w:noProof/>
        </w:rPr>
        <w:drawing>
          <wp:inline distT="0" distB="0" distL="0" distR="0">
            <wp:extent cx="5391150" cy="2343150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05321C" w:rsidRDefault="006D335E">
      <w:pPr>
        <w:pStyle w:val="Ttulo3"/>
        <w:ind w:left="-5"/>
      </w:pPr>
      <w:proofErr w:type="spellStart"/>
      <w:r>
        <w:t>BayesNet</w:t>
      </w:r>
      <w:proofErr w:type="spellEnd"/>
      <w:r>
        <w:t xml:space="preserve"> </w:t>
      </w:r>
    </w:p>
    <w:p w:rsidR="0005321C" w:rsidRDefault="006D335E">
      <w:pPr>
        <w:spacing w:after="0" w:line="259" w:lineRule="auto"/>
        <w:ind w:left="0" w:right="0" w:firstLine="0"/>
        <w:jc w:val="left"/>
      </w:pPr>
      <w:r>
        <w:rPr>
          <w:i/>
        </w:rPr>
        <w:t xml:space="preserve"> </w:t>
      </w:r>
    </w:p>
    <w:p w:rsidR="0005321C" w:rsidRDefault="006D335E" w:rsidP="0062630F">
      <w:pPr>
        <w:ind w:left="-5" w:right="110" w:firstLine="856"/>
      </w:pPr>
      <w:r>
        <w:t xml:space="preserve">Abaixo, sumarizados os dados de </w:t>
      </w:r>
      <w:proofErr w:type="spellStart"/>
      <w:r>
        <w:rPr>
          <w:i/>
        </w:rPr>
        <w:t>true</w:t>
      </w:r>
      <w:proofErr w:type="spellEnd"/>
      <w:r>
        <w:rPr>
          <w:i/>
        </w:rPr>
        <w:t xml:space="preserve"> positives </w:t>
      </w:r>
      <w:r>
        <w:t xml:space="preserve">(TP), </w:t>
      </w:r>
      <w:r>
        <w:rPr>
          <w:i/>
        </w:rPr>
        <w:t xml:space="preserve">false negatives </w:t>
      </w:r>
      <w:r>
        <w:t xml:space="preserve">(FB) e de </w:t>
      </w:r>
      <w:r>
        <w:rPr>
          <w:i/>
        </w:rPr>
        <w:t xml:space="preserve">recall </w:t>
      </w:r>
      <w:r>
        <w:t xml:space="preserve">extraídos da </w:t>
      </w:r>
      <w:proofErr w:type="spellStart"/>
      <w:r>
        <w:t>matrix</w:t>
      </w:r>
      <w:proofErr w:type="spellEnd"/>
      <w:r>
        <w:t xml:space="preserve"> de confusão do algoritmo do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: </w:t>
      </w:r>
    </w:p>
    <w:p w:rsidR="0005321C" w:rsidRDefault="006D335E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13" w:type="dxa"/>
        <w:tblInd w:w="7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70"/>
        <w:gridCol w:w="1776"/>
        <w:gridCol w:w="2974"/>
        <w:gridCol w:w="593"/>
      </w:tblGrid>
      <w:tr w:rsidR="0005321C">
        <w:trPr>
          <w:trHeight w:val="262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Classe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55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TP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TP + FN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Recall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caracteristica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b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tratamentoDeDados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7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70%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c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maxFeatures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d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pre-</w:t>
            </w:r>
            <w:r>
              <w:rPr>
                <w:rFonts w:ascii="Calibri" w:eastAsia="Calibri" w:hAnsi="Calibri" w:cs="Calibri"/>
                <w:sz w:val="22"/>
              </w:rPr>
              <w:t>processamento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e = conceito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5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41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7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121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34%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f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metodo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g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parametro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5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12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80%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h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pos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-processamento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i = paradigma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j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diferenca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k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hiperparametroPreditivo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l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maxDepth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m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conceitoArvoreDecisao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n = desvantagem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30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o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overfitting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30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p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randomState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q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comparacao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5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21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45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47%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 =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historia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5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49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75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65%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s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oobScore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t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conceitoBoosting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u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hiperparametro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8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25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32%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v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conceitoArvore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w = usabilidade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x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nEstimators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25%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y = tarefa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z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conceitoBootstrap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aa = vantagem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30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17%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ab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minSampleLeaf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ac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bagging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31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16%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ad = melhoria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50%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aplicacao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144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7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220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65%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af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nJobs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= funcionamento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5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71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7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151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47%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ah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implementacao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ai = desbalanceamento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60%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aj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hiperparametros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ak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hiperparametroVelocidade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2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15% </w:t>
            </w:r>
          </w:p>
        </w:tc>
      </w:tr>
      <w:tr w:rsidR="0005321C">
        <w:trPr>
          <w:trHeight w:val="300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al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conceitoHiperparametro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  <w:tr w:rsidR="0005321C">
        <w:trPr>
          <w:trHeight w:val="262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classificacao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28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05321C" w:rsidRDefault="006D335E">
            <w:pPr>
              <w:spacing w:after="0" w:line="259" w:lineRule="auto"/>
              <w:ind w:left="13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0% </w:t>
            </w:r>
          </w:p>
        </w:tc>
      </w:tr>
    </w:tbl>
    <w:p w:rsidR="0005321C" w:rsidRDefault="006D335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5321C" w:rsidRDefault="006D335E" w:rsidP="0062630F">
      <w:pPr>
        <w:ind w:left="-5" w:right="110" w:firstLine="856"/>
      </w:pPr>
      <w:bookmarkStart w:id="0" w:name="_GoBack"/>
      <w:bookmarkEnd w:id="0"/>
      <w:r>
        <w:t xml:space="preserve">Observamos que não há uma relação direta entre a frequência </w:t>
      </w:r>
      <w:r>
        <w:t xml:space="preserve">de perguntas da classe no corpus e o índice de </w:t>
      </w:r>
      <w:r>
        <w:rPr>
          <w:i/>
        </w:rPr>
        <w:t>recall</w:t>
      </w:r>
      <w:r>
        <w:t xml:space="preserve">. Basta ver, por exemplo, que a classe </w:t>
      </w:r>
      <w:proofErr w:type="spellStart"/>
      <w:r>
        <w:t>aplicacao</w:t>
      </w:r>
      <w:proofErr w:type="spellEnd"/>
      <w:r>
        <w:t xml:space="preserve">, a mais frequente no corpus (total de 220 ocorrências), teve desempenho inferior à classe </w:t>
      </w:r>
      <w:proofErr w:type="spellStart"/>
      <w:r>
        <w:t>posprocessamento</w:t>
      </w:r>
      <w:proofErr w:type="spellEnd"/>
      <w:r>
        <w:t xml:space="preserve"> (apenas 5 ocorrências e 100% de </w:t>
      </w:r>
      <w:r>
        <w:rPr>
          <w:i/>
        </w:rPr>
        <w:t>recall</w:t>
      </w:r>
      <w:r>
        <w:t xml:space="preserve">). </w:t>
      </w:r>
    </w:p>
    <w:sectPr w:rsidR="0005321C">
      <w:footnotePr>
        <w:numRestart w:val="eachPage"/>
      </w:footnotePr>
      <w:pgSz w:w="11906" w:h="16838"/>
      <w:pgMar w:top="1417" w:right="1580" w:bottom="142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35E" w:rsidRDefault="006D335E">
      <w:pPr>
        <w:spacing w:after="0" w:line="240" w:lineRule="auto"/>
      </w:pPr>
      <w:r>
        <w:separator/>
      </w:r>
    </w:p>
  </w:endnote>
  <w:endnote w:type="continuationSeparator" w:id="0">
    <w:p w:rsidR="006D335E" w:rsidRDefault="006D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35E" w:rsidRDefault="006D335E">
      <w:pPr>
        <w:spacing w:after="0" w:line="259" w:lineRule="auto"/>
        <w:ind w:left="0" w:right="0" w:firstLine="0"/>
        <w:jc w:val="left"/>
      </w:pPr>
      <w:r>
        <w:separator/>
      </w:r>
    </w:p>
  </w:footnote>
  <w:footnote w:type="continuationSeparator" w:id="0">
    <w:p w:rsidR="006D335E" w:rsidRDefault="006D335E">
      <w:pPr>
        <w:spacing w:after="0" w:line="259" w:lineRule="auto"/>
        <w:ind w:left="0" w:right="0" w:firstLine="0"/>
        <w:jc w:val="left"/>
      </w:pPr>
      <w:r>
        <w:continuationSeparator/>
      </w:r>
    </w:p>
  </w:footnote>
  <w:footnote w:id="1">
    <w:p w:rsidR="0005321C" w:rsidRDefault="006D335E">
      <w:pPr>
        <w:pStyle w:val="footnotedescription"/>
      </w:pPr>
      <w:r>
        <w:rPr>
          <w:rStyle w:val="footnotemark"/>
        </w:rPr>
        <w:footnoteRef/>
      </w:r>
      <w:r>
        <w:t xml:space="preserve"> Disponível em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21C"/>
    <w:rsid w:val="0005321C"/>
    <w:rsid w:val="0062630F"/>
    <w:rsid w:val="006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2513"/>
  <w15:docId w15:val="{93D28DDF-7FB7-4B6A-864C-81560D5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62" w:lineRule="auto"/>
      <w:ind w:left="10" w:right="12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7"/>
      <w:ind w:right="12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5"/>
      <w:ind w:left="10" w:hanging="10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1540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IsraelMP</dc:creator>
  <cp:keywords/>
  <cp:lastModifiedBy>Eduardo José Silva</cp:lastModifiedBy>
  <cp:revision>2</cp:revision>
  <dcterms:created xsi:type="dcterms:W3CDTF">2019-06-28T00:18:00Z</dcterms:created>
  <dcterms:modified xsi:type="dcterms:W3CDTF">2019-06-28T00:18:00Z</dcterms:modified>
</cp:coreProperties>
</file>