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14D624" w14:textId="77777777" w:rsidR="003B090E" w:rsidRPr="003B090E" w:rsidRDefault="003B090E" w:rsidP="00B02426">
      <w:pPr>
        <w:rPr>
          <w:sz w:val="22"/>
          <w:szCs w:val="22"/>
        </w:rPr>
      </w:pPr>
      <w:bookmarkStart w:id="0" w:name="_heading=h.gjdgxs" w:colFirst="0" w:colLast="0"/>
      <w:bookmarkEnd w:id="0"/>
      <w:r w:rsidRPr="003B090E">
        <w:rPr>
          <w:noProof/>
          <w:sz w:val="22"/>
          <w:szCs w:val="22"/>
        </w:rPr>
        <w:drawing>
          <wp:inline distT="0" distB="0" distL="0" distR="0" wp14:anchorId="7E177F16" wp14:editId="64223CED">
            <wp:extent cx="1990725" cy="638175"/>
            <wp:effectExtent l="0" t="0" r="9525" b="9525"/>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9">
                      <a:extLst>
                        <a:ext uri="{28A0092B-C50C-407E-A947-70E740481C1C}">
                          <a14:useLocalDpi xmlns:a14="http://schemas.microsoft.com/office/drawing/2010/main" val="0"/>
                        </a:ext>
                      </a:extLst>
                    </a:blip>
                    <a:stretch>
                      <a:fillRect/>
                    </a:stretch>
                  </pic:blipFill>
                  <pic:spPr>
                    <a:xfrm>
                      <a:off x="0" y="0"/>
                      <a:ext cx="1992032" cy="638594"/>
                    </a:xfrm>
                    <a:prstGeom prst="rect">
                      <a:avLst/>
                    </a:prstGeom>
                  </pic:spPr>
                </pic:pic>
              </a:graphicData>
            </a:graphic>
          </wp:inline>
        </w:drawing>
      </w:r>
    </w:p>
    <w:p w14:paraId="5F6821B5" w14:textId="77777777" w:rsidR="003B090E" w:rsidRPr="003B090E" w:rsidRDefault="003B090E" w:rsidP="00B02426">
      <w:pPr>
        <w:rPr>
          <w:sz w:val="22"/>
          <w:szCs w:val="22"/>
        </w:rPr>
      </w:pPr>
    </w:p>
    <w:p w14:paraId="38E1F58B" w14:textId="77777777" w:rsidR="003B090E" w:rsidRPr="003B090E" w:rsidRDefault="003B090E" w:rsidP="00B02426">
      <w:pPr>
        <w:rPr>
          <w:sz w:val="18"/>
          <w:szCs w:val="18"/>
        </w:rPr>
      </w:pPr>
      <w:r w:rsidRPr="003B090E">
        <w:rPr>
          <w:i/>
          <w:iCs/>
          <w:sz w:val="18"/>
          <w:szCs w:val="18"/>
        </w:rPr>
        <w:t xml:space="preserve">Assignment Cover Sheet: </w:t>
      </w:r>
      <w:r w:rsidRPr="003B090E">
        <w:rPr>
          <w:sz w:val="18"/>
          <w:szCs w:val="18"/>
        </w:rPr>
        <w:t xml:space="preserve">Please attach this cover sheet to the front of </w:t>
      </w:r>
      <w:r w:rsidRPr="003B090E">
        <w:rPr>
          <w:b/>
          <w:bCs/>
          <w:sz w:val="18"/>
          <w:szCs w:val="18"/>
        </w:rPr>
        <w:t>every assignment</w:t>
      </w:r>
      <w:r w:rsidRPr="003B090E">
        <w:rPr>
          <w:sz w:val="18"/>
          <w:szCs w:val="18"/>
        </w:rPr>
        <w:t xml:space="preserve"> you submit to the university. Please be sure to </w:t>
      </w:r>
      <w:r w:rsidRPr="003B090E">
        <w:rPr>
          <w:b/>
          <w:bCs/>
          <w:sz w:val="18"/>
          <w:szCs w:val="18"/>
        </w:rPr>
        <w:t xml:space="preserve">sign the declarations below </w:t>
      </w:r>
      <w:r w:rsidRPr="003B090E">
        <w:rPr>
          <w:sz w:val="18"/>
          <w:szCs w:val="18"/>
        </w:rPr>
        <w:t>before you submit this sheet. Failure to sign the declarations may result in your work being unmarked.</w:t>
      </w:r>
    </w:p>
    <w:p w14:paraId="4F95B8B3" w14:textId="77777777" w:rsidR="003B090E" w:rsidRPr="003B090E" w:rsidRDefault="003B090E" w:rsidP="00B02426">
      <w:pPr>
        <w:rPr>
          <w:i/>
          <w:iCs/>
          <w:sz w:val="18"/>
          <w:szCs w:val="18"/>
        </w:rPr>
      </w:pPr>
    </w:p>
    <w:tbl>
      <w:tblPr>
        <w:tblStyle w:val="TableGrid"/>
        <w:tblW w:w="0" w:type="auto"/>
        <w:tblLook w:val="04A0" w:firstRow="1" w:lastRow="0" w:firstColumn="1" w:lastColumn="0" w:noHBand="0" w:noVBand="1"/>
      </w:tblPr>
      <w:tblGrid>
        <w:gridCol w:w="2086"/>
        <w:gridCol w:w="6777"/>
      </w:tblGrid>
      <w:tr w:rsidR="003B090E" w:rsidRPr="003B090E" w14:paraId="7D3A019F" w14:textId="77777777" w:rsidTr="00715544">
        <w:trPr>
          <w:trHeight w:val="132"/>
        </w:trPr>
        <w:tc>
          <w:tcPr>
            <w:tcW w:w="2086" w:type="dxa"/>
            <w:shd w:val="clear" w:color="auto" w:fill="DBE5F1" w:themeFill="accent1" w:themeFillTint="33"/>
          </w:tcPr>
          <w:p w14:paraId="3DDB97C0" w14:textId="77777777" w:rsidR="003B090E" w:rsidRPr="003B090E" w:rsidRDefault="003B090E" w:rsidP="008134B5">
            <w:pPr>
              <w:rPr>
                <w:b/>
                <w:bCs/>
                <w:sz w:val="18"/>
                <w:szCs w:val="18"/>
              </w:rPr>
            </w:pPr>
            <w:r w:rsidRPr="003B090E">
              <w:rPr>
                <w:b/>
                <w:bCs/>
                <w:sz w:val="18"/>
                <w:szCs w:val="18"/>
              </w:rPr>
              <w:t>Student Name</w:t>
            </w:r>
          </w:p>
        </w:tc>
        <w:tc>
          <w:tcPr>
            <w:tcW w:w="6777" w:type="dxa"/>
          </w:tcPr>
          <w:p w14:paraId="2C5969BB" w14:textId="77777777" w:rsidR="003B090E" w:rsidRPr="003B090E" w:rsidRDefault="003B090E" w:rsidP="00715544">
            <w:pPr>
              <w:rPr>
                <w:rFonts w:cstheme="minorHAnsi"/>
                <w:sz w:val="18"/>
                <w:szCs w:val="18"/>
              </w:rPr>
            </w:pPr>
            <w:r w:rsidRPr="003B090E">
              <w:rPr>
                <w:rFonts w:cstheme="minorHAnsi"/>
                <w:color w:val="000000"/>
                <w:sz w:val="18"/>
                <w:szCs w:val="18"/>
              </w:rPr>
              <w:t>Edlira Taipi</w:t>
            </w:r>
          </w:p>
        </w:tc>
      </w:tr>
      <w:tr w:rsidR="003B090E" w:rsidRPr="003B090E" w14:paraId="48B6DAF3" w14:textId="77777777" w:rsidTr="00715544">
        <w:trPr>
          <w:trHeight w:val="137"/>
        </w:trPr>
        <w:tc>
          <w:tcPr>
            <w:tcW w:w="2086" w:type="dxa"/>
            <w:shd w:val="clear" w:color="auto" w:fill="DBE5F1" w:themeFill="accent1" w:themeFillTint="33"/>
          </w:tcPr>
          <w:p w14:paraId="355D3709" w14:textId="77777777" w:rsidR="003B090E" w:rsidRPr="003B090E" w:rsidRDefault="003B090E" w:rsidP="008134B5">
            <w:pPr>
              <w:rPr>
                <w:b/>
                <w:bCs/>
                <w:sz w:val="18"/>
                <w:szCs w:val="18"/>
              </w:rPr>
            </w:pPr>
            <w:r w:rsidRPr="003B090E">
              <w:rPr>
                <w:b/>
                <w:bCs/>
                <w:sz w:val="18"/>
                <w:szCs w:val="18"/>
              </w:rPr>
              <w:t>Student ID</w:t>
            </w:r>
          </w:p>
        </w:tc>
        <w:tc>
          <w:tcPr>
            <w:tcW w:w="6777" w:type="dxa"/>
          </w:tcPr>
          <w:p w14:paraId="54151AED" w14:textId="77777777" w:rsidR="003B090E" w:rsidRPr="003B090E" w:rsidRDefault="003B090E" w:rsidP="00715544">
            <w:pPr>
              <w:rPr>
                <w:rFonts w:cstheme="minorHAnsi"/>
                <w:sz w:val="18"/>
                <w:szCs w:val="18"/>
              </w:rPr>
            </w:pPr>
            <w:r w:rsidRPr="003B090E">
              <w:rPr>
                <w:color w:val="000000"/>
                <w:sz w:val="18"/>
                <w:szCs w:val="18"/>
              </w:rPr>
              <w:t>24025443</w:t>
            </w:r>
          </w:p>
        </w:tc>
      </w:tr>
      <w:tr w:rsidR="003B090E" w:rsidRPr="003B090E" w14:paraId="1BD4D919" w14:textId="77777777" w:rsidTr="00715544">
        <w:trPr>
          <w:trHeight w:val="132"/>
        </w:trPr>
        <w:tc>
          <w:tcPr>
            <w:tcW w:w="2086" w:type="dxa"/>
            <w:shd w:val="clear" w:color="auto" w:fill="DBE5F1" w:themeFill="accent1" w:themeFillTint="33"/>
          </w:tcPr>
          <w:p w14:paraId="29FA88DA" w14:textId="77777777" w:rsidR="003B090E" w:rsidRPr="003B090E" w:rsidRDefault="003B090E" w:rsidP="008134B5">
            <w:pPr>
              <w:rPr>
                <w:b/>
                <w:bCs/>
                <w:sz w:val="18"/>
                <w:szCs w:val="18"/>
              </w:rPr>
            </w:pPr>
            <w:r w:rsidRPr="003B090E">
              <w:rPr>
                <w:b/>
                <w:bCs/>
                <w:sz w:val="18"/>
                <w:szCs w:val="18"/>
              </w:rPr>
              <w:t>Programme</w:t>
            </w:r>
          </w:p>
        </w:tc>
        <w:tc>
          <w:tcPr>
            <w:tcW w:w="6777" w:type="dxa"/>
          </w:tcPr>
          <w:p w14:paraId="0B60CE3E" w14:textId="77777777" w:rsidR="003B090E" w:rsidRPr="003B090E" w:rsidRDefault="003B090E" w:rsidP="00715544">
            <w:pPr>
              <w:rPr>
                <w:rFonts w:cstheme="minorHAnsi"/>
                <w:sz w:val="18"/>
                <w:szCs w:val="18"/>
              </w:rPr>
            </w:pPr>
            <w:r w:rsidRPr="003B090E">
              <w:rPr>
                <w:rFonts w:cstheme="minorHAnsi"/>
                <w:sz w:val="18"/>
                <w:szCs w:val="18"/>
              </w:rPr>
              <w:t>MSc Digital Marketing</w:t>
            </w:r>
          </w:p>
        </w:tc>
      </w:tr>
      <w:tr w:rsidR="003B090E" w:rsidRPr="003B090E" w14:paraId="3D1A97CA" w14:textId="77777777" w:rsidTr="00715544">
        <w:trPr>
          <w:trHeight w:val="193"/>
        </w:trPr>
        <w:tc>
          <w:tcPr>
            <w:tcW w:w="2086" w:type="dxa"/>
            <w:shd w:val="clear" w:color="auto" w:fill="DBE5F1" w:themeFill="accent1" w:themeFillTint="33"/>
          </w:tcPr>
          <w:p w14:paraId="4F994CE1" w14:textId="77777777" w:rsidR="003B090E" w:rsidRPr="003B090E" w:rsidRDefault="003B090E" w:rsidP="008134B5">
            <w:pPr>
              <w:rPr>
                <w:b/>
                <w:bCs/>
                <w:sz w:val="18"/>
                <w:szCs w:val="18"/>
              </w:rPr>
            </w:pPr>
            <w:r w:rsidRPr="003B090E">
              <w:rPr>
                <w:b/>
                <w:bCs/>
                <w:sz w:val="18"/>
                <w:szCs w:val="18"/>
              </w:rPr>
              <w:t>Module Name &amp; Code</w:t>
            </w:r>
          </w:p>
        </w:tc>
        <w:tc>
          <w:tcPr>
            <w:tcW w:w="6777" w:type="dxa"/>
          </w:tcPr>
          <w:p w14:paraId="47272170" w14:textId="77777777" w:rsidR="003B090E" w:rsidRPr="003B090E" w:rsidRDefault="003B090E" w:rsidP="00715544">
            <w:pPr>
              <w:pStyle w:val="Title"/>
              <w:jc w:val="left"/>
              <w:rPr>
                <w:rFonts w:cstheme="minorHAnsi"/>
                <w:b w:val="0"/>
                <w:color w:val="000000"/>
                <w:sz w:val="18"/>
                <w:szCs w:val="18"/>
              </w:rPr>
            </w:pPr>
            <w:r w:rsidRPr="003B090E">
              <w:rPr>
                <w:rFonts w:cstheme="minorHAnsi"/>
                <w:b w:val="0"/>
                <w:color w:val="000000"/>
                <w:sz w:val="18"/>
                <w:szCs w:val="18"/>
              </w:rPr>
              <w:t>Contemporary Marketing Principles and Practices - DGM22706</w:t>
            </w:r>
          </w:p>
          <w:p w14:paraId="433AAD63" w14:textId="77777777" w:rsidR="003B090E" w:rsidRPr="003B090E" w:rsidRDefault="003B090E" w:rsidP="00715544">
            <w:pPr>
              <w:pStyle w:val="Title"/>
              <w:jc w:val="left"/>
              <w:rPr>
                <w:rFonts w:cstheme="minorHAnsi"/>
                <w:b w:val="0"/>
                <w:color w:val="000000"/>
                <w:sz w:val="18"/>
                <w:szCs w:val="18"/>
              </w:rPr>
            </w:pPr>
          </w:p>
        </w:tc>
      </w:tr>
      <w:tr w:rsidR="003B090E" w:rsidRPr="003B090E" w14:paraId="3FFB802D" w14:textId="77777777" w:rsidTr="00715544">
        <w:trPr>
          <w:trHeight w:val="270"/>
        </w:trPr>
        <w:tc>
          <w:tcPr>
            <w:tcW w:w="2086" w:type="dxa"/>
            <w:shd w:val="clear" w:color="auto" w:fill="DBE5F1" w:themeFill="accent1" w:themeFillTint="33"/>
          </w:tcPr>
          <w:p w14:paraId="403DFEA5" w14:textId="77777777" w:rsidR="003B090E" w:rsidRPr="003B090E" w:rsidRDefault="003B090E" w:rsidP="008134B5">
            <w:pPr>
              <w:rPr>
                <w:b/>
                <w:bCs/>
                <w:sz w:val="18"/>
                <w:szCs w:val="18"/>
              </w:rPr>
            </w:pPr>
            <w:r w:rsidRPr="003B090E">
              <w:rPr>
                <w:b/>
                <w:bCs/>
                <w:sz w:val="18"/>
                <w:szCs w:val="18"/>
              </w:rPr>
              <w:t>Assignment Name &amp; No.</w:t>
            </w:r>
          </w:p>
        </w:tc>
        <w:tc>
          <w:tcPr>
            <w:tcW w:w="6777" w:type="dxa"/>
          </w:tcPr>
          <w:p w14:paraId="255EC6C0" w14:textId="77777777" w:rsidR="003B090E" w:rsidRPr="003B090E" w:rsidRDefault="003B090E" w:rsidP="008134B5">
            <w:pPr>
              <w:rPr>
                <w:sz w:val="18"/>
                <w:szCs w:val="18"/>
              </w:rPr>
            </w:pPr>
          </w:p>
        </w:tc>
      </w:tr>
    </w:tbl>
    <w:p w14:paraId="2E7122AE" w14:textId="77777777" w:rsidR="003B090E" w:rsidRPr="003B090E" w:rsidRDefault="003B090E" w:rsidP="00B02426">
      <w:pPr>
        <w:rPr>
          <w:sz w:val="22"/>
          <w:szCs w:val="22"/>
        </w:rPr>
      </w:pPr>
    </w:p>
    <w:p w14:paraId="15CDE342" w14:textId="3407F071" w:rsidR="003B090E" w:rsidRDefault="003B090E" w:rsidP="00B02426">
      <w:pPr>
        <w:rPr>
          <w:b/>
          <w:bCs/>
          <w:sz w:val="18"/>
          <w:szCs w:val="18"/>
        </w:rPr>
      </w:pPr>
      <w:r w:rsidRPr="003B090E">
        <w:rPr>
          <w:b/>
          <w:bCs/>
          <w:sz w:val="18"/>
          <w:szCs w:val="18"/>
        </w:rPr>
        <w:t>Declaration:</w:t>
      </w:r>
    </w:p>
    <w:p w14:paraId="2824889B" w14:textId="77777777" w:rsidR="003B090E" w:rsidRPr="003B090E" w:rsidRDefault="003B090E" w:rsidP="00B02426">
      <w:pPr>
        <w:rPr>
          <w:b/>
          <w:bCs/>
          <w:sz w:val="18"/>
          <w:szCs w:val="18"/>
        </w:rPr>
      </w:pPr>
    </w:p>
    <w:p w14:paraId="169410EE" w14:textId="77777777" w:rsidR="003B090E" w:rsidRPr="003B090E" w:rsidRDefault="003B090E" w:rsidP="008134B5">
      <w:pPr>
        <w:rPr>
          <w:sz w:val="18"/>
          <w:szCs w:val="18"/>
        </w:rPr>
      </w:pPr>
      <w:r w:rsidRPr="003B090E">
        <w:rPr>
          <w:sz w:val="18"/>
          <w:szCs w:val="18"/>
        </w:rPr>
        <w:t xml:space="preserve">I have complied with </w:t>
      </w:r>
      <w:hyperlink r:id="rId10" w:history="1">
        <w:r w:rsidRPr="003B090E">
          <w:rPr>
            <w:rStyle w:val="Hyperlink"/>
            <w:sz w:val="18"/>
            <w:szCs w:val="18"/>
          </w:rPr>
          <w:t>Ravensbourne University’s Academic Regulations</w:t>
        </w:r>
      </w:hyperlink>
      <w:r w:rsidRPr="003B090E">
        <w:rPr>
          <w:sz w:val="18"/>
          <w:szCs w:val="18"/>
        </w:rPr>
        <w:t xml:space="preserve"> and have</w:t>
      </w:r>
      <w:r w:rsidRPr="003B090E">
        <w:rPr>
          <w:b/>
          <w:bCs/>
          <w:sz w:val="18"/>
          <w:szCs w:val="18"/>
        </w:rPr>
        <w:t xml:space="preserve"> acknowledged </w:t>
      </w:r>
      <w:r w:rsidRPr="003B090E">
        <w:rPr>
          <w:sz w:val="18"/>
          <w:szCs w:val="18"/>
        </w:rPr>
        <w:t xml:space="preserve">the work and ideas of others that I have used in the production of this assignment.   </w:t>
      </w:r>
    </w:p>
    <w:p w14:paraId="495A258B" w14:textId="77777777" w:rsidR="003B090E" w:rsidRPr="003B090E" w:rsidRDefault="003B090E" w:rsidP="008134B5">
      <w:pPr>
        <w:rPr>
          <w:rFonts w:cstheme="minorHAnsi"/>
          <w:sz w:val="18"/>
          <w:szCs w:val="18"/>
        </w:rPr>
      </w:pPr>
    </w:p>
    <w:p w14:paraId="38CE7A8F" w14:textId="2F5FA2CA" w:rsidR="003B090E" w:rsidRPr="003B090E" w:rsidRDefault="003B090E" w:rsidP="003B090E">
      <w:pPr>
        <w:pStyle w:val="NormalWeb"/>
        <w:spacing w:before="0" w:beforeAutospacing="0"/>
        <w:rPr>
          <w:rFonts w:asciiTheme="minorHAnsi" w:hAnsiTheme="minorHAnsi" w:cstheme="minorHAnsi"/>
          <w:color w:val="000000"/>
          <w:sz w:val="18"/>
          <w:szCs w:val="18"/>
        </w:rPr>
      </w:pPr>
      <w:r w:rsidRPr="003B090E">
        <w:rPr>
          <w:rFonts w:asciiTheme="minorHAnsi" w:hAnsiTheme="minorHAnsi" w:cstheme="minorHAnsi"/>
          <w:color w:val="000000"/>
          <w:sz w:val="18"/>
          <w:szCs w:val="18"/>
        </w:rPr>
        <w:t xml:space="preserve">Signed: </w:t>
      </w:r>
      <w:r w:rsidRPr="003B090E">
        <w:rPr>
          <w:rFonts w:asciiTheme="minorHAnsi" w:hAnsiTheme="minorHAnsi" w:cstheme="minorHAnsi"/>
          <w:color w:val="000000"/>
          <w:sz w:val="18"/>
          <w:szCs w:val="18"/>
          <w:u w:val="single"/>
        </w:rPr>
        <w:t>_________Edlira Taipi___________________</w:t>
      </w:r>
      <w:r w:rsidRPr="003B090E">
        <w:rPr>
          <w:rStyle w:val="apple-converted-space"/>
          <w:rFonts w:asciiTheme="minorHAnsi" w:hAnsiTheme="minorHAnsi" w:cstheme="minorHAnsi"/>
          <w:color w:val="000000"/>
          <w:sz w:val="18"/>
          <w:szCs w:val="18"/>
        </w:rPr>
        <w:t> </w:t>
      </w:r>
    </w:p>
    <w:p w14:paraId="64408A93" w14:textId="77777777" w:rsidR="003B090E" w:rsidRPr="003B090E" w:rsidRDefault="003B090E" w:rsidP="008134B5">
      <w:pPr>
        <w:pStyle w:val="NormalWeb"/>
        <w:spacing w:before="0" w:beforeAutospacing="0"/>
        <w:rPr>
          <w:rFonts w:asciiTheme="minorHAnsi" w:hAnsiTheme="minorHAnsi" w:cstheme="minorHAnsi"/>
          <w:color w:val="000000"/>
          <w:sz w:val="18"/>
          <w:szCs w:val="18"/>
        </w:rPr>
      </w:pPr>
      <w:r w:rsidRPr="003B090E">
        <w:rPr>
          <w:rFonts w:asciiTheme="minorHAnsi" w:hAnsiTheme="minorHAnsi" w:cstheme="minorHAnsi"/>
          <w:color w:val="000000"/>
          <w:sz w:val="18"/>
          <w:szCs w:val="18"/>
        </w:rPr>
        <w:t xml:space="preserve">I have read the MSc Digital Marketing course statement on AI and can confirm that </w:t>
      </w:r>
      <w:r w:rsidRPr="003B090E">
        <w:rPr>
          <w:rFonts w:asciiTheme="minorHAnsi" w:hAnsiTheme="minorHAnsi" w:cstheme="minorHAnsi"/>
          <w:b/>
          <w:bCs/>
          <w:color w:val="000000"/>
          <w:sz w:val="18"/>
          <w:szCs w:val="18"/>
        </w:rPr>
        <w:t xml:space="preserve">I have </w:t>
      </w:r>
      <w:r w:rsidRPr="003B090E">
        <w:rPr>
          <w:rFonts w:asciiTheme="minorHAnsi" w:hAnsiTheme="minorHAnsi" w:cstheme="minorHAnsi"/>
          <w:b/>
          <w:bCs/>
          <w:color w:val="000000"/>
          <w:sz w:val="18"/>
          <w:szCs w:val="18"/>
          <w:u w:val="single"/>
        </w:rPr>
        <w:t xml:space="preserve">not </w:t>
      </w:r>
      <w:r w:rsidRPr="003B090E">
        <w:rPr>
          <w:rFonts w:asciiTheme="minorHAnsi" w:hAnsiTheme="minorHAnsi" w:cstheme="minorHAnsi"/>
          <w:b/>
          <w:bCs/>
          <w:color w:val="000000"/>
          <w:sz w:val="18"/>
          <w:szCs w:val="18"/>
        </w:rPr>
        <w:t>used</w:t>
      </w:r>
      <w:r w:rsidRPr="003B090E">
        <w:rPr>
          <w:rFonts w:asciiTheme="minorHAnsi" w:hAnsiTheme="minorHAnsi" w:cstheme="minorHAnsi"/>
          <w:color w:val="000000"/>
          <w:sz w:val="18"/>
          <w:szCs w:val="18"/>
        </w:rPr>
        <w:t xml:space="preserve"> AI/LLM technologies in the production of this assignment:</w:t>
      </w:r>
      <w:r w:rsidRPr="003B090E">
        <w:rPr>
          <w:rStyle w:val="apple-converted-space"/>
          <w:rFonts w:asciiTheme="minorHAnsi" w:hAnsiTheme="minorHAnsi" w:cstheme="minorHAnsi"/>
          <w:color w:val="000000"/>
          <w:sz w:val="18"/>
          <w:szCs w:val="18"/>
        </w:rPr>
        <w:t> </w:t>
      </w:r>
    </w:p>
    <w:p w14:paraId="1B11264F" w14:textId="77777777" w:rsidR="003B090E" w:rsidRPr="003B090E" w:rsidRDefault="003B090E" w:rsidP="008134B5">
      <w:pPr>
        <w:pStyle w:val="NormalWeb"/>
        <w:rPr>
          <w:rFonts w:asciiTheme="minorHAnsi" w:hAnsiTheme="minorHAnsi" w:cstheme="minorHAnsi"/>
          <w:color w:val="000000"/>
          <w:sz w:val="18"/>
          <w:szCs w:val="18"/>
        </w:rPr>
      </w:pPr>
      <w:r w:rsidRPr="003B090E">
        <w:rPr>
          <w:rFonts w:asciiTheme="minorHAnsi" w:hAnsiTheme="minorHAnsi" w:cstheme="minorHAnsi"/>
          <w:color w:val="000000"/>
          <w:sz w:val="18"/>
          <w:szCs w:val="18"/>
        </w:rPr>
        <w:t>Signed: ____________________________</w:t>
      </w:r>
      <w:r w:rsidRPr="003B090E">
        <w:rPr>
          <w:rStyle w:val="apple-converted-space"/>
          <w:rFonts w:asciiTheme="minorHAnsi" w:hAnsiTheme="minorHAnsi" w:cstheme="minorHAnsi"/>
          <w:color w:val="000000"/>
          <w:sz w:val="18"/>
          <w:szCs w:val="18"/>
        </w:rPr>
        <w:t> </w:t>
      </w:r>
    </w:p>
    <w:p w14:paraId="7BF776AB" w14:textId="77777777" w:rsidR="003B090E" w:rsidRPr="003B090E" w:rsidRDefault="003B090E" w:rsidP="008134B5">
      <w:pPr>
        <w:pStyle w:val="NormalWeb"/>
        <w:rPr>
          <w:rFonts w:asciiTheme="minorHAnsi" w:hAnsiTheme="minorHAnsi" w:cstheme="minorHAnsi"/>
          <w:color w:val="000000"/>
          <w:sz w:val="18"/>
          <w:szCs w:val="18"/>
        </w:rPr>
      </w:pPr>
      <w:r w:rsidRPr="003B090E">
        <w:rPr>
          <w:rFonts w:asciiTheme="minorHAnsi" w:hAnsiTheme="minorHAnsi" w:cstheme="minorHAnsi"/>
          <w:color w:val="000000"/>
          <w:sz w:val="18"/>
          <w:szCs w:val="18"/>
        </w:rPr>
        <w:t xml:space="preserve">I have read the MSc Digital Marketing course statement on AI and can confirm that </w:t>
      </w:r>
      <w:r w:rsidRPr="003B090E">
        <w:rPr>
          <w:rFonts w:asciiTheme="minorHAnsi" w:hAnsiTheme="minorHAnsi" w:cstheme="minorHAnsi"/>
          <w:b/>
          <w:bCs/>
          <w:color w:val="000000"/>
          <w:sz w:val="18"/>
          <w:szCs w:val="18"/>
        </w:rPr>
        <w:t>I have used</w:t>
      </w:r>
      <w:r w:rsidRPr="003B090E">
        <w:rPr>
          <w:rFonts w:asciiTheme="minorHAnsi" w:hAnsiTheme="minorHAnsi" w:cstheme="minorHAnsi"/>
          <w:color w:val="000000"/>
          <w:sz w:val="18"/>
          <w:szCs w:val="18"/>
        </w:rPr>
        <w:t xml:space="preserve"> AI/LLM technologies in the production of this assignment:</w:t>
      </w:r>
      <w:r w:rsidRPr="003B090E">
        <w:rPr>
          <w:rStyle w:val="apple-converted-space"/>
          <w:rFonts w:asciiTheme="minorHAnsi" w:hAnsiTheme="minorHAnsi" w:cstheme="minorHAnsi"/>
          <w:color w:val="000000"/>
          <w:sz w:val="18"/>
          <w:szCs w:val="18"/>
        </w:rPr>
        <w:t> </w:t>
      </w:r>
    </w:p>
    <w:p w14:paraId="5F907362" w14:textId="77777777" w:rsidR="003B090E" w:rsidRPr="003B090E" w:rsidRDefault="003B090E" w:rsidP="008134B5">
      <w:pPr>
        <w:pStyle w:val="NormalWeb"/>
        <w:rPr>
          <w:rFonts w:asciiTheme="minorHAnsi" w:hAnsiTheme="minorHAnsi" w:cstheme="minorHAnsi"/>
          <w:color w:val="000000"/>
          <w:sz w:val="18"/>
          <w:szCs w:val="18"/>
          <w:u w:val="single"/>
        </w:rPr>
      </w:pPr>
      <w:r w:rsidRPr="003B090E">
        <w:rPr>
          <w:rFonts w:asciiTheme="minorHAnsi" w:hAnsiTheme="minorHAnsi" w:cstheme="minorHAnsi"/>
          <w:color w:val="000000"/>
          <w:sz w:val="18"/>
          <w:szCs w:val="18"/>
        </w:rPr>
        <w:t xml:space="preserve">Signed: </w:t>
      </w:r>
      <w:r w:rsidRPr="003B090E">
        <w:rPr>
          <w:rFonts w:asciiTheme="minorHAnsi" w:hAnsiTheme="minorHAnsi" w:cstheme="minorHAnsi"/>
          <w:color w:val="000000"/>
          <w:sz w:val="18"/>
          <w:szCs w:val="18"/>
          <w:u w:val="single"/>
        </w:rPr>
        <w:t>_________Edlira Taipi___________________</w:t>
      </w:r>
      <w:r w:rsidRPr="003B090E">
        <w:rPr>
          <w:rStyle w:val="apple-converted-space"/>
          <w:rFonts w:asciiTheme="minorHAnsi" w:hAnsiTheme="minorHAnsi" w:cstheme="minorHAnsi"/>
          <w:color w:val="000000"/>
          <w:sz w:val="18"/>
          <w:szCs w:val="18"/>
          <w:u w:val="single"/>
        </w:rPr>
        <w:t> </w:t>
      </w:r>
    </w:p>
    <w:tbl>
      <w:tblPr>
        <w:tblStyle w:val="TableGrid"/>
        <w:tblW w:w="0" w:type="auto"/>
        <w:tblLook w:val="04A0" w:firstRow="1" w:lastRow="0" w:firstColumn="1" w:lastColumn="0" w:noHBand="0" w:noVBand="1"/>
      </w:tblPr>
      <w:tblGrid>
        <w:gridCol w:w="2122"/>
        <w:gridCol w:w="6894"/>
      </w:tblGrid>
      <w:tr w:rsidR="003B090E" w:rsidRPr="003B090E" w14:paraId="1E9E8AE0" w14:textId="77777777" w:rsidTr="001D4569">
        <w:tc>
          <w:tcPr>
            <w:tcW w:w="2122" w:type="dxa"/>
          </w:tcPr>
          <w:p w14:paraId="43A75AC8" w14:textId="77777777" w:rsidR="003B090E" w:rsidRPr="003B090E" w:rsidRDefault="003B090E" w:rsidP="008134B5">
            <w:pPr>
              <w:rPr>
                <w:rFonts w:cstheme="minorHAnsi"/>
                <w:b/>
                <w:bCs/>
                <w:sz w:val="18"/>
                <w:szCs w:val="18"/>
              </w:rPr>
            </w:pPr>
            <w:r w:rsidRPr="003B090E">
              <w:rPr>
                <w:rFonts w:cstheme="minorHAnsi"/>
                <w:b/>
                <w:bCs/>
                <w:sz w:val="18"/>
                <w:szCs w:val="18"/>
              </w:rPr>
              <w:t>Software used and publisher:</w:t>
            </w:r>
          </w:p>
          <w:p w14:paraId="06527EE1" w14:textId="77777777" w:rsidR="003B090E" w:rsidRPr="003B090E" w:rsidRDefault="003B090E" w:rsidP="008134B5">
            <w:pPr>
              <w:rPr>
                <w:rFonts w:cstheme="minorHAnsi"/>
                <w:sz w:val="18"/>
                <w:szCs w:val="18"/>
              </w:rPr>
            </w:pPr>
            <w:r w:rsidRPr="003B090E">
              <w:rPr>
                <w:rFonts w:cstheme="minorHAnsi"/>
                <w:sz w:val="18"/>
                <w:szCs w:val="18"/>
              </w:rPr>
              <w:t>i.e., ChatGPT4/Canva Magic Studio</w:t>
            </w:r>
          </w:p>
          <w:p w14:paraId="25DA3783" w14:textId="77777777" w:rsidR="003B090E" w:rsidRPr="003B090E" w:rsidRDefault="003B090E" w:rsidP="008134B5">
            <w:pPr>
              <w:rPr>
                <w:rFonts w:cstheme="minorHAnsi"/>
                <w:sz w:val="18"/>
                <w:szCs w:val="18"/>
              </w:rPr>
            </w:pPr>
            <w:r w:rsidRPr="003B090E">
              <w:rPr>
                <w:rFonts w:cstheme="minorHAnsi"/>
                <w:sz w:val="18"/>
                <w:szCs w:val="18"/>
              </w:rPr>
              <w:t>Grammarly</w:t>
            </w:r>
          </w:p>
        </w:tc>
        <w:tc>
          <w:tcPr>
            <w:tcW w:w="6894" w:type="dxa"/>
          </w:tcPr>
          <w:p w14:paraId="3F9051CA" w14:textId="77777777" w:rsidR="003B090E" w:rsidRPr="003B090E" w:rsidRDefault="003B090E" w:rsidP="008134B5">
            <w:pPr>
              <w:rPr>
                <w:rFonts w:cstheme="minorHAnsi"/>
                <w:sz w:val="18"/>
                <w:szCs w:val="18"/>
              </w:rPr>
            </w:pPr>
          </w:p>
        </w:tc>
      </w:tr>
      <w:tr w:rsidR="003B090E" w:rsidRPr="003B090E" w14:paraId="55AAED75" w14:textId="77777777" w:rsidTr="001D4569">
        <w:tc>
          <w:tcPr>
            <w:tcW w:w="2122" w:type="dxa"/>
          </w:tcPr>
          <w:p w14:paraId="43427AB5" w14:textId="77777777" w:rsidR="003B090E" w:rsidRPr="003B090E" w:rsidRDefault="003B090E" w:rsidP="008134B5">
            <w:pPr>
              <w:rPr>
                <w:rFonts w:cstheme="minorHAnsi"/>
                <w:b/>
                <w:bCs/>
                <w:sz w:val="18"/>
                <w:szCs w:val="18"/>
              </w:rPr>
            </w:pPr>
            <w:r w:rsidRPr="003B090E">
              <w:rPr>
                <w:rFonts w:cstheme="minorHAnsi"/>
                <w:b/>
                <w:bCs/>
                <w:sz w:val="18"/>
                <w:szCs w:val="18"/>
              </w:rPr>
              <w:t>Links</w:t>
            </w:r>
          </w:p>
        </w:tc>
        <w:tc>
          <w:tcPr>
            <w:tcW w:w="6894" w:type="dxa"/>
          </w:tcPr>
          <w:p w14:paraId="686A4898" w14:textId="77777777" w:rsidR="003B090E" w:rsidRPr="003B090E" w:rsidRDefault="003B090E" w:rsidP="008134B5">
            <w:pPr>
              <w:rPr>
                <w:rFonts w:cstheme="minorHAnsi"/>
                <w:sz w:val="18"/>
                <w:szCs w:val="18"/>
              </w:rPr>
            </w:pPr>
          </w:p>
          <w:p w14:paraId="506FDD10" w14:textId="77777777" w:rsidR="003B090E" w:rsidRPr="003B090E" w:rsidRDefault="003B090E" w:rsidP="008134B5">
            <w:pPr>
              <w:rPr>
                <w:rFonts w:cstheme="minorHAnsi"/>
                <w:sz w:val="18"/>
                <w:szCs w:val="18"/>
              </w:rPr>
            </w:pPr>
          </w:p>
          <w:p w14:paraId="6E809397" w14:textId="77777777" w:rsidR="003B090E" w:rsidRPr="003B090E" w:rsidRDefault="003B090E" w:rsidP="008134B5">
            <w:pPr>
              <w:rPr>
                <w:rFonts w:cstheme="minorHAnsi"/>
                <w:sz w:val="18"/>
                <w:szCs w:val="18"/>
              </w:rPr>
            </w:pPr>
          </w:p>
        </w:tc>
      </w:tr>
      <w:tr w:rsidR="003B090E" w:rsidRPr="003B090E" w14:paraId="10857F1B" w14:textId="77777777" w:rsidTr="008134B5">
        <w:trPr>
          <w:trHeight w:val="558"/>
        </w:trPr>
        <w:tc>
          <w:tcPr>
            <w:tcW w:w="2122" w:type="dxa"/>
          </w:tcPr>
          <w:p w14:paraId="19648709" w14:textId="77777777" w:rsidR="003B090E" w:rsidRPr="003B090E" w:rsidRDefault="003B090E" w:rsidP="008134B5">
            <w:pPr>
              <w:rPr>
                <w:rFonts w:cstheme="minorHAnsi"/>
                <w:sz w:val="18"/>
                <w:szCs w:val="18"/>
              </w:rPr>
            </w:pPr>
            <w:r w:rsidRPr="003B090E">
              <w:rPr>
                <w:rFonts w:cstheme="minorHAnsi"/>
                <w:b/>
                <w:bCs/>
                <w:sz w:val="18"/>
                <w:szCs w:val="18"/>
              </w:rPr>
              <w:t>Description and rationale of the use of AI software:</w:t>
            </w:r>
            <w:r w:rsidRPr="003B090E">
              <w:rPr>
                <w:rFonts w:cstheme="minorHAnsi"/>
                <w:sz w:val="18"/>
                <w:szCs w:val="18"/>
              </w:rPr>
              <w:t xml:space="preserve"> add evidence where appropriate.</w:t>
            </w:r>
          </w:p>
          <w:p w14:paraId="409D1C77" w14:textId="77777777" w:rsidR="003B090E" w:rsidRPr="003B090E" w:rsidRDefault="003B090E" w:rsidP="008134B5">
            <w:pPr>
              <w:rPr>
                <w:rFonts w:cstheme="minorHAnsi"/>
                <w:sz w:val="18"/>
                <w:szCs w:val="18"/>
              </w:rPr>
            </w:pPr>
          </w:p>
        </w:tc>
        <w:tc>
          <w:tcPr>
            <w:tcW w:w="6894" w:type="dxa"/>
          </w:tcPr>
          <w:p w14:paraId="6659E3E9" w14:textId="77777777" w:rsidR="003B090E" w:rsidRPr="003B090E" w:rsidRDefault="003B090E" w:rsidP="008134B5">
            <w:pPr>
              <w:rPr>
                <w:rFonts w:cstheme="minorHAnsi"/>
                <w:sz w:val="18"/>
                <w:szCs w:val="18"/>
              </w:rPr>
            </w:pPr>
            <w:r w:rsidRPr="003B090E">
              <w:rPr>
                <w:rFonts w:cstheme="minorHAnsi"/>
                <w:sz w:val="18"/>
                <w:szCs w:val="18"/>
              </w:rPr>
              <w:t xml:space="preserve">  I have  used  AI  as  a  research tool not  as a  asset. </w:t>
            </w:r>
          </w:p>
          <w:p w14:paraId="218943F4" w14:textId="77777777" w:rsidR="003B090E" w:rsidRPr="003B090E" w:rsidRDefault="003B090E" w:rsidP="008134B5">
            <w:pPr>
              <w:rPr>
                <w:rFonts w:cstheme="minorHAnsi"/>
                <w:sz w:val="18"/>
                <w:szCs w:val="18"/>
              </w:rPr>
            </w:pPr>
          </w:p>
          <w:p w14:paraId="2A00A71B" w14:textId="77777777" w:rsidR="003B090E" w:rsidRPr="003B090E" w:rsidRDefault="003B090E" w:rsidP="008134B5">
            <w:pPr>
              <w:rPr>
                <w:rFonts w:cstheme="minorHAnsi"/>
                <w:sz w:val="18"/>
                <w:szCs w:val="18"/>
              </w:rPr>
            </w:pPr>
          </w:p>
          <w:p w14:paraId="76178AE0" w14:textId="77777777" w:rsidR="003B090E" w:rsidRPr="003B090E" w:rsidRDefault="003B090E" w:rsidP="008134B5">
            <w:pPr>
              <w:rPr>
                <w:rFonts w:cstheme="minorHAnsi"/>
                <w:sz w:val="18"/>
                <w:szCs w:val="18"/>
              </w:rPr>
            </w:pPr>
          </w:p>
          <w:p w14:paraId="0037ABF0" w14:textId="77777777" w:rsidR="003B090E" w:rsidRPr="003B090E" w:rsidRDefault="003B090E" w:rsidP="008134B5">
            <w:pPr>
              <w:rPr>
                <w:rFonts w:cstheme="minorHAnsi"/>
                <w:sz w:val="18"/>
                <w:szCs w:val="18"/>
              </w:rPr>
            </w:pPr>
          </w:p>
          <w:p w14:paraId="72CBD3B3" w14:textId="77777777" w:rsidR="003B090E" w:rsidRPr="003B090E" w:rsidRDefault="003B090E" w:rsidP="008134B5">
            <w:pPr>
              <w:rPr>
                <w:rFonts w:cstheme="minorHAnsi"/>
                <w:sz w:val="18"/>
                <w:szCs w:val="18"/>
              </w:rPr>
            </w:pPr>
          </w:p>
        </w:tc>
      </w:tr>
    </w:tbl>
    <w:p w14:paraId="6C69E115" w14:textId="77777777" w:rsidR="003B090E" w:rsidRPr="003B090E" w:rsidRDefault="003B090E" w:rsidP="00B02426">
      <w:pPr>
        <w:rPr>
          <w:rFonts w:cstheme="minorHAnsi"/>
          <w:sz w:val="18"/>
          <w:szCs w:val="18"/>
        </w:rPr>
      </w:pPr>
    </w:p>
    <w:p w14:paraId="34ECDE43" w14:textId="77777777" w:rsidR="003B090E" w:rsidRPr="003B090E" w:rsidRDefault="003B090E" w:rsidP="00B02426">
      <w:pPr>
        <w:rPr>
          <w:rFonts w:cstheme="minorHAnsi"/>
          <w:b/>
          <w:bCs/>
          <w:sz w:val="18"/>
          <w:szCs w:val="18"/>
        </w:rPr>
      </w:pPr>
      <w:r w:rsidRPr="003B090E">
        <w:rPr>
          <w:rFonts w:cstheme="minorHAnsi"/>
          <w:sz w:val="18"/>
          <w:szCs w:val="18"/>
        </w:rPr>
        <w:t>Date:</w:t>
      </w:r>
      <w:r w:rsidRPr="003B090E">
        <w:rPr>
          <w:rFonts w:cstheme="minorHAnsi"/>
          <w:b/>
          <w:bCs/>
          <w:sz w:val="18"/>
          <w:szCs w:val="18"/>
        </w:rPr>
        <w:t xml:space="preserve"> </w:t>
      </w:r>
      <w:r w:rsidRPr="003B090E">
        <w:rPr>
          <w:rFonts w:cstheme="minorHAnsi"/>
          <w:color w:val="000000"/>
          <w:sz w:val="18"/>
          <w:szCs w:val="18"/>
          <w:u w:val="single"/>
        </w:rPr>
        <w:t>____________25/01/2025________________</w:t>
      </w:r>
      <w:r w:rsidRPr="003B090E">
        <w:rPr>
          <w:rStyle w:val="apple-converted-space"/>
          <w:rFonts w:cstheme="minorHAnsi"/>
          <w:color w:val="000000"/>
          <w:sz w:val="18"/>
          <w:szCs w:val="18"/>
        </w:rPr>
        <w:t> </w:t>
      </w:r>
    </w:p>
    <w:p w14:paraId="6F760EF6" w14:textId="77777777" w:rsidR="004C19C8" w:rsidRPr="003B090E" w:rsidRDefault="004E6CAD">
      <w:pPr>
        <w:pStyle w:val="Title"/>
        <w:rPr>
          <w:color w:val="000000"/>
          <w:sz w:val="33"/>
          <w:szCs w:val="33"/>
        </w:rPr>
      </w:pPr>
      <w:r w:rsidRPr="003B090E">
        <w:rPr>
          <w:noProof/>
          <w:color w:val="000000"/>
          <w:sz w:val="33"/>
          <w:szCs w:val="33"/>
        </w:rPr>
        <w:lastRenderedPageBreak/>
        <w:drawing>
          <wp:inline distT="114300" distB="114300" distL="114300" distR="114300" wp14:anchorId="675577E0" wp14:editId="54E4C070">
            <wp:extent cx="5810250" cy="8858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810250" cy="885825"/>
                    </a:xfrm>
                    <a:prstGeom prst="rect">
                      <a:avLst/>
                    </a:prstGeom>
                    <a:ln/>
                  </pic:spPr>
                </pic:pic>
              </a:graphicData>
            </a:graphic>
          </wp:inline>
        </w:drawing>
      </w:r>
    </w:p>
    <w:p w14:paraId="1F28E722" w14:textId="77777777" w:rsidR="004C19C8" w:rsidRPr="003B090E" w:rsidRDefault="004C19C8">
      <w:pPr>
        <w:pStyle w:val="Title"/>
        <w:rPr>
          <w:color w:val="000000"/>
          <w:sz w:val="33"/>
          <w:szCs w:val="33"/>
        </w:rPr>
      </w:pPr>
      <w:bookmarkStart w:id="1" w:name="_heading=h.30j0zll" w:colFirst="0" w:colLast="0"/>
      <w:bookmarkEnd w:id="1"/>
    </w:p>
    <w:p w14:paraId="63666D7D" w14:textId="77777777" w:rsidR="006D1B43" w:rsidRPr="003B090E" w:rsidRDefault="006D1B43" w:rsidP="006D1B43">
      <w:pPr>
        <w:pStyle w:val="Title"/>
        <w:rPr>
          <w:color w:val="000000"/>
          <w:sz w:val="33"/>
          <w:szCs w:val="33"/>
        </w:rPr>
      </w:pPr>
      <w:bookmarkStart w:id="2" w:name="_heading=h.1fob9te" w:colFirst="0" w:colLast="0"/>
      <w:bookmarkEnd w:id="2"/>
      <w:r w:rsidRPr="003B090E">
        <w:rPr>
          <w:color w:val="000000"/>
          <w:sz w:val="33"/>
          <w:szCs w:val="33"/>
        </w:rPr>
        <w:t>Student Name:  Edlira Taipi</w:t>
      </w:r>
    </w:p>
    <w:p w14:paraId="7F37CF40" w14:textId="77777777" w:rsidR="004C19C8" w:rsidRPr="003B090E" w:rsidRDefault="004C19C8">
      <w:pPr>
        <w:pStyle w:val="Title"/>
        <w:rPr>
          <w:color w:val="000000"/>
          <w:sz w:val="33"/>
          <w:szCs w:val="33"/>
        </w:rPr>
      </w:pPr>
    </w:p>
    <w:p w14:paraId="1B16CA88" w14:textId="3175DABE" w:rsidR="004C19C8" w:rsidRPr="003B090E" w:rsidRDefault="004E6CAD" w:rsidP="00C562E5">
      <w:pPr>
        <w:pStyle w:val="Title"/>
        <w:rPr>
          <w:color w:val="000000"/>
          <w:sz w:val="33"/>
          <w:szCs w:val="33"/>
        </w:rPr>
      </w:pPr>
      <w:r w:rsidRPr="003B090E">
        <w:rPr>
          <w:color w:val="000000"/>
          <w:sz w:val="33"/>
          <w:szCs w:val="33"/>
        </w:rPr>
        <w:t>Student Number:</w:t>
      </w:r>
      <w:r w:rsidR="00C562E5" w:rsidRPr="003B090E">
        <w:rPr>
          <w:color w:val="000000"/>
          <w:sz w:val="33"/>
          <w:szCs w:val="33"/>
        </w:rPr>
        <w:t xml:space="preserve"> F2411085</w:t>
      </w:r>
    </w:p>
    <w:p w14:paraId="2835C290" w14:textId="77777777" w:rsidR="00C562E5" w:rsidRPr="003B090E" w:rsidRDefault="00C562E5">
      <w:pPr>
        <w:pStyle w:val="Title"/>
        <w:rPr>
          <w:color w:val="000000"/>
          <w:sz w:val="33"/>
          <w:szCs w:val="33"/>
        </w:rPr>
      </w:pPr>
      <w:bookmarkStart w:id="3" w:name="_heading=h.2et92p0" w:colFirst="0" w:colLast="0"/>
      <w:bookmarkEnd w:id="3"/>
    </w:p>
    <w:p w14:paraId="546475AF" w14:textId="5EF9B535" w:rsidR="004C19C8" w:rsidRPr="006D1B43" w:rsidRDefault="004E6CAD" w:rsidP="006D1B43">
      <w:pPr>
        <w:jc w:val="center"/>
        <w:rPr>
          <w:rFonts w:cstheme="minorHAnsi"/>
          <w:b/>
          <w:bCs/>
          <w:sz w:val="32"/>
          <w:szCs w:val="32"/>
        </w:rPr>
      </w:pPr>
      <w:r w:rsidRPr="006D1B43">
        <w:rPr>
          <w:b/>
          <w:bCs/>
          <w:color w:val="000000"/>
          <w:sz w:val="32"/>
          <w:szCs w:val="32"/>
        </w:rPr>
        <w:t xml:space="preserve">Student </w:t>
      </w:r>
      <w:r w:rsidR="006D1B43" w:rsidRPr="006D1B43">
        <w:rPr>
          <w:b/>
          <w:bCs/>
          <w:color w:val="000000"/>
          <w:sz w:val="32"/>
          <w:szCs w:val="32"/>
        </w:rPr>
        <w:t>ID:24025443</w:t>
      </w:r>
    </w:p>
    <w:p w14:paraId="58851AC5" w14:textId="77777777" w:rsidR="004C19C8" w:rsidRPr="003B090E" w:rsidRDefault="004C19C8">
      <w:pPr>
        <w:pStyle w:val="Title"/>
        <w:rPr>
          <w:color w:val="000000"/>
          <w:sz w:val="33"/>
          <w:szCs w:val="33"/>
        </w:rPr>
      </w:pPr>
      <w:bookmarkStart w:id="4" w:name="_heading=h.tyjcwt" w:colFirst="0" w:colLast="0"/>
      <w:bookmarkStart w:id="5" w:name="_heading=h.3dy6vkm" w:colFirst="0" w:colLast="0"/>
      <w:bookmarkEnd w:id="4"/>
      <w:bookmarkEnd w:id="5"/>
    </w:p>
    <w:p w14:paraId="0560D54E" w14:textId="77777777" w:rsidR="004C19C8" w:rsidRPr="003B090E" w:rsidRDefault="004E6CAD">
      <w:pPr>
        <w:pStyle w:val="Title"/>
        <w:rPr>
          <w:color w:val="000000"/>
          <w:sz w:val="33"/>
          <w:szCs w:val="33"/>
        </w:rPr>
      </w:pPr>
      <w:r w:rsidRPr="003B090E">
        <w:rPr>
          <w:color w:val="000000"/>
          <w:sz w:val="33"/>
          <w:szCs w:val="33"/>
        </w:rPr>
        <w:t>Module Code: DGM22706</w:t>
      </w:r>
    </w:p>
    <w:p w14:paraId="51FD92F3" w14:textId="77777777" w:rsidR="00C562E5" w:rsidRPr="003B090E" w:rsidRDefault="00C562E5" w:rsidP="00C562E5">
      <w:pPr>
        <w:rPr>
          <w:sz w:val="22"/>
          <w:szCs w:val="22"/>
        </w:rPr>
      </w:pPr>
    </w:p>
    <w:p w14:paraId="7A6B0F8B" w14:textId="77777777" w:rsidR="00C562E5" w:rsidRPr="003B090E" w:rsidRDefault="00C562E5" w:rsidP="00C562E5">
      <w:pPr>
        <w:pStyle w:val="Title"/>
        <w:rPr>
          <w:color w:val="000000"/>
          <w:sz w:val="33"/>
          <w:szCs w:val="33"/>
        </w:rPr>
      </w:pPr>
      <w:r w:rsidRPr="003B090E">
        <w:rPr>
          <w:color w:val="000000"/>
          <w:sz w:val="33"/>
          <w:szCs w:val="33"/>
        </w:rPr>
        <w:t>Contemporary Marketing Principles and Practices</w:t>
      </w:r>
    </w:p>
    <w:p w14:paraId="6EE3CDBA" w14:textId="77777777" w:rsidR="004C19C8" w:rsidRPr="003B090E" w:rsidRDefault="004C19C8">
      <w:pPr>
        <w:pStyle w:val="Title"/>
        <w:rPr>
          <w:color w:val="000000"/>
          <w:sz w:val="33"/>
          <w:szCs w:val="33"/>
        </w:rPr>
      </w:pPr>
    </w:p>
    <w:p w14:paraId="724EBBA9" w14:textId="77777777" w:rsidR="004C19C8" w:rsidRPr="003B090E" w:rsidRDefault="004C19C8">
      <w:pPr>
        <w:pStyle w:val="Title"/>
        <w:rPr>
          <w:color w:val="000000"/>
          <w:sz w:val="33"/>
          <w:szCs w:val="33"/>
        </w:rPr>
      </w:pPr>
      <w:bookmarkStart w:id="6" w:name="_heading=h.1t3h5sf" w:colFirst="0" w:colLast="0"/>
      <w:bookmarkEnd w:id="6"/>
    </w:p>
    <w:p w14:paraId="51823350" w14:textId="77777777" w:rsidR="004C19C8" w:rsidRPr="003B090E" w:rsidRDefault="004E6CAD">
      <w:pPr>
        <w:pStyle w:val="Title"/>
        <w:rPr>
          <w:color w:val="000000"/>
          <w:sz w:val="33"/>
          <w:szCs w:val="33"/>
        </w:rPr>
      </w:pPr>
      <w:bookmarkStart w:id="7" w:name="_heading=h.4d34og8" w:colFirst="0" w:colLast="0"/>
      <w:bookmarkEnd w:id="7"/>
      <w:r w:rsidRPr="003B090E">
        <w:rPr>
          <w:sz w:val="33"/>
          <w:szCs w:val="33"/>
        </w:rPr>
        <w:br w:type="page"/>
      </w:r>
    </w:p>
    <w:p w14:paraId="0AF753B7" w14:textId="77777777" w:rsidR="004C19C8" w:rsidRPr="003B090E" w:rsidRDefault="004E6CAD" w:rsidP="0096653D">
      <w:pPr>
        <w:keepNext/>
        <w:keepLines/>
        <w:pBdr>
          <w:top w:val="nil"/>
          <w:left w:val="nil"/>
          <w:bottom w:val="nil"/>
          <w:right w:val="nil"/>
          <w:between w:val="nil"/>
        </w:pBdr>
        <w:spacing w:before="240" w:line="259" w:lineRule="auto"/>
        <w:jc w:val="center"/>
        <w:rPr>
          <w:rFonts w:ascii="Arial" w:hAnsi="Arial" w:cs="Arial"/>
          <w:b/>
          <w:sz w:val="22"/>
          <w:szCs w:val="22"/>
        </w:rPr>
      </w:pPr>
      <w:bookmarkStart w:id="8" w:name="_heading=h.2s8eyo1" w:colFirst="0" w:colLast="0"/>
      <w:bookmarkEnd w:id="8"/>
      <w:r w:rsidRPr="003B090E">
        <w:rPr>
          <w:rFonts w:ascii="Arial" w:hAnsi="Arial" w:cs="Arial"/>
          <w:b/>
          <w:sz w:val="22"/>
          <w:szCs w:val="22"/>
        </w:rPr>
        <w:lastRenderedPageBreak/>
        <w:t>Table of Contents</w:t>
      </w:r>
    </w:p>
    <w:sdt>
      <w:sdtPr>
        <w:rPr>
          <w:rFonts w:ascii="Arial" w:hAnsi="Arial" w:cs="Arial"/>
        </w:rPr>
        <w:id w:val="2088189006"/>
        <w:docPartObj>
          <w:docPartGallery w:val="Table of Contents"/>
          <w:docPartUnique/>
        </w:docPartObj>
      </w:sdtPr>
      <w:sdtEndPr/>
      <w:sdtContent>
        <w:p w14:paraId="4CA90527" w14:textId="503EC33C" w:rsidR="00F63672" w:rsidRPr="003759B6" w:rsidRDefault="004E6CAD" w:rsidP="0096653D">
          <w:pPr>
            <w:pStyle w:val="TOC1"/>
            <w:tabs>
              <w:tab w:val="right" w:leader="dot" w:pos="9350"/>
            </w:tabs>
            <w:rPr>
              <w:rFonts w:ascii="Arial" w:eastAsiaTheme="minorEastAsia" w:hAnsi="Arial" w:cs="Arial"/>
              <w:noProof/>
              <w:kern w:val="2"/>
              <w:lang w:val="en-IN"/>
              <w14:ligatures w14:val="standardContextual"/>
            </w:rPr>
          </w:pPr>
          <w:r w:rsidRPr="003759B6">
            <w:rPr>
              <w:rFonts w:ascii="Arial" w:hAnsi="Arial" w:cs="Arial"/>
            </w:rPr>
            <w:fldChar w:fldCharType="begin"/>
          </w:r>
          <w:r w:rsidRPr="003759B6">
            <w:rPr>
              <w:rFonts w:ascii="Arial" w:hAnsi="Arial" w:cs="Arial"/>
            </w:rPr>
            <w:instrText xml:space="preserve"> TOC \h \u \z \t "Heading 1,1,Heading 2,2,Heading 3,3,"</w:instrText>
          </w:r>
          <w:r w:rsidRPr="003759B6">
            <w:rPr>
              <w:rFonts w:ascii="Arial" w:hAnsi="Arial" w:cs="Arial"/>
            </w:rPr>
            <w:fldChar w:fldCharType="separate"/>
          </w:r>
          <w:hyperlink w:anchor="_Toc184306023" w:history="1">
            <w:r w:rsidR="00F63672" w:rsidRPr="003759B6">
              <w:rPr>
                <w:rStyle w:val="Hyperlink"/>
                <w:rFonts w:ascii="Arial" w:hAnsi="Arial" w:cs="Arial"/>
                <w:noProof/>
                <w:color w:val="auto"/>
              </w:rPr>
              <w:t>Introduction</w:t>
            </w:r>
            <w:r w:rsidR="00F63672" w:rsidRPr="003759B6">
              <w:rPr>
                <w:rFonts w:ascii="Arial" w:hAnsi="Arial" w:cs="Arial"/>
                <w:noProof/>
                <w:webHidden/>
              </w:rPr>
              <w:tab/>
            </w:r>
            <w:r w:rsidR="00F63672" w:rsidRPr="003759B6">
              <w:rPr>
                <w:rFonts w:ascii="Arial" w:hAnsi="Arial" w:cs="Arial"/>
                <w:noProof/>
                <w:webHidden/>
              </w:rPr>
              <w:fldChar w:fldCharType="begin"/>
            </w:r>
            <w:r w:rsidR="00F63672" w:rsidRPr="003759B6">
              <w:rPr>
                <w:rFonts w:ascii="Arial" w:hAnsi="Arial" w:cs="Arial"/>
                <w:noProof/>
                <w:webHidden/>
              </w:rPr>
              <w:instrText xml:space="preserve"> PAGEREF _Toc184306023 \h </w:instrText>
            </w:r>
            <w:r w:rsidR="00F63672" w:rsidRPr="003759B6">
              <w:rPr>
                <w:rFonts w:ascii="Arial" w:hAnsi="Arial" w:cs="Arial"/>
                <w:noProof/>
                <w:webHidden/>
              </w:rPr>
            </w:r>
            <w:r w:rsidR="00F63672" w:rsidRPr="003759B6">
              <w:rPr>
                <w:rFonts w:ascii="Arial" w:hAnsi="Arial" w:cs="Arial"/>
                <w:noProof/>
                <w:webHidden/>
              </w:rPr>
              <w:fldChar w:fldCharType="separate"/>
            </w:r>
            <w:r w:rsidR="00F63672" w:rsidRPr="003759B6">
              <w:rPr>
                <w:rFonts w:ascii="Arial" w:hAnsi="Arial" w:cs="Arial"/>
                <w:noProof/>
                <w:webHidden/>
              </w:rPr>
              <w:t>3</w:t>
            </w:r>
            <w:r w:rsidR="00F63672" w:rsidRPr="003759B6">
              <w:rPr>
                <w:rFonts w:ascii="Arial" w:hAnsi="Arial" w:cs="Arial"/>
                <w:noProof/>
                <w:webHidden/>
              </w:rPr>
              <w:fldChar w:fldCharType="end"/>
            </w:r>
          </w:hyperlink>
        </w:p>
        <w:p w14:paraId="0B37803D" w14:textId="472782F2" w:rsidR="00F63672" w:rsidRPr="003759B6" w:rsidRDefault="00F63672" w:rsidP="0096653D">
          <w:pPr>
            <w:pStyle w:val="TOC1"/>
            <w:tabs>
              <w:tab w:val="right" w:leader="dot" w:pos="9350"/>
            </w:tabs>
            <w:rPr>
              <w:rFonts w:ascii="Arial" w:eastAsiaTheme="minorEastAsia" w:hAnsi="Arial" w:cs="Arial"/>
              <w:noProof/>
              <w:kern w:val="2"/>
              <w:lang w:val="en-IN"/>
              <w14:ligatures w14:val="standardContextual"/>
            </w:rPr>
          </w:pPr>
          <w:hyperlink w:anchor="_Toc184306024" w:history="1">
            <w:r w:rsidRPr="003759B6">
              <w:rPr>
                <w:rStyle w:val="Hyperlink"/>
                <w:rFonts w:ascii="Arial" w:hAnsi="Arial" w:cs="Arial"/>
                <w:noProof/>
                <w:color w:val="auto"/>
              </w:rPr>
              <w:t>Brand Selection:</w:t>
            </w:r>
            <w:r w:rsidRPr="003759B6">
              <w:rPr>
                <w:rFonts w:ascii="Arial" w:hAnsi="Arial" w:cs="Arial"/>
                <w:noProof/>
                <w:webHidden/>
              </w:rPr>
              <w:tab/>
            </w:r>
            <w:r w:rsidRPr="003759B6">
              <w:rPr>
                <w:rFonts w:ascii="Arial" w:hAnsi="Arial" w:cs="Arial"/>
                <w:noProof/>
                <w:webHidden/>
              </w:rPr>
              <w:fldChar w:fldCharType="begin"/>
            </w:r>
            <w:r w:rsidRPr="003759B6">
              <w:rPr>
                <w:rFonts w:ascii="Arial" w:hAnsi="Arial" w:cs="Arial"/>
                <w:noProof/>
                <w:webHidden/>
              </w:rPr>
              <w:instrText xml:space="preserve"> PAGEREF _Toc184306024 \h </w:instrText>
            </w:r>
            <w:r w:rsidRPr="003759B6">
              <w:rPr>
                <w:rFonts w:ascii="Arial" w:hAnsi="Arial" w:cs="Arial"/>
                <w:noProof/>
                <w:webHidden/>
              </w:rPr>
            </w:r>
            <w:r w:rsidRPr="003759B6">
              <w:rPr>
                <w:rFonts w:ascii="Arial" w:hAnsi="Arial" w:cs="Arial"/>
                <w:noProof/>
                <w:webHidden/>
              </w:rPr>
              <w:fldChar w:fldCharType="separate"/>
            </w:r>
            <w:r w:rsidRPr="003759B6">
              <w:rPr>
                <w:rFonts w:ascii="Arial" w:hAnsi="Arial" w:cs="Arial"/>
                <w:noProof/>
                <w:webHidden/>
              </w:rPr>
              <w:t>3</w:t>
            </w:r>
            <w:r w:rsidRPr="003759B6">
              <w:rPr>
                <w:rFonts w:ascii="Arial" w:hAnsi="Arial" w:cs="Arial"/>
                <w:noProof/>
                <w:webHidden/>
              </w:rPr>
              <w:fldChar w:fldCharType="end"/>
            </w:r>
          </w:hyperlink>
        </w:p>
        <w:p w14:paraId="6B3F5A2E" w14:textId="328800BF" w:rsidR="00F63672" w:rsidRPr="003759B6" w:rsidRDefault="00F63672" w:rsidP="0096653D">
          <w:pPr>
            <w:pStyle w:val="TOC1"/>
            <w:tabs>
              <w:tab w:val="right" w:leader="dot" w:pos="9350"/>
            </w:tabs>
            <w:rPr>
              <w:rFonts w:ascii="Arial" w:eastAsiaTheme="minorEastAsia" w:hAnsi="Arial" w:cs="Arial"/>
              <w:noProof/>
              <w:kern w:val="2"/>
              <w:lang w:val="en-IN"/>
              <w14:ligatures w14:val="standardContextual"/>
            </w:rPr>
          </w:pPr>
          <w:hyperlink w:anchor="_Toc184306025" w:history="1">
            <w:r w:rsidRPr="003759B6">
              <w:rPr>
                <w:rStyle w:val="Hyperlink"/>
                <w:rFonts w:ascii="Arial" w:hAnsi="Arial" w:cs="Arial"/>
                <w:noProof/>
                <w:color w:val="auto"/>
              </w:rPr>
              <w:t>Main Body</w:t>
            </w:r>
            <w:r w:rsidRPr="003759B6">
              <w:rPr>
                <w:rFonts w:ascii="Arial" w:hAnsi="Arial" w:cs="Arial"/>
                <w:noProof/>
                <w:webHidden/>
              </w:rPr>
              <w:tab/>
            </w:r>
            <w:r w:rsidRPr="003759B6">
              <w:rPr>
                <w:rFonts w:ascii="Arial" w:hAnsi="Arial" w:cs="Arial"/>
                <w:noProof/>
                <w:webHidden/>
              </w:rPr>
              <w:fldChar w:fldCharType="begin"/>
            </w:r>
            <w:r w:rsidRPr="003759B6">
              <w:rPr>
                <w:rFonts w:ascii="Arial" w:hAnsi="Arial" w:cs="Arial"/>
                <w:noProof/>
                <w:webHidden/>
              </w:rPr>
              <w:instrText xml:space="preserve"> PAGEREF _Toc184306025 \h </w:instrText>
            </w:r>
            <w:r w:rsidRPr="003759B6">
              <w:rPr>
                <w:rFonts w:ascii="Arial" w:hAnsi="Arial" w:cs="Arial"/>
                <w:noProof/>
                <w:webHidden/>
              </w:rPr>
            </w:r>
            <w:r w:rsidRPr="003759B6">
              <w:rPr>
                <w:rFonts w:ascii="Arial" w:hAnsi="Arial" w:cs="Arial"/>
                <w:noProof/>
                <w:webHidden/>
              </w:rPr>
              <w:fldChar w:fldCharType="separate"/>
            </w:r>
            <w:r w:rsidRPr="003759B6">
              <w:rPr>
                <w:rFonts w:ascii="Arial" w:hAnsi="Arial" w:cs="Arial"/>
                <w:noProof/>
                <w:webHidden/>
              </w:rPr>
              <w:t>3</w:t>
            </w:r>
            <w:r w:rsidRPr="003759B6">
              <w:rPr>
                <w:rFonts w:ascii="Arial" w:hAnsi="Arial" w:cs="Arial"/>
                <w:noProof/>
                <w:webHidden/>
              </w:rPr>
              <w:fldChar w:fldCharType="end"/>
            </w:r>
          </w:hyperlink>
        </w:p>
        <w:p w14:paraId="7873957D" w14:textId="520B5215" w:rsidR="00F63672" w:rsidRPr="003759B6" w:rsidRDefault="00F63672" w:rsidP="0096653D">
          <w:pPr>
            <w:pStyle w:val="TOC2"/>
            <w:tabs>
              <w:tab w:val="right" w:leader="dot" w:pos="9350"/>
            </w:tabs>
            <w:rPr>
              <w:rFonts w:ascii="Arial" w:eastAsiaTheme="minorEastAsia" w:hAnsi="Arial" w:cs="Arial"/>
              <w:noProof/>
              <w:kern w:val="2"/>
              <w:lang w:val="en-IN"/>
              <w14:ligatures w14:val="standardContextual"/>
            </w:rPr>
          </w:pPr>
          <w:hyperlink w:anchor="_Toc184306026" w:history="1">
            <w:r w:rsidRPr="003759B6">
              <w:rPr>
                <w:rStyle w:val="Hyperlink"/>
                <w:rFonts w:ascii="Arial" w:hAnsi="Arial" w:cs="Arial"/>
                <w:noProof/>
                <w:color w:val="auto"/>
              </w:rPr>
              <w:t>A. Campaign Overview</w:t>
            </w:r>
            <w:r w:rsidRPr="003759B6">
              <w:rPr>
                <w:rFonts w:ascii="Arial" w:hAnsi="Arial" w:cs="Arial"/>
                <w:noProof/>
                <w:webHidden/>
              </w:rPr>
              <w:tab/>
            </w:r>
            <w:r w:rsidRPr="003759B6">
              <w:rPr>
                <w:rFonts w:ascii="Arial" w:hAnsi="Arial" w:cs="Arial"/>
                <w:noProof/>
                <w:webHidden/>
              </w:rPr>
              <w:fldChar w:fldCharType="begin"/>
            </w:r>
            <w:r w:rsidRPr="003759B6">
              <w:rPr>
                <w:rFonts w:ascii="Arial" w:hAnsi="Arial" w:cs="Arial"/>
                <w:noProof/>
                <w:webHidden/>
              </w:rPr>
              <w:instrText xml:space="preserve"> PAGEREF _Toc184306026 \h </w:instrText>
            </w:r>
            <w:r w:rsidRPr="003759B6">
              <w:rPr>
                <w:rFonts w:ascii="Arial" w:hAnsi="Arial" w:cs="Arial"/>
                <w:noProof/>
                <w:webHidden/>
              </w:rPr>
            </w:r>
            <w:r w:rsidRPr="003759B6">
              <w:rPr>
                <w:rFonts w:ascii="Arial" w:hAnsi="Arial" w:cs="Arial"/>
                <w:noProof/>
                <w:webHidden/>
              </w:rPr>
              <w:fldChar w:fldCharType="separate"/>
            </w:r>
            <w:r w:rsidRPr="003759B6">
              <w:rPr>
                <w:rFonts w:ascii="Arial" w:hAnsi="Arial" w:cs="Arial"/>
                <w:noProof/>
                <w:webHidden/>
              </w:rPr>
              <w:t>3</w:t>
            </w:r>
            <w:r w:rsidRPr="003759B6">
              <w:rPr>
                <w:rFonts w:ascii="Arial" w:hAnsi="Arial" w:cs="Arial"/>
                <w:noProof/>
                <w:webHidden/>
              </w:rPr>
              <w:fldChar w:fldCharType="end"/>
            </w:r>
          </w:hyperlink>
        </w:p>
        <w:p w14:paraId="053AC324" w14:textId="461DD668" w:rsidR="00F63672" w:rsidRPr="003759B6" w:rsidRDefault="00F63672" w:rsidP="0096653D">
          <w:pPr>
            <w:pStyle w:val="TOC3"/>
            <w:tabs>
              <w:tab w:val="right" w:leader="dot" w:pos="9350"/>
            </w:tabs>
            <w:rPr>
              <w:rFonts w:ascii="Arial" w:eastAsiaTheme="minorEastAsia" w:hAnsi="Arial" w:cs="Arial"/>
              <w:noProof/>
              <w:kern w:val="2"/>
              <w:lang w:val="en-IN"/>
              <w14:ligatures w14:val="standardContextual"/>
            </w:rPr>
          </w:pPr>
          <w:hyperlink w:anchor="_Toc184306027" w:history="1">
            <w:r w:rsidRPr="003759B6">
              <w:rPr>
                <w:rStyle w:val="Hyperlink"/>
                <w:rFonts w:ascii="Arial" w:hAnsi="Arial" w:cs="Arial"/>
                <w:noProof/>
                <w:color w:val="auto"/>
              </w:rPr>
              <w:t>Providing a detailed overview of the brand’s current marketing campaign.</w:t>
            </w:r>
            <w:r w:rsidRPr="003759B6">
              <w:rPr>
                <w:rFonts w:ascii="Arial" w:hAnsi="Arial" w:cs="Arial"/>
                <w:noProof/>
                <w:webHidden/>
              </w:rPr>
              <w:tab/>
            </w:r>
            <w:r w:rsidRPr="003759B6">
              <w:rPr>
                <w:rFonts w:ascii="Arial" w:hAnsi="Arial" w:cs="Arial"/>
                <w:noProof/>
                <w:webHidden/>
              </w:rPr>
              <w:fldChar w:fldCharType="begin"/>
            </w:r>
            <w:r w:rsidRPr="003759B6">
              <w:rPr>
                <w:rFonts w:ascii="Arial" w:hAnsi="Arial" w:cs="Arial"/>
                <w:noProof/>
                <w:webHidden/>
              </w:rPr>
              <w:instrText xml:space="preserve"> PAGEREF _Toc184306027 \h </w:instrText>
            </w:r>
            <w:r w:rsidRPr="003759B6">
              <w:rPr>
                <w:rFonts w:ascii="Arial" w:hAnsi="Arial" w:cs="Arial"/>
                <w:noProof/>
                <w:webHidden/>
              </w:rPr>
            </w:r>
            <w:r w:rsidRPr="003759B6">
              <w:rPr>
                <w:rFonts w:ascii="Arial" w:hAnsi="Arial" w:cs="Arial"/>
                <w:noProof/>
                <w:webHidden/>
              </w:rPr>
              <w:fldChar w:fldCharType="separate"/>
            </w:r>
            <w:r w:rsidRPr="003759B6">
              <w:rPr>
                <w:rFonts w:ascii="Arial" w:hAnsi="Arial" w:cs="Arial"/>
                <w:noProof/>
                <w:webHidden/>
              </w:rPr>
              <w:t>3</w:t>
            </w:r>
            <w:r w:rsidRPr="003759B6">
              <w:rPr>
                <w:rFonts w:ascii="Arial" w:hAnsi="Arial" w:cs="Arial"/>
                <w:noProof/>
                <w:webHidden/>
              </w:rPr>
              <w:fldChar w:fldCharType="end"/>
            </w:r>
          </w:hyperlink>
        </w:p>
        <w:p w14:paraId="3A5CF0C1" w14:textId="4AD8303C" w:rsidR="00F63672" w:rsidRPr="003759B6" w:rsidRDefault="00F63672" w:rsidP="0096653D">
          <w:pPr>
            <w:pStyle w:val="TOC3"/>
            <w:tabs>
              <w:tab w:val="right" w:leader="dot" w:pos="9350"/>
            </w:tabs>
            <w:rPr>
              <w:rFonts w:ascii="Arial" w:eastAsiaTheme="minorEastAsia" w:hAnsi="Arial" w:cs="Arial"/>
              <w:noProof/>
              <w:kern w:val="2"/>
              <w:lang w:val="en-IN"/>
              <w14:ligatures w14:val="standardContextual"/>
            </w:rPr>
          </w:pPr>
          <w:hyperlink w:anchor="_Toc184306028" w:history="1">
            <w:r w:rsidRPr="003759B6">
              <w:rPr>
                <w:rStyle w:val="Hyperlink"/>
                <w:rFonts w:ascii="Arial" w:hAnsi="Arial" w:cs="Arial"/>
                <w:noProof/>
                <w:color w:val="auto"/>
              </w:rPr>
              <w:t>Importance of marketing in generating customer value</w:t>
            </w:r>
            <w:r w:rsidRPr="003759B6">
              <w:rPr>
                <w:rFonts w:ascii="Arial" w:hAnsi="Arial" w:cs="Arial"/>
                <w:noProof/>
                <w:webHidden/>
              </w:rPr>
              <w:tab/>
            </w:r>
            <w:r w:rsidRPr="003759B6">
              <w:rPr>
                <w:rFonts w:ascii="Arial" w:hAnsi="Arial" w:cs="Arial"/>
                <w:noProof/>
                <w:webHidden/>
              </w:rPr>
              <w:fldChar w:fldCharType="begin"/>
            </w:r>
            <w:r w:rsidRPr="003759B6">
              <w:rPr>
                <w:rFonts w:ascii="Arial" w:hAnsi="Arial" w:cs="Arial"/>
                <w:noProof/>
                <w:webHidden/>
              </w:rPr>
              <w:instrText xml:space="preserve"> PAGEREF _Toc184306028 \h </w:instrText>
            </w:r>
            <w:r w:rsidRPr="003759B6">
              <w:rPr>
                <w:rFonts w:ascii="Arial" w:hAnsi="Arial" w:cs="Arial"/>
                <w:noProof/>
                <w:webHidden/>
              </w:rPr>
            </w:r>
            <w:r w:rsidRPr="003759B6">
              <w:rPr>
                <w:rFonts w:ascii="Arial" w:hAnsi="Arial" w:cs="Arial"/>
                <w:noProof/>
                <w:webHidden/>
              </w:rPr>
              <w:fldChar w:fldCharType="separate"/>
            </w:r>
            <w:r w:rsidRPr="003759B6">
              <w:rPr>
                <w:rFonts w:ascii="Arial" w:hAnsi="Arial" w:cs="Arial"/>
                <w:noProof/>
                <w:webHidden/>
              </w:rPr>
              <w:t>4</w:t>
            </w:r>
            <w:r w:rsidRPr="003759B6">
              <w:rPr>
                <w:rFonts w:ascii="Arial" w:hAnsi="Arial" w:cs="Arial"/>
                <w:noProof/>
                <w:webHidden/>
              </w:rPr>
              <w:fldChar w:fldCharType="end"/>
            </w:r>
          </w:hyperlink>
        </w:p>
        <w:p w14:paraId="1A8CEA31" w14:textId="392CCCB5" w:rsidR="00F63672" w:rsidRPr="003759B6" w:rsidRDefault="00F63672" w:rsidP="0096653D">
          <w:pPr>
            <w:pStyle w:val="TOC3"/>
            <w:tabs>
              <w:tab w:val="right" w:leader="dot" w:pos="9350"/>
            </w:tabs>
            <w:rPr>
              <w:rFonts w:ascii="Arial" w:eastAsiaTheme="minorEastAsia" w:hAnsi="Arial" w:cs="Arial"/>
              <w:noProof/>
              <w:kern w:val="2"/>
              <w:lang w:val="en-IN"/>
              <w14:ligatures w14:val="standardContextual"/>
            </w:rPr>
          </w:pPr>
          <w:hyperlink w:anchor="_Toc184306029" w:history="1">
            <w:r w:rsidRPr="003759B6">
              <w:rPr>
                <w:rStyle w:val="Hyperlink"/>
                <w:rFonts w:ascii="Arial" w:hAnsi="Arial" w:cs="Arial"/>
                <w:noProof/>
                <w:color w:val="auto"/>
              </w:rPr>
              <w:t>7P Marketing Mix</w:t>
            </w:r>
            <w:r w:rsidRPr="003759B6">
              <w:rPr>
                <w:rFonts w:ascii="Arial" w:hAnsi="Arial" w:cs="Arial"/>
                <w:noProof/>
                <w:webHidden/>
              </w:rPr>
              <w:tab/>
            </w:r>
            <w:r w:rsidRPr="003759B6">
              <w:rPr>
                <w:rFonts w:ascii="Arial" w:hAnsi="Arial" w:cs="Arial"/>
                <w:noProof/>
                <w:webHidden/>
              </w:rPr>
              <w:fldChar w:fldCharType="begin"/>
            </w:r>
            <w:r w:rsidRPr="003759B6">
              <w:rPr>
                <w:rFonts w:ascii="Arial" w:hAnsi="Arial" w:cs="Arial"/>
                <w:noProof/>
                <w:webHidden/>
              </w:rPr>
              <w:instrText xml:space="preserve"> PAGEREF _Toc184306029 \h </w:instrText>
            </w:r>
            <w:r w:rsidRPr="003759B6">
              <w:rPr>
                <w:rFonts w:ascii="Arial" w:hAnsi="Arial" w:cs="Arial"/>
                <w:noProof/>
                <w:webHidden/>
              </w:rPr>
            </w:r>
            <w:r w:rsidRPr="003759B6">
              <w:rPr>
                <w:rFonts w:ascii="Arial" w:hAnsi="Arial" w:cs="Arial"/>
                <w:noProof/>
                <w:webHidden/>
              </w:rPr>
              <w:fldChar w:fldCharType="separate"/>
            </w:r>
            <w:r w:rsidRPr="003759B6">
              <w:rPr>
                <w:rFonts w:ascii="Arial" w:hAnsi="Arial" w:cs="Arial"/>
                <w:noProof/>
                <w:webHidden/>
              </w:rPr>
              <w:t>4</w:t>
            </w:r>
            <w:r w:rsidRPr="003759B6">
              <w:rPr>
                <w:rFonts w:ascii="Arial" w:hAnsi="Arial" w:cs="Arial"/>
                <w:noProof/>
                <w:webHidden/>
              </w:rPr>
              <w:fldChar w:fldCharType="end"/>
            </w:r>
          </w:hyperlink>
        </w:p>
        <w:p w14:paraId="2B01179E" w14:textId="47265D60" w:rsidR="00F63672" w:rsidRPr="003759B6" w:rsidRDefault="00F63672" w:rsidP="0096653D">
          <w:pPr>
            <w:pStyle w:val="TOC3"/>
            <w:tabs>
              <w:tab w:val="right" w:leader="dot" w:pos="9350"/>
            </w:tabs>
            <w:rPr>
              <w:rFonts w:ascii="Arial" w:eastAsiaTheme="minorEastAsia" w:hAnsi="Arial" w:cs="Arial"/>
              <w:noProof/>
              <w:kern w:val="2"/>
              <w:lang w:val="en-IN"/>
              <w14:ligatures w14:val="standardContextual"/>
            </w:rPr>
          </w:pPr>
          <w:hyperlink w:anchor="_Toc184306030" w:history="1">
            <w:r w:rsidRPr="003759B6">
              <w:rPr>
                <w:rStyle w:val="Hyperlink"/>
                <w:rFonts w:ascii="Arial" w:hAnsi="Arial" w:cs="Arial"/>
                <w:noProof/>
                <w:color w:val="auto"/>
              </w:rPr>
              <w:t>Goals, target audience, and core messaging of the campaign</w:t>
            </w:r>
            <w:r w:rsidRPr="003759B6">
              <w:rPr>
                <w:rFonts w:ascii="Arial" w:hAnsi="Arial" w:cs="Arial"/>
                <w:noProof/>
                <w:webHidden/>
              </w:rPr>
              <w:tab/>
            </w:r>
            <w:r w:rsidRPr="003759B6">
              <w:rPr>
                <w:rFonts w:ascii="Arial" w:hAnsi="Arial" w:cs="Arial"/>
                <w:noProof/>
                <w:webHidden/>
              </w:rPr>
              <w:fldChar w:fldCharType="begin"/>
            </w:r>
            <w:r w:rsidRPr="003759B6">
              <w:rPr>
                <w:rFonts w:ascii="Arial" w:hAnsi="Arial" w:cs="Arial"/>
                <w:noProof/>
                <w:webHidden/>
              </w:rPr>
              <w:instrText xml:space="preserve"> PAGEREF _Toc184306030 \h </w:instrText>
            </w:r>
            <w:r w:rsidRPr="003759B6">
              <w:rPr>
                <w:rFonts w:ascii="Arial" w:hAnsi="Arial" w:cs="Arial"/>
                <w:noProof/>
                <w:webHidden/>
              </w:rPr>
            </w:r>
            <w:r w:rsidRPr="003759B6">
              <w:rPr>
                <w:rFonts w:ascii="Arial" w:hAnsi="Arial" w:cs="Arial"/>
                <w:noProof/>
                <w:webHidden/>
              </w:rPr>
              <w:fldChar w:fldCharType="separate"/>
            </w:r>
            <w:r w:rsidRPr="003759B6">
              <w:rPr>
                <w:rFonts w:ascii="Arial" w:hAnsi="Arial" w:cs="Arial"/>
                <w:noProof/>
                <w:webHidden/>
              </w:rPr>
              <w:t>5</w:t>
            </w:r>
            <w:r w:rsidRPr="003759B6">
              <w:rPr>
                <w:rFonts w:ascii="Arial" w:hAnsi="Arial" w:cs="Arial"/>
                <w:noProof/>
                <w:webHidden/>
              </w:rPr>
              <w:fldChar w:fldCharType="end"/>
            </w:r>
          </w:hyperlink>
        </w:p>
        <w:p w14:paraId="63F3DC9E" w14:textId="5DB05C60" w:rsidR="00F63672" w:rsidRPr="003759B6" w:rsidRDefault="00F63672" w:rsidP="0096653D">
          <w:pPr>
            <w:pStyle w:val="TOC3"/>
            <w:tabs>
              <w:tab w:val="right" w:leader="dot" w:pos="9350"/>
            </w:tabs>
            <w:rPr>
              <w:rFonts w:ascii="Arial" w:eastAsiaTheme="minorEastAsia" w:hAnsi="Arial" w:cs="Arial"/>
              <w:noProof/>
              <w:kern w:val="2"/>
              <w:lang w:val="en-IN"/>
              <w14:ligatures w14:val="standardContextual"/>
            </w:rPr>
          </w:pPr>
          <w:hyperlink w:anchor="_Toc184306031" w:history="1">
            <w:r w:rsidRPr="003759B6">
              <w:rPr>
                <w:rStyle w:val="Hyperlink"/>
                <w:rFonts w:ascii="Arial" w:hAnsi="Arial" w:cs="Arial"/>
                <w:noProof/>
                <w:color w:val="auto"/>
              </w:rPr>
              <w:t>Identify the primary digital platforms</w:t>
            </w:r>
            <w:r w:rsidRPr="003759B6">
              <w:rPr>
                <w:rFonts w:ascii="Arial" w:hAnsi="Arial" w:cs="Arial"/>
                <w:noProof/>
                <w:webHidden/>
              </w:rPr>
              <w:tab/>
            </w:r>
            <w:r w:rsidRPr="003759B6">
              <w:rPr>
                <w:rFonts w:ascii="Arial" w:hAnsi="Arial" w:cs="Arial"/>
                <w:noProof/>
                <w:webHidden/>
              </w:rPr>
              <w:fldChar w:fldCharType="begin"/>
            </w:r>
            <w:r w:rsidRPr="003759B6">
              <w:rPr>
                <w:rFonts w:ascii="Arial" w:hAnsi="Arial" w:cs="Arial"/>
                <w:noProof/>
                <w:webHidden/>
              </w:rPr>
              <w:instrText xml:space="preserve"> PAGEREF _Toc184306031 \h </w:instrText>
            </w:r>
            <w:r w:rsidRPr="003759B6">
              <w:rPr>
                <w:rFonts w:ascii="Arial" w:hAnsi="Arial" w:cs="Arial"/>
                <w:noProof/>
                <w:webHidden/>
              </w:rPr>
            </w:r>
            <w:r w:rsidRPr="003759B6">
              <w:rPr>
                <w:rFonts w:ascii="Arial" w:hAnsi="Arial" w:cs="Arial"/>
                <w:noProof/>
                <w:webHidden/>
              </w:rPr>
              <w:fldChar w:fldCharType="separate"/>
            </w:r>
            <w:r w:rsidRPr="003759B6">
              <w:rPr>
                <w:rFonts w:ascii="Arial" w:hAnsi="Arial" w:cs="Arial"/>
                <w:noProof/>
                <w:webHidden/>
              </w:rPr>
              <w:t>6</w:t>
            </w:r>
            <w:r w:rsidRPr="003759B6">
              <w:rPr>
                <w:rFonts w:ascii="Arial" w:hAnsi="Arial" w:cs="Arial"/>
                <w:noProof/>
                <w:webHidden/>
              </w:rPr>
              <w:fldChar w:fldCharType="end"/>
            </w:r>
          </w:hyperlink>
        </w:p>
        <w:p w14:paraId="1D637989" w14:textId="7BF95193" w:rsidR="00F63672" w:rsidRPr="003759B6" w:rsidRDefault="00F63672" w:rsidP="0096653D">
          <w:pPr>
            <w:pStyle w:val="TOC3"/>
            <w:tabs>
              <w:tab w:val="right" w:leader="dot" w:pos="9350"/>
            </w:tabs>
            <w:rPr>
              <w:rFonts w:ascii="Arial" w:eastAsiaTheme="minorEastAsia" w:hAnsi="Arial" w:cs="Arial"/>
              <w:noProof/>
              <w:kern w:val="2"/>
              <w:lang w:val="en-IN"/>
              <w14:ligatures w14:val="standardContextual"/>
            </w:rPr>
          </w:pPr>
          <w:hyperlink w:anchor="_Toc184306032" w:history="1">
            <w:r w:rsidRPr="003759B6">
              <w:rPr>
                <w:rStyle w:val="Hyperlink"/>
                <w:rFonts w:ascii="Arial" w:hAnsi="Arial" w:cs="Arial"/>
                <w:noProof/>
                <w:color w:val="auto"/>
              </w:rPr>
              <w:t>SMART Objectives</w:t>
            </w:r>
            <w:r w:rsidRPr="003759B6">
              <w:rPr>
                <w:rFonts w:ascii="Arial" w:hAnsi="Arial" w:cs="Arial"/>
                <w:noProof/>
                <w:webHidden/>
              </w:rPr>
              <w:tab/>
            </w:r>
            <w:r w:rsidRPr="003759B6">
              <w:rPr>
                <w:rFonts w:ascii="Arial" w:hAnsi="Arial" w:cs="Arial"/>
                <w:noProof/>
                <w:webHidden/>
              </w:rPr>
              <w:fldChar w:fldCharType="begin"/>
            </w:r>
            <w:r w:rsidRPr="003759B6">
              <w:rPr>
                <w:rFonts w:ascii="Arial" w:hAnsi="Arial" w:cs="Arial"/>
                <w:noProof/>
                <w:webHidden/>
              </w:rPr>
              <w:instrText xml:space="preserve"> PAGEREF _Toc184306032 \h </w:instrText>
            </w:r>
            <w:r w:rsidRPr="003759B6">
              <w:rPr>
                <w:rFonts w:ascii="Arial" w:hAnsi="Arial" w:cs="Arial"/>
                <w:noProof/>
                <w:webHidden/>
              </w:rPr>
            </w:r>
            <w:r w:rsidRPr="003759B6">
              <w:rPr>
                <w:rFonts w:ascii="Arial" w:hAnsi="Arial" w:cs="Arial"/>
                <w:noProof/>
                <w:webHidden/>
              </w:rPr>
              <w:fldChar w:fldCharType="separate"/>
            </w:r>
            <w:r w:rsidRPr="003759B6">
              <w:rPr>
                <w:rFonts w:ascii="Arial" w:hAnsi="Arial" w:cs="Arial"/>
                <w:noProof/>
                <w:webHidden/>
              </w:rPr>
              <w:t>6</w:t>
            </w:r>
            <w:r w:rsidRPr="003759B6">
              <w:rPr>
                <w:rFonts w:ascii="Arial" w:hAnsi="Arial" w:cs="Arial"/>
                <w:noProof/>
                <w:webHidden/>
              </w:rPr>
              <w:fldChar w:fldCharType="end"/>
            </w:r>
          </w:hyperlink>
        </w:p>
        <w:p w14:paraId="0C3A31F9" w14:textId="13B07E77" w:rsidR="00F63672" w:rsidRPr="003759B6" w:rsidRDefault="00F63672" w:rsidP="0096653D">
          <w:pPr>
            <w:pStyle w:val="TOC3"/>
            <w:tabs>
              <w:tab w:val="right" w:leader="dot" w:pos="9350"/>
            </w:tabs>
            <w:rPr>
              <w:rFonts w:ascii="Arial" w:eastAsiaTheme="minorEastAsia" w:hAnsi="Arial" w:cs="Arial"/>
              <w:noProof/>
              <w:kern w:val="2"/>
              <w:lang w:val="en-IN"/>
              <w14:ligatures w14:val="standardContextual"/>
            </w:rPr>
          </w:pPr>
          <w:hyperlink w:anchor="_Toc184306033" w:history="1">
            <w:r w:rsidRPr="003759B6">
              <w:rPr>
                <w:rStyle w:val="Hyperlink"/>
                <w:rFonts w:ascii="Arial" w:hAnsi="Arial" w:cs="Arial"/>
                <w:noProof/>
                <w:color w:val="auto"/>
              </w:rPr>
              <w:t>Analysing the content strategy</w:t>
            </w:r>
            <w:r w:rsidRPr="003759B6">
              <w:rPr>
                <w:rFonts w:ascii="Arial" w:hAnsi="Arial" w:cs="Arial"/>
                <w:noProof/>
                <w:webHidden/>
              </w:rPr>
              <w:tab/>
            </w:r>
            <w:r w:rsidRPr="003759B6">
              <w:rPr>
                <w:rFonts w:ascii="Arial" w:hAnsi="Arial" w:cs="Arial"/>
                <w:noProof/>
                <w:webHidden/>
              </w:rPr>
              <w:fldChar w:fldCharType="begin"/>
            </w:r>
            <w:r w:rsidRPr="003759B6">
              <w:rPr>
                <w:rFonts w:ascii="Arial" w:hAnsi="Arial" w:cs="Arial"/>
                <w:noProof/>
                <w:webHidden/>
              </w:rPr>
              <w:instrText xml:space="preserve"> PAGEREF _Toc184306033 \h </w:instrText>
            </w:r>
            <w:r w:rsidRPr="003759B6">
              <w:rPr>
                <w:rFonts w:ascii="Arial" w:hAnsi="Arial" w:cs="Arial"/>
                <w:noProof/>
                <w:webHidden/>
              </w:rPr>
            </w:r>
            <w:r w:rsidRPr="003759B6">
              <w:rPr>
                <w:rFonts w:ascii="Arial" w:hAnsi="Arial" w:cs="Arial"/>
                <w:noProof/>
                <w:webHidden/>
              </w:rPr>
              <w:fldChar w:fldCharType="separate"/>
            </w:r>
            <w:r w:rsidRPr="003759B6">
              <w:rPr>
                <w:rFonts w:ascii="Arial" w:hAnsi="Arial" w:cs="Arial"/>
                <w:noProof/>
                <w:webHidden/>
              </w:rPr>
              <w:t>7</w:t>
            </w:r>
            <w:r w:rsidRPr="003759B6">
              <w:rPr>
                <w:rFonts w:ascii="Arial" w:hAnsi="Arial" w:cs="Arial"/>
                <w:noProof/>
                <w:webHidden/>
              </w:rPr>
              <w:fldChar w:fldCharType="end"/>
            </w:r>
          </w:hyperlink>
        </w:p>
        <w:p w14:paraId="2F9BCF96" w14:textId="1CE0A647" w:rsidR="00F63672" w:rsidRPr="003759B6" w:rsidRDefault="00F63672" w:rsidP="0096653D">
          <w:pPr>
            <w:pStyle w:val="TOC3"/>
            <w:tabs>
              <w:tab w:val="right" w:leader="dot" w:pos="9350"/>
            </w:tabs>
            <w:rPr>
              <w:rFonts w:ascii="Arial" w:eastAsiaTheme="minorEastAsia" w:hAnsi="Arial" w:cs="Arial"/>
              <w:noProof/>
              <w:kern w:val="2"/>
              <w:lang w:val="en-IN"/>
              <w14:ligatures w14:val="standardContextual"/>
            </w:rPr>
          </w:pPr>
          <w:hyperlink w:anchor="_Toc184306034" w:history="1">
            <w:r w:rsidRPr="003759B6">
              <w:rPr>
                <w:rStyle w:val="Hyperlink"/>
                <w:rFonts w:ascii="Arial" w:hAnsi="Arial" w:cs="Arial"/>
                <w:noProof/>
                <w:color w:val="auto"/>
              </w:rPr>
              <w:t>How these innovative approaches contribute to the campaign’s success</w:t>
            </w:r>
            <w:r w:rsidRPr="003759B6">
              <w:rPr>
                <w:rFonts w:ascii="Arial" w:hAnsi="Arial" w:cs="Arial"/>
                <w:noProof/>
                <w:webHidden/>
              </w:rPr>
              <w:tab/>
            </w:r>
            <w:r w:rsidRPr="003759B6">
              <w:rPr>
                <w:rFonts w:ascii="Arial" w:hAnsi="Arial" w:cs="Arial"/>
                <w:noProof/>
                <w:webHidden/>
              </w:rPr>
              <w:fldChar w:fldCharType="begin"/>
            </w:r>
            <w:r w:rsidRPr="003759B6">
              <w:rPr>
                <w:rFonts w:ascii="Arial" w:hAnsi="Arial" w:cs="Arial"/>
                <w:noProof/>
                <w:webHidden/>
              </w:rPr>
              <w:instrText xml:space="preserve"> PAGEREF _Toc184306034 \h </w:instrText>
            </w:r>
            <w:r w:rsidRPr="003759B6">
              <w:rPr>
                <w:rFonts w:ascii="Arial" w:hAnsi="Arial" w:cs="Arial"/>
                <w:noProof/>
                <w:webHidden/>
              </w:rPr>
            </w:r>
            <w:r w:rsidRPr="003759B6">
              <w:rPr>
                <w:rFonts w:ascii="Arial" w:hAnsi="Arial" w:cs="Arial"/>
                <w:noProof/>
                <w:webHidden/>
              </w:rPr>
              <w:fldChar w:fldCharType="separate"/>
            </w:r>
            <w:r w:rsidRPr="003759B6">
              <w:rPr>
                <w:rFonts w:ascii="Arial" w:hAnsi="Arial" w:cs="Arial"/>
                <w:noProof/>
                <w:webHidden/>
              </w:rPr>
              <w:t>7</w:t>
            </w:r>
            <w:r w:rsidRPr="003759B6">
              <w:rPr>
                <w:rFonts w:ascii="Arial" w:hAnsi="Arial" w:cs="Arial"/>
                <w:noProof/>
                <w:webHidden/>
              </w:rPr>
              <w:fldChar w:fldCharType="end"/>
            </w:r>
          </w:hyperlink>
        </w:p>
        <w:p w14:paraId="077774D4" w14:textId="5746185D" w:rsidR="00F63672" w:rsidRPr="003759B6" w:rsidRDefault="00F63672" w:rsidP="0096653D">
          <w:pPr>
            <w:pStyle w:val="TOC3"/>
            <w:tabs>
              <w:tab w:val="right" w:leader="dot" w:pos="9350"/>
            </w:tabs>
            <w:rPr>
              <w:rFonts w:ascii="Arial" w:eastAsiaTheme="minorEastAsia" w:hAnsi="Arial" w:cs="Arial"/>
              <w:noProof/>
              <w:kern w:val="2"/>
              <w:lang w:val="en-IN"/>
              <w14:ligatures w14:val="standardContextual"/>
            </w:rPr>
          </w:pPr>
          <w:hyperlink w:anchor="_Toc184306035" w:history="1">
            <w:r w:rsidRPr="003759B6">
              <w:rPr>
                <w:rStyle w:val="Hyperlink"/>
                <w:rFonts w:ascii="Arial" w:hAnsi="Arial" w:cs="Arial"/>
                <w:noProof/>
                <w:color w:val="auto"/>
              </w:rPr>
              <w:t>Examine how the brand engages with its audience and which marketing channels are used to create consumer awareness.</w:t>
            </w:r>
            <w:r w:rsidRPr="003759B6">
              <w:rPr>
                <w:rFonts w:ascii="Arial" w:hAnsi="Arial" w:cs="Arial"/>
                <w:noProof/>
                <w:webHidden/>
              </w:rPr>
              <w:tab/>
            </w:r>
            <w:r w:rsidRPr="003759B6">
              <w:rPr>
                <w:rFonts w:ascii="Arial" w:hAnsi="Arial" w:cs="Arial"/>
                <w:noProof/>
                <w:webHidden/>
              </w:rPr>
              <w:fldChar w:fldCharType="begin"/>
            </w:r>
            <w:r w:rsidRPr="003759B6">
              <w:rPr>
                <w:rFonts w:ascii="Arial" w:hAnsi="Arial" w:cs="Arial"/>
                <w:noProof/>
                <w:webHidden/>
              </w:rPr>
              <w:instrText xml:space="preserve"> PAGEREF _Toc184306035 \h </w:instrText>
            </w:r>
            <w:r w:rsidRPr="003759B6">
              <w:rPr>
                <w:rFonts w:ascii="Arial" w:hAnsi="Arial" w:cs="Arial"/>
                <w:noProof/>
                <w:webHidden/>
              </w:rPr>
            </w:r>
            <w:r w:rsidRPr="003759B6">
              <w:rPr>
                <w:rFonts w:ascii="Arial" w:hAnsi="Arial" w:cs="Arial"/>
                <w:noProof/>
                <w:webHidden/>
              </w:rPr>
              <w:fldChar w:fldCharType="separate"/>
            </w:r>
            <w:r w:rsidRPr="003759B6">
              <w:rPr>
                <w:rFonts w:ascii="Arial" w:hAnsi="Arial" w:cs="Arial"/>
                <w:noProof/>
                <w:webHidden/>
              </w:rPr>
              <w:t>7</w:t>
            </w:r>
            <w:r w:rsidRPr="003759B6">
              <w:rPr>
                <w:rFonts w:ascii="Arial" w:hAnsi="Arial" w:cs="Arial"/>
                <w:noProof/>
                <w:webHidden/>
              </w:rPr>
              <w:fldChar w:fldCharType="end"/>
            </w:r>
          </w:hyperlink>
        </w:p>
        <w:p w14:paraId="0CC9997F" w14:textId="33FE3A75" w:rsidR="00F63672" w:rsidRPr="003759B6" w:rsidRDefault="00F63672" w:rsidP="0096653D">
          <w:pPr>
            <w:pStyle w:val="TOC3"/>
            <w:tabs>
              <w:tab w:val="right" w:leader="dot" w:pos="9350"/>
            </w:tabs>
            <w:rPr>
              <w:rFonts w:ascii="Arial" w:eastAsiaTheme="minorEastAsia" w:hAnsi="Arial" w:cs="Arial"/>
              <w:noProof/>
              <w:kern w:val="2"/>
              <w:lang w:val="en-IN"/>
              <w14:ligatures w14:val="standardContextual"/>
            </w:rPr>
          </w:pPr>
          <w:hyperlink w:anchor="_Toc184306036" w:history="1">
            <w:r w:rsidRPr="003759B6">
              <w:rPr>
                <w:rStyle w:val="Hyperlink"/>
                <w:rFonts w:ascii="Arial" w:hAnsi="Arial" w:cs="Arial"/>
                <w:noProof/>
                <w:color w:val="auto"/>
              </w:rPr>
              <w:t>Demonstrate how the brand’s marketing approach connects customers with the product</w:t>
            </w:r>
            <w:r w:rsidRPr="003759B6">
              <w:rPr>
                <w:rFonts w:ascii="Arial" w:hAnsi="Arial" w:cs="Arial"/>
                <w:noProof/>
                <w:webHidden/>
              </w:rPr>
              <w:tab/>
            </w:r>
            <w:r w:rsidRPr="003759B6">
              <w:rPr>
                <w:rFonts w:ascii="Arial" w:hAnsi="Arial" w:cs="Arial"/>
                <w:noProof/>
                <w:webHidden/>
              </w:rPr>
              <w:fldChar w:fldCharType="begin"/>
            </w:r>
            <w:r w:rsidRPr="003759B6">
              <w:rPr>
                <w:rFonts w:ascii="Arial" w:hAnsi="Arial" w:cs="Arial"/>
                <w:noProof/>
                <w:webHidden/>
              </w:rPr>
              <w:instrText xml:space="preserve"> PAGEREF _Toc184306036 \h </w:instrText>
            </w:r>
            <w:r w:rsidRPr="003759B6">
              <w:rPr>
                <w:rFonts w:ascii="Arial" w:hAnsi="Arial" w:cs="Arial"/>
                <w:noProof/>
                <w:webHidden/>
              </w:rPr>
            </w:r>
            <w:r w:rsidRPr="003759B6">
              <w:rPr>
                <w:rFonts w:ascii="Arial" w:hAnsi="Arial" w:cs="Arial"/>
                <w:noProof/>
                <w:webHidden/>
              </w:rPr>
              <w:fldChar w:fldCharType="separate"/>
            </w:r>
            <w:r w:rsidRPr="003759B6">
              <w:rPr>
                <w:rFonts w:ascii="Arial" w:hAnsi="Arial" w:cs="Arial"/>
                <w:noProof/>
                <w:webHidden/>
              </w:rPr>
              <w:t>8</w:t>
            </w:r>
            <w:r w:rsidRPr="003759B6">
              <w:rPr>
                <w:rFonts w:ascii="Arial" w:hAnsi="Arial" w:cs="Arial"/>
                <w:noProof/>
                <w:webHidden/>
              </w:rPr>
              <w:fldChar w:fldCharType="end"/>
            </w:r>
          </w:hyperlink>
        </w:p>
        <w:p w14:paraId="2D12649F" w14:textId="4DAADBAE" w:rsidR="00F63672" w:rsidRPr="003759B6" w:rsidRDefault="00F63672" w:rsidP="0096653D">
          <w:pPr>
            <w:pStyle w:val="TOC2"/>
            <w:tabs>
              <w:tab w:val="right" w:leader="dot" w:pos="9350"/>
            </w:tabs>
            <w:rPr>
              <w:rFonts w:ascii="Arial" w:eastAsiaTheme="minorEastAsia" w:hAnsi="Arial" w:cs="Arial"/>
              <w:noProof/>
              <w:kern w:val="2"/>
              <w:lang w:val="en-IN"/>
              <w14:ligatures w14:val="standardContextual"/>
            </w:rPr>
          </w:pPr>
          <w:hyperlink w:anchor="_Toc184306037" w:history="1">
            <w:r w:rsidRPr="003759B6">
              <w:rPr>
                <w:rStyle w:val="Hyperlink"/>
                <w:rFonts w:ascii="Arial" w:hAnsi="Arial" w:cs="Arial"/>
                <w:noProof/>
                <w:color w:val="auto"/>
              </w:rPr>
              <w:t>B. Challenges and Adaptations</w:t>
            </w:r>
            <w:r w:rsidRPr="003759B6">
              <w:rPr>
                <w:rFonts w:ascii="Arial" w:hAnsi="Arial" w:cs="Arial"/>
                <w:noProof/>
                <w:webHidden/>
              </w:rPr>
              <w:tab/>
            </w:r>
            <w:r w:rsidRPr="003759B6">
              <w:rPr>
                <w:rFonts w:ascii="Arial" w:hAnsi="Arial" w:cs="Arial"/>
                <w:noProof/>
                <w:webHidden/>
              </w:rPr>
              <w:fldChar w:fldCharType="begin"/>
            </w:r>
            <w:r w:rsidRPr="003759B6">
              <w:rPr>
                <w:rFonts w:ascii="Arial" w:hAnsi="Arial" w:cs="Arial"/>
                <w:noProof/>
                <w:webHidden/>
              </w:rPr>
              <w:instrText xml:space="preserve"> PAGEREF _Toc184306037 \h </w:instrText>
            </w:r>
            <w:r w:rsidRPr="003759B6">
              <w:rPr>
                <w:rFonts w:ascii="Arial" w:hAnsi="Arial" w:cs="Arial"/>
                <w:noProof/>
                <w:webHidden/>
              </w:rPr>
            </w:r>
            <w:r w:rsidRPr="003759B6">
              <w:rPr>
                <w:rFonts w:ascii="Arial" w:hAnsi="Arial" w:cs="Arial"/>
                <w:noProof/>
                <w:webHidden/>
              </w:rPr>
              <w:fldChar w:fldCharType="separate"/>
            </w:r>
            <w:r w:rsidRPr="003759B6">
              <w:rPr>
                <w:rFonts w:ascii="Arial" w:hAnsi="Arial" w:cs="Arial"/>
                <w:noProof/>
                <w:webHidden/>
              </w:rPr>
              <w:t>8</w:t>
            </w:r>
            <w:r w:rsidRPr="003759B6">
              <w:rPr>
                <w:rFonts w:ascii="Arial" w:hAnsi="Arial" w:cs="Arial"/>
                <w:noProof/>
                <w:webHidden/>
              </w:rPr>
              <w:fldChar w:fldCharType="end"/>
            </w:r>
          </w:hyperlink>
        </w:p>
        <w:p w14:paraId="35AAE62E" w14:textId="6CC2F3A1" w:rsidR="00F63672" w:rsidRPr="003759B6" w:rsidRDefault="00F63672" w:rsidP="0096653D">
          <w:pPr>
            <w:pStyle w:val="TOC2"/>
            <w:tabs>
              <w:tab w:val="right" w:leader="dot" w:pos="9350"/>
            </w:tabs>
            <w:rPr>
              <w:rFonts w:ascii="Arial" w:eastAsiaTheme="minorEastAsia" w:hAnsi="Arial" w:cs="Arial"/>
              <w:noProof/>
              <w:kern w:val="2"/>
              <w:lang w:val="en-IN"/>
              <w14:ligatures w14:val="standardContextual"/>
            </w:rPr>
          </w:pPr>
          <w:hyperlink w:anchor="_Toc184306038" w:history="1">
            <w:r w:rsidRPr="003759B6">
              <w:rPr>
                <w:rStyle w:val="Hyperlink"/>
                <w:rFonts w:ascii="Arial" w:hAnsi="Arial" w:cs="Arial"/>
                <w:noProof/>
                <w:color w:val="auto"/>
              </w:rPr>
              <w:t>C. Competitor Comparison</w:t>
            </w:r>
            <w:r w:rsidRPr="003759B6">
              <w:rPr>
                <w:rFonts w:ascii="Arial" w:hAnsi="Arial" w:cs="Arial"/>
                <w:noProof/>
                <w:webHidden/>
              </w:rPr>
              <w:tab/>
            </w:r>
            <w:r w:rsidRPr="003759B6">
              <w:rPr>
                <w:rFonts w:ascii="Arial" w:hAnsi="Arial" w:cs="Arial"/>
                <w:noProof/>
                <w:webHidden/>
              </w:rPr>
              <w:fldChar w:fldCharType="begin"/>
            </w:r>
            <w:r w:rsidRPr="003759B6">
              <w:rPr>
                <w:rFonts w:ascii="Arial" w:hAnsi="Arial" w:cs="Arial"/>
                <w:noProof/>
                <w:webHidden/>
              </w:rPr>
              <w:instrText xml:space="preserve"> PAGEREF _Toc184306038 \h </w:instrText>
            </w:r>
            <w:r w:rsidRPr="003759B6">
              <w:rPr>
                <w:rFonts w:ascii="Arial" w:hAnsi="Arial" w:cs="Arial"/>
                <w:noProof/>
                <w:webHidden/>
              </w:rPr>
            </w:r>
            <w:r w:rsidRPr="003759B6">
              <w:rPr>
                <w:rFonts w:ascii="Arial" w:hAnsi="Arial" w:cs="Arial"/>
                <w:noProof/>
                <w:webHidden/>
              </w:rPr>
              <w:fldChar w:fldCharType="separate"/>
            </w:r>
            <w:r w:rsidRPr="003759B6">
              <w:rPr>
                <w:rFonts w:ascii="Arial" w:hAnsi="Arial" w:cs="Arial"/>
                <w:noProof/>
                <w:webHidden/>
              </w:rPr>
              <w:t>9</w:t>
            </w:r>
            <w:r w:rsidRPr="003759B6">
              <w:rPr>
                <w:rFonts w:ascii="Arial" w:hAnsi="Arial" w:cs="Arial"/>
                <w:noProof/>
                <w:webHidden/>
              </w:rPr>
              <w:fldChar w:fldCharType="end"/>
            </w:r>
          </w:hyperlink>
        </w:p>
        <w:p w14:paraId="784D31F3" w14:textId="6084A464" w:rsidR="00F63672" w:rsidRPr="003759B6" w:rsidRDefault="00F63672" w:rsidP="0096653D">
          <w:pPr>
            <w:pStyle w:val="TOC1"/>
            <w:tabs>
              <w:tab w:val="right" w:leader="dot" w:pos="9350"/>
            </w:tabs>
            <w:rPr>
              <w:rFonts w:ascii="Arial" w:eastAsiaTheme="minorEastAsia" w:hAnsi="Arial" w:cs="Arial"/>
              <w:noProof/>
              <w:kern w:val="2"/>
              <w:lang w:val="en-IN"/>
              <w14:ligatures w14:val="standardContextual"/>
            </w:rPr>
          </w:pPr>
          <w:hyperlink w:anchor="_Toc184306039" w:history="1">
            <w:r w:rsidRPr="003759B6">
              <w:rPr>
                <w:rStyle w:val="Hyperlink"/>
                <w:rFonts w:ascii="Arial" w:hAnsi="Arial" w:cs="Arial"/>
                <w:noProof/>
                <w:color w:val="auto"/>
              </w:rPr>
              <w:t>Conclusion</w:t>
            </w:r>
            <w:r w:rsidRPr="003759B6">
              <w:rPr>
                <w:rFonts w:ascii="Arial" w:hAnsi="Arial" w:cs="Arial"/>
                <w:noProof/>
                <w:webHidden/>
              </w:rPr>
              <w:tab/>
            </w:r>
            <w:r w:rsidRPr="003759B6">
              <w:rPr>
                <w:rFonts w:ascii="Arial" w:hAnsi="Arial" w:cs="Arial"/>
                <w:noProof/>
                <w:webHidden/>
              </w:rPr>
              <w:fldChar w:fldCharType="begin"/>
            </w:r>
            <w:r w:rsidRPr="003759B6">
              <w:rPr>
                <w:rFonts w:ascii="Arial" w:hAnsi="Arial" w:cs="Arial"/>
                <w:noProof/>
                <w:webHidden/>
              </w:rPr>
              <w:instrText xml:space="preserve"> PAGEREF _Toc184306039 \h </w:instrText>
            </w:r>
            <w:r w:rsidRPr="003759B6">
              <w:rPr>
                <w:rFonts w:ascii="Arial" w:hAnsi="Arial" w:cs="Arial"/>
                <w:noProof/>
                <w:webHidden/>
              </w:rPr>
            </w:r>
            <w:r w:rsidRPr="003759B6">
              <w:rPr>
                <w:rFonts w:ascii="Arial" w:hAnsi="Arial" w:cs="Arial"/>
                <w:noProof/>
                <w:webHidden/>
              </w:rPr>
              <w:fldChar w:fldCharType="separate"/>
            </w:r>
            <w:r w:rsidRPr="003759B6">
              <w:rPr>
                <w:rFonts w:ascii="Arial" w:hAnsi="Arial" w:cs="Arial"/>
                <w:noProof/>
                <w:webHidden/>
              </w:rPr>
              <w:t>11</w:t>
            </w:r>
            <w:r w:rsidRPr="003759B6">
              <w:rPr>
                <w:rFonts w:ascii="Arial" w:hAnsi="Arial" w:cs="Arial"/>
                <w:noProof/>
                <w:webHidden/>
              </w:rPr>
              <w:fldChar w:fldCharType="end"/>
            </w:r>
          </w:hyperlink>
        </w:p>
        <w:p w14:paraId="44821CCE" w14:textId="018C8E0C" w:rsidR="00F63672" w:rsidRPr="003759B6" w:rsidRDefault="00F63672" w:rsidP="0096653D">
          <w:pPr>
            <w:pStyle w:val="TOC2"/>
            <w:tabs>
              <w:tab w:val="right" w:leader="dot" w:pos="9350"/>
            </w:tabs>
            <w:rPr>
              <w:rFonts w:ascii="Arial" w:eastAsiaTheme="minorEastAsia" w:hAnsi="Arial" w:cs="Arial"/>
              <w:noProof/>
              <w:kern w:val="2"/>
              <w:lang w:val="en-IN"/>
              <w14:ligatures w14:val="standardContextual"/>
            </w:rPr>
          </w:pPr>
          <w:hyperlink w:anchor="_Toc184306040" w:history="1">
            <w:r w:rsidRPr="003759B6">
              <w:rPr>
                <w:rStyle w:val="Hyperlink"/>
                <w:rFonts w:ascii="Arial" w:hAnsi="Arial" w:cs="Arial"/>
                <w:noProof/>
                <w:color w:val="auto"/>
              </w:rPr>
              <w:t>Summarise the key findings and insights from your analysis</w:t>
            </w:r>
            <w:r w:rsidRPr="003759B6">
              <w:rPr>
                <w:rFonts w:ascii="Arial" w:hAnsi="Arial" w:cs="Arial"/>
                <w:noProof/>
                <w:webHidden/>
              </w:rPr>
              <w:tab/>
            </w:r>
            <w:r w:rsidRPr="003759B6">
              <w:rPr>
                <w:rFonts w:ascii="Arial" w:hAnsi="Arial" w:cs="Arial"/>
                <w:noProof/>
                <w:webHidden/>
              </w:rPr>
              <w:fldChar w:fldCharType="begin"/>
            </w:r>
            <w:r w:rsidRPr="003759B6">
              <w:rPr>
                <w:rFonts w:ascii="Arial" w:hAnsi="Arial" w:cs="Arial"/>
                <w:noProof/>
                <w:webHidden/>
              </w:rPr>
              <w:instrText xml:space="preserve"> PAGEREF _Toc184306040 \h </w:instrText>
            </w:r>
            <w:r w:rsidRPr="003759B6">
              <w:rPr>
                <w:rFonts w:ascii="Arial" w:hAnsi="Arial" w:cs="Arial"/>
                <w:noProof/>
                <w:webHidden/>
              </w:rPr>
            </w:r>
            <w:r w:rsidRPr="003759B6">
              <w:rPr>
                <w:rFonts w:ascii="Arial" w:hAnsi="Arial" w:cs="Arial"/>
                <w:noProof/>
                <w:webHidden/>
              </w:rPr>
              <w:fldChar w:fldCharType="separate"/>
            </w:r>
            <w:r w:rsidRPr="003759B6">
              <w:rPr>
                <w:rFonts w:ascii="Arial" w:hAnsi="Arial" w:cs="Arial"/>
                <w:noProof/>
                <w:webHidden/>
              </w:rPr>
              <w:t>11</w:t>
            </w:r>
            <w:r w:rsidRPr="003759B6">
              <w:rPr>
                <w:rFonts w:ascii="Arial" w:hAnsi="Arial" w:cs="Arial"/>
                <w:noProof/>
                <w:webHidden/>
              </w:rPr>
              <w:fldChar w:fldCharType="end"/>
            </w:r>
          </w:hyperlink>
        </w:p>
        <w:p w14:paraId="4E97E978" w14:textId="110D1E60" w:rsidR="00F63672" w:rsidRPr="003759B6" w:rsidRDefault="00F63672" w:rsidP="0096653D">
          <w:pPr>
            <w:pStyle w:val="TOC2"/>
            <w:tabs>
              <w:tab w:val="right" w:leader="dot" w:pos="9350"/>
            </w:tabs>
            <w:rPr>
              <w:rFonts w:ascii="Arial" w:eastAsiaTheme="minorEastAsia" w:hAnsi="Arial" w:cs="Arial"/>
              <w:noProof/>
              <w:kern w:val="2"/>
              <w:lang w:val="en-IN"/>
              <w14:ligatures w14:val="standardContextual"/>
            </w:rPr>
          </w:pPr>
          <w:hyperlink w:anchor="_Toc184306041" w:history="1">
            <w:r w:rsidRPr="003759B6">
              <w:rPr>
                <w:rStyle w:val="Hyperlink"/>
                <w:rFonts w:ascii="Arial" w:hAnsi="Arial" w:cs="Arial"/>
                <w:noProof/>
                <w:color w:val="auto"/>
              </w:rPr>
              <w:t>Recommendations for enhancing the brand’s digital media marketing campaigns</w:t>
            </w:r>
            <w:r w:rsidRPr="003759B6">
              <w:rPr>
                <w:rFonts w:ascii="Arial" w:hAnsi="Arial" w:cs="Arial"/>
                <w:noProof/>
                <w:webHidden/>
              </w:rPr>
              <w:tab/>
            </w:r>
            <w:r w:rsidRPr="003759B6">
              <w:rPr>
                <w:rFonts w:ascii="Arial" w:hAnsi="Arial" w:cs="Arial"/>
                <w:noProof/>
                <w:webHidden/>
              </w:rPr>
              <w:fldChar w:fldCharType="begin"/>
            </w:r>
            <w:r w:rsidRPr="003759B6">
              <w:rPr>
                <w:rFonts w:ascii="Arial" w:hAnsi="Arial" w:cs="Arial"/>
                <w:noProof/>
                <w:webHidden/>
              </w:rPr>
              <w:instrText xml:space="preserve"> PAGEREF _Toc184306041 \h </w:instrText>
            </w:r>
            <w:r w:rsidRPr="003759B6">
              <w:rPr>
                <w:rFonts w:ascii="Arial" w:hAnsi="Arial" w:cs="Arial"/>
                <w:noProof/>
                <w:webHidden/>
              </w:rPr>
            </w:r>
            <w:r w:rsidRPr="003759B6">
              <w:rPr>
                <w:rFonts w:ascii="Arial" w:hAnsi="Arial" w:cs="Arial"/>
                <w:noProof/>
                <w:webHidden/>
              </w:rPr>
              <w:fldChar w:fldCharType="separate"/>
            </w:r>
            <w:r w:rsidRPr="003759B6">
              <w:rPr>
                <w:rFonts w:ascii="Arial" w:hAnsi="Arial" w:cs="Arial"/>
                <w:noProof/>
                <w:webHidden/>
              </w:rPr>
              <w:t>11</w:t>
            </w:r>
            <w:r w:rsidRPr="003759B6">
              <w:rPr>
                <w:rFonts w:ascii="Arial" w:hAnsi="Arial" w:cs="Arial"/>
                <w:noProof/>
                <w:webHidden/>
              </w:rPr>
              <w:fldChar w:fldCharType="end"/>
            </w:r>
          </w:hyperlink>
        </w:p>
        <w:p w14:paraId="34E48A3E" w14:textId="33576530" w:rsidR="00F63672" w:rsidRPr="003759B6" w:rsidRDefault="00F63672" w:rsidP="0096653D">
          <w:pPr>
            <w:pStyle w:val="TOC1"/>
            <w:tabs>
              <w:tab w:val="right" w:leader="dot" w:pos="9350"/>
            </w:tabs>
            <w:rPr>
              <w:rFonts w:ascii="Arial" w:eastAsiaTheme="minorEastAsia" w:hAnsi="Arial" w:cs="Arial"/>
              <w:noProof/>
              <w:kern w:val="2"/>
              <w:lang w:val="en-IN"/>
              <w14:ligatures w14:val="standardContextual"/>
            </w:rPr>
          </w:pPr>
          <w:hyperlink w:anchor="_Toc184306042" w:history="1">
            <w:r w:rsidRPr="003759B6">
              <w:rPr>
                <w:rStyle w:val="Hyperlink"/>
                <w:rFonts w:ascii="Arial" w:hAnsi="Arial" w:cs="Arial"/>
                <w:noProof/>
                <w:color w:val="auto"/>
              </w:rPr>
              <w:t>References</w:t>
            </w:r>
            <w:r w:rsidRPr="003759B6">
              <w:rPr>
                <w:rFonts w:ascii="Arial" w:hAnsi="Arial" w:cs="Arial"/>
                <w:noProof/>
                <w:webHidden/>
              </w:rPr>
              <w:tab/>
            </w:r>
            <w:r w:rsidRPr="003759B6">
              <w:rPr>
                <w:rFonts w:ascii="Arial" w:hAnsi="Arial" w:cs="Arial"/>
                <w:noProof/>
                <w:webHidden/>
              </w:rPr>
              <w:fldChar w:fldCharType="begin"/>
            </w:r>
            <w:r w:rsidRPr="003759B6">
              <w:rPr>
                <w:rFonts w:ascii="Arial" w:hAnsi="Arial" w:cs="Arial"/>
                <w:noProof/>
                <w:webHidden/>
              </w:rPr>
              <w:instrText xml:space="preserve"> PAGEREF _Toc184306042 \h </w:instrText>
            </w:r>
            <w:r w:rsidRPr="003759B6">
              <w:rPr>
                <w:rFonts w:ascii="Arial" w:hAnsi="Arial" w:cs="Arial"/>
                <w:noProof/>
                <w:webHidden/>
              </w:rPr>
            </w:r>
            <w:r w:rsidRPr="003759B6">
              <w:rPr>
                <w:rFonts w:ascii="Arial" w:hAnsi="Arial" w:cs="Arial"/>
                <w:noProof/>
                <w:webHidden/>
              </w:rPr>
              <w:fldChar w:fldCharType="separate"/>
            </w:r>
            <w:r w:rsidRPr="003759B6">
              <w:rPr>
                <w:rFonts w:ascii="Arial" w:hAnsi="Arial" w:cs="Arial"/>
                <w:noProof/>
                <w:webHidden/>
              </w:rPr>
              <w:t>13</w:t>
            </w:r>
            <w:r w:rsidRPr="003759B6">
              <w:rPr>
                <w:rFonts w:ascii="Arial" w:hAnsi="Arial" w:cs="Arial"/>
                <w:noProof/>
                <w:webHidden/>
              </w:rPr>
              <w:fldChar w:fldCharType="end"/>
            </w:r>
          </w:hyperlink>
        </w:p>
        <w:p w14:paraId="478B530B" w14:textId="3E984AB5" w:rsidR="004C19C8" w:rsidRPr="003759B6" w:rsidRDefault="004E6CAD" w:rsidP="0096653D">
          <w:pPr>
            <w:rPr>
              <w:rFonts w:ascii="Arial" w:hAnsi="Arial" w:cs="Arial"/>
            </w:rPr>
          </w:pPr>
          <w:r w:rsidRPr="003759B6">
            <w:rPr>
              <w:rFonts w:ascii="Arial" w:hAnsi="Arial" w:cs="Arial"/>
            </w:rPr>
            <w:fldChar w:fldCharType="end"/>
          </w:r>
        </w:p>
      </w:sdtContent>
    </w:sdt>
    <w:p w14:paraId="46FDA38A" w14:textId="77777777" w:rsidR="004C19C8" w:rsidRPr="003759B6" w:rsidRDefault="004E6CAD" w:rsidP="0096653D">
      <w:pPr>
        <w:pStyle w:val="Title"/>
        <w:rPr>
          <w:rFonts w:ascii="Arial" w:hAnsi="Arial" w:cs="Arial"/>
          <w:sz w:val="24"/>
          <w:szCs w:val="24"/>
        </w:rPr>
      </w:pPr>
      <w:r w:rsidRPr="003759B6">
        <w:rPr>
          <w:rFonts w:ascii="Arial" w:hAnsi="Arial" w:cs="Arial"/>
          <w:sz w:val="24"/>
          <w:szCs w:val="24"/>
        </w:rPr>
        <w:br w:type="page"/>
      </w:r>
    </w:p>
    <w:p w14:paraId="0B77B71C" w14:textId="77777777" w:rsidR="004C19C8" w:rsidRPr="003759B6" w:rsidRDefault="004E6CAD" w:rsidP="0096653D">
      <w:pPr>
        <w:pStyle w:val="Heading1"/>
        <w:jc w:val="left"/>
        <w:rPr>
          <w:rFonts w:ascii="Arial" w:hAnsi="Arial" w:cs="Arial"/>
          <w:sz w:val="24"/>
          <w:szCs w:val="24"/>
        </w:rPr>
      </w:pPr>
      <w:bookmarkStart w:id="9" w:name="_Toc184306023"/>
      <w:r w:rsidRPr="003759B6">
        <w:rPr>
          <w:rFonts w:ascii="Arial" w:hAnsi="Arial" w:cs="Arial"/>
          <w:sz w:val="24"/>
          <w:szCs w:val="24"/>
        </w:rPr>
        <w:lastRenderedPageBreak/>
        <w:t>Introduction</w:t>
      </w:r>
      <w:bookmarkEnd w:id="9"/>
      <w:r w:rsidRPr="003759B6">
        <w:rPr>
          <w:rFonts w:ascii="Arial" w:hAnsi="Arial" w:cs="Arial"/>
          <w:sz w:val="24"/>
          <w:szCs w:val="24"/>
        </w:rPr>
        <w:t xml:space="preserve"> </w:t>
      </w:r>
    </w:p>
    <w:p w14:paraId="0AB855B6" w14:textId="48719B50" w:rsidR="004C19C8" w:rsidRPr="003759B6" w:rsidRDefault="004E6CAD" w:rsidP="0096653D">
      <w:pPr>
        <w:rPr>
          <w:rFonts w:ascii="Arial" w:hAnsi="Arial" w:cs="Arial"/>
        </w:rPr>
      </w:pPr>
      <w:r w:rsidRPr="003759B6">
        <w:rPr>
          <w:rFonts w:ascii="Arial" w:hAnsi="Arial" w:cs="Arial"/>
        </w:rPr>
        <w:t xml:space="preserve">The report aims to analyse the overall identification of the current marketing campaign and the role of the marketing campaign in generating customer value. It includes the campaign overview of Burberry in the fashion retail Industry of the United Kingdom. The report also includes the impact of different internal and external environmental factors in the market. By analysing those </w:t>
      </w:r>
      <w:r w:rsidR="00A92602" w:rsidRPr="003759B6">
        <w:rPr>
          <w:rFonts w:ascii="Arial" w:hAnsi="Arial" w:cs="Arial"/>
        </w:rPr>
        <w:t>factors,</w:t>
      </w:r>
      <w:r w:rsidRPr="003759B6">
        <w:rPr>
          <w:rFonts w:ascii="Arial" w:hAnsi="Arial" w:cs="Arial"/>
        </w:rPr>
        <w:t xml:space="preserve"> the company can maintain an effective approach towards both traditional and digital marketing strategies and attract the audience. </w:t>
      </w:r>
    </w:p>
    <w:p w14:paraId="5CBCE4DB" w14:textId="77777777" w:rsidR="004C19C8" w:rsidRPr="003759B6" w:rsidRDefault="004E6CAD" w:rsidP="0096653D">
      <w:pPr>
        <w:pStyle w:val="Heading1"/>
        <w:rPr>
          <w:rFonts w:ascii="Arial" w:hAnsi="Arial" w:cs="Arial"/>
          <w:sz w:val="24"/>
          <w:szCs w:val="24"/>
        </w:rPr>
      </w:pPr>
      <w:bookmarkStart w:id="10" w:name="_Toc184306024"/>
      <w:r w:rsidRPr="003759B6">
        <w:rPr>
          <w:rFonts w:ascii="Arial" w:hAnsi="Arial" w:cs="Arial"/>
          <w:sz w:val="24"/>
          <w:szCs w:val="24"/>
        </w:rPr>
        <w:t>Brand Selection:</w:t>
      </w:r>
      <w:bookmarkEnd w:id="10"/>
    </w:p>
    <w:p w14:paraId="55A4992C" w14:textId="77777777" w:rsidR="004C19C8" w:rsidRPr="003759B6" w:rsidRDefault="004E6CAD" w:rsidP="0096653D">
      <w:pPr>
        <w:rPr>
          <w:rFonts w:ascii="Arial" w:hAnsi="Arial" w:cs="Arial"/>
        </w:rPr>
      </w:pPr>
      <w:r w:rsidRPr="003759B6">
        <w:rPr>
          <w:rFonts w:ascii="Arial" w:hAnsi="Arial" w:cs="Arial"/>
        </w:rPr>
        <w:t xml:space="preserve">Burberry is one of the endowment fashion little organisations across the UK. It is a British luxury brand started in 1856 (Burberry, 2024a). The major aim of the organisation at that period was to secure the customers from British weather. After the starting period, they started to work on different types of fabrics which are breathable, waterproof, and weatherproof and many more (Burberry, 2024a). At the current time, the company aims to objectify the luxury approach and balance The Heritage with innovation according to the needs of the customer. With an annual revenue of approximately 323 billion GBP, the company has grown their business in different markets like shoes, women's clothing, men's clothing and outerwear. </w:t>
      </w:r>
    </w:p>
    <w:p w14:paraId="2695113E" w14:textId="77777777" w:rsidR="004C19C8" w:rsidRPr="003759B6" w:rsidRDefault="004E6CAD" w:rsidP="0096653D">
      <w:pPr>
        <w:pStyle w:val="Heading1"/>
        <w:rPr>
          <w:rFonts w:ascii="Arial" w:hAnsi="Arial" w:cs="Arial"/>
          <w:sz w:val="24"/>
          <w:szCs w:val="24"/>
        </w:rPr>
      </w:pPr>
      <w:bookmarkStart w:id="11" w:name="_Toc184306025"/>
      <w:r w:rsidRPr="003759B6">
        <w:rPr>
          <w:rFonts w:ascii="Arial" w:hAnsi="Arial" w:cs="Arial"/>
          <w:sz w:val="24"/>
          <w:szCs w:val="24"/>
        </w:rPr>
        <w:t>Main Body</w:t>
      </w:r>
      <w:bookmarkEnd w:id="11"/>
    </w:p>
    <w:p w14:paraId="3FC32C59" w14:textId="77777777" w:rsidR="004C19C8" w:rsidRPr="003759B6" w:rsidRDefault="004E6CAD" w:rsidP="0096653D">
      <w:pPr>
        <w:pStyle w:val="Heading2"/>
        <w:rPr>
          <w:rFonts w:ascii="Arial" w:hAnsi="Arial" w:cs="Arial"/>
        </w:rPr>
      </w:pPr>
      <w:bookmarkStart w:id="12" w:name="_Toc184306026"/>
      <w:r w:rsidRPr="003759B6">
        <w:rPr>
          <w:rFonts w:ascii="Arial" w:hAnsi="Arial" w:cs="Arial"/>
        </w:rPr>
        <w:t>A. Campaign Overview</w:t>
      </w:r>
      <w:bookmarkEnd w:id="12"/>
      <w:r w:rsidRPr="003759B6">
        <w:rPr>
          <w:rFonts w:ascii="Arial" w:hAnsi="Arial" w:cs="Arial"/>
        </w:rPr>
        <w:t xml:space="preserve"> </w:t>
      </w:r>
    </w:p>
    <w:p w14:paraId="3D892E58" w14:textId="77777777" w:rsidR="004C19C8" w:rsidRPr="003759B6" w:rsidRDefault="004E6CAD" w:rsidP="0096653D">
      <w:pPr>
        <w:pStyle w:val="Heading3"/>
        <w:rPr>
          <w:rFonts w:ascii="Arial" w:hAnsi="Arial" w:cs="Arial"/>
          <w:color w:val="auto"/>
        </w:rPr>
      </w:pPr>
      <w:bookmarkStart w:id="13" w:name="_Toc184306027"/>
      <w:r w:rsidRPr="003759B6">
        <w:rPr>
          <w:rFonts w:ascii="Arial" w:hAnsi="Arial" w:cs="Arial"/>
          <w:color w:val="auto"/>
        </w:rPr>
        <w:t>Providing a detailed overview of the brand’s current marketing campaign.</w:t>
      </w:r>
      <w:bookmarkEnd w:id="13"/>
    </w:p>
    <w:p w14:paraId="52C3C1E8" w14:textId="77777777" w:rsidR="004C19C8" w:rsidRPr="003759B6" w:rsidRDefault="004E6CAD" w:rsidP="0096653D">
      <w:pPr>
        <w:rPr>
          <w:rFonts w:ascii="Arial" w:hAnsi="Arial" w:cs="Arial"/>
        </w:rPr>
      </w:pPr>
      <w:r w:rsidRPr="003759B6">
        <w:rPr>
          <w:rFonts w:ascii="Arial" w:hAnsi="Arial" w:cs="Arial"/>
        </w:rPr>
        <w:t xml:space="preserve">The Burberry Spring 2024 campaign, directed by Daniel Lee, showcases the brand's evolving identity with a modern yet respectful nod to its British heritage. Shot by Tyrone Lebon in London, the campaign highlights a diverse cast, including figures like Bukayo Saka, Rachel Weisz, King Krule, and Tems, reflecting the inclusivity and creativity central to the brand's message (Burberry, 2024c). The collection blends classic Burberry pieces, such as the iconic trench coat, with more contemporary, sleek designs. The company majorly follows </w:t>
      </w:r>
      <w:r w:rsidRPr="003759B6">
        <w:rPr>
          <w:rFonts w:ascii="Arial" w:hAnsi="Arial" w:cs="Arial"/>
          <w:b/>
          <w:i/>
        </w:rPr>
        <w:t>digital marketing strategies</w:t>
      </w:r>
      <w:r w:rsidRPr="003759B6">
        <w:rPr>
          <w:rFonts w:ascii="Arial" w:hAnsi="Arial" w:cs="Arial"/>
        </w:rPr>
        <w:t xml:space="preserve"> for promoting its luxury products. Digital marketing includes platforms like </w:t>
      </w:r>
      <w:r w:rsidRPr="003759B6">
        <w:rPr>
          <w:rFonts w:ascii="Arial" w:hAnsi="Arial" w:cs="Arial"/>
          <w:b/>
          <w:i/>
        </w:rPr>
        <w:t>Social media, Apps, and Websites (</w:t>
      </w:r>
      <w:r w:rsidRPr="003759B6">
        <w:rPr>
          <w:rFonts w:ascii="Arial" w:hAnsi="Arial" w:cs="Arial"/>
        </w:rPr>
        <w:t xml:space="preserve">Dolega </w:t>
      </w:r>
      <w:r w:rsidRPr="003759B6">
        <w:rPr>
          <w:rFonts w:ascii="Arial" w:hAnsi="Arial" w:cs="Arial"/>
          <w:i/>
        </w:rPr>
        <w:t>et al.</w:t>
      </w:r>
      <w:r w:rsidRPr="003759B6">
        <w:rPr>
          <w:rFonts w:ascii="Arial" w:hAnsi="Arial" w:cs="Arial"/>
        </w:rPr>
        <w:t xml:space="preserve"> </w:t>
      </w:r>
      <w:r w:rsidRPr="003759B6">
        <w:rPr>
          <w:rFonts w:ascii="Arial" w:hAnsi="Arial" w:cs="Arial"/>
        </w:rPr>
        <w:lastRenderedPageBreak/>
        <w:t>2021</w:t>
      </w:r>
      <w:r w:rsidRPr="003759B6">
        <w:rPr>
          <w:rFonts w:ascii="Arial" w:hAnsi="Arial" w:cs="Arial"/>
          <w:b/>
          <w:i/>
        </w:rPr>
        <w:t>)</w:t>
      </w:r>
      <w:r w:rsidRPr="003759B6">
        <w:rPr>
          <w:rFonts w:ascii="Arial" w:hAnsi="Arial" w:cs="Arial"/>
        </w:rPr>
        <w:t xml:space="preserve">. The company also use Augmented reality (AR) to allow customers to experience the brand online. </w:t>
      </w:r>
    </w:p>
    <w:p w14:paraId="732C955A" w14:textId="1824B134" w:rsidR="0028388A" w:rsidRPr="003759B6" w:rsidRDefault="0028388A" w:rsidP="0096653D">
      <w:pPr>
        <w:pStyle w:val="Heading3"/>
        <w:rPr>
          <w:rFonts w:ascii="Arial" w:hAnsi="Arial" w:cs="Arial"/>
          <w:color w:val="auto"/>
        </w:rPr>
      </w:pPr>
      <w:bookmarkStart w:id="14" w:name="_Toc184306028"/>
      <w:r w:rsidRPr="003759B6">
        <w:rPr>
          <w:rFonts w:ascii="Arial" w:hAnsi="Arial" w:cs="Arial"/>
          <w:color w:val="auto"/>
        </w:rPr>
        <w:t>Importance of marketing in generating customer value</w:t>
      </w:r>
      <w:bookmarkEnd w:id="14"/>
    </w:p>
    <w:p w14:paraId="1B45F293" w14:textId="0379EB3C" w:rsidR="0028388A" w:rsidRPr="003759B6" w:rsidRDefault="0028388A" w:rsidP="0096653D">
      <w:pPr>
        <w:rPr>
          <w:rFonts w:ascii="Arial" w:hAnsi="Arial" w:cs="Arial"/>
        </w:rPr>
      </w:pPr>
      <w:r w:rsidRPr="003759B6">
        <w:rPr>
          <w:rFonts w:ascii="Arial" w:hAnsi="Arial" w:cs="Arial"/>
        </w:rPr>
        <w:t xml:space="preserve">Marketing plays a crucial role in creating, communicating and delivering value to the customers. In case of Burberry, marketing is essential to highlight its heritage and modernity. For example, </w:t>
      </w:r>
      <w:r w:rsidR="00F6696D" w:rsidRPr="003759B6">
        <w:rPr>
          <w:rFonts w:ascii="Arial" w:hAnsi="Arial" w:cs="Arial"/>
        </w:rPr>
        <w:t xml:space="preserve">Burberry Spring 2024 was a marketing campaign aimed to create emotional and aspirational value. Burberry uses digital platforms including AR features and social media to target a diverse customer base. </w:t>
      </w:r>
    </w:p>
    <w:p w14:paraId="3AF2B640" w14:textId="2105090F" w:rsidR="004C19C8" w:rsidRPr="003759B6" w:rsidRDefault="0028388A" w:rsidP="0096653D">
      <w:pPr>
        <w:pStyle w:val="Heading3"/>
        <w:rPr>
          <w:rFonts w:ascii="Arial" w:hAnsi="Arial" w:cs="Arial"/>
          <w:color w:val="auto"/>
        </w:rPr>
      </w:pPr>
      <w:bookmarkStart w:id="15" w:name="_Toc184306029"/>
      <w:r w:rsidRPr="003759B6">
        <w:rPr>
          <w:rFonts w:ascii="Arial" w:hAnsi="Arial" w:cs="Arial"/>
          <w:color w:val="auto"/>
        </w:rPr>
        <w:t>7P Marketing Mix</w:t>
      </w:r>
      <w:bookmarkEnd w:id="15"/>
    </w:p>
    <w:p w14:paraId="0C468E58" w14:textId="77777777" w:rsidR="004C19C8" w:rsidRPr="003759B6" w:rsidRDefault="004E6CAD" w:rsidP="0096653D">
      <w:pPr>
        <w:rPr>
          <w:rFonts w:ascii="Arial" w:hAnsi="Arial" w:cs="Arial"/>
          <w:b/>
          <w:i/>
        </w:rPr>
      </w:pPr>
      <w:r w:rsidRPr="003759B6">
        <w:rPr>
          <w:rFonts w:ascii="Arial" w:hAnsi="Arial" w:cs="Arial"/>
          <w:b/>
          <w:i/>
        </w:rPr>
        <w:t xml:space="preserve">Product </w:t>
      </w:r>
    </w:p>
    <w:p w14:paraId="09CF7853" w14:textId="77777777" w:rsidR="004C19C8" w:rsidRPr="003759B6" w:rsidRDefault="004E6CAD" w:rsidP="0096653D">
      <w:pPr>
        <w:rPr>
          <w:rFonts w:ascii="Arial" w:hAnsi="Arial" w:cs="Arial"/>
        </w:rPr>
      </w:pPr>
      <w:r w:rsidRPr="003759B6">
        <w:rPr>
          <w:rFonts w:ascii="Arial" w:hAnsi="Arial" w:cs="Arial"/>
        </w:rPr>
        <w:t xml:space="preserve">The Burberry Spring 2024 campaign centres around a new product collection that merges the brand's heritage with contemporary designs under the creative direction of Daniel Lee (Radclyffe-Thomas </w:t>
      </w:r>
      <w:r w:rsidRPr="003759B6">
        <w:rPr>
          <w:rFonts w:ascii="Arial" w:hAnsi="Arial" w:cs="Arial"/>
          <w:i/>
        </w:rPr>
        <w:t>et al</w:t>
      </w:r>
      <w:r w:rsidRPr="003759B6">
        <w:rPr>
          <w:rFonts w:ascii="Arial" w:hAnsi="Arial" w:cs="Arial"/>
        </w:rPr>
        <w:t xml:space="preserve">. 2024). This collection introduces understated embellishments and features bold prints, such as fruits and floral motifs, blending traditional British elements with a fresh, modern London aesthetic. </w:t>
      </w:r>
    </w:p>
    <w:p w14:paraId="7747BE06" w14:textId="77777777" w:rsidR="004C19C8" w:rsidRPr="003759B6" w:rsidRDefault="004E6CAD" w:rsidP="0096653D">
      <w:pPr>
        <w:rPr>
          <w:rFonts w:ascii="Arial" w:hAnsi="Arial" w:cs="Arial"/>
          <w:b/>
          <w:i/>
        </w:rPr>
      </w:pPr>
      <w:r w:rsidRPr="003759B6">
        <w:rPr>
          <w:rFonts w:ascii="Arial" w:hAnsi="Arial" w:cs="Arial"/>
          <w:b/>
          <w:i/>
        </w:rPr>
        <w:t>Price</w:t>
      </w:r>
    </w:p>
    <w:p w14:paraId="1651DD06" w14:textId="77777777" w:rsidR="004C19C8" w:rsidRPr="003759B6" w:rsidRDefault="004E6CAD" w:rsidP="0096653D">
      <w:pPr>
        <w:rPr>
          <w:rFonts w:ascii="Arial" w:hAnsi="Arial" w:cs="Arial"/>
        </w:rPr>
      </w:pPr>
      <w:r w:rsidRPr="003759B6">
        <w:rPr>
          <w:rFonts w:ascii="Arial" w:hAnsi="Arial" w:cs="Arial"/>
        </w:rPr>
        <w:t>Burberry follows a premium pricing model, positioning itself as a luxury brand. While Burberry is generally associated with high-end luxury, it offers a range of products at various price points (Schweiger</w:t>
      </w:r>
      <w:r w:rsidRPr="003759B6">
        <w:rPr>
          <w:rFonts w:ascii="Arial" w:hAnsi="Arial" w:cs="Arial"/>
          <w:i/>
        </w:rPr>
        <w:t xml:space="preserve"> et al.</w:t>
      </w:r>
      <w:r w:rsidRPr="003759B6">
        <w:rPr>
          <w:rFonts w:ascii="Arial" w:hAnsi="Arial" w:cs="Arial"/>
        </w:rPr>
        <w:t xml:space="preserve"> 2020). Burberry’s pricing strategy aligns with its luxury status, ensuring that its products remain exclusive and desirable. </w:t>
      </w:r>
    </w:p>
    <w:p w14:paraId="5D98F7EF" w14:textId="77777777" w:rsidR="004C19C8" w:rsidRPr="003759B6" w:rsidRDefault="004E6CAD" w:rsidP="0096653D">
      <w:pPr>
        <w:rPr>
          <w:rFonts w:ascii="Arial" w:hAnsi="Arial" w:cs="Arial"/>
          <w:b/>
          <w:i/>
        </w:rPr>
      </w:pPr>
      <w:r w:rsidRPr="003759B6">
        <w:rPr>
          <w:rFonts w:ascii="Arial" w:hAnsi="Arial" w:cs="Arial"/>
          <w:b/>
          <w:i/>
        </w:rPr>
        <w:t xml:space="preserve">Place </w:t>
      </w:r>
    </w:p>
    <w:p w14:paraId="506C73F9" w14:textId="77777777" w:rsidR="004C19C8" w:rsidRPr="003759B6" w:rsidRDefault="004E6CAD" w:rsidP="0096653D">
      <w:pPr>
        <w:rPr>
          <w:rFonts w:ascii="Arial" w:hAnsi="Arial" w:cs="Arial"/>
        </w:rPr>
      </w:pPr>
      <w:r w:rsidRPr="003759B6">
        <w:rPr>
          <w:rFonts w:ascii="Arial" w:hAnsi="Arial" w:cs="Arial"/>
        </w:rPr>
        <w:t>Burberry operates in key luxury markets across the globe, including Europe, North America, Asia, and the Middle East. It has a significant presence in major cities like London, New York, Paris, Tokyo, and Dubai, with flagship stores located in luxury shopping districts (Wippel, 2023). Its online platform is designed to provide a seamless omnichannel experience, enabling customers to shop both in-store and online.</w:t>
      </w:r>
    </w:p>
    <w:p w14:paraId="6BAA03BA" w14:textId="77777777" w:rsidR="004C19C8" w:rsidRPr="003759B6" w:rsidRDefault="004E6CAD" w:rsidP="0096653D">
      <w:pPr>
        <w:rPr>
          <w:rFonts w:ascii="Arial" w:hAnsi="Arial" w:cs="Arial"/>
          <w:b/>
          <w:i/>
        </w:rPr>
      </w:pPr>
      <w:r w:rsidRPr="003759B6">
        <w:rPr>
          <w:rFonts w:ascii="Arial" w:hAnsi="Arial" w:cs="Arial"/>
          <w:b/>
          <w:i/>
        </w:rPr>
        <w:t>Promotion</w:t>
      </w:r>
    </w:p>
    <w:p w14:paraId="745DE277" w14:textId="77777777" w:rsidR="004C19C8" w:rsidRPr="003759B6" w:rsidRDefault="004E6CAD" w:rsidP="0096653D">
      <w:pPr>
        <w:rPr>
          <w:rFonts w:ascii="Arial" w:hAnsi="Arial" w:cs="Arial"/>
        </w:rPr>
      </w:pPr>
      <w:r w:rsidRPr="003759B6">
        <w:rPr>
          <w:rFonts w:ascii="Arial" w:hAnsi="Arial" w:cs="Arial"/>
        </w:rPr>
        <w:t xml:space="preserve">Burberry uses a mix of traditional advertising such as print, outdoor, and TV alongside more modern, digital-driven approaches such as posts on social media. The brand’s </w:t>
      </w:r>
      <w:r w:rsidRPr="003759B6">
        <w:rPr>
          <w:rFonts w:ascii="Arial" w:hAnsi="Arial" w:cs="Arial"/>
        </w:rPr>
        <w:lastRenderedPageBreak/>
        <w:t xml:space="preserve">advertising campaigns are typically aspirational and high-fashion, often featuring iconic figures, models, and celebrities (Gremaud, 2023). Burberry promotes its sustainability initiatives through various channels, reinforcing its commitment to environmental responsibility. </w:t>
      </w:r>
    </w:p>
    <w:p w14:paraId="50C5DEA6" w14:textId="77777777" w:rsidR="004C19C8" w:rsidRPr="003759B6" w:rsidRDefault="004E6CAD" w:rsidP="0096653D">
      <w:pPr>
        <w:rPr>
          <w:rFonts w:ascii="Arial" w:hAnsi="Arial" w:cs="Arial"/>
        </w:rPr>
      </w:pPr>
      <w:r w:rsidRPr="003759B6">
        <w:rPr>
          <w:rFonts w:ascii="Arial" w:hAnsi="Arial" w:cs="Arial"/>
          <w:b/>
          <w:i/>
        </w:rPr>
        <w:t>People</w:t>
      </w:r>
      <w:r w:rsidRPr="003759B6">
        <w:rPr>
          <w:rFonts w:ascii="Arial" w:hAnsi="Arial" w:cs="Arial"/>
        </w:rPr>
        <w:t xml:space="preserve"> </w:t>
      </w:r>
    </w:p>
    <w:p w14:paraId="51FB640A" w14:textId="77777777" w:rsidR="004C19C8" w:rsidRPr="003759B6" w:rsidRDefault="004E6CAD" w:rsidP="0096653D">
      <w:pPr>
        <w:rPr>
          <w:rFonts w:ascii="Arial" w:hAnsi="Arial" w:cs="Arial"/>
        </w:rPr>
      </w:pPr>
      <w:r w:rsidRPr="003759B6">
        <w:rPr>
          <w:rFonts w:ascii="Arial" w:hAnsi="Arial" w:cs="Arial"/>
        </w:rPr>
        <w:t xml:space="preserve">On social media, the audience of Burberry include typically 30-34 years old. Burberry's mostly target customers include customers who demand core outerwear and leather goods (Yan, 2023). in the audience base, a range of ages from the 20s to the 50s is the major audience. </w:t>
      </w:r>
    </w:p>
    <w:p w14:paraId="3439B664" w14:textId="77777777" w:rsidR="004C19C8" w:rsidRPr="003759B6" w:rsidRDefault="004E6CAD" w:rsidP="0096653D">
      <w:pPr>
        <w:rPr>
          <w:rFonts w:ascii="Arial" w:hAnsi="Arial" w:cs="Arial"/>
        </w:rPr>
      </w:pPr>
      <w:r w:rsidRPr="003759B6">
        <w:rPr>
          <w:rFonts w:ascii="Arial" w:hAnsi="Arial" w:cs="Arial"/>
          <w:b/>
          <w:i/>
        </w:rPr>
        <w:t>Process</w:t>
      </w:r>
      <w:r w:rsidRPr="003759B6">
        <w:rPr>
          <w:rFonts w:ascii="Arial" w:hAnsi="Arial" w:cs="Arial"/>
        </w:rPr>
        <w:t xml:space="preserve"> </w:t>
      </w:r>
    </w:p>
    <w:p w14:paraId="2516DD3E" w14:textId="3EACC687" w:rsidR="004C19C8" w:rsidRPr="003759B6" w:rsidRDefault="004E6CAD" w:rsidP="0096653D">
      <w:pPr>
        <w:rPr>
          <w:rFonts w:ascii="Arial" w:hAnsi="Arial" w:cs="Arial"/>
        </w:rPr>
      </w:pPr>
      <w:r w:rsidRPr="003759B6">
        <w:rPr>
          <w:rFonts w:ascii="Arial" w:hAnsi="Arial" w:cs="Arial"/>
        </w:rPr>
        <w:t xml:space="preserve">The company combine traditional craftsmanship and innovative manufacturing techniques to create desirable products. the organisation (Burberry, 2024d). The business model of the brand is majorly </w:t>
      </w:r>
      <w:r w:rsidR="00F6696D" w:rsidRPr="003759B6">
        <w:rPr>
          <w:rFonts w:ascii="Arial" w:hAnsi="Arial" w:cs="Arial"/>
        </w:rPr>
        <w:t>depending</w:t>
      </w:r>
      <w:r w:rsidRPr="003759B6">
        <w:rPr>
          <w:rFonts w:ascii="Arial" w:hAnsi="Arial" w:cs="Arial"/>
        </w:rPr>
        <w:t xml:space="preserve"> on the purpose-driven approach which effectively helps to maintain diverse and inclusive employees. </w:t>
      </w:r>
    </w:p>
    <w:p w14:paraId="79324EDD" w14:textId="77777777" w:rsidR="004C19C8" w:rsidRPr="003759B6" w:rsidRDefault="004E6CAD" w:rsidP="0096653D">
      <w:pPr>
        <w:rPr>
          <w:rFonts w:ascii="Arial" w:hAnsi="Arial" w:cs="Arial"/>
        </w:rPr>
      </w:pPr>
      <w:r w:rsidRPr="003759B6">
        <w:rPr>
          <w:rFonts w:ascii="Arial" w:hAnsi="Arial" w:cs="Arial"/>
          <w:b/>
          <w:i/>
        </w:rPr>
        <w:t>Physical evidence</w:t>
      </w:r>
      <w:r w:rsidRPr="003759B6">
        <w:rPr>
          <w:rFonts w:ascii="Arial" w:hAnsi="Arial" w:cs="Arial"/>
        </w:rPr>
        <w:t xml:space="preserve"> </w:t>
      </w:r>
    </w:p>
    <w:p w14:paraId="1A086F18" w14:textId="20FF9779" w:rsidR="004C19C8" w:rsidRPr="003759B6" w:rsidRDefault="004E6CAD" w:rsidP="0096653D">
      <w:pPr>
        <w:rPr>
          <w:rFonts w:ascii="Arial" w:hAnsi="Arial" w:cs="Arial"/>
        </w:rPr>
      </w:pPr>
      <w:r w:rsidRPr="003759B6">
        <w:rPr>
          <w:rFonts w:ascii="Arial" w:hAnsi="Arial" w:cs="Arial"/>
        </w:rPr>
        <w:t xml:space="preserve">Burberry has over 200 of its stores worldwide, as well as many department store concessions (Runfola </w:t>
      </w:r>
      <w:r w:rsidRPr="003759B6">
        <w:rPr>
          <w:rFonts w:ascii="Arial" w:hAnsi="Arial" w:cs="Arial"/>
          <w:i/>
        </w:rPr>
        <w:t>et al.</w:t>
      </w:r>
      <w:r w:rsidRPr="003759B6">
        <w:rPr>
          <w:rFonts w:ascii="Arial" w:hAnsi="Arial" w:cs="Arial"/>
        </w:rPr>
        <w:t xml:space="preserve"> 2022). they also have their online platforms which </w:t>
      </w:r>
      <w:r w:rsidR="00F6696D" w:rsidRPr="003759B6">
        <w:rPr>
          <w:rFonts w:ascii="Arial" w:hAnsi="Arial" w:cs="Arial"/>
        </w:rPr>
        <w:t>include</w:t>
      </w:r>
      <w:r w:rsidRPr="003759B6">
        <w:rPr>
          <w:rFonts w:ascii="Arial" w:hAnsi="Arial" w:cs="Arial"/>
        </w:rPr>
        <w:t xml:space="preserve"> diverse attraction for the customers. </w:t>
      </w:r>
      <w:r w:rsidR="00F6696D" w:rsidRPr="003759B6">
        <w:rPr>
          <w:rFonts w:ascii="Arial" w:hAnsi="Arial" w:cs="Arial"/>
        </w:rPr>
        <w:t>Their</w:t>
      </w:r>
      <w:r w:rsidRPr="003759B6">
        <w:rPr>
          <w:rFonts w:ascii="Arial" w:hAnsi="Arial" w:cs="Arial"/>
        </w:rPr>
        <w:t xml:space="preserve"> main focus is the Burberry heritage product. </w:t>
      </w:r>
    </w:p>
    <w:p w14:paraId="509ABA78" w14:textId="77777777" w:rsidR="004C19C8" w:rsidRPr="003759B6" w:rsidRDefault="004E6CAD" w:rsidP="0096653D">
      <w:pPr>
        <w:pStyle w:val="Heading3"/>
        <w:rPr>
          <w:rFonts w:ascii="Arial" w:hAnsi="Arial" w:cs="Arial"/>
          <w:color w:val="auto"/>
        </w:rPr>
      </w:pPr>
      <w:bookmarkStart w:id="16" w:name="_Toc184306030"/>
      <w:r w:rsidRPr="003759B6">
        <w:rPr>
          <w:rFonts w:ascii="Arial" w:hAnsi="Arial" w:cs="Arial"/>
          <w:color w:val="auto"/>
        </w:rPr>
        <w:t>Goals, target audience, and core messaging of the campaign</w:t>
      </w:r>
      <w:bookmarkEnd w:id="16"/>
      <w:r w:rsidRPr="003759B6">
        <w:rPr>
          <w:rFonts w:ascii="Arial" w:hAnsi="Arial" w:cs="Arial"/>
          <w:color w:val="auto"/>
        </w:rPr>
        <w:t xml:space="preserve"> </w:t>
      </w:r>
    </w:p>
    <w:p w14:paraId="5AF063C3" w14:textId="77777777" w:rsidR="004C19C8" w:rsidRPr="003759B6" w:rsidRDefault="004E6CAD" w:rsidP="0096653D">
      <w:pPr>
        <w:rPr>
          <w:rFonts w:ascii="Arial" w:hAnsi="Arial" w:cs="Arial"/>
          <w:b/>
          <w:i/>
        </w:rPr>
      </w:pPr>
      <w:r w:rsidRPr="003759B6">
        <w:rPr>
          <w:rFonts w:ascii="Arial" w:hAnsi="Arial" w:cs="Arial"/>
          <w:b/>
          <w:i/>
        </w:rPr>
        <w:t>Goal:</w:t>
      </w:r>
    </w:p>
    <w:p w14:paraId="53300555" w14:textId="2997989C" w:rsidR="004C19C8" w:rsidRPr="003759B6" w:rsidRDefault="004E6CAD" w:rsidP="0096653D">
      <w:pPr>
        <w:rPr>
          <w:rFonts w:ascii="Arial" w:hAnsi="Arial" w:cs="Arial"/>
        </w:rPr>
      </w:pPr>
      <w:r w:rsidRPr="003759B6">
        <w:rPr>
          <w:rFonts w:ascii="Arial" w:hAnsi="Arial" w:cs="Arial"/>
        </w:rPr>
        <w:t xml:space="preserve">One of the major goals of the brand includes the process through digital platforms, Burberry strives to reach a broad audience, particularly younger, tech-savvy consumers who are active </w:t>
      </w:r>
      <w:r w:rsidR="00F6696D" w:rsidRPr="003759B6">
        <w:rPr>
          <w:rFonts w:ascii="Arial" w:hAnsi="Arial" w:cs="Arial"/>
        </w:rPr>
        <w:t>online from</w:t>
      </w:r>
      <w:r w:rsidRPr="003759B6">
        <w:rPr>
          <w:rFonts w:ascii="Arial" w:hAnsi="Arial" w:cs="Arial"/>
        </w:rPr>
        <w:t xml:space="preserve"> the starting (Zackariya, 2023). With the campaign, the organisation can maintain effective reputation in the market. It </w:t>
      </w:r>
      <w:r w:rsidR="00F6696D" w:rsidRPr="003759B6">
        <w:rPr>
          <w:rFonts w:ascii="Arial" w:hAnsi="Arial" w:cs="Arial"/>
        </w:rPr>
        <w:t>strengthens</w:t>
      </w:r>
      <w:r w:rsidRPr="003759B6">
        <w:rPr>
          <w:rFonts w:ascii="Arial" w:hAnsi="Arial" w:cs="Arial"/>
        </w:rPr>
        <w:t xml:space="preserve"> Burberry's identity by merging its historic British roots with a fresh, modern narrative. It also </w:t>
      </w:r>
      <w:r w:rsidR="00F6696D" w:rsidRPr="003759B6">
        <w:rPr>
          <w:rFonts w:ascii="Arial" w:hAnsi="Arial" w:cs="Arial"/>
        </w:rPr>
        <w:t>expands</w:t>
      </w:r>
      <w:r w:rsidRPr="003759B6">
        <w:rPr>
          <w:rFonts w:ascii="Arial" w:hAnsi="Arial" w:cs="Arial"/>
        </w:rPr>
        <w:t xml:space="preserve"> reach by leveraging the campaign's diverse talent pool, including athletes and celebrities from different cultural backgrounds.</w:t>
      </w:r>
    </w:p>
    <w:p w14:paraId="74497161" w14:textId="77777777" w:rsidR="004C19C8" w:rsidRPr="003759B6" w:rsidRDefault="004E6CAD" w:rsidP="0096653D">
      <w:pPr>
        <w:rPr>
          <w:rFonts w:ascii="Arial" w:hAnsi="Arial" w:cs="Arial"/>
          <w:b/>
          <w:i/>
        </w:rPr>
      </w:pPr>
      <w:r w:rsidRPr="003759B6">
        <w:rPr>
          <w:rFonts w:ascii="Arial" w:hAnsi="Arial" w:cs="Arial"/>
          <w:b/>
          <w:i/>
        </w:rPr>
        <w:t>Target Audience</w:t>
      </w:r>
    </w:p>
    <w:p w14:paraId="408F9ED5" w14:textId="77777777" w:rsidR="004C19C8" w:rsidRPr="003759B6" w:rsidRDefault="004E6CAD" w:rsidP="0096653D">
      <w:pPr>
        <w:rPr>
          <w:rFonts w:ascii="Arial" w:hAnsi="Arial" w:cs="Arial"/>
        </w:rPr>
      </w:pPr>
      <w:r w:rsidRPr="003759B6">
        <w:rPr>
          <w:rFonts w:ascii="Arial" w:hAnsi="Arial" w:cs="Arial"/>
        </w:rPr>
        <w:t xml:space="preserve">The target customers of the campaign include consumers drawn to iconic, high-end fashion brands that blend tradition with modernity. The campaign features multicultural </w:t>
      </w:r>
      <w:r w:rsidRPr="003759B6">
        <w:rPr>
          <w:rFonts w:ascii="Arial" w:hAnsi="Arial" w:cs="Arial"/>
        </w:rPr>
        <w:lastRenderedPageBreak/>
        <w:t>talent and appeals to a global audience interested in contemporary streetwear and heritage styles (Carlotto, 2024). Individuals who value understated luxury and versatile wardrobe pieces suitable for day-to-night wear are also target customers of the brand. The campaign's use of natural backdrops and themes of renewal may resonate with environmentally aware consumers.</w:t>
      </w:r>
    </w:p>
    <w:p w14:paraId="60CD3050" w14:textId="77777777" w:rsidR="004C19C8" w:rsidRPr="003759B6" w:rsidRDefault="004E6CAD" w:rsidP="0096653D">
      <w:pPr>
        <w:rPr>
          <w:rFonts w:ascii="Arial" w:hAnsi="Arial" w:cs="Arial"/>
          <w:b/>
          <w:i/>
        </w:rPr>
      </w:pPr>
      <w:r w:rsidRPr="003759B6">
        <w:rPr>
          <w:rFonts w:ascii="Arial" w:hAnsi="Arial" w:cs="Arial"/>
          <w:b/>
          <w:i/>
        </w:rPr>
        <w:t xml:space="preserve">Core message: </w:t>
      </w:r>
    </w:p>
    <w:p w14:paraId="3AC34C39" w14:textId="4F55691A" w:rsidR="004C19C8" w:rsidRPr="003759B6" w:rsidRDefault="004E6CAD" w:rsidP="0096653D">
      <w:pPr>
        <w:rPr>
          <w:rFonts w:ascii="Arial" w:hAnsi="Arial" w:cs="Arial"/>
        </w:rPr>
      </w:pPr>
      <w:r w:rsidRPr="003759B6">
        <w:rPr>
          <w:rFonts w:ascii="Arial" w:hAnsi="Arial" w:cs="Arial"/>
        </w:rPr>
        <w:t xml:space="preserve">The core message of Burberry's Spring 2024 campaign </w:t>
      </w:r>
      <w:r w:rsidR="00F6696D" w:rsidRPr="003759B6">
        <w:rPr>
          <w:rFonts w:ascii="Arial" w:hAnsi="Arial" w:cs="Arial"/>
        </w:rPr>
        <w:t>centres</w:t>
      </w:r>
      <w:r w:rsidRPr="003759B6">
        <w:rPr>
          <w:rFonts w:ascii="Arial" w:hAnsi="Arial" w:cs="Arial"/>
        </w:rPr>
        <w:t xml:space="preserve"> on a celebration of British heritage and modernity, embodying a blend of classic refinement and contemporary spirit (Giurdanella, 2024). Under the creative direction of Daniel Lee, the campaign highlights Burberry's iconic elements, such as the trench coat and plaid patterns, reimagined with modern silhouettes and playful details like seasonal motifs and textures.</w:t>
      </w:r>
    </w:p>
    <w:p w14:paraId="714FF468" w14:textId="77777777" w:rsidR="004C19C8" w:rsidRPr="003759B6" w:rsidRDefault="004E6CAD" w:rsidP="0096653D">
      <w:pPr>
        <w:pStyle w:val="Heading3"/>
        <w:rPr>
          <w:rFonts w:ascii="Arial" w:hAnsi="Arial" w:cs="Arial"/>
          <w:color w:val="auto"/>
        </w:rPr>
      </w:pPr>
      <w:bookmarkStart w:id="17" w:name="_Toc184306031"/>
      <w:r w:rsidRPr="003759B6">
        <w:rPr>
          <w:rFonts w:ascii="Arial" w:hAnsi="Arial" w:cs="Arial"/>
          <w:color w:val="auto"/>
        </w:rPr>
        <w:t>Identify the primary digital platforms</w:t>
      </w:r>
      <w:bookmarkEnd w:id="17"/>
      <w:r w:rsidRPr="003759B6">
        <w:rPr>
          <w:rFonts w:ascii="Arial" w:hAnsi="Arial" w:cs="Arial"/>
          <w:color w:val="auto"/>
        </w:rPr>
        <w:t xml:space="preserve"> </w:t>
      </w:r>
    </w:p>
    <w:p w14:paraId="2360217C" w14:textId="77777777" w:rsidR="004C19C8" w:rsidRPr="003759B6" w:rsidRDefault="004E6CAD" w:rsidP="0096653D">
      <w:pPr>
        <w:rPr>
          <w:rFonts w:ascii="Arial" w:hAnsi="Arial" w:cs="Arial"/>
        </w:rPr>
      </w:pPr>
      <w:r w:rsidRPr="003759B6">
        <w:rPr>
          <w:rFonts w:ascii="Arial" w:hAnsi="Arial" w:cs="Arial"/>
        </w:rPr>
        <w:t xml:space="preserve">Burberry's primary digital platforms for campaigns typically include a mix of social media, e-commerce, and immersive digital experiences. Based on the goals of digital marketing campaigns, Burberry seeks to increase engagement on its digital platforms, including its website, Instagram, TikTok, and YouTube (Zhang </w:t>
      </w:r>
      <w:r w:rsidRPr="003759B6">
        <w:rPr>
          <w:rFonts w:ascii="Arial" w:hAnsi="Arial" w:cs="Arial"/>
          <w:i/>
        </w:rPr>
        <w:t>et al.</w:t>
      </w:r>
      <w:r w:rsidRPr="003759B6">
        <w:rPr>
          <w:rFonts w:ascii="Arial" w:hAnsi="Arial" w:cs="Arial"/>
        </w:rPr>
        <w:t xml:space="preserve"> 2024). Interactive content, such as AR features, live-streaming events, or influencer collaborations, encourages consumers to engage directly with the brand. Burberry’s website is a central point for its digital marketing campaigns, where all content and commerce intersect. It is where exclusive collections, limited-time offers, or digital-first product launches are promoted. </w:t>
      </w:r>
    </w:p>
    <w:p w14:paraId="39F15482" w14:textId="77777777" w:rsidR="004C19C8" w:rsidRPr="003759B6" w:rsidRDefault="004E6CAD" w:rsidP="0096653D">
      <w:pPr>
        <w:pStyle w:val="Heading3"/>
        <w:rPr>
          <w:rFonts w:ascii="Arial" w:hAnsi="Arial" w:cs="Arial"/>
          <w:color w:val="auto"/>
        </w:rPr>
      </w:pPr>
      <w:bookmarkStart w:id="18" w:name="_Toc184306032"/>
      <w:r w:rsidRPr="003759B6">
        <w:rPr>
          <w:rFonts w:ascii="Arial" w:hAnsi="Arial" w:cs="Arial"/>
          <w:color w:val="auto"/>
        </w:rPr>
        <w:t>SMART Objectives</w:t>
      </w:r>
      <w:bookmarkEnd w:id="18"/>
      <w:r w:rsidRPr="003759B6">
        <w:rPr>
          <w:rFonts w:ascii="Arial" w:hAnsi="Arial" w:cs="Arial"/>
          <w:color w:val="auto"/>
        </w:rPr>
        <w:t xml:space="preserve"> </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F1151E" w:rsidRPr="003759B6" w14:paraId="1F44EFD9" w14:textId="77777777">
        <w:tc>
          <w:tcPr>
            <w:tcW w:w="2220" w:type="dxa"/>
            <w:shd w:val="clear" w:color="auto" w:fill="auto"/>
            <w:tcMar>
              <w:top w:w="100" w:type="dxa"/>
              <w:left w:w="100" w:type="dxa"/>
              <w:bottom w:w="100" w:type="dxa"/>
              <w:right w:w="100" w:type="dxa"/>
            </w:tcMar>
          </w:tcPr>
          <w:p w14:paraId="7A43DD7C" w14:textId="77777777" w:rsidR="004C19C8" w:rsidRPr="003759B6" w:rsidRDefault="004E6CAD" w:rsidP="0096653D">
            <w:pPr>
              <w:widowControl w:val="0"/>
              <w:pBdr>
                <w:top w:val="nil"/>
                <w:left w:val="nil"/>
                <w:bottom w:val="nil"/>
                <w:right w:val="nil"/>
                <w:between w:val="nil"/>
              </w:pBdr>
              <w:rPr>
                <w:rFonts w:ascii="Arial" w:hAnsi="Arial" w:cs="Arial"/>
                <w:b/>
                <w:i/>
              </w:rPr>
            </w:pPr>
            <w:r w:rsidRPr="003759B6">
              <w:rPr>
                <w:rFonts w:ascii="Arial" w:hAnsi="Arial" w:cs="Arial"/>
                <w:b/>
                <w:i/>
              </w:rPr>
              <w:t xml:space="preserve">Specific </w:t>
            </w:r>
          </w:p>
        </w:tc>
        <w:tc>
          <w:tcPr>
            <w:tcW w:w="7140" w:type="dxa"/>
            <w:shd w:val="clear" w:color="auto" w:fill="auto"/>
            <w:tcMar>
              <w:top w:w="100" w:type="dxa"/>
              <w:left w:w="100" w:type="dxa"/>
              <w:bottom w:w="100" w:type="dxa"/>
              <w:right w:w="100" w:type="dxa"/>
            </w:tcMar>
          </w:tcPr>
          <w:p w14:paraId="1894CB38" w14:textId="77777777" w:rsidR="004C19C8" w:rsidRPr="003759B6" w:rsidRDefault="004E6CAD" w:rsidP="0096653D">
            <w:pPr>
              <w:widowControl w:val="0"/>
              <w:pBdr>
                <w:top w:val="nil"/>
                <w:left w:val="nil"/>
                <w:bottom w:val="nil"/>
                <w:right w:val="nil"/>
                <w:between w:val="nil"/>
              </w:pBdr>
              <w:rPr>
                <w:rFonts w:ascii="Arial" w:hAnsi="Arial" w:cs="Arial"/>
              </w:rPr>
            </w:pPr>
            <w:r w:rsidRPr="003759B6">
              <w:rPr>
                <w:rFonts w:ascii="Arial" w:hAnsi="Arial" w:cs="Arial"/>
              </w:rPr>
              <w:t xml:space="preserve">The goal is to increase engagement and sales for Burberry's upcoming sustainable collection. </w:t>
            </w:r>
          </w:p>
        </w:tc>
      </w:tr>
      <w:tr w:rsidR="00F1151E" w:rsidRPr="003759B6" w14:paraId="6F00216C" w14:textId="77777777">
        <w:tc>
          <w:tcPr>
            <w:tcW w:w="2220" w:type="dxa"/>
            <w:shd w:val="clear" w:color="auto" w:fill="auto"/>
            <w:tcMar>
              <w:top w:w="100" w:type="dxa"/>
              <w:left w:w="100" w:type="dxa"/>
              <w:bottom w:w="100" w:type="dxa"/>
              <w:right w:w="100" w:type="dxa"/>
            </w:tcMar>
          </w:tcPr>
          <w:p w14:paraId="32B21CC4" w14:textId="77777777" w:rsidR="004C19C8" w:rsidRPr="003759B6" w:rsidRDefault="004E6CAD" w:rsidP="0096653D">
            <w:pPr>
              <w:widowControl w:val="0"/>
              <w:pBdr>
                <w:top w:val="nil"/>
                <w:left w:val="nil"/>
                <w:bottom w:val="nil"/>
                <w:right w:val="nil"/>
                <w:between w:val="nil"/>
              </w:pBdr>
              <w:rPr>
                <w:rFonts w:ascii="Arial" w:hAnsi="Arial" w:cs="Arial"/>
                <w:b/>
                <w:i/>
              </w:rPr>
            </w:pPr>
            <w:r w:rsidRPr="003759B6">
              <w:rPr>
                <w:rFonts w:ascii="Arial" w:hAnsi="Arial" w:cs="Arial"/>
                <w:b/>
                <w:i/>
              </w:rPr>
              <w:t>Measurable</w:t>
            </w:r>
          </w:p>
        </w:tc>
        <w:tc>
          <w:tcPr>
            <w:tcW w:w="7140" w:type="dxa"/>
            <w:shd w:val="clear" w:color="auto" w:fill="auto"/>
            <w:tcMar>
              <w:top w:w="100" w:type="dxa"/>
              <w:left w:w="100" w:type="dxa"/>
              <w:bottom w:w="100" w:type="dxa"/>
              <w:right w:w="100" w:type="dxa"/>
            </w:tcMar>
          </w:tcPr>
          <w:p w14:paraId="7606693C" w14:textId="77777777" w:rsidR="004C19C8" w:rsidRPr="003759B6" w:rsidRDefault="004E6CAD" w:rsidP="0096653D">
            <w:pPr>
              <w:widowControl w:val="0"/>
              <w:pBdr>
                <w:top w:val="nil"/>
                <w:left w:val="nil"/>
                <w:bottom w:val="nil"/>
                <w:right w:val="nil"/>
                <w:between w:val="nil"/>
              </w:pBdr>
              <w:rPr>
                <w:rFonts w:ascii="Arial" w:hAnsi="Arial" w:cs="Arial"/>
              </w:rPr>
            </w:pPr>
            <w:r w:rsidRPr="003759B6">
              <w:rPr>
                <w:rFonts w:ascii="Arial" w:hAnsi="Arial" w:cs="Arial"/>
              </w:rPr>
              <w:t>Increase brand and customer engagement by 20%</w:t>
            </w:r>
          </w:p>
        </w:tc>
      </w:tr>
      <w:tr w:rsidR="00F1151E" w:rsidRPr="003759B6" w14:paraId="0CD30A13" w14:textId="77777777">
        <w:tc>
          <w:tcPr>
            <w:tcW w:w="2220" w:type="dxa"/>
            <w:shd w:val="clear" w:color="auto" w:fill="auto"/>
            <w:tcMar>
              <w:top w:w="100" w:type="dxa"/>
              <w:left w:w="100" w:type="dxa"/>
              <w:bottom w:w="100" w:type="dxa"/>
              <w:right w:w="100" w:type="dxa"/>
            </w:tcMar>
          </w:tcPr>
          <w:p w14:paraId="730F2B89" w14:textId="77777777" w:rsidR="004C19C8" w:rsidRPr="003759B6" w:rsidRDefault="004E6CAD" w:rsidP="0096653D">
            <w:pPr>
              <w:widowControl w:val="0"/>
              <w:pBdr>
                <w:top w:val="nil"/>
                <w:left w:val="nil"/>
                <w:bottom w:val="nil"/>
                <w:right w:val="nil"/>
                <w:between w:val="nil"/>
              </w:pBdr>
              <w:rPr>
                <w:rFonts w:ascii="Arial" w:hAnsi="Arial" w:cs="Arial"/>
                <w:b/>
                <w:i/>
              </w:rPr>
            </w:pPr>
            <w:r w:rsidRPr="003759B6">
              <w:rPr>
                <w:rFonts w:ascii="Arial" w:hAnsi="Arial" w:cs="Arial"/>
                <w:b/>
                <w:i/>
              </w:rPr>
              <w:t>Achievable</w:t>
            </w:r>
          </w:p>
        </w:tc>
        <w:tc>
          <w:tcPr>
            <w:tcW w:w="7140" w:type="dxa"/>
            <w:shd w:val="clear" w:color="auto" w:fill="auto"/>
            <w:tcMar>
              <w:top w:w="100" w:type="dxa"/>
              <w:left w:w="100" w:type="dxa"/>
              <w:bottom w:w="100" w:type="dxa"/>
              <w:right w:w="100" w:type="dxa"/>
            </w:tcMar>
          </w:tcPr>
          <w:p w14:paraId="280617FD" w14:textId="77777777" w:rsidR="004C19C8" w:rsidRPr="003759B6" w:rsidRDefault="004E6CAD" w:rsidP="0096653D">
            <w:pPr>
              <w:widowControl w:val="0"/>
              <w:pBdr>
                <w:top w:val="nil"/>
                <w:left w:val="nil"/>
                <w:bottom w:val="nil"/>
                <w:right w:val="nil"/>
                <w:between w:val="nil"/>
              </w:pBdr>
              <w:rPr>
                <w:rFonts w:ascii="Arial" w:hAnsi="Arial" w:cs="Arial"/>
              </w:rPr>
            </w:pPr>
            <w:r w:rsidRPr="003759B6">
              <w:rPr>
                <w:rFonts w:ascii="Arial" w:hAnsi="Arial" w:cs="Arial"/>
              </w:rPr>
              <w:t xml:space="preserve">Using customer preferences can help to promote the connection with the audience. </w:t>
            </w:r>
          </w:p>
        </w:tc>
      </w:tr>
      <w:tr w:rsidR="00F1151E" w:rsidRPr="003759B6" w14:paraId="504C5D63" w14:textId="77777777">
        <w:tc>
          <w:tcPr>
            <w:tcW w:w="2220" w:type="dxa"/>
            <w:shd w:val="clear" w:color="auto" w:fill="auto"/>
            <w:tcMar>
              <w:top w:w="100" w:type="dxa"/>
              <w:left w:w="100" w:type="dxa"/>
              <w:bottom w:w="100" w:type="dxa"/>
              <w:right w:w="100" w:type="dxa"/>
            </w:tcMar>
          </w:tcPr>
          <w:p w14:paraId="1736211E" w14:textId="77777777" w:rsidR="004C19C8" w:rsidRPr="003759B6" w:rsidRDefault="004E6CAD" w:rsidP="0096653D">
            <w:pPr>
              <w:widowControl w:val="0"/>
              <w:pBdr>
                <w:top w:val="nil"/>
                <w:left w:val="nil"/>
                <w:bottom w:val="nil"/>
                <w:right w:val="nil"/>
                <w:between w:val="nil"/>
              </w:pBdr>
              <w:rPr>
                <w:rFonts w:ascii="Arial" w:hAnsi="Arial" w:cs="Arial"/>
                <w:b/>
                <w:i/>
              </w:rPr>
            </w:pPr>
            <w:r w:rsidRPr="003759B6">
              <w:rPr>
                <w:rFonts w:ascii="Arial" w:hAnsi="Arial" w:cs="Arial"/>
                <w:b/>
                <w:i/>
              </w:rPr>
              <w:t xml:space="preserve">Relevant </w:t>
            </w:r>
          </w:p>
        </w:tc>
        <w:tc>
          <w:tcPr>
            <w:tcW w:w="7140" w:type="dxa"/>
            <w:shd w:val="clear" w:color="auto" w:fill="auto"/>
            <w:tcMar>
              <w:top w:w="100" w:type="dxa"/>
              <w:left w:w="100" w:type="dxa"/>
              <w:bottom w:w="100" w:type="dxa"/>
              <w:right w:w="100" w:type="dxa"/>
            </w:tcMar>
          </w:tcPr>
          <w:p w14:paraId="12A147CE" w14:textId="77777777" w:rsidR="004C19C8" w:rsidRPr="003759B6" w:rsidRDefault="004E6CAD" w:rsidP="0096653D">
            <w:pPr>
              <w:widowControl w:val="0"/>
              <w:pBdr>
                <w:top w:val="nil"/>
                <w:left w:val="nil"/>
                <w:bottom w:val="nil"/>
                <w:right w:val="nil"/>
                <w:between w:val="nil"/>
              </w:pBdr>
              <w:rPr>
                <w:rFonts w:ascii="Arial" w:hAnsi="Arial" w:cs="Arial"/>
              </w:rPr>
            </w:pPr>
            <w:r w:rsidRPr="003759B6">
              <w:rPr>
                <w:rFonts w:ascii="Arial" w:hAnsi="Arial" w:cs="Arial"/>
              </w:rPr>
              <w:t xml:space="preserve">Burberry’s ongoing commitment to sustainability, capitalising on </w:t>
            </w:r>
            <w:r w:rsidRPr="003759B6">
              <w:rPr>
                <w:rFonts w:ascii="Arial" w:hAnsi="Arial" w:cs="Arial"/>
              </w:rPr>
              <w:lastRenderedPageBreak/>
              <w:t>the growing trend of eco-conscious shopping behaviour,</w:t>
            </w:r>
          </w:p>
        </w:tc>
      </w:tr>
      <w:tr w:rsidR="00F1151E" w:rsidRPr="003759B6" w14:paraId="3CCDDE5E" w14:textId="77777777">
        <w:tc>
          <w:tcPr>
            <w:tcW w:w="2220" w:type="dxa"/>
            <w:shd w:val="clear" w:color="auto" w:fill="auto"/>
            <w:tcMar>
              <w:top w:w="100" w:type="dxa"/>
              <w:left w:w="100" w:type="dxa"/>
              <w:bottom w:w="100" w:type="dxa"/>
              <w:right w:w="100" w:type="dxa"/>
            </w:tcMar>
          </w:tcPr>
          <w:p w14:paraId="1CA7779C" w14:textId="77777777" w:rsidR="004C19C8" w:rsidRPr="003759B6" w:rsidRDefault="004E6CAD" w:rsidP="0096653D">
            <w:pPr>
              <w:widowControl w:val="0"/>
              <w:pBdr>
                <w:top w:val="nil"/>
                <w:left w:val="nil"/>
                <w:bottom w:val="nil"/>
                <w:right w:val="nil"/>
                <w:between w:val="nil"/>
              </w:pBdr>
              <w:rPr>
                <w:rFonts w:ascii="Arial" w:hAnsi="Arial" w:cs="Arial"/>
                <w:b/>
                <w:i/>
              </w:rPr>
            </w:pPr>
            <w:r w:rsidRPr="003759B6">
              <w:rPr>
                <w:rFonts w:ascii="Arial" w:hAnsi="Arial" w:cs="Arial"/>
                <w:b/>
                <w:i/>
              </w:rPr>
              <w:lastRenderedPageBreak/>
              <w:t xml:space="preserve">Time Bound </w:t>
            </w:r>
          </w:p>
        </w:tc>
        <w:tc>
          <w:tcPr>
            <w:tcW w:w="7140" w:type="dxa"/>
            <w:shd w:val="clear" w:color="auto" w:fill="auto"/>
            <w:tcMar>
              <w:top w:w="100" w:type="dxa"/>
              <w:left w:w="100" w:type="dxa"/>
              <w:bottom w:w="100" w:type="dxa"/>
              <w:right w:w="100" w:type="dxa"/>
            </w:tcMar>
          </w:tcPr>
          <w:p w14:paraId="5FA44A93" w14:textId="77777777" w:rsidR="004C19C8" w:rsidRPr="003759B6" w:rsidRDefault="004E6CAD" w:rsidP="0096653D">
            <w:pPr>
              <w:widowControl w:val="0"/>
              <w:pBdr>
                <w:top w:val="nil"/>
                <w:left w:val="nil"/>
                <w:bottom w:val="nil"/>
                <w:right w:val="nil"/>
                <w:between w:val="nil"/>
              </w:pBdr>
              <w:rPr>
                <w:rFonts w:ascii="Arial" w:hAnsi="Arial" w:cs="Arial"/>
              </w:rPr>
            </w:pPr>
            <w:r w:rsidRPr="003759B6">
              <w:rPr>
                <w:rFonts w:ascii="Arial" w:hAnsi="Arial" w:cs="Arial"/>
              </w:rPr>
              <w:t>6 months</w:t>
            </w:r>
          </w:p>
        </w:tc>
      </w:tr>
    </w:tbl>
    <w:p w14:paraId="40D88461" w14:textId="77777777" w:rsidR="004C19C8" w:rsidRPr="003759B6" w:rsidRDefault="004E6CAD" w:rsidP="0096653D">
      <w:pPr>
        <w:jc w:val="center"/>
        <w:rPr>
          <w:rFonts w:ascii="Arial" w:hAnsi="Arial" w:cs="Arial"/>
          <w:b/>
        </w:rPr>
      </w:pPr>
      <w:r w:rsidRPr="003759B6">
        <w:rPr>
          <w:rFonts w:ascii="Arial" w:hAnsi="Arial" w:cs="Arial"/>
          <w:b/>
        </w:rPr>
        <w:t>Table 2: SMART Objectives</w:t>
      </w:r>
    </w:p>
    <w:p w14:paraId="4D5B5AF9" w14:textId="77777777" w:rsidR="004C19C8" w:rsidRPr="003759B6" w:rsidRDefault="004E6CAD" w:rsidP="0096653D">
      <w:pPr>
        <w:jc w:val="center"/>
        <w:rPr>
          <w:rFonts w:ascii="Arial" w:hAnsi="Arial" w:cs="Arial"/>
        </w:rPr>
      </w:pPr>
      <w:r w:rsidRPr="003759B6">
        <w:rPr>
          <w:rFonts w:ascii="Arial" w:hAnsi="Arial" w:cs="Arial"/>
        </w:rPr>
        <w:t>(Source: made by the learner)</w:t>
      </w:r>
    </w:p>
    <w:p w14:paraId="44BDE536" w14:textId="77777777" w:rsidR="004C19C8" w:rsidRPr="003759B6" w:rsidRDefault="004E6CAD" w:rsidP="0096653D">
      <w:pPr>
        <w:pStyle w:val="Heading3"/>
        <w:rPr>
          <w:rFonts w:ascii="Arial" w:hAnsi="Arial" w:cs="Arial"/>
          <w:color w:val="auto"/>
        </w:rPr>
      </w:pPr>
      <w:bookmarkStart w:id="19" w:name="_Toc184306033"/>
      <w:r w:rsidRPr="003759B6">
        <w:rPr>
          <w:rFonts w:ascii="Arial" w:hAnsi="Arial" w:cs="Arial"/>
          <w:color w:val="auto"/>
        </w:rPr>
        <w:t>Analysing the content strategy</w:t>
      </w:r>
      <w:bookmarkEnd w:id="19"/>
    </w:p>
    <w:p w14:paraId="440F31E4" w14:textId="77777777" w:rsidR="004C19C8" w:rsidRPr="003759B6" w:rsidRDefault="004E6CAD" w:rsidP="0096653D">
      <w:pPr>
        <w:rPr>
          <w:rFonts w:ascii="Arial" w:hAnsi="Arial" w:cs="Arial"/>
        </w:rPr>
      </w:pPr>
      <w:r w:rsidRPr="003759B6">
        <w:rPr>
          <w:rFonts w:ascii="Arial" w:hAnsi="Arial" w:cs="Arial"/>
        </w:rPr>
        <w:t>The brand's iconic trench coat and its dedication to British craftsmanship are woven into visual and written content, helping to maintain a strong brand identity (Giurdanella, 2024), Burberry is particularly good at incorporating its rich British heritage into its digital content, usually through compelling narratives that highlight the brand's craftsmanship, history, and timeless appeal. For example, the "</w:t>
      </w:r>
      <w:r w:rsidRPr="003759B6">
        <w:rPr>
          <w:rFonts w:ascii="Arial" w:hAnsi="Arial" w:cs="Arial"/>
          <w:b/>
          <w:i/>
        </w:rPr>
        <w:t>Burberry Spring 2024”</w:t>
      </w:r>
      <w:r w:rsidRPr="003759B6">
        <w:rPr>
          <w:rFonts w:ascii="Arial" w:hAnsi="Arial" w:cs="Arial"/>
        </w:rPr>
        <w:t xml:space="preserve"> campaign allowed consumers to experience the brand through digital filters and virtual characters, bringing Burberry into the gaming and tech-savvy culture (Spagnoli, 2022). Burberry consistently leveraged Instagram’s visual platform to its fullest, showcasing its products in beautifully crafted posts, stories, and reels. This is particularly important given how Instagram is one of the most influential platforms for fashion marketing.</w:t>
      </w:r>
    </w:p>
    <w:p w14:paraId="15F9D98A" w14:textId="77777777" w:rsidR="004C19C8" w:rsidRPr="003759B6" w:rsidRDefault="004E6CAD" w:rsidP="0096653D">
      <w:pPr>
        <w:pStyle w:val="Heading3"/>
        <w:rPr>
          <w:rFonts w:ascii="Arial" w:hAnsi="Arial" w:cs="Arial"/>
          <w:color w:val="auto"/>
        </w:rPr>
      </w:pPr>
      <w:bookmarkStart w:id="20" w:name="_Toc184306034"/>
      <w:r w:rsidRPr="003759B6">
        <w:rPr>
          <w:rFonts w:ascii="Arial" w:hAnsi="Arial" w:cs="Arial"/>
          <w:color w:val="auto"/>
        </w:rPr>
        <w:t>How these innovative approaches contribute to the campaign’s success</w:t>
      </w:r>
      <w:bookmarkEnd w:id="20"/>
      <w:r w:rsidRPr="003759B6">
        <w:rPr>
          <w:rFonts w:ascii="Arial" w:hAnsi="Arial" w:cs="Arial"/>
          <w:color w:val="auto"/>
        </w:rPr>
        <w:t xml:space="preserve"> </w:t>
      </w:r>
    </w:p>
    <w:p w14:paraId="2D1B3137" w14:textId="77777777" w:rsidR="004C19C8" w:rsidRPr="003759B6" w:rsidRDefault="004E6CAD" w:rsidP="0096653D">
      <w:pPr>
        <w:rPr>
          <w:rFonts w:ascii="Arial" w:hAnsi="Arial" w:cs="Arial"/>
        </w:rPr>
      </w:pPr>
      <w:r w:rsidRPr="003759B6">
        <w:rPr>
          <w:rFonts w:ascii="Arial" w:hAnsi="Arial" w:cs="Arial"/>
        </w:rPr>
        <w:t>Burberry's spring 2024 collection showcases a refined balance between innovation and the brand's British heritage (Burberry, 2024b). A standout feature of the collection is its homage to Savile Row tailoring, evident in the use of classic patterns like Prince of Wales and houndstooth checks, reimagined in contemporary colours and compositions. The designs reflect a seamless blend of modernity and tradition, particularly in the outerwear, where Burberry's iconic trench coats were reinterpreted with exaggerated belts, asymmetric silhouettes, and a versatile cape-like drape. This creative reinvention highlights the brand’s dedication to craftsmanship and its commitment to evolving while honouring its roots.</w:t>
      </w:r>
    </w:p>
    <w:p w14:paraId="073BD9A9" w14:textId="77777777" w:rsidR="004C19C8" w:rsidRPr="003759B6" w:rsidRDefault="004E6CAD" w:rsidP="0096653D">
      <w:pPr>
        <w:pStyle w:val="Heading3"/>
        <w:rPr>
          <w:rFonts w:ascii="Arial" w:hAnsi="Arial" w:cs="Arial"/>
          <w:color w:val="auto"/>
        </w:rPr>
      </w:pPr>
      <w:bookmarkStart w:id="21" w:name="_Toc184306035"/>
      <w:r w:rsidRPr="003759B6">
        <w:rPr>
          <w:rFonts w:ascii="Arial" w:hAnsi="Arial" w:cs="Arial"/>
          <w:color w:val="auto"/>
        </w:rPr>
        <w:lastRenderedPageBreak/>
        <w:t>Examine how the brand engages with its audience and which marketing channels are used to create consumer awareness.</w:t>
      </w:r>
      <w:bookmarkEnd w:id="21"/>
    </w:p>
    <w:p w14:paraId="1E19D13C" w14:textId="77777777" w:rsidR="004C19C8" w:rsidRPr="003759B6" w:rsidRDefault="004E6CAD" w:rsidP="0096653D">
      <w:pPr>
        <w:rPr>
          <w:rFonts w:ascii="Arial" w:hAnsi="Arial" w:cs="Arial"/>
        </w:rPr>
      </w:pPr>
      <w:r w:rsidRPr="003759B6">
        <w:rPr>
          <w:rFonts w:ascii="Arial" w:hAnsi="Arial" w:cs="Arial"/>
        </w:rPr>
        <w:t>Burberry's Spring 2024 collection was promoted on multiple platforms, leveraging both physical and digital media to enhance its reach (Burberry, 2024b). The collection debuted prominently at London Fashion Week, solidifying its alignment with British heritage and gaining significant industry attention. Burberry utilized platforms such as Instagram and TikTok to showcase key looks, behind-the-scenes content, and promotional material, appealing to younger, tech-savvy audiences. The brand hosted activations, including a takeover of Norman’s Cafe in London, which provided an immersive experience linked to the collection's themes of British culture and outdoor utility.</w:t>
      </w:r>
    </w:p>
    <w:p w14:paraId="5F7C9E0C" w14:textId="77777777" w:rsidR="004C19C8" w:rsidRPr="003759B6" w:rsidRDefault="004E6CAD" w:rsidP="0096653D">
      <w:pPr>
        <w:pStyle w:val="Heading3"/>
        <w:rPr>
          <w:rFonts w:ascii="Arial" w:hAnsi="Arial" w:cs="Arial"/>
          <w:color w:val="auto"/>
        </w:rPr>
      </w:pPr>
      <w:bookmarkStart w:id="22" w:name="_Toc184306036"/>
      <w:r w:rsidRPr="003759B6">
        <w:rPr>
          <w:rFonts w:ascii="Arial" w:hAnsi="Arial" w:cs="Arial"/>
          <w:color w:val="auto"/>
        </w:rPr>
        <w:t>Demonstrate how the brand’s marketing approach connects customers with the product</w:t>
      </w:r>
      <w:bookmarkEnd w:id="22"/>
      <w:r w:rsidRPr="003759B6">
        <w:rPr>
          <w:rFonts w:ascii="Arial" w:hAnsi="Arial" w:cs="Arial"/>
          <w:color w:val="auto"/>
        </w:rPr>
        <w:t xml:space="preserve"> </w:t>
      </w:r>
    </w:p>
    <w:p w14:paraId="4AC8157D" w14:textId="77777777" w:rsidR="004C19C8" w:rsidRPr="003759B6" w:rsidRDefault="004E6CAD" w:rsidP="0096653D">
      <w:pPr>
        <w:rPr>
          <w:rFonts w:ascii="Arial" w:hAnsi="Arial" w:cs="Arial"/>
        </w:rPr>
      </w:pPr>
      <w:r w:rsidRPr="003759B6">
        <w:rPr>
          <w:rFonts w:ascii="Arial" w:hAnsi="Arial" w:cs="Arial"/>
        </w:rPr>
        <w:t>Burberry uses storytelling in all facets of its marketing to establish a connection between its customers and its merchandise. The brand emphasizes quality, workmanship, and timeless design while frequently sharing its rich British background. In addition to being a product, the brand's recognizable trench coat has a backstory that connects it to Burberry's beginnings, the First World War trenches, and its development into a high-end fashion statement. Burberry embraces modernity while showcasing its heritage of British elegance in advertisements like "Burberry Spring 2024." This story supports the notion that purchasing Burberry is about joining a long-standing legacy of luxury and style rather than merely owning an object (Zhang et al., 2024). This story furthers the notion that purchasing Burberry entails more than just owning a product; it also entails joining a longstanding heritage of luxury and flair.</w:t>
      </w:r>
    </w:p>
    <w:p w14:paraId="78ED4229" w14:textId="77777777" w:rsidR="004C19C8" w:rsidRPr="003759B6" w:rsidRDefault="004E6CAD" w:rsidP="0096653D">
      <w:pPr>
        <w:pStyle w:val="Heading2"/>
        <w:rPr>
          <w:rFonts w:ascii="Arial" w:hAnsi="Arial" w:cs="Arial"/>
        </w:rPr>
      </w:pPr>
      <w:bookmarkStart w:id="23" w:name="_Toc184306037"/>
      <w:r w:rsidRPr="003759B6">
        <w:rPr>
          <w:rFonts w:ascii="Arial" w:hAnsi="Arial" w:cs="Arial"/>
        </w:rPr>
        <w:t>B. Challenges and Adaptations</w:t>
      </w:r>
      <w:bookmarkEnd w:id="23"/>
      <w:r w:rsidRPr="003759B6">
        <w:rPr>
          <w:rFonts w:ascii="Arial" w:hAnsi="Arial" w:cs="Arial"/>
        </w:rPr>
        <w:t xml:space="preserve"> </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5538"/>
        <w:gridCol w:w="1932"/>
      </w:tblGrid>
      <w:tr w:rsidR="00F1151E" w:rsidRPr="003759B6" w14:paraId="3EFD8682" w14:textId="77777777">
        <w:tc>
          <w:tcPr>
            <w:tcW w:w="1890" w:type="dxa"/>
            <w:shd w:val="clear" w:color="auto" w:fill="auto"/>
            <w:tcMar>
              <w:top w:w="100" w:type="dxa"/>
              <w:left w:w="100" w:type="dxa"/>
              <w:bottom w:w="100" w:type="dxa"/>
              <w:right w:w="100" w:type="dxa"/>
            </w:tcMar>
          </w:tcPr>
          <w:p w14:paraId="4110125C" w14:textId="77777777" w:rsidR="004C19C8" w:rsidRPr="003759B6" w:rsidRDefault="004E6CAD" w:rsidP="0096653D">
            <w:pPr>
              <w:widowControl w:val="0"/>
              <w:jc w:val="center"/>
              <w:rPr>
                <w:rFonts w:ascii="Arial" w:hAnsi="Arial" w:cs="Arial"/>
                <w:b/>
              </w:rPr>
            </w:pPr>
            <w:r w:rsidRPr="003759B6">
              <w:rPr>
                <w:rFonts w:ascii="Arial" w:hAnsi="Arial" w:cs="Arial"/>
                <w:b/>
              </w:rPr>
              <w:t xml:space="preserve">Factors </w:t>
            </w:r>
          </w:p>
        </w:tc>
        <w:tc>
          <w:tcPr>
            <w:tcW w:w="5538" w:type="dxa"/>
            <w:shd w:val="clear" w:color="auto" w:fill="auto"/>
            <w:tcMar>
              <w:top w:w="100" w:type="dxa"/>
              <w:left w:w="100" w:type="dxa"/>
              <w:bottom w:w="100" w:type="dxa"/>
              <w:right w:w="100" w:type="dxa"/>
            </w:tcMar>
          </w:tcPr>
          <w:p w14:paraId="209D29D1" w14:textId="77777777" w:rsidR="004C19C8" w:rsidRPr="003759B6" w:rsidRDefault="004E6CAD" w:rsidP="0096653D">
            <w:pPr>
              <w:widowControl w:val="0"/>
              <w:jc w:val="center"/>
              <w:rPr>
                <w:rFonts w:ascii="Arial" w:hAnsi="Arial" w:cs="Arial"/>
                <w:b/>
              </w:rPr>
            </w:pPr>
            <w:r w:rsidRPr="003759B6">
              <w:rPr>
                <w:rFonts w:ascii="Arial" w:hAnsi="Arial" w:cs="Arial"/>
                <w:b/>
              </w:rPr>
              <w:t xml:space="preserve">Components </w:t>
            </w:r>
          </w:p>
        </w:tc>
        <w:tc>
          <w:tcPr>
            <w:tcW w:w="1932" w:type="dxa"/>
            <w:shd w:val="clear" w:color="auto" w:fill="auto"/>
            <w:tcMar>
              <w:top w:w="100" w:type="dxa"/>
              <w:left w:w="100" w:type="dxa"/>
              <w:bottom w:w="100" w:type="dxa"/>
              <w:right w:w="100" w:type="dxa"/>
            </w:tcMar>
          </w:tcPr>
          <w:p w14:paraId="4859FAF6" w14:textId="77777777" w:rsidR="004C19C8" w:rsidRPr="003759B6" w:rsidRDefault="004E6CAD" w:rsidP="0096653D">
            <w:pPr>
              <w:widowControl w:val="0"/>
              <w:jc w:val="center"/>
              <w:rPr>
                <w:rFonts w:ascii="Arial" w:hAnsi="Arial" w:cs="Arial"/>
                <w:b/>
              </w:rPr>
            </w:pPr>
            <w:r w:rsidRPr="003759B6">
              <w:rPr>
                <w:rFonts w:ascii="Arial" w:hAnsi="Arial" w:cs="Arial"/>
                <w:b/>
              </w:rPr>
              <w:t>Impact</w:t>
            </w:r>
          </w:p>
        </w:tc>
      </w:tr>
      <w:tr w:rsidR="00F1151E" w:rsidRPr="003759B6" w14:paraId="677B7E70" w14:textId="77777777">
        <w:tc>
          <w:tcPr>
            <w:tcW w:w="1890" w:type="dxa"/>
            <w:shd w:val="clear" w:color="auto" w:fill="auto"/>
            <w:tcMar>
              <w:top w:w="100" w:type="dxa"/>
              <w:left w:w="100" w:type="dxa"/>
              <w:bottom w:w="100" w:type="dxa"/>
              <w:right w:w="100" w:type="dxa"/>
            </w:tcMar>
          </w:tcPr>
          <w:p w14:paraId="1F1E0C95" w14:textId="77777777" w:rsidR="004C19C8" w:rsidRPr="003759B6" w:rsidRDefault="004E6CAD" w:rsidP="0096653D">
            <w:pPr>
              <w:widowControl w:val="0"/>
              <w:rPr>
                <w:rFonts w:ascii="Arial" w:hAnsi="Arial" w:cs="Arial"/>
              </w:rPr>
            </w:pPr>
            <w:r w:rsidRPr="003759B6">
              <w:rPr>
                <w:rFonts w:ascii="Arial" w:hAnsi="Arial" w:cs="Arial"/>
              </w:rPr>
              <w:t>Political Factors</w:t>
            </w:r>
          </w:p>
        </w:tc>
        <w:tc>
          <w:tcPr>
            <w:tcW w:w="5538" w:type="dxa"/>
            <w:shd w:val="clear" w:color="auto" w:fill="auto"/>
            <w:tcMar>
              <w:top w:w="100" w:type="dxa"/>
              <w:left w:w="100" w:type="dxa"/>
              <w:bottom w:w="100" w:type="dxa"/>
              <w:right w:w="100" w:type="dxa"/>
            </w:tcMar>
          </w:tcPr>
          <w:p w14:paraId="5ED5846C" w14:textId="77777777" w:rsidR="004C19C8" w:rsidRPr="003759B6" w:rsidRDefault="004E6CAD" w:rsidP="0096653D">
            <w:pPr>
              <w:widowControl w:val="0"/>
              <w:numPr>
                <w:ilvl w:val="0"/>
                <w:numId w:val="3"/>
              </w:numPr>
              <w:rPr>
                <w:rFonts w:ascii="Arial" w:hAnsi="Arial" w:cs="Arial"/>
              </w:rPr>
            </w:pPr>
            <w:r w:rsidRPr="003759B6">
              <w:rPr>
                <w:rFonts w:ascii="Arial" w:hAnsi="Arial" w:cs="Arial"/>
              </w:rPr>
              <w:t>Brexit</w:t>
            </w:r>
          </w:p>
          <w:p w14:paraId="40460A56" w14:textId="77777777" w:rsidR="004C19C8" w:rsidRPr="003759B6" w:rsidRDefault="004E6CAD" w:rsidP="0096653D">
            <w:pPr>
              <w:widowControl w:val="0"/>
              <w:numPr>
                <w:ilvl w:val="0"/>
                <w:numId w:val="3"/>
              </w:numPr>
              <w:rPr>
                <w:rFonts w:ascii="Arial" w:hAnsi="Arial" w:cs="Arial"/>
              </w:rPr>
            </w:pPr>
            <w:r w:rsidRPr="003759B6">
              <w:rPr>
                <w:rFonts w:ascii="Arial" w:hAnsi="Arial" w:cs="Arial"/>
              </w:rPr>
              <w:t xml:space="preserve">Political instability </w:t>
            </w:r>
          </w:p>
        </w:tc>
        <w:tc>
          <w:tcPr>
            <w:tcW w:w="1932" w:type="dxa"/>
            <w:shd w:val="clear" w:color="auto" w:fill="auto"/>
            <w:tcMar>
              <w:top w:w="100" w:type="dxa"/>
              <w:left w:w="100" w:type="dxa"/>
              <w:bottom w:w="100" w:type="dxa"/>
              <w:right w:w="100" w:type="dxa"/>
            </w:tcMar>
          </w:tcPr>
          <w:p w14:paraId="5A075CAF" w14:textId="77777777" w:rsidR="004C19C8" w:rsidRPr="003759B6" w:rsidRDefault="004E6CAD" w:rsidP="0096653D">
            <w:pPr>
              <w:widowControl w:val="0"/>
              <w:rPr>
                <w:rFonts w:ascii="Arial" w:hAnsi="Arial" w:cs="Arial"/>
              </w:rPr>
            </w:pPr>
            <w:r w:rsidRPr="003759B6">
              <w:rPr>
                <w:rFonts w:ascii="Arial" w:hAnsi="Arial" w:cs="Arial"/>
              </w:rPr>
              <w:t xml:space="preserve">Negative </w:t>
            </w:r>
          </w:p>
        </w:tc>
      </w:tr>
      <w:tr w:rsidR="00F1151E" w:rsidRPr="003759B6" w14:paraId="331D5C5B" w14:textId="77777777">
        <w:tc>
          <w:tcPr>
            <w:tcW w:w="1890" w:type="dxa"/>
            <w:shd w:val="clear" w:color="auto" w:fill="auto"/>
            <w:tcMar>
              <w:top w:w="100" w:type="dxa"/>
              <w:left w:w="100" w:type="dxa"/>
              <w:bottom w:w="100" w:type="dxa"/>
              <w:right w:w="100" w:type="dxa"/>
            </w:tcMar>
          </w:tcPr>
          <w:p w14:paraId="07AE78DD" w14:textId="77777777" w:rsidR="004C19C8" w:rsidRPr="003759B6" w:rsidRDefault="004E6CAD" w:rsidP="0096653D">
            <w:pPr>
              <w:widowControl w:val="0"/>
              <w:rPr>
                <w:rFonts w:ascii="Arial" w:hAnsi="Arial" w:cs="Arial"/>
              </w:rPr>
            </w:pPr>
            <w:r w:rsidRPr="003759B6">
              <w:rPr>
                <w:rFonts w:ascii="Arial" w:hAnsi="Arial" w:cs="Arial"/>
              </w:rPr>
              <w:lastRenderedPageBreak/>
              <w:t>Economic Factors</w:t>
            </w:r>
          </w:p>
        </w:tc>
        <w:tc>
          <w:tcPr>
            <w:tcW w:w="5538" w:type="dxa"/>
            <w:shd w:val="clear" w:color="auto" w:fill="auto"/>
            <w:tcMar>
              <w:top w:w="100" w:type="dxa"/>
              <w:left w:w="100" w:type="dxa"/>
              <w:bottom w:w="100" w:type="dxa"/>
              <w:right w:w="100" w:type="dxa"/>
            </w:tcMar>
          </w:tcPr>
          <w:p w14:paraId="4B5F7885" w14:textId="77777777" w:rsidR="004C19C8" w:rsidRPr="003759B6" w:rsidRDefault="004E6CAD" w:rsidP="0096653D">
            <w:pPr>
              <w:widowControl w:val="0"/>
              <w:numPr>
                <w:ilvl w:val="0"/>
                <w:numId w:val="7"/>
              </w:numPr>
              <w:rPr>
                <w:rFonts w:ascii="Arial" w:hAnsi="Arial" w:cs="Arial"/>
              </w:rPr>
            </w:pPr>
            <w:r w:rsidRPr="003759B6">
              <w:rPr>
                <w:rFonts w:ascii="Arial" w:hAnsi="Arial" w:cs="Arial"/>
              </w:rPr>
              <w:t xml:space="preserve">UK inflation rate: 1.74% (Statista, 2024b). </w:t>
            </w:r>
          </w:p>
          <w:p w14:paraId="289F7609" w14:textId="77777777" w:rsidR="004C19C8" w:rsidRPr="003759B6" w:rsidRDefault="004E6CAD" w:rsidP="0096653D">
            <w:pPr>
              <w:widowControl w:val="0"/>
              <w:numPr>
                <w:ilvl w:val="0"/>
                <w:numId w:val="7"/>
              </w:numPr>
              <w:rPr>
                <w:rFonts w:ascii="Arial" w:hAnsi="Arial" w:cs="Arial"/>
              </w:rPr>
            </w:pPr>
            <w:r w:rsidRPr="003759B6">
              <w:rPr>
                <w:rFonts w:ascii="Arial" w:hAnsi="Arial" w:cs="Arial"/>
              </w:rPr>
              <w:t xml:space="preserve">GDP of the country: 4.28 trillion GBP. </w:t>
            </w:r>
          </w:p>
        </w:tc>
        <w:tc>
          <w:tcPr>
            <w:tcW w:w="1932" w:type="dxa"/>
            <w:shd w:val="clear" w:color="auto" w:fill="auto"/>
            <w:tcMar>
              <w:top w:w="100" w:type="dxa"/>
              <w:left w:w="100" w:type="dxa"/>
              <w:bottom w:w="100" w:type="dxa"/>
              <w:right w:w="100" w:type="dxa"/>
            </w:tcMar>
          </w:tcPr>
          <w:p w14:paraId="08800A72" w14:textId="77777777" w:rsidR="004C19C8" w:rsidRPr="003759B6" w:rsidRDefault="004E6CAD" w:rsidP="0096653D">
            <w:pPr>
              <w:widowControl w:val="0"/>
              <w:rPr>
                <w:rFonts w:ascii="Arial" w:hAnsi="Arial" w:cs="Arial"/>
              </w:rPr>
            </w:pPr>
            <w:r w:rsidRPr="003759B6">
              <w:rPr>
                <w:rFonts w:ascii="Arial" w:hAnsi="Arial" w:cs="Arial"/>
              </w:rPr>
              <w:t xml:space="preserve">Positive </w:t>
            </w:r>
          </w:p>
        </w:tc>
      </w:tr>
      <w:tr w:rsidR="00F1151E" w:rsidRPr="003759B6" w14:paraId="59F71941" w14:textId="77777777">
        <w:tc>
          <w:tcPr>
            <w:tcW w:w="1890" w:type="dxa"/>
            <w:shd w:val="clear" w:color="auto" w:fill="auto"/>
            <w:tcMar>
              <w:top w:w="100" w:type="dxa"/>
              <w:left w:w="100" w:type="dxa"/>
              <w:bottom w:w="100" w:type="dxa"/>
              <w:right w:w="100" w:type="dxa"/>
            </w:tcMar>
          </w:tcPr>
          <w:p w14:paraId="086CD798" w14:textId="77777777" w:rsidR="004C19C8" w:rsidRPr="003759B6" w:rsidRDefault="004E6CAD" w:rsidP="0096653D">
            <w:pPr>
              <w:widowControl w:val="0"/>
              <w:rPr>
                <w:rFonts w:ascii="Arial" w:hAnsi="Arial" w:cs="Arial"/>
              </w:rPr>
            </w:pPr>
            <w:r w:rsidRPr="003759B6">
              <w:rPr>
                <w:rFonts w:ascii="Arial" w:hAnsi="Arial" w:cs="Arial"/>
              </w:rPr>
              <w:t>Social Factors</w:t>
            </w:r>
          </w:p>
        </w:tc>
        <w:tc>
          <w:tcPr>
            <w:tcW w:w="5538" w:type="dxa"/>
            <w:shd w:val="clear" w:color="auto" w:fill="auto"/>
            <w:tcMar>
              <w:top w:w="100" w:type="dxa"/>
              <w:left w:w="100" w:type="dxa"/>
              <w:bottom w:w="100" w:type="dxa"/>
              <w:right w:w="100" w:type="dxa"/>
            </w:tcMar>
          </w:tcPr>
          <w:p w14:paraId="52978F1A" w14:textId="77777777" w:rsidR="004C19C8" w:rsidRPr="003759B6" w:rsidRDefault="004E6CAD" w:rsidP="0096653D">
            <w:pPr>
              <w:widowControl w:val="0"/>
              <w:numPr>
                <w:ilvl w:val="0"/>
                <w:numId w:val="8"/>
              </w:numPr>
              <w:rPr>
                <w:rFonts w:ascii="Arial" w:hAnsi="Arial" w:cs="Arial"/>
              </w:rPr>
            </w:pPr>
            <w:r w:rsidRPr="003759B6">
              <w:rPr>
                <w:rFonts w:ascii="Arial" w:hAnsi="Arial" w:cs="Arial"/>
              </w:rPr>
              <w:t xml:space="preserve">The literacy rate in the UK: is 99%  (GOV, 2024). </w:t>
            </w:r>
          </w:p>
        </w:tc>
        <w:tc>
          <w:tcPr>
            <w:tcW w:w="1932" w:type="dxa"/>
            <w:shd w:val="clear" w:color="auto" w:fill="auto"/>
            <w:tcMar>
              <w:top w:w="100" w:type="dxa"/>
              <w:left w:w="100" w:type="dxa"/>
              <w:bottom w:w="100" w:type="dxa"/>
              <w:right w:w="100" w:type="dxa"/>
            </w:tcMar>
          </w:tcPr>
          <w:p w14:paraId="1B59AAB8" w14:textId="77777777" w:rsidR="004C19C8" w:rsidRPr="003759B6" w:rsidRDefault="004E6CAD" w:rsidP="0096653D">
            <w:pPr>
              <w:widowControl w:val="0"/>
              <w:rPr>
                <w:rFonts w:ascii="Arial" w:hAnsi="Arial" w:cs="Arial"/>
              </w:rPr>
            </w:pPr>
            <w:r w:rsidRPr="003759B6">
              <w:rPr>
                <w:rFonts w:ascii="Arial" w:hAnsi="Arial" w:cs="Arial"/>
              </w:rPr>
              <w:t>Positive</w:t>
            </w:r>
          </w:p>
        </w:tc>
      </w:tr>
      <w:tr w:rsidR="00F1151E" w:rsidRPr="003759B6" w14:paraId="349C18E9" w14:textId="77777777">
        <w:tc>
          <w:tcPr>
            <w:tcW w:w="1890" w:type="dxa"/>
            <w:shd w:val="clear" w:color="auto" w:fill="auto"/>
            <w:tcMar>
              <w:top w:w="100" w:type="dxa"/>
              <w:left w:w="100" w:type="dxa"/>
              <w:bottom w:w="100" w:type="dxa"/>
              <w:right w:w="100" w:type="dxa"/>
            </w:tcMar>
          </w:tcPr>
          <w:p w14:paraId="7790A63B" w14:textId="77777777" w:rsidR="004C19C8" w:rsidRPr="003759B6" w:rsidRDefault="004E6CAD" w:rsidP="0096653D">
            <w:pPr>
              <w:widowControl w:val="0"/>
              <w:rPr>
                <w:rFonts w:ascii="Arial" w:hAnsi="Arial" w:cs="Arial"/>
              </w:rPr>
            </w:pPr>
            <w:r w:rsidRPr="003759B6">
              <w:rPr>
                <w:rFonts w:ascii="Arial" w:hAnsi="Arial" w:cs="Arial"/>
              </w:rPr>
              <w:t>Technological Factors</w:t>
            </w:r>
          </w:p>
        </w:tc>
        <w:tc>
          <w:tcPr>
            <w:tcW w:w="5538" w:type="dxa"/>
            <w:shd w:val="clear" w:color="auto" w:fill="auto"/>
            <w:tcMar>
              <w:top w:w="100" w:type="dxa"/>
              <w:left w:w="100" w:type="dxa"/>
              <w:bottom w:w="100" w:type="dxa"/>
              <w:right w:w="100" w:type="dxa"/>
            </w:tcMar>
          </w:tcPr>
          <w:p w14:paraId="03461A8D" w14:textId="77777777" w:rsidR="004C19C8" w:rsidRPr="003759B6" w:rsidRDefault="004E6CAD" w:rsidP="0096653D">
            <w:pPr>
              <w:widowControl w:val="0"/>
              <w:numPr>
                <w:ilvl w:val="0"/>
                <w:numId w:val="2"/>
              </w:numPr>
              <w:rPr>
                <w:rFonts w:ascii="Arial" w:hAnsi="Arial" w:cs="Arial"/>
              </w:rPr>
            </w:pPr>
            <w:r w:rsidRPr="003759B6">
              <w:rPr>
                <w:rFonts w:ascii="Arial" w:hAnsi="Arial" w:cs="Arial"/>
              </w:rPr>
              <w:t xml:space="preserve">The internet penetration rate in the UK is approximately 97% (Statista, 2024a). </w:t>
            </w:r>
          </w:p>
        </w:tc>
        <w:tc>
          <w:tcPr>
            <w:tcW w:w="1932" w:type="dxa"/>
            <w:shd w:val="clear" w:color="auto" w:fill="auto"/>
            <w:tcMar>
              <w:top w:w="100" w:type="dxa"/>
              <w:left w:w="100" w:type="dxa"/>
              <w:bottom w:w="100" w:type="dxa"/>
              <w:right w:w="100" w:type="dxa"/>
            </w:tcMar>
          </w:tcPr>
          <w:p w14:paraId="3375431A" w14:textId="77777777" w:rsidR="004C19C8" w:rsidRPr="003759B6" w:rsidRDefault="004E6CAD" w:rsidP="0096653D">
            <w:pPr>
              <w:widowControl w:val="0"/>
              <w:rPr>
                <w:rFonts w:ascii="Arial" w:hAnsi="Arial" w:cs="Arial"/>
              </w:rPr>
            </w:pPr>
            <w:r w:rsidRPr="003759B6">
              <w:rPr>
                <w:rFonts w:ascii="Arial" w:hAnsi="Arial" w:cs="Arial"/>
              </w:rPr>
              <w:t>Positive</w:t>
            </w:r>
          </w:p>
        </w:tc>
      </w:tr>
      <w:tr w:rsidR="00F1151E" w:rsidRPr="003759B6" w14:paraId="02DB7F77" w14:textId="77777777">
        <w:tc>
          <w:tcPr>
            <w:tcW w:w="1890" w:type="dxa"/>
            <w:shd w:val="clear" w:color="auto" w:fill="auto"/>
            <w:tcMar>
              <w:top w:w="100" w:type="dxa"/>
              <w:left w:w="100" w:type="dxa"/>
              <w:bottom w:w="100" w:type="dxa"/>
              <w:right w:w="100" w:type="dxa"/>
            </w:tcMar>
          </w:tcPr>
          <w:p w14:paraId="637472AB" w14:textId="77777777" w:rsidR="004C19C8" w:rsidRPr="003759B6" w:rsidRDefault="004E6CAD" w:rsidP="0096653D">
            <w:pPr>
              <w:widowControl w:val="0"/>
              <w:rPr>
                <w:rFonts w:ascii="Arial" w:hAnsi="Arial" w:cs="Arial"/>
              </w:rPr>
            </w:pPr>
            <w:r w:rsidRPr="003759B6">
              <w:rPr>
                <w:rFonts w:ascii="Arial" w:hAnsi="Arial" w:cs="Arial"/>
              </w:rPr>
              <w:t>Legal Factors</w:t>
            </w:r>
          </w:p>
        </w:tc>
        <w:tc>
          <w:tcPr>
            <w:tcW w:w="5538" w:type="dxa"/>
            <w:shd w:val="clear" w:color="auto" w:fill="auto"/>
            <w:tcMar>
              <w:top w:w="100" w:type="dxa"/>
              <w:left w:w="100" w:type="dxa"/>
              <w:bottom w:w="100" w:type="dxa"/>
              <w:right w:w="100" w:type="dxa"/>
            </w:tcMar>
          </w:tcPr>
          <w:p w14:paraId="055FE3AA" w14:textId="77777777" w:rsidR="004C19C8" w:rsidRPr="003759B6" w:rsidRDefault="004E6CAD" w:rsidP="0096653D">
            <w:pPr>
              <w:widowControl w:val="0"/>
              <w:numPr>
                <w:ilvl w:val="0"/>
                <w:numId w:val="1"/>
              </w:numPr>
              <w:rPr>
                <w:rFonts w:ascii="Arial" w:hAnsi="Arial" w:cs="Arial"/>
              </w:rPr>
            </w:pPr>
            <w:r w:rsidRPr="003759B6">
              <w:rPr>
                <w:rFonts w:ascii="Arial" w:hAnsi="Arial" w:cs="Arial"/>
              </w:rPr>
              <w:t>The Consumer Rights Act 2015 for Unfair Trading Regulations</w:t>
            </w:r>
          </w:p>
        </w:tc>
        <w:tc>
          <w:tcPr>
            <w:tcW w:w="1932" w:type="dxa"/>
            <w:shd w:val="clear" w:color="auto" w:fill="auto"/>
            <w:tcMar>
              <w:top w:w="100" w:type="dxa"/>
              <w:left w:w="100" w:type="dxa"/>
              <w:bottom w:w="100" w:type="dxa"/>
              <w:right w:w="100" w:type="dxa"/>
            </w:tcMar>
          </w:tcPr>
          <w:p w14:paraId="4AADA68E" w14:textId="77777777" w:rsidR="004C19C8" w:rsidRPr="003759B6" w:rsidRDefault="004E6CAD" w:rsidP="0096653D">
            <w:pPr>
              <w:widowControl w:val="0"/>
              <w:rPr>
                <w:rFonts w:ascii="Arial" w:hAnsi="Arial" w:cs="Arial"/>
              </w:rPr>
            </w:pPr>
            <w:r w:rsidRPr="003759B6">
              <w:rPr>
                <w:rFonts w:ascii="Arial" w:hAnsi="Arial" w:cs="Arial"/>
              </w:rPr>
              <w:t>Positive</w:t>
            </w:r>
          </w:p>
        </w:tc>
      </w:tr>
      <w:tr w:rsidR="00F1151E" w:rsidRPr="003759B6" w14:paraId="2955A2F3" w14:textId="77777777">
        <w:tc>
          <w:tcPr>
            <w:tcW w:w="1890" w:type="dxa"/>
            <w:shd w:val="clear" w:color="auto" w:fill="auto"/>
            <w:tcMar>
              <w:top w:w="100" w:type="dxa"/>
              <w:left w:w="100" w:type="dxa"/>
              <w:bottom w:w="100" w:type="dxa"/>
              <w:right w:w="100" w:type="dxa"/>
            </w:tcMar>
          </w:tcPr>
          <w:p w14:paraId="39B59E98" w14:textId="77777777" w:rsidR="004C19C8" w:rsidRPr="003759B6" w:rsidRDefault="004E6CAD" w:rsidP="0096653D">
            <w:pPr>
              <w:widowControl w:val="0"/>
              <w:rPr>
                <w:rFonts w:ascii="Arial" w:hAnsi="Arial" w:cs="Arial"/>
              </w:rPr>
            </w:pPr>
            <w:r w:rsidRPr="003759B6">
              <w:rPr>
                <w:rFonts w:ascii="Arial" w:hAnsi="Arial" w:cs="Arial"/>
              </w:rPr>
              <w:t xml:space="preserve">Environmental Factors. </w:t>
            </w:r>
          </w:p>
        </w:tc>
        <w:tc>
          <w:tcPr>
            <w:tcW w:w="5538" w:type="dxa"/>
            <w:shd w:val="clear" w:color="auto" w:fill="auto"/>
            <w:tcMar>
              <w:top w:w="100" w:type="dxa"/>
              <w:left w:w="100" w:type="dxa"/>
              <w:bottom w:w="100" w:type="dxa"/>
              <w:right w:w="100" w:type="dxa"/>
            </w:tcMar>
          </w:tcPr>
          <w:p w14:paraId="07920710" w14:textId="77777777" w:rsidR="004C19C8" w:rsidRPr="003759B6" w:rsidRDefault="004E6CAD" w:rsidP="0096653D">
            <w:pPr>
              <w:widowControl w:val="0"/>
              <w:numPr>
                <w:ilvl w:val="0"/>
                <w:numId w:val="4"/>
              </w:numPr>
              <w:rPr>
                <w:rFonts w:ascii="Arial" w:hAnsi="Arial" w:cs="Arial"/>
              </w:rPr>
            </w:pPr>
            <w:r w:rsidRPr="003759B6">
              <w:rPr>
                <w:rFonts w:ascii="Arial" w:hAnsi="Arial" w:cs="Arial"/>
              </w:rPr>
              <w:t>Environment Act 2021</w:t>
            </w:r>
          </w:p>
        </w:tc>
        <w:tc>
          <w:tcPr>
            <w:tcW w:w="1932" w:type="dxa"/>
            <w:shd w:val="clear" w:color="auto" w:fill="auto"/>
            <w:tcMar>
              <w:top w:w="100" w:type="dxa"/>
              <w:left w:w="100" w:type="dxa"/>
              <w:bottom w:w="100" w:type="dxa"/>
              <w:right w:w="100" w:type="dxa"/>
            </w:tcMar>
          </w:tcPr>
          <w:p w14:paraId="0825B321" w14:textId="77777777" w:rsidR="004C19C8" w:rsidRPr="003759B6" w:rsidRDefault="004E6CAD" w:rsidP="0096653D">
            <w:pPr>
              <w:widowControl w:val="0"/>
              <w:rPr>
                <w:rFonts w:ascii="Arial" w:hAnsi="Arial" w:cs="Arial"/>
              </w:rPr>
            </w:pPr>
            <w:r w:rsidRPr="003759B6">
              <w:rPr>
                <w:rFonts w:ascii="Arial" w:hAnsi="Arial" w:cs="Arial"/>
              </w:rPr>
              <w:t xml:space="preserve">Positive </w:t>
            </w:r>
          </w:p>
        </w:tc>
      </w:tr>
    </w:tbl>
    <w:p w14:paraId="55591353" w14:textId="77777777" w:rsidR="004C19C8" w:rsidRPr="003759B6" w:rsidRDefault="004E6CAD" w:rsidP="0096653D">
      <w:pPr>
        <w:jc w:val="center"/>
        <w:rPr>
          <w:rFonts w:ascii="Arial" w:hAnsi="Arial" w:cs="Arial"/>
          <w:b/>
        </w:rPr>
      </w:pPr>
      <w:r w:rsidRPr="003759B6">
        <w:rPr>
          <w:rFonts w:ascii="Arial" w:hAnsi="Arial" w:cs="Arial"/>
          <w:b/>
        </w:rPr>
        <w:t>Table 2: PESTLE Analysis</w:t>
      </w:r>
    </w:p>
    <w:p w14:paraId="55474931" w14:textId="77777777" w:rsidR="004C19C8" w:rsidRPr="003759B6" w:rsidRDefault="004E6CAD" w:rsidP="0096653D">
      <w:pPr>
        <w:jc w:val="center"/>
        <w:rPr>
          <w:rFonts w:ascii="Arial" w:hAnsi="Arial" w:cs="Arial"/>
        </w:rPr>
      </w:pPr>
      <w:r w:rsidRPr="003759B6">
        <w:rPr>
          <w:rFonts w:ascii="Arial" w:hAnsi="Arial" w:cs="Arial"/>
        </w:rPr>
        <w:t>(Source: made by the learner)</w:t>
      </w:r>
    </w:p>
    <w:p w14:paraId="2ACFC82D" w14:textId="77777777" w:rsidR="004C19C8" w:rsidRPr="003759B6" w:rsidRDefault="004E6CAD" w:rsidP="0096653D">
      <w:pPr>
        <w:rPr>
          <w:rFonts w:ascii="Arial" w:hAnsi="Arial" w:cs="Arial"/>
          <w:b/>
          <w:i/>
        </w:rPr>
      </w:pPr>
      <w:r w:rsidRPr="003759B6">
        <w:rPr>
          <w:rFonts w:ascii="Arial" w:hAnsi="Arial" w:cs="Arial"/>
          <w:b/>
          <w:i/>
        </w:rPr>
        <w:t>Identify and explore any challenges faced by the brand during the campaign.</w:t>
      </w:r>
    </w:p>
    <w:p w14:paraId="003F24FE" w14:textId="77777777" w:rsidR="004C19C8" w:rsidRPr="003759B6" w:rsidRDefault="004E6CAD" w:rsidP="0096653D">
      <w:pPr>
        <w:rPr>
          <w:rFonts w:ascii="Arial" w:hAnsi="Arial" w:cs="Arial"/>
          <w:b/>
          <w:i/>
        </w:rPr>
      </w:pPr>
      <w:r w:rsidRPr="003759B6">
        <w:rPr>
          <w:rFonts w:ascii="Arial" w:hAnsi="Arial" w:cs="Arial"/>
        </w:rPr>
        <w:t xml:space="preserve">The rise in geopolitical instability, including tensions between major powers like the U.S., China, and the EU, effects of trade regulations, Brexit and market access are the major challenges. These tensions could disrupt supply chains or complicate operations in key markets.  (Muslemani </w:t>
      </w:r>
      <w:r w:rsidRPr="003759B6">
        <w:rPr>
          <w:rFonts w:ascii="Arial" w:hAnsi="Arial" w:cs="Arial"/>
          <w:i/>
        </w:rPr>
        <w:t xml:space="preserve">et al. </w:t>
      </w:r>
      <w:r w:rsidRPr="003759B6">
        <w:rPr>
          <w:rFonts w:ascii="Arial" w:hAnsi="Arial" w:cs="Arial"/>
        </w:rPr>
        <w:t>2021).  The UK government is increasingly focused on environmental sustainability, with stricter laws and expectations around reducing carbon emissions and adopting greener business practices. As a luxury brand committed to sustainability, Burberry must align with evolving UK policies such as the Plastic Packaging Tax and carbon reduction targets.</w:t>
      </w:r>
    </w:p>
    <w:p w14:paraId="117AD20F" w14:textId="77777777" w:rsidR="004C19C8" w:rsidRPr="003759B6" w:rsidRDefault="004E6CAD" w:rsidP="0096653D">
      <w:pPr>
        <w:rPr>
          <w:rFonts w:ascii="Arial" w:hAnsi="Arial" w:cs="Arial"/>
          <w:b/>
          <w:i/>
        </w:rPr>
      </w:pPr>
      <w:r w:rsidRPr="003759B6">
        <w:rPr>
          <w:rFonts w:ascii="Arial" w:hAnsi="Arial" w:cs="Arial"/>
          <w:b/>
          <w:i/>
        </w:rPr>
        <w:t>Assess how the brand has adapted or overcome these challenges using the PESTLE framework</w:t>
      </w:r>
    </w:p>
    <w:p w14:paraId="2FD93C41" w14:textId="77777777" w:rsidR="004C19C8" w:rsidRPr="003759B6" w:rsidRDefault="004E6CAD" w:rsidP="0096653D">
      <w:pPr>
        <w:rPr>
          <w:rFonts w:ascii="Arial" w:hAnsi="Arial" w:cs="Arial"/>
        </w:rPr>
      </w:pPr>
      <w:r w:rsidRPr="003759B6">
        <w:rPr>
          <w:rFonts w:ascii="Arial" w:hAnsi="Arial" w:cs="Arial"/>
        </w:rPr>
        <w:t xml:space="preserve">To mitigate the political and economic challenges in the UK, Burberry can adopt different strategies like investing in renewable energy, sustainable materials, and reducing emissions throughout its supply chain to align with UK environmental policies. On the other hand Introduce flexible pricing strategies and limited-edition collections targeting high-net-worth individuals in the UK, while emphasizing the value of craftsmanship </w:t>
      </w:r>
      <w:r w:rsidRPr="003759B6">
        <w:rPr>
          <w:rFonts w:ascii="Arial" w:hAnsi="Arial" w:cs="Arial"/>
        </w:rPr>
        <w:lastRenderedPageBreak/>
        <w:t>(Cariou and Notteboom, 2023). It maintains Burberry's luxury appeal despite economic pressures and helps retain customer loyalty during reduced discretionary spending periods.</w:t>
      </w:r>
    </w:p>
    <w:p w14:paraId="3BE9514D" w14:textId="77777777" w:rsidR="004C19C8" w:rsidRPr="003759B6" w:rsidRDefault="004E6CAD" w:rsidP="0096653D">
      <w:pPr>
        <w:pStyle w:val="Heading2"/>
        <w:rPr>
          <w:rFonts w:ascii="Arial" w:hAnsi="Arial" w:cs="Arial"/>
        </w:rPr>
      </w:pPr>
      <w:bookmarkStart w:id="24" w:name="_Toc184306038"/>
      <w:r w:rsidRPr="003759B6">
        <w:rPr>
          <w:rFonts w:ascii="Arial" w:hAnsi="Arial" w:cs="Arial"/>
        </w:rPr>
        <w:t>C. Competitor Comparison</w:t>
      </w:r>
      <w:bookmarkEnd w:id="24"/>
      <w:r w:rsidRPr="003759B6">
        <w:rPr>
          <w:rFonts w:ascii="Arial" w:hAnsi="Arial" w:cs="Arial"/>
        </w:rPr>
        <w:t xml:space="preserve"> </w:t>
      </w:r>
    </w:p>
    <w:p w14:paraId="00E0D22A" w14:textId="77777777" w:rsidR="004C19C8" w:rsidRPr="003759B6" w:rsidRDefault="004E6CAD" w:rsidP="0096653D">
      <w:pPr>
        <w:rPr>
          <w:rFonts w:ascii="Arial" w:hAnsi="Arial" w:cs="Arial"/>
          <w:b/>
          <w:i/>
        </w:rPr>
      </w:pPr>
      <w:r w:rsidRPr="003759B6">
        <w:rPr>
          <w:rFonts w:ascii="Arial" w:hAnsi="Arial" w:cs="Arial"/>
          <w:b/>
          <w:i/>
        </w:rPr>
        <w:t xml:space="preserve">Conduct a competitor analysis using the SWOT framework </w:t>
      </w:r>
    </w:p>
    <w:p w14:paraId="4BEB4AE8" w14:textId="77777777" w:rsidR="004C19C8" w:rsidRPr="003759B6" w:rsidRDefault="004E6CAD" w:rsidP="0096653D">
      <w:pPr>
        <w:rPr>
          <w:rFonts w:ascii="Arial" w:hAnsi="Arial" w:cs="Arial"/>
        </w:rPr>
      </w:pPr>
      <w:r w:rsidRPr="003759B6">
        <w:rPr>
          <w:rFonts w:ascii="Arial" w:hAnsi="Arial" w:cs="Arial"/>
        </w:rPr>
        <w:t xml:space="preserve">Some of the major competitor of Burberry are Gucci and Louis Vuitton. They are famous for their Luxury clothing and accessories. </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1151E" w:rsidRPr="003759B6" w14:paraId="16CB9F5B" w14:textId="77777777">
        <w:trPr>
          <w:trHeight w:val="1009"/>
        </w:trPr>
        <w:tc>
          <w:tcPr>
            <w:tcW w:w="4680" w:type="dxa"/>
            <w:shd w:val="clear" w:color="auto" w:fill="auto"/>
            <w:tcMar>
              <w:top w:w="100" w:type="dxa"/>
              <w:left w:w="100" w:type="dxa"/>
              <w:bottom w:w="100" w:type="dxa"/>
              <w:right w:w="100" w:type="dxa"/>
            </w:tcMar>
          </w:tcPr>
          <w:p w14:paraId="1CA58239" w14:textId="77777777" w:rsidR="004C19C8" w:rsidRPr="003759B6" w:rsidRDefault="004E6CAD" w:rsidP="0096653D">
            <w:pPr>
              <w:widowControl w:val="0"/>
              <w:pBdr>
                <w:top w:val="nil"/>
                <w:left w:val="nil"/>
                <w:bottom w:val="nil"/>
                <w:right w:val="nil"/>
                <w:between w:val="nil"/>
              </w:pBdr>
              <w:rPr>
                <w:rFonts w:ascii="Arial" w:hAnsi="Arial" w:cs="Arial"/>
                <w:b/>
              </w:rPr>
            </w:pPr>
            <w:r w:rsidRPr="003759B6">
              <w:rPr>
                <w:rFonts w:ascii="Arial" w:hAnsi="Arial" w:cs="Arial"/>
                <w:b/>
              </w:rPr>
              <w:t>Strength</w:t>
            </w:r>
          </w:p>
          <w:p w14:paraId="14817EC8" w14:textId="77777777" w:rsidR="004C19C8" w:rsidRPr="003759B6" w:rsidRDefault="004E6CAD" w:rsidP="0096653D">
            <w:pPr>
              <w:widowControl w:val="0"/>
              <w:numPr>
                <w:ilvl w:val="0"/>
                <w:numId w:val="9"/>
              </w:numPr>
              <w:pBdr>
                <w:top w:val="nil"/>
                <w:left w:val="nil"/>
                <w:bottom w:val="nil"/>
                <w:right w:val="nil"/>
                <w:between w:val="nil"/>
              </w:pBdr>
              <w:rPr>
                <w:rFonts w:ascii="Arial" w:hAnsi="Arial" w:cs="Arial"/>
              </w:rPr>
            </w:pPr>
            <w:r w:rsidRPr="003759B6">
              <w:rPr>
                <w:rFonts w:ascii="Arial" w:hAnsi="Arial" w:cs="Arial"/>
              </w:rPr>
              <w:t xml:space="preserve">Burberry has a strong global presence but the global presence of LV and Gucci is also significantly high. </w:t>
            </w:r>
          </w:p>
          <w:p w14:paraId="46E9695E" w14:textId="77777777" w:rsidR="004C19C8" w:rsidRPr="003759B6" w:rsidRDefault="004E6CAD" w:rsidP="0096653D">
            <w:pPr>
              <w:widowControl w:val="0"/>
              <w:numPr>
                <w:ilvl w:val="0"/>
                <w:numId w:val="9"/>
              </w:numPr>
              <w:pBdr>
                <w:top w:val="nil"/>
                <w:left w:val="nil"/>
                <w:bottom w:val="nil"/>
                <w:right w:val="nil"/>
                <w:between w:val="nil"/>
              </w:pBdr>
              <w:rPr>
                <w:rFonts w:ascii="Arial" w:hAnsi="Arial" w:cs="Arial"/>
              </w:rPr>
            </w:pPr>
            <w:r w:rsidRPr="003759B6">
              <w:rPr>
                <w:rFonts w:ascii="Arial" w:hAnsi="Arial" w:cs="Arial"/>
              </w:rPr>
              <w:t xml:space="preserve">All of them have been operating their business for a significant period </w:t>
            </w:r>
          </w:p>
          <w:p w14:paraId="037C0329" w14:textId="77777777" w:rsidR="004C19C8" w:rsidRPr="003759B6" w:rsidRDefault="004E6CAD" w:rsidP="0096653D">
            <w:pPr>
              <w:widowControl w:val="0"/>
              <w:numPr>
                <w:ilvl w:val="0"/>
                <w:numId w:val="9"/>
              </w:numPr>
              <w:pBdr>
                <w:top w:val="nil"/>
                <w:left w:val="nil"/>
                <w:bottom w:val="nil"/>
                <w:right w:val="nil"/>
                <w:between w:val="nil"/>
              </w:pBdr>
              <w:rPr>
                <w:rFonts w:ascii="Arial" w:hAnsi="Arial" w:cs="Arial"/>
              </w:rPr>
            </w:pPr>
            <w:r w:rsidRPr="003759B6">
              <w:rPr>
                <w:rFonts w:ascii="Arial" w:hAnsi="Arial" w:cs="Arial"/>
              </w:rPr>
              <w:t>Like Burberry, other organisations made a significant investment in their social media presence.</w:t>
            </w:r>
          </w:p>
          <w:p w14:paraId="4791DE5D" w14:textId="77777777" w:rsidR="004C19C8" w:rsidRPr="003759B6" w:rsidRDefault="004E6CAD" w:rsidP="0096653D">
            <w:pPr>
              <w:widowControl w:val="0"/>
              <w:numPr>
                <w:ilvl w:val="0"/>
                <w:numId w:val="9"/>
              </w:numPr>
              <w:pBdr>
                <w:top w:val="nil"/>
                <w:left w:val="nil"/>
                <w:bottom w:val="nil"/>
                <w:right w:val="nil"/>
                <w:between w:val="nil"/>
              </w:pBdr>
              <w:rPr>
                <w:rFonts w:ascii="Arial" w:hAnsi="Arial" w:cs="Arial"/>
              </w:rPr>
            </w:pPr>
            <w:r w:rsidRPr="003759B6">
              <w:rPr>
                <w:rFonts w:ascii="Arial" w:hAnsi="Arial" w:cs="Arial"/>
              </w:rPr>
              <w:t xml:space="preserve">The organisations offer various products including clothing, accessories, and fragrances. </w:t>
            </w:r>
          </w:p>
        </w:tc>
        <w:tc>
          <w:tcPr>
            <w:tcW w:w="4680" w:type="dxa"/>
            <w:shd w:val="clear" w:color="auto" w:fill="auto"/>
            <w:tcMar>
              <w:top w:w="100" w:type="dxa"/>
              <w:left w:w="100" w:type="dxa"/>
              <w:bottom w:w="100" w:type="dxa"/>
              <w:right w:w="100" w:type="dxa"/>
            </w:tcMar>
          </w:tcPr>
          <w:p w14:paraId="420C5E8A" w14:textId="77777777" w:rsidR="004C19C8" w:rsidRPr="003759B6" w:rsidRDefault="004E6CAD" w:rsidP="0096653D">
            <w:pPr>
              <w:widowControl w:val="0"/>
              <w:pBdr>
                <w:top w:val="nil"/>
                <w:left w:val="nil"/>
                <w:bottom w:val="nil"/>
                <w:right w:val="nil"/>
                <w:between w:val="nil"/>
              </w:pBdr>
              <w:rPr>
                <w:rFonts w:ascii="Arial" w:hAnsi="Arial" w:cs="Arial"/>
                <w:b/>
              </w:rPr>
            </w:pPr>
            <w:r w:rsidRPr="003759B6">
              <w:rPr>
                <w:rFonts w:ascii="Arial" w:hAnsi="Arial" w:cs="Arial"/>
                <w:b/>
              </w:rPr>
              <w:t xml:space="preserve">Weaknesses </w:t>
            </w:r>
          </w:p>
          <w:p w14:paraId="6F93BC48" w14:textId="77777777" w:rsidR="004C19C8" w:rsidRPr="003759B6" w:rsidRDefault="004E6CAD" w:rsidP="0096653D">
            <w:pPr>
              <w:widowControl w:val="0"/>
              <w:numPr>
                <w:ilvl w:val="0"/>
                <w:numId w:val="6"/>
              </w:numPr>
              <w:pBdr>
                <w:top w:val="nil"/>
                <w:left w:val="nil"/>
                <w:bottom w:val="nil"/>
                <w:right w:val="nil"/>
                <w:between w:val="nil"/>
              </w:pBdr>
              <w:rPr>
                <w:rFonts w:ascii="Arial" w:hAnsi="Arial" w:cs="Arial"/>
              </w:rPr>
            </w:pPr>
            <w:r w:rsidRPr="003759B6">
              <w:rPr>
                <w:rFonts w:ascii="Arial" w:hAnsi="Arial" w:cs="Arial"/>
              </w:rPr>
              <w:t>Burberry and the competitors sell luxury goods, which are pricey and desirable.</w:t>
            </w:r>
          </w:p>
          <w:p w14:paraId="11AB026E" w14:textId="77777777" w:rsidR="004C19C8" w:rsidRPr="003759B6" w:rsidRDefault="004E6CAD" w:rsidP="0096653D">
            <w:pPr>
              <w:widowControl w:val="0"/>
              <w:numPr>
                <w:ilvl w:val="0"/>
                <w:numId w:val="6"/>
              </w:numPr>
              <w:pBdr>
                <w:top w:val="nil"/>
                <w:left w:val="nil"/>
                <w:bottom w:val="nil"/>
                <w:right w:val="nil"/>
                <w:between w:val="nil"/>
              </w:pBdr>
              <w:rPr>
                <w:rFonts w:ascii="Arial" w:hAnsi="Arial" w:cs="Arial"/>
              </w:rPr>
            </w:pPr>
            <w:r w:rsidRPr="003759B6">
              <w:rPr>
                <w:rFonts w:ascii="Arial" w:hAnsi="Arial" w:cs="Arial"/>
              </w:rPr>
              <w:t xml:space="preserve">Regulatory changes can significantly affect the potential buyers of the brand. </w:t>
            </w:r>
          </w:p>
          <w:p w14:paraId="6888FB91" w14:textId="77777777" w:rsidR="004C19C8" w:rsidRPr="003759B6" w:rsidRDefault="004E6CAD" w:rsidP="0096653D">
            <w:pPr>
              <w:widowControl w:val="0"/>
              <w:numPr>
                <w:ilvl w:val="0"/>
                <w:numId w:val="6"/>
              </w:numPr>
              <w:pBdr>
                <w:top w:val="nil"/>
                <w:left w:val="nil"/>
                <w:bottom w:val="nil"/>
                <w:right w:val="nil"/>
                <w:between w:val="nil"/>
              </w:pBdr>
              <w:rPr>
                <w:rFonts w:ascii="Arial" w:hAnsi="Arial" w:cs="Arial"/>
              </w:rPr>
            </w:pPr>
            <w:r w:rsidRPr="003759B6">
              <w:rPr>
                <w:rFonts w:ascii="Arial" w:hAnsi="Arial" w:cs="Arial"/>
              </w:rPr>
              <w:t>The other brand's’s product selection is limited compared to its competitors.</w:t>
            </w:r>
          </w:p>
          <w:p w14:paraId="6A27E00F" w14:textId="77777777" w:rsidR="004C19C8" w:rsidRPr="003759B6" w:rsidRDefault="004E6CAD" w:rsidP="0096653D">
            <w:pPr>
              <w:widowControl w:val="0"/>
              <w:numPr>
                <w:ilvl w:val="0"/>
                <w:numId w:val="6"/>
              </w:numPr>
              <w:pBdr>
                <w:top w:val="nil"/>
                <w:left w:val="nil"/>
                <w:bottom w:val="nil"/>
                <w:right w:val="nil"/>
                <w:between w:val="nil"/>
              </w:pBdr>
              <w:rPr>
                <w:rFonts w:ascii="Arial" w:hAnsi="Arial" w:cs="Arial"/>
              </w:rPr>
            </w:pPr>
            <w:r w:rsidRPr="003759B6">
              <w:rPr>
                <w:rFonts w:ascii="Arial" w:hAnsi="Arial" w:cs="Arial"/>
              </w:rPr>
              <w:t xml:space="preserve">Their distribution strategy primarily focused on retail </w:t>
            </w:r>
          </w:p>
        </w:tc>
      </w:tr>
      <w:tr w:rsidR="00F1151E" w:rsidRPr="003759B6" w14:paraId="752FDB27" w14:textId="77777777">
        <w:tc>
          <w:tcPr>
            <w:tcW w:w="4680" w:type="dxa"/>
            <w:shd w:val="clear" w:color="auto" w:fill="auto"/>
            <w:tcMar>
              <w:top w:w="100" w:type="dxa"/>
              <w:left w:w="100" w:type="dxa"/>
              <w:bottom w:w="100" w:type="dxa"/>
              <w:right w:w="100" w:type="dxa"/>
            </w:tcMar>
          </w:tcPr>
          <w:p w14:paraId="1CAD1BDC" w14:textId="77777777" w:rsidR="004C19C8" w:rsidRPr="003759B6" w:rsidRDefault="004E6CAD" w:rsidP="0096653D">
            <w:pPr>
              <w:widowControl w:val="0"/>
              <w:pBdr>
                <w:top w:val="nil"/>
                <w:left w:val="nil"/>
                <w:bottom w:val="nil"/>
                <w:right w:val="nil"/>
                <w:between w:val="nil"/>
              </w:pBdr>
              <w:rPr>
                <w:rFonts w:ascii="Arial" w:hAnsi="Arial" w:cs="Arial"/>
                <w:b/>
              </w:rPr>
            </w:pPr>
            <w:r w:rsidRPr="003759B6">
              <w:rPr>
                <w:rFonts w:ascii="Arial" w:hAnsi="Arial" w:cs="Arial"/>
                <w:b/>
              </w:rPr>
              <w:t>Opportunities</w:t>
            </w:r>
          </w:p>
          <w:p w14:paraId="38128A6F" w14:textId="77777777" w:rsidR="004C19C8" w:rsidRPr="003759B6" w:rsidRDefault="004E6CAD" w:rsidP="0096653D">
            <w:pPr>
              <w:widowControl w:val="0"/>
              <w:numPr>
                <w:ilvl w:val="0"/>
                <w:numId w:val="5"/>
              </w:numPr>
              <w:pBdr>
                <w:top w:val="nil"/>
                <w:left w:val="nil"/>
                <w:bottom w:val="nil"/>
                <w:right w:val="nil"/>
                <w:between w:val="nil"/>
              </w:pBdr>
              <w:rPr>
                <w:rFonts w:ascii="Arial" w:hAnsi="Arial" w:cs="Arial"/>
              </w:rPr>
            </w:pPr>
            <w:r w:rsidRPr="003759B6">
              <w:rPr>
                <w:rFonts w:ascii="Arial" w:hAnsi="Arial" w:cs="Arial"/>
              </w:rPr>
              <w:t xml:space="preserve">Using a diversification approach can help attract audiences from different parts of the world. </w:t>
            </w:r>
          </w:p>
          <w:p w14:paraId="3A55910D" w14:textId="77777777" w:rsidR="004C19C8" w:rsidRPr="003759B6" w:rsidRDefault="004E6CAD" w:rsidP="0096653D">
            <w:pPr>
              <w:widowControl w:val="0"/>
              <w:numPr>
                <w:ilvl w:val="0"/>
                <w:numId w:val="5"/>
              </w:numPr>
              <w:pBdr>
                <w:top w:val="nil"/>
                <w:left w:val="nil"/>
                <w:bottom w:val="nil"/>
                <w:right w:val="nil"/>
                <w:between w:val="nil"/>
              </w:pBdr>
              <w:rPr>
                <w:rFonts w:ascii="Arial" w:hAnsi="Arial" w:cs="Arial"/>
              </w:rPr>
            </w:pPr>
            <w:r w:rsidRPr="003759B6">
              <w:rPr>
                <w:rFonts w:ascii="Arial" w:hAnsi="Arial" w:cs="Arial"/>
              </w:rPr>
              <w:t xml:space="preserve">Burberry is leveraging technology more than others which can help drive a considerable transformation to satisfy the needs of an </w:t>
            </w:r>
            <w:r w:rsidRPr="003759B6">
              <w:rPr>
                <w:rFonts w:ascii="Arial" w:hAnsi="Arial" w:cs="Arial"/>
              </w:rPr>
              <w:lastRenderedPageBreak/>
              <w:t xml:space="preserve">increasingly digitally-first customer base. </w:t>
            </w:r>
          </w:p>
        </w:tc>
        <w:tc>
          <w:tcPr>
            <w:tcW w:w="4680" w:type="dxa"/>
            <w:shd w:val="clear" w:color="auto" w:fill="auto"/>
            <w:tcMar>
              <w:top w:w="100" w:type="dxa"/>
              <w:left w:w="100" w:type="dxa"/>
              <w:bottom w:w="100" w:type="dxa"/>
              <w:right w:w="100" w:type="dxa"/>
            </w:tcMar>
          </w:tcPr>
          <w:p w14:paraId="7FAA798F" w14:textId="77777777" w:rsidR="004C19C8" w:rsidRPr="003759B6" w:rsidRDefault="004E6CAD" w:rsidP="0096653D">
            <w:pPr>
              <w:widowControl w:val="0"/>
              <w:pBdr>
                <w:top w:val="nil"/>
                <w:left w:val="nil"/>
                <w:bottom w:val="nil"/>
                <w:right w:val="nil"/>
                <w:between w:val="nil"/>
              </w:pBdr>
              <w:rPr>
                <w:rFonts w:ascii="Arial" w:hAnsi="Arial" w:cs="Arial"/>
                <w:b/>
              </w:rPr>
            </w:pPr>
            <w:r w:rsidRPr="003759B6">
              <w:rPr>
                <w:rFonts w:ascii="Arial" w:hAnsi="Arial" w:cs="Arial"/>
                <w:b/>
              </w:rPr>
              <w:lastRenderedPageBreak/>
              <w:t xml:space="preserve">Threats </w:t>
            </w:r>
          </w:p>
          <w:p w14:paraId="4A065AFC" w14:textId="77777777" w:rsidR="004C19C8" w:rsidRPr="003759B6" w:rsidRDefault="004E6CAD" w:rsidP="0096653D">
            <w:pPr>
              <w:widowControl w:val="0"/>
              <w:numPr>
                <w:ilvl w:val="0"/>
                <w:numId w:val="10"/>
              </w:numPr>
              <w:pBdr>
                <w:top w:val="nil"/>
                <w:left w:val="nil"/>
                <w:bottom w:val="nil"/>
                <w:right w:val="nil"/>
                <w:between w:val="nil"/>
              </w:pBdr>
              <w:rPr>
                <w:rFonts w:ascii="Arial" w:hAnsi="Arial" w:cs="Arial"/>
              </w:rPr>
            </w:pPr>
            <w:r w:rsidRPr="003759B6">
              <w:rPr>
                <w:rFonts w:ascii="Arial" w:hAnsi="Arial" w:cs="Arial"/>
              </w:rPr>
              <w:t>High competition due to Gucci and LV can affect the business of the organisation.</w:t>
            </w:r>
          </w:p>
          <w:p w14:paraId="70DD4F15" w14:textId="77777777" w:rsidR="004C19C8" w:rsidRPr="003759B6" w:rsidRDefault="004E6CAD" w:rsidP="0096653D">
            <w:pPr>
              <w:widowControl w:val="0"/>
              <w:numPr>
                <w:ilvl w:val="0"/>
                <w:numId w:val="10"/>
              </w:numPr>
              <w:pBdr>
                <w:top w:val="nil"/>
                <w:left w:val="nil"/>
                <w:bottom w:val="nil"/>
                <w:right w:val="nil"/>
                <w:between w:val="nil"/>
              </w:pBdr>
              <w:rPr>
                <w:rFonts w:ascii="Arial" w:hAnsi="Arial" w:cs="Arial"/>
              </w:rPr>
            </w:pPr>
            <w:r w:rsidRPr="003759B6">
              <w:rPr>
                <w:rFonts w:ascii="Arial" w:hAnsi="Arial" w:cs="Arial"/>
              </w:rPr>
              <w:t xml:space="preserve">Economic downturn can also affect the business. </w:t>
            </w:r>
          </w:p>
        </w:tc>
      </w:tr>
    </w:tbl>
    <w:p w14:paraId="47F75131" w14:textId="77777777" w:rsidR="004C19C8" w:rsidRPr="003759B6" w:rsidRDefault="004E6CAD" w:rsidP="0096653D">
      <w:pPr>
        <w:jc w:val="center"/>
        <w:rPr>
          <w:rFonts w:ascii="Arial" w:hAnsi="Arial" w:cs="Arial"/>
          <w:b/>
        </w:rPr>
      </w:pPr>
      <w:r w:rsidRPr="003759B6">
        <w:rPr>
          <w:rFonts w:ascii="Arial" w:hAnsi="Arial" w:cs="Arial"/>
          <w:b/>
        </w:rPr>
        <w:t>Table 3: SWOT Analysis</w:t>
      </w:r>
    </w:p>
    <w:p w14:paraId="75F29F89" w14:textId="77777777" w:rsidR="004C19C8" w:rsidRPr="003759B6" w:rsidRDefault="004E6CAD" w:rsidP="0096653D">
      <w:pPr>
        <w:jc w:val="center"/>
        <w:rPr>
          <w:rFonts w:ascii="Arial" w:hAnsi="Arial" w:cs="Arial"/>
          <w:b/>
          <w:i/>
        </w:rPr>
      </w:pPr>
      <w:r w:rsidRPr="003759B6">
        <w:rPr>
          <w:rFonts w:ascii="Arial" w:hAnsi="Arial" w:cs="Arial"/>
        </w:rPr>
        <w:t>(Source: made by the learner)</w:t>
      </w:r>
    </w:p>
    <w:p w14:paraId="77DF49B2" w14:textId="77777777" w:rsidR="004C19C8" w:rsidRPr="003759B6" w:rsidRDefault="004E6CAD" w:rsidP="0096653D">
      <w:pPr>
        <w:rPr>
          <w:rFonts w:ascii="Arial" w:hAnsi="Arial" w:cs="Arial"/>
          <w:b/>
          <w:i/>
        </w:rPr>
      </w:pPr>
      <w:r w:rsidRPr="003759B6">
        <w:rPr>
          <w:rFonts w:ascii="Arial" w:hAnsi="Arial" w:cs="Arial"/>
          <w:b/>
          <w:i/>
        </w:rPr>
        <w:t>Briefly compare the traditional and digital media marketing strategies of the chosen brand’s competitors.</w:t>
      </w:r>
    </w:p>
    <w:p w14:paraId="4C1B267A" w14:textId="77777777" w:rsidR="004C19C8" w:rsidRPr="003759B6" w:rsidRDefault="004E6CAD" w:rsidP="0096653D">
      <w:pPr>
        <w:spacing w:after="200"/>
        <w:rPr>
          <w:rFonts w:ascii="Arial" w:hAnsi="Arial" w:cs="Arial"/>
        </w:rPr>
      </w:pPr>
      <w:r w:rsidRPr="003759B6">
        <w:rPr>
          <w:rFonts w:ascii="Arial" w:hAnsi="Arial" w:cs="Arial"/>
        </w:rPr>
        <w:t xml:space="preserve">Burberry's competitors, such as Gucci, Louis Vuitton, and Prada, employ a mix of traditional and digital media marketing strategies to maintain their luxury brand presence. </w:t>
      </w:r>
    </w:p>
    <w:p w14:paraId="489FF70D" w14:textId="77777777" w:rsidR="004C19C8" w:rsidRPr="003759B6" w:rsidRDefault="004E6CAD" w:rsidP="0096653D">
      <w:pPr>
        <w:spacing w:after="200"/>
        <w:rPr>
          <w:rFonts w:ascii="Arial" w:hAnsi="Arial" w:cs="Arial"/>
          <w:b/>
          <w:i/>
        </w:rPr>
      </w:pPr>
      <w:r w:rsidRPr="003759B6">
        <w:rPr>
          <w:rFonts w:ascii="Arial" w:hAnsi="Arial" w:cs="Arial"/>
          <w:b/>
          <w:i/>
        </w:rPr>
        <w:t xml:space="preserve">Traditional Marketing </w:t>
      </w:r>
    </w:p>
    <w:p w14:paraId="3BD59AAB" w14:textId="77777777" w:rsidR="004C19C8" w:rsidRPr="003759B6" w:rsidRDefault="004E6CAD" w:rsidP="0096653D">
      <w:pPr>
        <w:spacing w:after="200"/>
        <w:rPr>
          <w:rFonts w:ascii="Arial" w:hAnsi="Arial" w:cs="Arial"/>
        </w:rPr>
      </w:pPr>
      <w:r w:rsidRPr="003759B6">
        <w:rPr>
          <w:rFonts w:ascii="Arial" w:hAnsi="Arial" w:cs="Arial"/>
        </w:rPr>
        <w:t xml:space="preserve">Gucci uses traditional methods like high-end print ads in fashion magazines such as Vogue, Harper's Bazaar and exclusive events such as fashion shows and collaborations with renowned photographers (Solomon and Mrad, 2022). On the other hand, LV’s traditional strategy is centred on exclusive magazine spreads, out-of-home advertising using billboards in fashion capitals, and limited-edition product launches with celebrity ambassadors.  </w:t>
      </w:r>
    </w:p>
    <w:p w14:paraId="0C9B7002" w14:textId="77777777" w:rsidR="004C19C8" w:rsidRPr="003759B6" w:rsidRDefault="004E6CAD" w:rsidP="0096653D">
      <w:pPr>
        <w:spacing w:after="200"/>
        <w:rPr>
          <w:rFonts w:ascii="Arial" w:hAnsi="Arial" w:cs="Arial"/>
          <w:b/>
          <w:i/>
        </w:rPr>
      </w:pPr>
      <w:r w:rsidRPr="003759B6">
        <w:rPr>
          <w:rFonts w:ascii="Arial" w:hAnsi="Arial" w:cs="Arial"/>
          <w:b/>
          <w:i/>
        </w:rPr>
        <w:t xml:space="preserve">Digital Marketing </w:t>
      </w:r>
    </w:p>
    <w:p w14:paraId="4224C70E" w14:textId="77777777" w:rsidR="004C19C8" w:rsidRPr="003759B6" w:rsidRDefault="004E6CAD" w:rsidP="0096653D">
      <w:pPr>
        <w:spacing w:after="200"/>
        <w:rPr>
          <w:rFonts w:ascii="Arial" w:hAnsi="Arial" w:cs="Arial"/>
          <w:b/>
          <w:i/>
        </w:rPr>
      </w:pPr>
      <w:r w:rsidRPr="003759B6">
        <w:rPr>
          <w:rFonts w:ascii="Arial" w:hAnsi="Arial" w:cs="Arial"/>
        </w:rPr>
        <w:t>Gucci has been a leader in digital marketing, with an engaging social media presence on Instagram, Twitter, and TikTok. They use influencer marketing and creative digital campaigns. Similarly, LV blends digital media with traditional luxury by maintaining an elegant presence on social media, using platforms like Instagram and YouTube for storytelling (Cabigiosu, 2020). They create exclusive online content, collaborate with digital influencers, and emphasise e-commerce to reach global consumers.</w:t>
      </w:r>
    </w:p>
    <w:p w14:paraId="17F5451F" w14:textId="77777777" w:rsidR="004C19C8" w:rsidRPr="003759B6" w:rsidRDefault="004E6CAD" w:rsidP="0096653D">
      <w:pPr>
        <w:rPr>
          <w:rFonts w:ascii="Arial" w:hAnsi="Arial" w:cs="Arial"/>
          <w:b/>
          <w:i/>
        </w:rPr>
      </w:pPr>
      <w:r w:rsidRPr="003759B6">
        <w:rPr>
          <w:rFonts w:ascii="Arial" w:hAnsi="Arial" w:cs="Arial"/>
          <w:b/>
          <w:i/>
        </w:rPr>
        <w:t>Highlight areas where the chosen brand excels or differs from its competitors.</w:t>
      </w:r>
    </w:p>
    <w:p w14:paraId="3769725B" w14:textId="77777777" w:rsidR="004C19C8" w:rsidRPr="003759B6" w:rsidRDefault="004E6CAD" w:rsidP="0096653D">
      <w:pPr>
        <w:rPr>
          <w:rFonts w:ascii="Arial" w:hAnsi="Arial" w:cs="Arial"/>
        </w:rPr>
      </w:pPr>
      <w:r w:rsidRPr="003759B6">
        <w:rPr>
          <w:rFonts w:ascii="Arial" w:hAnsi="Arial" w:cs="Arial"/>
        </w:rPr>
        <w:t xml:space="preserve">Burberry has been a pioneer in integrating technology with fashion. It was one of the first luxury brands to live-stream its runway shows and even launched its e-commerce platform early. While brands like Gucci and Louis Vuitton have also embraced digital strategies,  the organisation’s content strategy include innovation with heritage. (Javornik </w:t>
      </w:r>
      <w:r w:rsidRPr="003759B6">
        <w:rPr>
          <w:rFonts w:ascii="Arial" w:hAnsi="Arial" w:cs="Arial"/>
          <w:i/>
        </w:rPr>
        <w:t>et al.</w:t>
      </w:r>
      <w:r w:rsidRPr="003759B6">
        <w:rPr>
          <w:rFonts w:ascii="Arial" w:hAnsi="Arial" w:cs="Arial"/>
        </w:rPr>
        <w:t xml:space="preserve"> 2021). Burberry leverages its iconic trench coat, British roots, and historic check </w:t>
      </w:r>
      <w:r w:rsidRPr="003759B6">
        <w:rPr>
          <w:rFonts w:ascii="Arial" w:hAnsi="Arial" w:cs="Arial"/>
        </w:rPr>
        <w:lastRenderedPageBreak/>
        <w:t xml:space="preserve">pattern to create campaigns that emphasize timeless elegance and national pride. While many competitors, like Gucci and Louis Vuitton, are also focusing on sustainability, Burberry has been more vocal and proactive about its efforts, especially with its "ReBurberry" initiative, which focuses on sustainability and eco-friendly practices. </w:t>
      </w:r>
    </w:p>
    <w:p w14:paraId="6354DA75" w14:textId="77777777" w:rsidR="004C19C8" w:rsidRPr="003759B6" w:rsidRDefault="004E6CAD" w:rsidP="0096653D">
      <w:pPr>
        <w:pStyle w:val="Heading1"/>
        <w:rPr>
          <w:rFonts w:ascii="Arial" w:hAnsi="Arial" w:cs="Arial"/>
          <w:sz w:val="24"/>
          <w:szCs w:val="24"/>
        </w:rPr>
      </w:pPr>
      <w:bookmarkStart w:id="25" w:name="_Toc184306039"/>
      <w:r w:rsidRPr="003759B6">
        <w:rPr>
          <w:rFonts w:ascii="Arial" w:hAnsi="Arial" w:cs="Arial"/>
          <w:sz w:val="24"/>
          <w:szCs w:val="24"/>
        </w:rPr>
        <w:t>Conclusion</w:t>
      </w:r>
      <w:bookmarkEnd w:id="25"/>
    </w:p>
    <w:p w14:paraId="494DACB2" w14:textId="77777777" w:rsidR="004C19C8" w:rsidRPr="003759B6" w:rsidRDefault="004E6CAD" w:rsidP="0096653D">
      <w:pPr>
        <w:pStyle w:val="Heading2"/>
        <w:rPr>
          <w:rFonts w:ascii="Arial" w:hAnsi="Arial" w:cs="Arial"/>
        </w:rPr>
      </w:pPr>
      <w:bookmarkStart w:id="26" w:name="_Toc184306040"/>
      <w:r w:rsidRPr="003759B6">
        <w:rPr>
          <w:rFonts w:ascii="Arial" w:hAnsi="Arial" w:cs="Arial"/>
        </w:rPr>
        <w:t>Summarise the key findings and insights from your analysis</w:t>
      </w:r>
      <w:bookmarkEnd w:id="26"/>
    </w:p>
    <w:p w14:paraId="43E6FB9C" w14:textId="77777777" w:rsidR="004C19C8" w:rsidRPr="003759B6" w:rsidRDefault="004E6CAD" w:rsidP="0096653D">
      <w:pPr>
        <w:rPr>
          <w:rFonts w:ascii="Arial" w:hAnsi="Arial" w:cs="Arial"/>
        </w:rPr>
      </w:pPr>
      <w:r w:rsidRPr="003759B6">
        <w:rPr>
          <w:rFonts w:ascii="Arial" w:hAnsi="Arial" w:cs="Arial"/>
        </w:rPr>
        <w:t xml:space="preserve">In conclusion, maintaining both traditional and digital marketing approaches can be significantly beneficial for companies like Burberry to attract more audiences towards their upcoming new product. The already reading digital marketing campaign has been designed by the organisation to enhance the changes in the purchasing behaviour of the customers. By analysing the external and internal factors of the brand the company can maintain an affected business approach and handle challenges in the market. </w:t>
      </w:r>
    </w:p>
    <w:p w14:paraId="0F4F6C70" w14:textId="77777777" w:rsidR="004C19C8" w:rsidRPr="003759B6" w:rsidRDefault="004E6CAD" w:rsidP="0096653D">
      <w:pPr>
        <w:pStyle w:val="Heading2"/>
        <w:rPr>
          <w:rFonts w:ascii="Arial" w:hAnsi="Arial" w:cs="Arial"/>
        </w:rPr>
      </w:pPr>
      <w:bookmarkStart w:id="27" w:name="_Toc184306041"/>
      <w:r w:rsidRPr="003759B6">
        <w:rPr>
          <w:rFonts w:ascii="Arial" w:hAnsi="Arial" w:cs="Arial"/>
        </w:rPr>
        <w:t>Recommendations for enhancing the brand’s digital media marketing campaigns</w:t>
      </w:r>
      <w:bookmarkEnd w:id="27"/>
    </w:p>
    <w:p w14:paraId="74FFB337" w14:textId="77777777" w:rsidR="004C19C8" w:rsidRPr="003759B6" w:rsidRDefault="004E6CAD" w:rsidP="0096653D">
      <w:pPr>
        <w:rPr>
          <w:rFonts w:ascii="Arial" w:hAnsi="Arial" w:cs="Arial"/>
        </w:rPr>
      </w:pPr>
      <w:r w:rsidRPr="003759B6">
        <w:rPr>
          <w:rFonts w:ascii="Arial" w:hAnsi="Arial" w:cs="Arial"/>
        </w:rPr>
        <w:t xml:space="preserve">Burberry could expand its use of AR to allow customers to virtually try on clothing, accessories, or makeup in a fully immersive experience via its mobile app or website. Engaging customers with AR can make shopping more interactive, increase conversion rates, and appeal to the tech-savvy, younger generation while keeping the luxury experience intact. Shift from influencer-based promotion to long-term partnerships with key influencers and celebrities, creating authentic, storytelling-focused campaigns that show how these individuals incorporate Burberry into their lives. This could be via mini-documentaries, behind-the-scenes content, or lifestyle-based storytelling rather than just showcasing products. </w:t>
      </w:r>
    </w:p>
    <w:p w14:paraId="108B3D78" w14:textId="4D53CECF" w:rsidR="004C19C8" w:rsidRPr="003759B6" w:rsidRDefault="004E6CAD" w:rsidP="0096653D">
      <w:pPr>
        <w:rPr>
          <w:rFonts w:ascii="Arial" w:hAnsi="Arial" w:cs="Arial"/>
          <w:b/>
          <w:i/>
        </w:rPr>
      </w:pPr>
      <w:r w:rsidRPr="003759B6">
        <w:rPr>
          <w:rFonts w:ascii="Arial" w:hAnsi="Arial" w:cs="Arial"/>
          <w:b/>
          <w:i/>
        </w:rPr>
        <w:t>Suggestions for improving the Marketing Mix (7Ps) in future campaigns.</w:t>
      </w:r>
    </w:p>
    <w:p w14:paraId="48C1DB11" w14:textId="77777777" w:rsidR="004C19C8" w:rsidRPr="003759B6" w:rsidRDefault="004E6CAD" w:rsidP="0096653D">
      <w:pPr>
        <w:rPr>
          <w:rFonts w:ascii="Arial" w:hAnsi="Arial" w:cs="Arial"/>
        </w:rPr>
      </w:pPr>
      <w:r w:rsidRPr="003759B6">
        <w:rPr>
          <w:rFonts w:ascii="Arial" w:hAnsi="Arial" w:cs="Arial"/>
        </w:rPr>
        <w:t xml:space="preserve">Burberry can further commit to sustainability by expanding its eco-friendly and circular product lines. Introducing more eco-conscious materials, such as recycled fabrics, or offering products made entirely from sustainable resources, would cater to the growing demand for environmentally responsible fashion. As technology continues to evolve, Burberry can explore incorporating smart textiles or fashion tech (e.g., clothing with </w:t>
      </w:r>
      <w:r w:rsidRPr="003759B6">
        <w:rPr>
          <w:rFonts w:ascii="Arial" w:hAnsi="Arial" w:cs="Arial"/>
        </w:rPr>
        <w:lastRenderedPageBreak/>
        <w:t xml:space="preserve">integrated tech, like LED lights or wearables) to align with the growing interest in high-tech fashion. </w:t>
      </w:r>
    </w:p>
    <w:p w14:paraId="4FFDF70A" w14:textId="77777777" w:rsidR="004C19C8" w:rsidRPr="003759B6" w:rsidRDefault="004E6CAD" w:rsidP="0096653D">
      <w:pPr>
        <w:rPr>
          <w:rFonts w:ascii="Arial" w:hAnsi="Arial" w:cs="Arial"/>
          <w:b/>
          <w:i/>
        </w:rPr>
      </w:pPr>
      <w:r w:rsidRPr="003759B6">
        <w:rPr>
          <w:rFonts w:ascii="Arial" w:hAnsi="Arial" w:cs="Arial"/>
          <w:b/>
          <w:i/>
        </w:rPr>
        <w:t>Proposing any necessary adjustments or new strategies based on your analysis</w:t>
      </w:r>
    </w:p>
    <w:p w14:paraId="5CFB08A2" w14:textId="77777777" w:rsidR="004C19C8" w:rsidRPr="003759B6" w:rsidRDefault="004E6CAD" w:rsidP="0096653D">
      <w:pPr>
        <w:rPr>
          <w:rFonts w:ascii="Arial" w:hAnsi="Arial" w:cs="Arial"/>
        </w:rPr>
      </w:pPr>
      <w:r w:rsidRPr="003759B6">
        <w:rPr>
          <w:rFonts w:ascii="Arial" w:hAnsi="Arial" w:cs="Arial"/>
        </w:rPr>
        <w:t>Burberry already uses influencers effectively, but the brand can deepen its partnerships with micro-influencers or creators who have highly engaged and niche audiences. This would allow the brand to reach more specific customer segments. Partnering with influential, rising stars in the fashion and lifestyle spaces such as Instagram or TikTok creators with niche followings, who can showcase how Burberry authentically fits into everyday life. Introducing weekly or monthly live-streamed events on social media such Instagram Live, and TikTok where Burberry insiders or designers showcase new collections, discuss fashion trends, and engage directly with fans in real-time.</w:t>
      </w:r>
      <w:r w:rsidRPr="003759B6">
        <w:rPr>
          <w:rFonts w:ascii="Arial" w:hAnsi="Arial" w:cs="Arial"/>
        </w:rPr>
        <w:br w:type="page"/>
      </w:r>
    </w:p>
    <w:p w14:paraId="25870C10" w14:textId="77777777" w:rsidR="004C19C8" w:rsidRPr="003759B6" w:rsidRDefault="004E6CAD" w:rsidP="0096653D">
      <w:pPr>
        <w:pStyle w:val="Heading1"/>
        <w:rPr>
          <w:sz w:val="24"/>
          <w:szCs w:val="24"/>
        </w:rPr>
      </w:pPr>
      <w:bookmarkStart w:id="28" w:name="_Toc184306042"/>
      <w:r w:rsidRPr="003759B6">
        <w:rPr>
          <w:sz w:val="24"/>
          <w:szCs w:val="24"/>
        </w:rPr>
        <w:lastRenderedPageBreak/>
        <w:t>References</w:t>
      </w:r>
      <w:bookmarkEnd w:id="28"/>
      <w:r w:rsidRPr="003759B6">
        <w:rPr>
          <w:sz w:val="24"/>
          <w:szCs w:val="24"/>
        </w:rPr>
        <w:t xml:space="preserve"> </w:t>
      </w:r>
    </w:p>
    <w:p w14:paraId="7DF4EC43" w14:textId="77777777" w:rsidR="005406E2" w:rsidRPr="003759B6" w:rsidRDefault="005406E2" w:rsidP="0096653D">
      <w:pPr>
        <w:widowControl w:val="0"/>
        <w:spacing w:after="200"/>
      </w:pPr>
      <w:r w:rsidRPr="003759B6">
        <w:t xml:space="preserve">Burberry, (2024a). </w:t>
      </w:r>
      <w:r w:rsidRPr="003759B6">
        <w:rPr>
          <w:i/>
        </w:rPr>
        <w:t>DISCOVER THE STORY OF BURBERRY</w:t>
      </w:r>
      <w:r w:rsidRPr="003759B6">
        <w:t xml:space="preserve"> Available at: https://in.burberry.com/c/our-history/ (Accessed: 22 November 2024)</w:t>
      </w:r>
    </w:p>
    <w:p w14:paraId="3818C2CC" w14:textId="77777777" w:rsidR="005406E2" w:rsidRPr="003759B6" w:rsidRDefault="005406E2" w:rsidP="0096653D">
      <w:pPr>
        <w:widowControl w:val="0"/>
        <w:spacing w:after="200"/>
      </w:pPr>
      <w:r w:rsidRPr="003759B6">
        <w:t xml:space="preserve">Burberry, (2024b). </w:t>
      </w:r>
      <w:r w:rsidRPr="003759B6">
        <w:rPr>
          <w:i/>
        </w:rPr>
        <w:t>Spring 2024 Campaign.</w:t>
      </w:r>
      <w:r w:rsidRPr="003759B6">
        <w:t xml:space="preserve"> Available at: https://in.burberry.com/c/stories/campaigns/spring-2024/ (Accessed: 22 November 2024)</w:t>
      </w:r>
    </w:p>
    <w:p w14:paraId="28F5DAB6" w14:textId="77777777" w:rsidR="005406E2" w:rsidRPr="003759B6" w:rsidRDefault="005406E2" w:rsidP="0096653D">
      <w:pPr>
        <w:widowControl w:val="0"/>
        <w:spacing w:after="200"/>
      </w:pPr>
      <w:r w:rsidRPr="003759B6">
        <w:t xml:space="preserve">Burberry, (2024c). </w:t>
      </w:r>
      <w:r w:rsidRPr="003759B6">
        <w:rPr>
          <w:i/>
        </w:rPr>
        <w:t>Spring 2024. Portraits from London</w:t>
      </w:r>
      <w:r w:rsidRPr="003759B6">
        <w:t xml:space="preserve"> Available at: https://in.burberry.com/c/stories/campaigns/spring-2024/ (Accessed on: 22nd November)</w:t>
      </w:r>
    </w:p>
    <w:p w14:paraId="7AD44058" w14:textId="77777777" w:rsidR="005406E2" w:rsidRPr="003759B6" w:rsidRDefault="005406E2" w:rsidP="0096653D">
      <w:pPr>
        <w:widowControl w:val="0"/>
        <w:spacing w:after="200"/>
      </w:pPr>
      <w:r w:rsidRPr="003759B6">
        <w:t xml:space="preserve">Burberry, 2024d. </w:t>
      </w:r>
      <w:r w:rsidRPr="003759B6">
        <w:rPr>
          <w:i/>
        </w:rPr>
        <w:t>Our business model is rooted in British craftsmanship</w:t>
      </w:r>
      <w:r w:rsidRPr="003759B6">
        <w:t xml:space="preserve"> Available at: </w:t>
      </w:r>
      <w:hyperlink r:id="rId12">
        <w:r w:rsidRPr="003759B6">
          <w:rPr>
            <w:u w:val="single"/>
          </w:rPr>
          <w:t>https://www.burberryplc.com/company/business-model</w:t>
        </w:r>
      </w:hyperlink>
      <w:r w:rsidRPr="003759B6">
        <w:t xml:space="preserve">  (Accessed on: 22nd November)</w:t>
      </w:r>
    </w:p>
    <w:p w14:paraId="3BB57411" w14:textId="77777777" w:rsidR="005406E2" w:rsidRPr="003759B6" w:rsidRDefault="005406E2" w:rsidP="0096653D">
      <w:pPr>
        <w:widowControl w:val="0"/>
        <w:spacing w:after="200"/>
      </w:pPr>
      <w:r w:rsidRPr="003759B6">
        <w:t xml:space="preserve">Cabigiosu, A., (2020). </w:t>
      </w:r>
      <w:r w:rsidRPr="003759B6">
        <w:rPr>
          <w:i/>
        </w:rPr>
        <w:t>Digitalization in the luxury fashion industry</w:t>
      </w:r>
      <w:r w:rsidRPr="003759B6">
        <w:t>. Springer International Publishing.</w:t>
      </w:r>
    </w:p>
    <w:p w14:paraId="3B329302" w14:textId="77777777" w:rsidR="005406E2" w:rsidRPr="003759B6" w:rsidRDefault="005406E2" w:rsidP="0096653D">
      <w:pPr>
        <w:widowControl w:val="0"/>
        <w:spacing w:after="200"/>
      </w:pPr>
      <w:r w:rsidRPr="003759B6">
        <w:t xml:space="preserve">Cariou, P. and Notteboom, T., (2023). Implications of COVID-19 on the US container port distribution system: import cargo routing by Walmart and Nike. </w:t>
      </w:r>
      <w:r w:rsidRPr="003759B6">
        <w:rPr>
          <w:i/>
        </w:rPr>
        <w:t>International Journal of Logistics Research and Applications</w:t>
      </w:r>
      <w:r w:rsidRPr="003759B6">
        <w:t xml:space="preserve">, </w:t>
      </w:r>
      <w:r w:rsidRPr="003759B6">
        <w:rPr>
          <w:i/>
        </w:rPr>
        <w:t>26</w:t>
      </w:r>
      <w:r w:rsidRPr="003759B6">
        <w:t>(11), pp.1536-1555.</w:t>
      </w:r>
    </w:p>
    <w:p w14:paraId="1E3E7D9C" w14:textId="77777777" w:rsidR="005406E2" w:rsidRPr="003759B6" w:rsidRDefault="005406E2" w:rsidP="0096653D">
      <w:pPr>
        <w:widowControl w:val="0"/>
        <w:spacing w:after="200"/>
      </w:pPr>
      <w:r w:rsidRPr="003759B6">
        <w:t xml:space="preserve">Carlotto, F., (2024). </w:t>
      </w:r>
      <w:r w:rsidRPr="003759B6">
        <w:rPr>
          <w:i/>
        </w:rPr>
        <w:t>Luxury Brand and Art Collaborations: Postmodern Consumer Culture</w:t>
      </w:r>
      <w:r w:rsidRPr="003759B6">
        <w:t>. Taylor &amp; Francis.</w:t>
      </w:r>
    </w:p>
    <w:p w14:paraId="5E6580E4" w14:textId="77777777" w:rsidR="005406E2" w:rsidRPr="003759B6" w:rsidRDefault="005406E2" w:rsidP="0096653D">
      <w:pPr>
        <w:widowControl w:val="0"/>
        <w:spacing w:after="200"/>
      </w:pPr>
      <w:r w:rsidRPr="003759B6">
        <w:t xml:space="preserve">Dolega, L., Rowe, F. and Branagan, E., 2021. Going digital? The impact of social media marketing on retail website traffic, orders and sales. </w:t>
      </w:r>
      <w:r w:rsidRPr="003759B6">
        <w:rPr>
          <w:i/>
        </w:rPr>
        <w:t>Journal of Retailing and Consumer Services</w:t>
      </w:r>
      <w:r w:rsidRPr="003759B6">
        <w:t xml:space="preserve">, </w:t>
      </w:r>
      <w:r w:rsidRPr="003759B6">
        <w:rPr>
          <w:i/>
        </w:rPr>
        <w:t>60</w:t>
      </w:r>
      <w:r w:rsidRPr="003759B6">
        <w:t>, p.102501.</w:t>
      </w:r>
    </w:p>
    <w:p w14:paraId="770EA602" w14:textId="77777777" w:rsidR="005406E2" w:rsidRPr="003759B6" w:rsidRDefault="005406E2" w:rsidP="0096653D">
      <w:pPr>
        <w:widowControl w:val="0"/>
        <w:spacing w:after="200"/>
      </w:pPr>
      <w:r w:rsidRPr="003759B6">
        <w:t xml:space="preserve">Giurdanella, A.M., (2024). For a Contemporary Vision of the History and the Phenomenology of Fashion. </w:t>
      </w:r>
      <w:r w:rsidRPr="003759B6">
        <w:rPr>
          <w:i/>
        </w:rPr>
        <w:t>Journal of Management Policy &amp; Practice</w:t>
      </w:r>
      <w:r w:rsidRPr="003759B6">
        <w:t xml:space="preserve">, </w:t>
      </w:r>
      <w:r w:rsidRPr="003759B6">
        <w:rPr>
          <w:i/>
        </w:rPr>
        <w:t>25</w:t>
      </w:r>
      <w:r w:rsidRPr="003759B6">
        <w:t>(1).</w:t>
      </w:r>
    </w:p>
    <w:p w14:paraId="08038C3F" w14:textId="77777777" w:rsidR="005406E2" w:rsidRPr="003759B6" w:rsidRDefault="005406E2" w:rsidP="0096653D">
      <w:pPr>
        <w:widowControl w:val="0"/>
        <w:spacing w:after="200"/>
      </w:pPr>
      <w:r w:rsidRPr="003759B6">
        <w:t xml:space="preserve">GOV, (2024). </w:t>
      </w:r>
      <w:r w:rsidRPr="003759B6">
        <w:rPr>
          <w:i/>
        </w:rPr>
        <w:t>Recognising the power of literacy when designing services</w:t>
      </w:r>
      <w:r w:rsidRPr="003759B6">
        <w:t xml:space="preserve"> Available at: https://defradigital.gov.uk/2022/09/21/recognising-the-power-of-literacy-when-designing-services/ (Accessed on: 22nd November)</w:t>
      </w:r>
    </w:p>
    <w:p w14:paraId="0B28078F" w14:textId="77777777" w:rsidR="005406E2" w:rsidRPr="003759B6" w:rsidRDefault="005406E2" w:rsidP="0096653D">
      <w:pPr>
        <w:widowControl w:val="0"/>
        <w:spacing w:after="200"/>
      </w:pPr>
      <w:r w:rsidRPr="003759B6">
        <w:t xml:space="preserve">Gremaud, R., (2023). </w:t>
      </w:r>
      <w:r w:rsidRPr="003759B6">
        <w:rPr>
          <w:i/>
        </w:rPr>
        <w:t>All the World's a Mall</w:t>
      </w:r>
      <w:r w:rsidRPr="003759B6">
        <w:t>. University of Alberta.</w:t>
      </w:r>
    </w:p>
    <w:p w14:paraId="19B6B50B" w14:textId="77777777" w:rsidR="005406E2" w:rsidRPr="003759B6" w:rsidRDefault="005406E2" w:rsidP="0096653D">
      <w:pPr>
        <w:widowControl w:val="0"/>
        <w:spacing w:after="200"/>
      </w:pPr>
      <w:r w:rsidRPr="003759B6">
        <w:lastRenderedPageBreak/>
        <w:t xml:space="preserve">Javornik, A., Duffy, K., Rokka, J., Scholz, J., Nobbs, K., Motala, A. and Goldenberg, A., (2021). Strategic approaches to augmented reality deployment by luxury brands. </w:t>
      </w:r>
      <w:r w:rsidRPr="003759B6">
        <w:rPr>
          <w:i/>
        </w:rPr>
        <w:t>Journal of Business Research</w:t>
      </w:r>
      <w:r w:rsidRPr="003759B6">
        <w:t xml:space="preserve">, </w:t>
      </w:r>
      <w:r w:rsidRPr="003759B6">
        <w:rPr>
          <w:i/>
        </w:rPr>
        <w:t>136</w:t>
      </w:r>
      <w:r w:rsidRPr="003759B6">
        <w:t>, pp.284-292.</w:t>
      </w:r>
    </w:p>
    <w:p w14:paraId="114C3466" w14:textId="77777777" w:rsidR="005406E2" w:rsidRPr="003759B6" w:rsidRDefault="005406E2" w:rsidP="0096653D">
      <w:pPr>
        <w:widowControl w:val="0"/>
        <w:spacing w:after="200"/>
      </w:pPr>
      <w:r w:rsidRPr="003759B6">
        <w:t xml:space="preserve">Muslemani, H., Liang, X., Kaesehage, K., Ascui, F. and Wilson, J., (2021). Opportunities and challenges for decarbonizing steel production by creating markets for ‘green steel’products. </w:t>
      </w:r>
      <w:r w:rsidRPr="003759B6">
        <w:rPr>
          <w:i/>
        </w:rPr>
        <w:t>Journal of Cleaner Production</w:t>
      </w:r>
      <w:r w:rsidRPr="003759B6">
        <w:t xml:space="preserve">, </w:t>
      </w:r>
      <w:r w:rsidRPr="003759B6">
        <w:rPr>
          <w:i/>
        </w:rPr>
        <w:t>315</w:t>
      </w:r>
      <w:r w:rsidRPr="003759B6">
        <w:t>, p.128127.</w:t>
      </w:r>
    </w:p>
    <w:p w14:paraId="3382F8E2" w14:textId="77777777" w:rsidR="005406E2" w:rsidRPr="003759B6" w:rsidRDefault="005406E2" w:rsidP="0096653D">
      <w:pPr>
        <w:widowControl w:val="0"/>
        <w:spacing w:after="200"/>
      </w:pPr>
      <w:r w:rsidRPr="003759B6">
        <w:t xml:space="preserve">Radclyffe-Thomas, N., (2024). Fashioning Technology–Science, Selfs, and Systems. </w:t>
      </w:r>
      <w:r w:rsidRPr="003759B6">
        <w:rPr>
          <w:i/>
        </w:rPr>
        <w:t>Routledge Encyclopedia of Technology and the Humanities</w:t>
      </w:r>
      <w:r w:rsidRPr="003759B6">
        <w:t>, p.111.</w:t>
      </w:r>
    </w:p>
    <w:p w14:paraId="4292C90C" w14:textId="77777777" w:rsidR="005406E2" w:rsidRPr="003759B6" w:rsidRDefault="005406E2" w:rsidP="0096653D">
      <w:pPr>
        <w:widowControl w:val="0"/>
        <w:spacing w:after="200"/>
      </w:pPr>
      <w:r w:rsidRPr="003759B6">
        <w:t xml:space="preserve">Runfola, A., Milanesi, M. and Guercini, S., 2022. </w:t>
      </w:r>
      <w:r w:rsidRPr="003759B6">
        <w:rPr>
          <w:i/>
        </w:rPr>
        <w:t>Internationalization of luxury fashion firms</w:t>
      </w:r>
      <w:r w:rsidRPr="003759B6">
        <w:t>. Springer International Publishing.</w:t>
      </w:r>
    </w:p>
    <w:p w14:paraId="1437AE20" w14:textId="77777777" w:rsidR="005406E2" w:rsidRPr="003759B6" w:rsidRDefault="005406E2" w:rsidP="0096653D">
      <w:pPr>
        <w:widowControl w:val="0"/>
        <w:spacing w:after="200"/>
      </w:pPr>
      <w:r w:rsidRPr="003759B6">
        <w:t xml:space="preserve">Schweiger, E., Grewal, D., Roggeveen, A.L. and Beitelspacher, L.S., (2020). Managing the luxury shopping experience: implications for retail channels. In </w:t>
      </w:r>
      <w:r w:rsidRPr="003759B6">
        <w:rPr>
          <w:i/>
        </w:rPr>
        <w:t>Research handbook on luxury branding</w:t>
      </w:r>
      <w:r w:rsidRPr="003759B6">
        <w:t xml:space="preserve"> (pp. 150-169). Edward Elgar Publishing.</w:t>
      </w:r>
    </w:p>
    <w:p w14:paraId="371FB028" w14:textId="77777777" w:rsidR="005406E2" w:rsidRPr="003759B6" w:rsidRDefault="005406E2" w:rsidP="0096653D">
      <w:pPr>
        <w:widowControl w:val="0"/>
        <w:spacing w:after="200"/>
      </w:pPr>
      <w:r w:rsidRPr="003759B6">
        <w:t xml:space="preserve">Solomon, M.R. and Mrad, M., (2022). </w:t>
      </w:r>
      <w:r w:rsidRPr="003759B6">
        <w:rPr>
          <w:i/>
        </w:rPr>
        <w:t>Fashion &amp; luxury marketing</w:t>
      </w:r>
      <w:r w:rsidRPr="003759B6">
        <w:t>. Sage.</w:t>
      </w:r>
    </w:p>
    <w:p w14:paraId="55B5C0A7" w14:textId="77777777" w:rsidR="005406E2" w:rsidRPr="003759B6" w:rsidRDefault="005406E2" w:rsidP="0096653D">
      <w:pPr>
        <w:widowControl w:val="0"/>
        <w:spacing w:after="200"/>
      </w:pPr>
      <w:r w:rsidRPr="003759B6">
        <w:t xml:space="preserve">Spagnoli, A., (2022). Fashion Landscapes in the Metaverse. Strategies and approaches in the “physical”, social, and cultural interplay between fashion brand and digital universes. </w:t>
      </w:r>
      <w:r w:rsidRPr="003759B6">
        <w:rPr>
          <w:i/>
        </w:rPr>
        <w:t>AND</w:t>
      </w:r>
      <w:r w:rsidRPr="003759B6">
        <w:t xml:space="preserve">, </w:t>
      </w:r>
      <w:r w:rsidRPr="003759B6">
        <w:rPr>
          <w:i/>
        </w:rPr>
        <w:t>42</w:t>
      </w:r>
      <w:r w:rsidRPr="003759B6">
        <w:t>(2), pp.22-29.</w:t>
      </w:r>
    </w:p>
    <w:p w14:paraId="38ACA381" w14:textId="77777777" w:rsidR="005406E2" w:rsidRPr="003759B6" w:rsidRDefault="005406E2" w:rsidP="0096653D">
      <w:pPr>
        <w:widowControl w:val="0"/>
        <w:spacing w:after="200"/>
      </w:pPr>
      <w:r w:rsidRPr="003759B6">
        <w:t xml:space="preserve">Statista, (2024a). </w:t>
      </w:r>
      <w:r w:rsidRPr="003759B6">
        <w:rPr>
          <w:i/>
        </w:rPr>
        <w:t>Internet usage in the United Kingdom (UK) - Statistics &amp; Facts</w:t>
      </w:r>
      <w:r w:rsidRPr="003759B6">
        <w:t xml:space="preserve"> Available at: </w:t>
      </w:r>
      <w:hyperlink r:id="rId13">
        <w:r w:rsidRPr="003759B6">
          <w:t>https://www.statista.com/topics/3246/internet-usage-in-the-uk/</w:t>
        </w:r>
      </w:hyperlink>
      <w:r w:rsidRPr="003759B6">
        <w:t xml:space="preserve"> (Accessed on: 22nd November)</w:t>
      </w:r>
    </w:p>
    <w:p w14:paraId="520967B9" w14:textId="77777777" w:rsidR="005406E2" w:rsidRPr="003759B6" w:rsidRDefault="005406E2" w:rsidP="0096653D">
      <w:pPr>
        <w:widowControl w:val="0"/>
        <w:spacing w:after="200"/>
      </w:pPr>
      <w:r w:rsidRPr="003759B6">
        <w:t xml:space="preserve">Statista, (2024b). </w:t>
      </w:r>
      <w:r w:rsidRPr="003759B6">
        <w:rPr>
          <w:i/>
        </w:rPr>
        <w:t>Inflation rate for the Consumer Price Index (CPI) in the United Kingdom from January 1989 to September 2024</w:t>
      </w:r>
      <w:r w:rsidRPr="003759B6">
        <w:t xml:space="preserve"> Available at: </w:t>
      </w:r>
      <w:hyperlink r:id="rId14" w:anchor=":~:text=The%20UK%20inflation%20rate%20was,11.1%20percent%20in%20October%202022">
        <w:r w:rsidRPr="003759B6">
          <w:t>https://www.statista.com/statistics/306648/inflation-rate-consumer-price-index-cpi-united-kingdom-uk/#</w:t>
        </w:r>
      </w:hyperlink>
      <w:r w:rsidRPr="003759B6">
        <w:t>. (Accessed on: 22nd November)</w:t>
      </w:r>
    </w:p>
    <w:p w14:paraId="4DDD1892" w14:textId="77777777" w:rsidR="005406E2" w:rsidRPr="003759B6" w:rsidRDefault="005406E2" w:rsidP="0096653D">
      <w:pPr>
        <w:widowControl w:val="0"/>
        <w:spacing w:after="200"/>
      </w:pPr>
      <w:r w:rsidRPr="003759B6">
        <w:t>Wippel, S., (2023). Branding the Middle East: a review of regional manifestations of a global phenomenon. Branding the Middle East: Communication Strategies and Image Building from Qom to Casablanca, 38, p.55.</w:t>
      </w:r>
    </w:p>
    <w:p w14:paraId="36047640" w14:textId="77777777" w:rsidR="005406E2" w:rsidRPr="003759B6" w:rsidRDefault="005406E2" w:rsidP="0096653D">
      <w:pPr>
        <w:widowControl w:val="0"/>
        <w:spacing w:after="200"/>
      </w:pPr>
      <w:r w:rsidRPr="003759B6">
        <w:lastRenderedPageBreak/>
        <w:t>Yan, Y., 2023, September. Comparative Analysis of Luxury Brands-Take Louis Vuitton and Burberry as Examples. In 3rd International Conference on Economic Development and Business Culture (ICEDBC 2023) (pp. 285-292). Atlantis Press.</w:t>
      </w:r>
    </w:p>
    <w:p w14:paraId="64394D97" w14:textId="77777777" w:rsidR="005406E2" w:rsidRPr="003759B6" w:rsidRDefault="005406E2" w:rsidP="0096653D">
      <w:pPr>
        <w:widowControl w:val="0"/>
        <w:spacing w:after="200"/>
      </w:pPr>
      <w:r w:rsidRPr="003759B6">
        <w:t xml:space="preserve">Zackariya, S., (2023). </w:t>
      </w:r>
      <w:r w:rsidRPr="003759B6">
        <w:rPr>
          <w:i/>
        </w:rPr>
        <w:t>Leading Travel and Tourism Retail: How Businesses Can Sustainably Capture New Profits in Shopping Tourism</w:t>
      </w:r>
      <w:r w:rsidRPr="003759B6">
        <w:t>. Kogan Page Publishers.</w:t>
      </w:r>
    </w:p>
    <w:p w14:paraId="0562799E" w14:textId="77777777" w:rsidR="005406E2" w:rsidRPr="003759B6" w:rsidRDefault="005406E2" w:rsidP="0096653D">
      <w:pPr>
        <w:widowControl w:val="0"/>
        <w:spacing w:after="200"/>
        <w:rPr>
          <w:rFonts w:ascii="Arial" w:hAnsi="Arial" w:cs="Arial"/>
        </w:rPr>
      </w:pPr>
      <w:r w:rsidRPr="003759B6">
        <w:t xml:space="preserve">Zhang, Y., Liu, C. and Lang, C., (2024). How luxury fashion brands leverage TikTok to captivate young consumers: an exploratory investigation using video analytics. </w:t>
      </w:r>
      <w:r w:rsidRPr="003759B6">
        <w:rPr>
          <w:i/>
        </w:rPr>
        <w:t>Journal of Marketing Analytics</w:t>
      </w:r>
      <w:r w:rsidRPr="003759B6">
        <w:t>, pp.1-17.</w:t>
      </w:r>
    </w:p>
    <w:sectPr w:rsidR="005406E2" w:rsidRPr="003759B6">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FBDC4B" w14:textId="77777777" w:rsidR="00530579" w:rsidRPr="003B090E" w:rsidRDefault="00530579">
      <w:pPr>
        <w:spacing w:line="240" w:lineRule="auto"/>
        <w:rPr>
          <w:sz w:val="22"/>
          <w:szCs w:val="22"/>
        </w:rPr>
      </w:pPr>
      <w:r w:rsidRPr="003B090E">
        <w:rPr>
          <w:sz w:val="22"/>
          <w:szCs w:val="22"/>
        </w:rPr>
        <w:separator/>
      </w:r>
    </w:p>
  </w:endnote>
  <w:endnote w:type="continuationSeparator" w:id="0">
    <w:p w14:paraId="7FDF4640" w14:textId="77777777" w:rsidR="00530579" w:rsidRPr="003B090E" w:rsidRDefault="00530579">
      <w:pPr>
        <w:spacing w:line="240" w:lineRule="auto"/>
        <w:rPr>
          <w:sz w:val="22"/>
          <w:szCs w:val="22"/>
        </w:rPr>
      </w:pPr>
      <w:r w:rsidRPr="003B090E">
        <w:rPr>
          <w:sz w:val="22"/>
          <w:szCs w:val="22"/>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92B3EC" w14:textId="77777777" w:rsidR="004C19C8" w:rsidRPr="003B090E" w:rsidRDefault="004E6CAD">
    <w:pPr>
      <w:pBdr>
        <w:top w:val="nil"/>
        <w:left w:val="nil"/>
        <w:bottom w:val="nil"/>
        <w:right w:val="nil"/>
        <w:between w:val="nil"/>
      </w:pBdr>
      <w:tabs>
        <w:tab w:val="center" w:pos="4513"/>
        <w:tab w:val="right" w:pos="9026"/>
      </w:tabs>
      <w:spacing w:line="240" w:lineRule="auto"/>
      <w:jc w:val="right"/>
      <w:rPr>
        <w:color w:val="000000"/>
        <w:sz w:val="22"/>
        <w:szCs w:val="22"/>
      </w:rPr>
    </w:pPr>
    <w:r w:rsidRPr="003B090E">
      <w:rPr>
        <w:color w:val="000000"/>
        <w:sz w:val="22"/>
        <w:szCs w:val="22"/>
      </w:rPr>
      <w:fldChar w:fldCharType="begin"/>
    </w:r>
    <w:r w:rsidRPr="003B090E">
      <w:rPr>
        <w:color w:val="000000"/>
        <w:sz w:val="22"/>
        <w:szCs w:val="22"/>
      </w:rPr>
      <w:instrText>PAGE</w:instrText>
    </w:r>
    <w:r w:rsidRPr="003B090E">
      <w:rPr>
        <w:color w:val="000000"/>
        <w:sz w:val="22"/>
        <w:szCs w:val="22"/>
      </w:rPr>
      <w:fldChar w:fldCharType="separate"/>
    </w:r>
    <w:r w:rsidR="005406E2" w:rsidRPr="003B090E">
      <w:rPr>
        <w:noProof/>
        <w:color w:val="000000"/>
        <w:sz w:val="22"/>
        <w:szCs w:val="22"/>
      </w:rPr>
      <w:t>1</w:t>
    </w:r>
    <w:r w:rsidRPr="003B090E">
      <w:rPr>
        <w:color w:val="000000"/>
        <w:sz w:val="22"/>
        <w:szCs w:val="22"/>
      </w:rPr>
      <w:fldChar w:fldCharType="end"/>
    </w:r>
  </w:p>
  <w:p w14:paraId="520D5C8B" w14:textId="77777777" w:rsidR="004C19C8" w:rsidRPr="003B090E" w:rsidRDefault="004C19C8">
    <w:pPr>
      <w:rPr>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40035D" w14:textId="77777777" w:rsidR="00530579" w:rsidRPr="003B090E" w:rsidRDefault="00530579">
      <w:pPr>
        <w:spacing w:line="240" w:lineRule="auto"/>
        <w:rPr>
          <w:sz w:val="22"/>
          <w:szCs w:val="22"/>
        </w:rPr>
      </w:pPr>
      <w:r w:rsidRPr="003B090E">
        <w:rPr>
          <w:sz w:val="22"/>
          <w:szCs w:val="22"/>
        </w:rPr>
        <w:separator/>
      </w:r>
    </w:p>
  </w:footnote>
  <w:footnote w:type="continuationSeparator" w:id="0">
    <w:p w14:paraId="500CAD59" w14:textId="77777777" w:rsidR="00530579" w:rsidRPr="003B090E" w:rsidRDefault="00530579">
      <w:pPr>
        <w:spacing w:line="240" w:lineRule="auto"/>
        <w:rPr>
          <w:sz w:val="22"/>
          <w:szCs w:val="22"/>
        </w:rPr>
      </w:pPr>
      <w:r w:rsidRPr="003B090E">
        <w:rPr>
          <w:sz w:val="22"/>
          <w:szCs w:val="22"/>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0B5931"/>
    <w:multiLevelType w:val="multilevel"/>
    <w:tmpl w:val="05A4AE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931307"/>
    <w:multiLevelType w:val="multilevel"/>
    <w:tmpl w:val="2D86E3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AF3BF9"/>
    <w:multiLevelType w:val="multilevel"/>
    <w:tmpl w:val="F2703D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00A7CC4"/>
    <w:multiLevelType w:val="multilevel"/>
    <w:tmpl w:val="57D048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1E22B25"/>
    <w:multiLevelType w:val="multilevel"/>
    <w:tmpl w:val="E86861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2080E5B"/>
    <w:multiLevelType w:val="multilevel"/>
    <w:tmpl w:val="C22CC4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4653278"/>
    <w:multiLevelType w:val="multilevel"/>
    <w:tmpl w:val="A20C15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22B2E22"/>
    <w:multiLevelType w:val="multilevel"/>
    <w:tmpl w:val="25DE1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AE44E1E"/>
    <w:multiLevelType w:val="multilevel"/>
    <w:tmpl w:val="2F02B3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FF831F2"/>
    <w:multiLevelType w:val="multilevel"/>
    <w:tmpl w:val="AAEEF0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58246068">
    <w:abstractNumId w:val="6"/>
  </w:num>
  <w:num w:numId="2" w16cid:durableId="722488871">
    <w:abstractNumId w:val="9"/>
  </w:num>
  <w:num w:numId="3" w16cid:durableId="654139121">
    <w:abstractNumId w:val="4"/>
  </w:num>
  <w:num w:numId="4" w16cid:durableId="79714142">
    <w:abstractNumId w:val="7"/>
  </w:num>
  <w:num w:numId="5" w16cid:durableId="1461416624">
    <w:abstractNumId w:val="0"/>
  </w:num>
  <w:num w:numId="6" w16cid:durableId="719137105">
    <w:abstractNumId w:val="8"/>
  </w:num>
  <w:num w:numId="7" w16cid:durableId="223294817">
    <w:abstractNumId w:val="1"/>
  </w:num>
  <w:num w:numId="8" w16cid:durableId="1221332334">
    <w:abstractNumId w:val="5"/>
  </w:num>
  <w:num w:numId="9" w16cid:durableId="2087994975">
    <w:abstractNumId w:val="2"/>
  </w:num>
  <w:num w:numId="10" w16cid:durableId="7694721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9C8"/>
    <w:rsid w:val="0028388A"/>
    <w:rsid w:val="003759B6"/>
    <w:rsid w:val="003B090E"/>
    <w:rsid w:val="003B5C20"/>
    <w:rsid w:val="00421C6A"/>
    <w:rsid w:val="004C19C8"/>
    <w:rsid w:val="004E6CAD"/>
    <w:rsid w:val="00530579"/>
    <w:rsid w:val="005406E2"/>
    <w:rsid w:val="00634F4F"/>
    <w:rsid w:val="006D1B43"/>
    <w:rsid w:val="007D3E9A"/>
    <w:rsid w:val="00833607"/>
    <w:rsid w:val="008F3D34"/>
    <w:rsid w:val="0096653D"/>
    <w:rsid w:val="009E0662"/>
    <w:rsid w:val="00A92602"/>
    <w:rsid w:val="00C25833"/>
    <w:rsid w:val="00C562E5"/>
    <w:rsid w:val="00CB0858"/>
    <w:rsid w:val="00DC1B06"/>
    <w:rsid w:val="00DF691A"/>
    <w:rsid w:val="00F1151E"/>
    <w:rsid w:val="00F63672"/>
    <w:rsid w:val="00F669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CE5D83"/>
  <w15:docId w15:val="{9A081D91-A58C-436D-85FE-D9268545D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GB" w:eastAsia="en-I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200"/>
      <w:outlineLvl w:val="0"/>
    </w:pPr>
    <w:rPr>
      <w:b/>
      <w:sz w:val="28"/>
      <w:szCs w:val="28"/>
    </w:rPr>
  </w:style>
  <w:style w:type="paragraph" w:styleId="Heading2">
    <w:name w:val="heading 2"/>
    <w:basedOn w:val="Normal"/>
    <w:next w:val="Normal"/>
    <w:uiPriority w:val="9"/>
    <w:unhideWhenUsed/>
    <w:qFormat/>
    <w:pPr>
      <w:keepNext/>
      <w:keepLines/>
      <w:spacing w:before="360" w:after="120"/>
      <w:outlineLvl w:val="1"/>
    </w:pPr>
    <w:rPr>
      <w:b/>
    </w:rPr>
  </w:style>
  <w:style w:type="paragraph" w:styleId="Heading3">
    <w:name w:val="heading 3"/>
    <w:basedOn w:val="Normal"/>
    <w:next w:val="Normal"/>
    <w:uiPriority w:val="9"/>
    <w:unhideWhenUsed/>
    <w:qFormat/>
    <w:rsid w:val="0028388A"/>
    <w:pPr>
      <w:keepNext/>
      <w:keepLines/>
      <w:spacing w:before="320" w:after="80"/>
      <w:outlineLvl w:val="2"/>
    </w:pPr>
    <w:rPr>
      <w:b/>
      <w:bCs/>
      <w:color w:val="000000"/>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jc w:val="center"/>
    </w:pPr>
    <w:rPr>
      <w:b/>
      <w:sz w:val="36"/>
      <w:szCs w:val="36"/>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name w:val="a"/>
    <w:basedOn w:val="TableNormal"/>
    <w:tblPr>
      <w:tblStyleRowBandSize w:val="1"/>
      <w:tblStyleColBandSize w:val="1"/>
      <w:tblCellMar>
        <w:top w:w="100" w:type="dxa"/>
        <w:left w:w="100" w:type="dxa"/>
        <w:bottom w:w="100" w:type="dxa"/>
        <w:right w:w="100" w:type="dxa"/>
      </w:tblCellMar>
    </w:tblPr>
  </w:style>
  <w:style w:type="table" w:customStyle="1" w:styleId="a0">
    <w:name w:val="a0"/>
    <w:basedOn w:val="TableNormal"/>
    <w:tblPr>
      <w:tblStyleRowBandSize w:val="1"/>
      <w:tblStyleColBandSize w:val="1"/>
      <w:tblCellMar>
        <w:top w:w="100" w:type="dxa"/>
        <w:left w:w="100" w:type="dxa"/>
        <w:bottom w:w="100" w:type="dxa"/>
        <w:right w:w="100" w:type="dxa"/>
      </w:tblCellMar>
    </w:tblPr>
  </w:style>
  <w:style w:type="table" w:customStyle="1" w:styleId="a1">
    <w:name w:val="a1"/>
    <w:basedOn w:val="TableNormal"/>
    <w:tblPr>
      <w:tblStyleRowBandSize w:val="1"/>
      <w:tblStyleColBandSize w:val="1"/>
      <w:tblCellMar>
        <w:top w:w="100" w:type="dxa"/>
        <w:left w:w="100" w:type="dxa"/>
        <w:bottom w:w="100" w:type="dxa"/>
        <w:right w:w="100" w:type="dxa"/>
      </w:tblCellMar>
    </w:tblPr>
  </w:style>
  <w:style w:type="table" w:customStyle="1" w:styleId="a2">
    <w:name w:val="a2"/>
    <w:basedOn w:val="TableNormal"/>
    <w:tblPr>
      <w:tblStyleRowBandSize w:val="1"/>
      <w:tblStyleColBandSize w:val="1"/>
      <w:tblCellMar>
        <w:top w:w="100" w:type="dxa"/>
        <w:left w:w="100" w:type="dxa"/>
        <w:bottom w:w="100" w:type="dxa"/>
        <w:right w:w="100" w:type="dxa"/>
      </w:tblCellMar>
    </w:tblPr>
  </w:style>
  <w:style w:type="table" w:customStyle="1" w:styleId="a3">
    <w:name w:val="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A5464E"/>
    <w:pPr>
      <w:tabs>
        <w:tab w:val="center" w:pos="4513"/>
        <w:tab w:val="right" w:pos="9026"/>
      </w:tabs>
      <w:spacing w:line="240" w:lineRule="auto"/>
    </w:pPr>
  </w:style>
  <w:style w:type="character" w:customStyle="1" w:styleId="HeaderChar">
    <w:name w:val="Header Char"/>
    <w:basedOn w:val="DefaultParagraphFont"/>
    <w:link w:val="Header"/>
    <w:uiPriority w:val="99"/>
    <w:rsid w:val="00A5464E"/>
  </w:style>
  <w:style w:type="paragraph" w:styleId="Footer">
    <w:name w:val="footer"/>
    <w:basedOn w:val="Normal"/>
    <w:link w:val="FooterChar"/>
    <w:uiPriority w:val="99"/>
    <w:unhideWhenUsed/>
    <w:rsid w:val="00A5464E"/>
    <w:pPr>
      <w:tabs>
        <w:tab w:val="center" w:pos="4513"/>
        <w:tab w:val="right" w:pos="9026"/>
      </w:tabs>
      <w:spacing w:line="240" w:lineRule="auto"/>
    </w:pPr>
  </w:style>
  <w:style w:type="character" w:customStyle="1" w:styleId="FooterChar">
    <w:name w:val="Footer Char"/>
    <w:basedOn w:val="DefaultParagraphFont"/>
    <w:link w:val="Footer"/>
    <w:uiPriority w:val="99"/>
    <w:rsid w:val="00A5464E"/>
  </w:style>
  <w:style w:type="paragraph" w:styleId="TOCHeading">
    <w:name w:val="TOC Heading"/>
    <w:basedOn w:val="Heading1"/>
    <w:next w:val="Normal"/>
    <w:uiPriority w:val="39"/>
    <w:unhideWhenUsed/>
    <w:qFormat/>
    <w:rsid w:val="00A5464E"/>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A5464E"/>
    <w:pPr>
      <w:spacing w:after="100"/>
    </w:pPr>
  </w:style>
  <w:style w:type="paragraph" w:styleId="TOC3">
    <w:name w:val="toc 3"/>
    <w:basedOn w:val="Normal"/>
    <w:next w:val="Normal"/>
    <w:autoRedefine/>
    <w:uiPriority w:val="39"/>
    <w:unhideWhenUsed/>
    <w:rsid w:val="00A5464E"/>
    <w:pPr>
      <w:spacing w:after="100"/>
      <w:ind w:left="480"/>
    </w:pPr>
  </w:style>
  <w:style w:type="paragraph" w:styleId="TOC2">
    <w:name w:val="toc 2"/>
    <w:basedOn w:val="Normal"/>
    <w:next w:val="Normal"/>
    <w:autoRedefine/>
    <w:uiPriority w:val="39"/>
    <w:unhideWhenUsed/>
    <w:rsid w:val="00A5464E"/>
    <w:pPr>
      <w:spacing w:after="100"/>
      <w:ind w:left="240"/>
    </w:pPr>
  </w:style>
  <w:style w:type="character" w:styleId="Hyperlink">
    <w:name w:val="Hyperlink"/>
    <w:basedOn w:val="DefaultParagraphFont"/>
    <w:uiPriority w:val="99"/>
    <w:unhideWhenUsed/>
    <w:rsid w:val="00A5464E"/>
    <w:rPr>
      <w:color w:val="0000FF" w:themeColor="hyperlink"/>
      <w:u w:val="single"/>
    </w:r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DF691A"/>
    <w:pPr>
      <w:spacing w:line="240" w:lineRule="auto"/>
      <w:jc w:val="left"/>
    </w:pPr>
    <w:rPr>
      <w:rFonts w:asciiTheme="minorHAnsi" w:eastAsiaTheme="minorHAnsi" w:hAnsiTheme="minorHAnsi" w:cstheme="minorBidi"/>
      <w:kern w:val="2"/>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F691A"/>
    <w:pPr>
      <w:spacing w:before="100" w:beforeAutospacing="1" w:after="100" w:afterAutospacing="1" w:line="240" w:lineRule="auto"/>
      <w:jc w:val="left"/>
    </w:pPr>
    <w:rPr>
      <w:lang w:eastAsia="en-GB"/>
    </w:rPr>
  </w:style>
  <w:style w:type="character" w:customStyle="1" w:styleId="apple-converted-space">
    <w:name w:val="apple-converted-space"/>
    <w:basedOn w:val="DefaultParagraphFont"/>
    <w:rsid w:val="00DF691A"/>
  </w:style>
  <w:style w:type="character" w:customStyle="1" w:styleId="TitleChar">
    <w:name w:val="Title Char"/>
    <w:basedOn w:val="DefaultParagraphFont"/>
    <w:link w:val="Title"/>
    <w:uiPriority w:val="10"/>
    <w:rsid w:val="00DF691A"/>
    <w:rPr>
      <w:b/>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tatista.com/topics/3246/internet-usage-in-the-uk/"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burberryplc.com/company/business-mode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ravensbourne.ac.uk/asset-bucket/prod/2023-08/Ravensbourne%20University%20General%20Academic%20Regulations%202023-24.pdf"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statista.com/statistics/306648/inflation-rate-consumer-price-index-cpi-united-kingdom-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xia9KwNy70XdjKRmnn18Y3XM/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gAciExMFhTUGdkaE1mYnR1QlZnRkJ1RVM3d3psTnpJODFvQ3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B48C8DC-B643-4BA2-A1AD-62E586E0D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17</Pages>
  <Words>3943</Words>
  <Characters>24212</Characters>
  <Application>Microsoft Office Word</Application>
  <DocSecurity>0</DocSecurity>
  <Lines>494</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Edlira Taipi</dc:creator>
  <cp:lastModifiedBy>Edlira Taipi</cp:lastModifiedBy>
  <cp:revision>11</cp:revision>
  <dcterms:created xsi:type="dcterms:W3CDTF">2025-01-18T15:10:00Z</dcterms:created>
  <dcterms:modified xsi:type="dcterms:W3CDTF">2025-01-28T14:07:00Z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1d6a6098e5d894a786cf4072c22e06b04b1b24bbceaf29071180fcd3440ff056</vt:lpwstr>
  </property>
</Properties>
</file>