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D2C" w:rsidRPr="00811DDE" w:rsidRDefault="0001557F" w:rsidP="0001557F">
      <w:pPr>
        <w:spacing w:after="0" w:line="240" w:lineRule="auto"/>
        <w:jc w:val="center"/>
        <w:rPr>
          <w:rFonts w:eastAsia="Times New Roman" w:cs="Times New Roman"/>
          <w:color w:val="000000"/>
          <w:sz w:val="56"/>
          <w:szCs w:val="56"/>
          <w:lang w:eastAsia="en-GB"/>
        </w:rPr>
      </w:pPr>
      <w:r w:rsidRPr="00811DDE">
        <w:rPr>
          <w:rFonts w:eastAsia="Times New Roman" w:cs="Times New Roman"/>
          <w:color w:val="000000"/>
          <w:sz w:val="56"/>
          <w:szCs w:val="56"/>
          <w:lang w:eastAsia="en-GB"/>
        </w:rPr>
        <w:t>Strategy Development in Cross Border and Global Organisations</w:t>
      </w:r>
    </w:p>
    <w:p w:rsidR="00902D2C" w:rsidRPr="00811DDE" w:rsidRDefault="00902D2C">
      <w:pPr>
        <w:spacing w:line="276" w:lineRule="auto"/>
        <w:jc w:val="left"/>
        <w:rPr>
          <w:rFonts w:eastAsia="Times New Roman" w:cs="Times New Roman"/>
          <w:color w:val="000000"/>
          <w:sz w:val="56"/>
          <w:szCs w:val="56"/>
          <w:lang w:eastAsia="en-GB"/>
        </w:rPr>
      </w:pPr>
      <w:r w:rsidRPr="00811DDE">
        <w:rPr>
          <w:rFonts w:eastAsia="Times New Roman" w:cs="Times New Roman"/>
          <w:color w:val="000000"/>
          <w:sz w:val="56"/>
          <w:szCs w:val="56"/>
          <w:lang w:eastAsia="en-GB"/>
        </w:rPr>
        <w:br w:type="page"/>
      </w:r>
    </w:p>
    <w:sdt>
      <w:sdtPr>
        <w:rPr>
          <w:rFonts w:ascii="Times New Roman" w:eastAsiaTheme="minorHAnsi" w:hAnsi="Times New Roman" w:cs="Times New Roman"/>
          <w:b w:val="0"/>
          <w:bCs w:val="0"/>
          <w:color w:val="auto"/>
          <w:sz w:val="24"/>
          <w:szCs w:val="22"/>
          <w:lang w:val="en-GB"/>
        </w:rPr>
        <w:id w:val="991914034"/>
        <w:docPartObj>
          <w:docPartGallery w:val="Table of Contents"/>
          <w:docPartUnique/>
        </w:docPartObj>
      </w:sdtPr>
      <w:sdtEndPr/>
      <w:sdtContent>
        <w:p w:rsidR="00567DAA" w:rsidRPr="00811DDE" w:rsidRDefault="00567DAA" w:rsidP="00567DAA">
          <w:pPr>
            <w:pStyle w:val="TOCHeading"/>
            <w:jc w:val="center"/>
            <w:rPr>
              <w:rFonts w:ascii="Times New Roman" w:hAnsi="Times New Roman" w:cs="Times New Roman"/>
              <w:color w:val="auto"/>
              <w:lang w:val="en-GB"/>
            </w:rPr>
          </w:pPr>
          <w:r w:rsidRPr="00811DDE">
            <w:rPr>
              <w:rFonts w:ascii="Times New Roman" w:hAnsi="Times New Roman" w:cs="Times New Roman"/>
              <w:color w:val="auto"/>
              <w:lang w:val="en-GB"/>
            </w:rPr>
            <w:t>TABLE OF</w:t>
          </w:r>
          <w:bookmarkStart w:id="0" w:name="_GoBack"/>
          <w:bookmarkEnd w:id="0"/>
          <w:r w:rsidRPr="00811DDE">
            <w:rPr>
              <w:rFonts w:ascii="Times New Roman" w:hAnsi="Times New Roman" w:cs="Times New Roman"/>
              <w:color w:val="auto"/>
              <w:lang w:val="en-GB"/>
            </w:rPr>
            <w:t xml:space="preserve"> CONTENTS</w:t>
          </w:r>
        </w:p>
        <w:p w:rsidR="00E27E23" w:rsidRDefault="00567DAA">
          <w:pPr>
            <w:pStyle w:val="TOC1"/>
            <w:tabs>
              <w:tab w:val="right" w:leader="dot" w:pos="9350"/>
            </w:tabs>
            <w:rPr>
              <w:rFonts w:asciiTheme="minorHAnsi" w:eastAsiaTheme="minorEastAsia" w:hAnsiTheme="minorHAnsi"/>
              <w:noProof/>
              <w:sz w:val="22"/>
              <w:lang w:val="en-IN" w:eastAsia="en-IN"/>
            </w:rPr>
          </w:pPr>
          <w:r w:rsidRPr="00811DDE">
            <w:rPr>
              <w:rFonts w:cs="Times New Roman"/>
              <w:b/>
              <w:bCs/>
            </w:rPr>
            <w:fldChar w:fldCharType="begin"/>
          </w:r>
          <w:r w:rsidRPr="00811DDE">
            <w:rPr>
              <w:rFonts w:cs="Times New Roman"/>
              <w:b/>
              <w:bCs/>
            </w:rPr>
            <w:instrText xml:space="preserve"> TOC \o "1-3" \h \z \u </w:instrText>
          </w:r>
          <w:r w:rsidRPr="00811DDE">
            <w:rPr>
              <w:rFonts w:cs="Times New Roman"/>
              <w:b/>
              <w:bCs/>
            </w:rPr>
            <w:fldChar w:fldCharType="separate"/>
          </w:r>
          <w:hyperlink w:anchor="_Toc197696720" w:history="1">
            <w:r w:rsidR="00E27E23" w:rsidRPr="00D147C6">
              <w:rPr>
                <w:rStyle w:val="Hyperlink"/>
                <w:rFonts w:cs="Times New Roman"/>
                <w:noProof/>
                <w:lang w:eastAsia="en-GB"/>
              </w:rPr>
              <w:t>INTRODUCTION</w:t>
            </w:r>
            <w:r w:rsidR="00E27E23">
              <w:rPr>
                <w:noProof/>
                <w:webHidden/>
              </w:rPr>
              <w:tab/>
            </w:r>
            <w:r w:rsidR="00E27E23">
              <w:rPr>
                <w:noProof/>
                <w:webHidden/>
              </w:rPr>
              <w:fldChar w:fldCharType="begin"/>
            </w:r>
            <w:r w:rsidR="00E27E23">
              <w:rPr>
                <w:noProof/>
                <w:webHidden/>
              </w:rPr>
              <w:instrText xml:space="preserve"> PAGEREF _Toc197696720 \h </w:instrText>
            </w:r>
            <w:r w:rsidR="00E27E23">
              <w:rPr>
                <w:noProof/>
                <w:webHidden/>
              </w:rPr>
            </w:r>
            <w:r w:rsidR="00E27E23">
              <w:rPr>
                <w:noProof/>
                <w:webHidden/>
              </w:rPr>
              <w:fldChar w:fldCharType="separate"/>
            </w:r>
            <w:r w:rsidR="00E27E23">
              <w:rPr>
                <w:noProof/>
                <w:webHidden/>
              </w:rPr>
              <w:t>3</w:t>
            </w:r>
            <w:r w:rsidR="00E27E23">
              <w:rPr>
                <w:noProof/>
                <w:webHidden/>
              </w:rPr>
              <w:fldChar w:fldCharType="end"/>
            </w:r>
          </w:hyperlink>
        </w:p>
        <w:p w:rsidR="00E27E23" w:rsidRDefault="00E27E23">
          <w:pPr>
            <w:pStyle w:val="TOC1"/>
            <w:tabs>
              <w:tab w:val="right" w:leader="dot" w:pos="9350"/>
            </w:tabs>
            <w:rPr>
              <w:rFonts w:asciiTheme="minorHAnsi" w:eastAsiaTheme="minorEastAsia" w:hAnsiTheme="minorHAnsi"/>
              <w:noProof/>
              <w:sz w:val="22"/>
              <w:lang w:val="en-IN" w:eastAsia="en-IN"/>
            </w:rPr>
          </w:pPr>
          <w:hyperlink w:anchor="_Toc197696721" w:history="1">
            <w:r w:rsidRPr="00D147C6">
              <w:rPr>
                <w:rStyle w:val="Hyperlink"/>
                <w:rFonts w:cs="Times New Roman"/>
                <w:noProof/>
                <w:lang w:eastAsia="en-GB"/>
              </w:rPr>
              <w:t>TASK 1</w:t>
            </w:r>
            <w:r>
              <w:rPr>
                <w:noProof/>
                <w:webHidden/>
              </w:rPr>
              <w:tab/>
            </w:r>
            <w:r>
              <w:rPr>
                <w:noProof/>
                <w:webHidden/>
              </w:rPr>
              <w:fldChar w:fldCharType="begin"/>
            </w:r>
            <w:r>
              <w:rPr>
                <w:noProof/>
                <w:webHidden/>
              </w:rPr>
              <w:instrText xml:space="preserve"> PAGEREF _Toc197696721 \h </w:instrText>
            </w:r>
            <w:r>
              <w:rPr>
                <w:noProof/>
                <w:webHidden/>
              </w:rPr>
            </w:r>
            <w:r>
              <w:rPr>
                <w:noProof/>
                <w:webHidden/>
              </w:rPr>
              <w:fldChar w:fldCharType="separate"/>
            </w:r>
            <w:r>
              <w:rPr>
                <w:noProof/>
                <w:webHidden/>
              </w:rPr>
              <w:t>3</w:t>
            </w:r>
            <w:r>
              <w:rPr>
                <w:noProof/>
                <w:webHidden/>
              </w:rPr>
              <w:fldChar w:fldCharType="end"/>
            </w:r>
          </w:hyperlink>
        </w:p>
        <w:p w:rsidR="00E27E23" w:rsidRDefault="00E27E23">
          <w:pPr>
            <w:pStyle w:val="TOC2"/>
            <w:tabs>
              <w:tab w:val="right" w:leader="dot" w:pos="9350"/>
            </w:tabs>
            <w:rPr>
              <w:rFonts w:asciiTheme="minorHAnsi" w:eastAsiaTheme="minorEastAsia" w:hAnsiTheme="minorHAnsi"/>
              <w:noProof/>
              <w:sz w:val="22"/>
              <w:lang w:val="en-IN" w:eastAsia="en-IN"/>
            </w:rPr>
          </w:pPr>
          <w:hyperlink w:anchor="_Toc197696722" w:history="1">
            <w:r w:rsidRPr="00D147C6">
              <w:rPr>
                <w:rStyle w:val="Hyperlink"/>
                <w:rFonts w:cs="Times New Roman"/>
                <w:noProof/>
                <w:lang w:eastAsia="en-GB"/>
              </w:rPr>
              <w:t>Principles and practices of quantitative and qualitative research on a practical level</w:t>
            </w:r>
            <w:r>
              <w:rPr>
                <w:noProof/>
                <w:webHidden/>
              </w:rPr>
              <w:tab/>
            </w:r>
            <w:r>
              <w:rPr>
                <w:noProof/>
                <w:webHidden/>
              </w:rPr>
              <w:fldChar w:fldCharType="begin"/>
            </w:r>
            <w:r>
              <w:rPr>
                <w:noProof/>
                <w:webHidden/>
              </w:rPr>
              <w:instrText xml:space="preserve"> PAGEREF _Toc197696722 \h </w:instrText>
            </w:r>
            <w:r>
              <w:rPr>
                <w:noProof/>
                <w:webHidden/>
              </w:rPr>
            </w:r>
            <w:r>
              <w:rPr>
                <w:noProof/>
                <w:webHidden/>
              </w:rPr>
              <w:fldChar w:fldCharType="separate"/>
            </w:r>
            <w:r>
              <w:rPr>
                <w:noProof/>
                <w:webHidden/>
              </w:rPr>
              <w:t>3</w:t>
            </w:r>
            <w:r>
              <w:rPr>
                <w:noProof/>
                <w:webHidden/>
              </w:rPr>
              <w:fldChar w:fldCharType="end"/>
            </w:r>
          </w:hyperlink>
        </w:p>
        <w:p w:rsidR="00E27E23" w:rsidRDefault="00E27E23">
          <w:pPr>
            <w:pStyle w:val="TOC2"/>
            <w:tabs>
              <w:tab w:val="right" w:leader="dot" w:pos="9350"/>
            </w:tabs>
            <w:rPr>
              <w:rFonts w:asciiTheme="minorHAnsi" w:eastAsiaTheme="minorEastAsia" w:hAnsiTheme="minorHAnsi"/>
              <w:noProof/>
              <w:sz w:val="22"/>
              <w:lang w:val="en-IN" w:eastAsia="en-IN"/>
            </w:rPr>
          </w:pPr>
          <w:hyperlink w:anchor="_Toc197696723" w:history="1">
            <w:r w:rsidRPr="00D147C6">
              <w:rPr>
                <w:rStyle w:val="Hyperlink"/>
                <w:rFonts w:cs="Times New Roman"/>
                <w:noProof/>
              </w:rPr>
              <w:t>Research and development questions in Unilever</w:t>
            </w:r>
            <w:r>
              <w:rPr>
                <w:noProof/>
                <w:webHidden/>
              </w:rPr>
              <w:tab/>
            </w:r>
            <w:r>
              <w:rPr>
                <w:noProof/>
                <w:webHidden/>
              </w:rPr>
              <w:fldChar w:fldCharType="begin"/>
            </w:r>
            <w:r>
              <w:rPr>
                <w:noProof/>
                <w:webHidden/>
              </w:rPr>
              <w:instrText xml:space="preserve"> PAGEREF _Toc197696723 \h </w:instrText>
            </w:r>
            <w:r>
              <w:rPr>
                <w:noProof/>
                <w:webHidden/>
              </w:rPr>
            </w:r>
            <w:r>
              <w:rPr>
                <w:noProof/>
                <w:webHidden/>
              </w:rPr>
              <w:fldChar w:fldCharType="separate"/>
            </w:r>
            <w:r>
              <w:rPr>
                <w:noProof/>
                <w:webHidden/>
              </w:rPr>
              <w:t>6</w:t>
            </w:r>
            <w:r>
              <w:rPr>
                <w:noProof/>
                <w:webHidden/>
              </w:rPr>
              <w:fldChar w:fldCharType="end"/>
            </w:r>
          </w:hyperlink>
        </w:p>
        <w:p w:rsidR="00E27E23" w:rsidRDefault="00E27E23">
          <w:pPr>
            <w:pStyle w:val="TOC2"/>
            <w:tabs>
              <w:tab w:val="right" w:leader="dot" w:pos="9350"/>
            </w:tabs>
            <w:rPr>
              <w:rFonts w:asciiTheme="minorHAnsi" w:eastAsiaTheme="minorEastAsia" w:hAnsiTheme="minorHAnsi"/>
              <w:noProof/>
              <w:sz w:val="22"/>
              <w:lang w:val="en-IN" w:eastAsia="en-IN"/>
            </w:rPr>
          </w:pPr>
          <w:hyperlink w:anchor="_Toc197696724" w:history="1">
            <w:r w:rsidRPr="00D147C6">
              <w:rPr>
                <w:rStyle w:val="Hyperlink"/>
                <w:rFonts w:cs="Times New Roman"/>
                <w:noProof/>
              </w:rPr>
              <w:t>Opportunities for the future development of strategy</w:t>
            </w:r>
            <w:r>
              <w:rPr>
                <w:noProof/>
                <w:webHidden/>
              </w:rPr>
              <w:tab/>
            </w:r>
            <w:r>
              <w:rPr>
                <w:noProof/>
                <w:webHidden/>
              </w:rPr>
              <w:fldChar w:fldCharType="begin"/>
            </w:r>
            <w:r>
              <w:rPr>
                <w:noProof/>
                <w:webHidden/>
              </w:rPr>
              <w:instrText xml:space="preserve"> PAGEREF _Toc197696724 \h </w:instrText>
            </w:r>
            <w:r>
              <w:rPr>
                <w:noProof/>
                <w:webHidden/>
              </w:rPr>
            </w:r>
            <w:r>
              <w:rPr>
                <w:noProof/>
                <w:webHidden/>
              </w:rPr>
              <w:fldChar w:fldCharType="separate"/>
            </w:r>
            <w:r>
              <w:rPr>
                <w:noProof/>
                <w:webHidden/>
              </w:rPr>
              <w:t>8</w:t>
            </w:r>
            <w:r>
              <w:rPr>
                <w:noProof/>
                <w:webHidden/>
              </w:rPr>
              <w:fldChar w:fldCharType="end"/>
            </w:r>
          </w:hyperlink>
        </w:p>
        <w:p w:rsidR="00E27E23" w:rsidRDefault="00E27E23">
          <w:pPr>
            <w:pStyle w:val="TOC1"/>
            <w:tabs>
              <w:tab w:val="right" w:leader="dot" w:pos="9350"/>
            </w:tabs>
            <w:rPr>
              <w:rFonts w:asciiTheme="minorHAnsi" w:eastAsiaTheme="minorEastAsia" w:hAnsiTheme="minorHAnsi"/>
              <w:noProof/>
              <w:sz w:val="22"/>
              <w:lang w:val="en-IN" w:eastAsia="en-IN"/>
            </w:rPr>
          </w:pPr>
          <w:hyperlink w:anchor="_Toc197696725" w:history="1">
            <w:r w:rsidRPr="00D147C6">
              <w:rPr>
                <w:rStyle w:val="Hyperlink"/>
                <w:rFonts w:cs="Times New Roman"/>
                <w:noProof/>
              </w:rPr>
              <w:t>Task 2</w:t>
            </w:r>
            <w:r>
              <w:rPr>
                <w:noProof/>
                <w:webHidden/>
              </w:rPr>
              <w:tab/>
            </w:r>
            <w:r>
              <w:rPr>
                <w:noProof/>
                <w:webHidden/>
              </w:rPr>
              <w:fldChar w:fldCharType="begin"/>
            </w:r>
            <w:r>
              <w:rPr>
                <w:noProof/>
                <w:webHidden/>
              </w:rPr>
              <w:instrText xml:space="preserve"> PAGEREF _Toc197696725 \h </w:instrText>
            </w:r>
            <w:r>
              <w:rPr>
                <w:noProof/>
                <w:webHidden/>
              </w:rPr>
            </w:r>
            <w:r>
              <w:rPr>
                <w:noProof/>
                <w:webHidden/>
              </w:rPr>
              <w:fldChar w:fldCharType="separate"/>
            </w:r>
            <w:r>
              <w:rPr>
                <w:noProof/>
                <w:webHidden/>
              </w:rPr>
              <w:t>9</w:t>
            </w:r>
            <w:r>
              <w:rPr>
                <w:noProof/>
                <w:webHidden/>
              </w:rPr>
              <w:fldChar w:fldCharType="end"/>
            </w:r>
          </w:hyperlink>
        </w:p>
        <w:p w:rsidR="00E27E23" w:rsidRDefault="00E27E23">
          <w:pPr>
            <w:pStyle w:val="TOC2"/>
            <w:tabs>
              <w:tab w:val="right" w:leader="dot" w:pos="9350"/>
            </w:tabs>
            <w:rPr>
              <w:rFonts w:asciiTheme="minorHAnsi" w:eastAsiaTheme="minorEastAsia" w:hAnsiTheme="minorHAnsi"/>
              <w:noProof/>
              <w:sz w:val="22"/>
              <w:lang w:val="en-IN" w:eastAsia="en-IN"/>
            </w:rPr>
          </w:pPr>
          <w:hyperlink w:anchor="_Toc197696726" w:history="1">
            <w:r w:rsidRPr="00D147C6">
              <w:rPr>
                <w:rStyle w:val="Hyperlink"/>
                <w:rFonts w:cs="Times New Roman"/>
                <w:noProof/>
              </w:rPr>
              <w:t>Critical analysis of formation of collective strategies by policies</w:t>
            </w:r>
            <w:r>
              <w:rPr>
                <w:noProof/>
                <w:webHidden/>
              </w:rPr>
              <w:tab/>
            </w:r>
            <w:r>
              <w:rPr>
                <w:noProof/>
                <w:webHidden/>
              </w:rPr>
              <w:fldChar w:fldCharType="begin"/>
            </w:r>
            <w:r>
              <w:rPr>
                <w:noProof/>
                <w:webHidden/>
              </w:rPr>
              <w:instrText xml:space="preserve"> PAGEREF _Toc197696726 \h </w:instrText>
            </w:r>
            <w:r>
              <w:rPr>
                <w:noProof/>
                <w:webHidden/>
              </w:rPr>
            </w:r>
            <w:r>
              <w:rPr>
                <w:noProof/>
                <w:webHidden/>
              </w:rPr>
              <w:fldChar w:fldCharType="separate"/>
            </w:r>
            <w:r>
              <w:rPr>
                <w:noProof/>
                <w:webHidden/>
              </w:rPr>
              <w:t>9</w:t>
            </w:r>
            <w:r>
              <w:rPr>
                <w:noProof/>
                <w:webHidden/>
              </w:rPr>
              <w:fldChar w:fldCharType="end"/>
            </w:r>
          </w:hyperlink>
        </w:p>
        <w:p w:rsidR="00E27E23" w:rsidRDefault="00E27E23">
          <w:pPr>
            <w:pStyle w:val="TOC2"/>
            <w:tabs>
              <w:tab w:val="right" w:leader="dot" w:pos="9350"/>
            </w:tabs>
            <w:rPr>
              <w:rFonts w:asciiTheme="minorHAnsi" w:eastAsiaTheme="minorEastAsia" w:hAnsiTheme="minorHAnsi"/>
              <w:noProof/>
              <w:sz w:val="22"/>
              <w:lang w:val="en-IN" w:eastAsia="en-IN"/>
            </w:rPr>
          </w:pPr>
          <w:hyperlink w:anchor="_Toc197696727" w:history="1">
            <w:r w:rsidRPr="00D147C6">
              <w:rPr>
                <w:rStyle w:val="Hyperlink"/>
                <w:rFonts w:cs="Times New Roman"/>
                <w:noProof/>
              </w:rPr>
              <w:t>Factors which influence the collective strategy</w:t>
            </w:r>
            <w:r>
              <w:rPr>
                <w:noProof/>
                <w:webHidden/>
              </w:rPr>
              <w:tab/>
            </w:r>
            <w:r>
              <w:rPr>
                <w:noProof/>
                <w:webHidden/>
              </w:rPr>
              <w:fldChar w:fldCharType="begin"/>
            </w:r>
            <w:r>
              <w:rPr>
                <w:noProof/>
                <w:webHidden/>
              </w:rPr>
              <w:instrText xml:space="preserve"> PAGEREF _Toc197696727 \h </w:instrText>
            </w:r>
            <w:r>
              <w:rPr>
                <w:noProof/>
                <w:webHidden/>
              </w:rPr>
            </w:r>
            <w:r>
              <w:rPr>
                <w:noProof/>
                <w:webHidden/>
              </w:rPr>
              <w:fldChar w:fldCharType="separate"/>
            </w:r>
            <w:r>
              <w:rPr>
                <w:noProof/>
                <w:webHidden/>
              </w:rPr>
              <w:t>11</w:t>
            </w:r>
            <w:r>
              <w:rPr>
                <w:noProof/>
                <w:webHidden/>
              </w:rPr>
              <w:fldChar w:fldCharType="end"/>
            </w:r>
          </w:hyperlink>
        </w:p>
        <w:p w:rsidR="00E27E23" w:rsidRDefault="00E27E23">
          <w:pPr>
            <w:pStyle w:val="TOC1"/>
            <w:tabs>
              <w:tab w:val="right" w:leader="dot" w:pos="9350"/>
            </w:tabs>
            <w:rPr>
              <w:rFonts w:asciiTheme="minorHAnsi" w:eastAsiaTheme="minorEastAsia" w:hAnsiTheme="minorHAnsi"/>
              <w:noProof/>
              <w:sz w:val="22"/>
              <w:lang w:val="en-IN" w:eastAsia="en-IN"/>
            </w:rPr>
          </w:pPr>
          <w:hyperlink w:anchor="_Toc197696728" w:history="1">
            <w:r w:rsidRPr="00D147C6">
              <w:rPr>
                <w:rStyle w:val="Hyperlink"/>
                <w:rFonts w:cs="Times New Roman"/>
                <w:noProof/>
              </w:rPr>
              <w:t>Task 3</w:t>
            </w:r>
            <w:r>
              <w:rPr>
                <w:noProof/>
                <w:webHidden/>
              </w:rPr>
              <w:tab/>
            </w:r>
            <w:r>
              <w:rPr>
                <w:noProof/>
                <w:webHidden/>
              </w:rPr>
              <w:fldChar w:fldCharType="begin"/>
            </w:r>
            <w:r>
              <w:rPr>
                <w:noProof/>
                <w:webHidden/>
              </w:rPr>
              <w:instrText xml:space="preserve"> PAGEREF _Toc197696728 \h </w:instrText>
            </w:r>
            <w:r>
              <w:rPr>
                <w:noProof/>
                <w:webHidden/>
              </w:rPr>
            </w:r>
            <w:r>
              <w:rPr>
                <w:noProof/>
                <w:webHidden/>
              </w:rPr>
              <w:fldChar w:fldCharType="separate"/>
            </w:r>
            <w:r>
              <w:rPr>
                <w:noProof/>
                <w:webHidden/>
              </w:rPr>
              <w:t>16</w:t>
            </w:r>
            <w:r>
              <w:rPr>
                <w:noProof/>
                <w:webHidden/>
              </w:rPr>
              <w:fldChar w:fldCharType="end"/>
            </w:r>
          </w:hyperlink>
        </w:p>
        <w:p w:rsidR="00E27E23" w:rsidRDefault="00E27E23">
          <w:pPr>
            <w:pStyle w:val="TOC2"/>
            <w:tabs>
              <w:tab w:val="right" w:leader="dot" w:pos="9350"/>
            </w:tabs>
            <w:rPr>
              <w:rFonts w:asciiTheme="minorHAnsi" w:eastAsiaTheme="minorEastAsia" w:hAnsiTheme="minorHAnsi"/>
              <w:noProof/>
              <w:sz w:val="22"/>
              <w:lang w:val="en-IN" w:eastAsia="en-IN"/>
            </w:rPr>
          </w:pPr>
          <w:hyperlink w:anchor="_Toc197696729" w:history="1">
            <w:r w:rsidRPr="00D147C6">
              <w:rPr>
                <w:rStyle w:val="Hyperlink"/>
                <w:rFonts w:cs="Times New Roman"/>
                <w:noProof/>
              </w:rPr>
              <w:t>Critical assessment to resolve tensions between culture and ethics</w:t>
            </w:r>
            <w:r>
              <w:rPr>
                <w:noProof/>
                <w:webHidden/>
              </w:rPr>
              <w:tab/>
            </w:r>
            <w:r>
              <w:rPr>
                <w:noProof/>
                <w:webHidden/>
              </w:rPr>
              <w:fldChar w:fldCharType="begin"/>
            </w:r>
            <w:r>
              <w:rPr>
                <w:noProof/>
                <w:webHidden/>
              </w:rPr>
              <w:instrText xml:space="preserve"> PAGEREF _Toc197696729 \h </w:instrText>
            </w:r>
            <w:r>
              <w:rPr>
                <w:noProof/>
                <w:webHidden/>
              </w:rPr>
            </w:r>
            <w:r>
              <w:rPr>
                <w:noProof/>
                <w:webHidden/>
              </w:rPr>
              <w:fldChar w:fldCharType="separate"/>
            </w:r>
            <w:r>
              <w:rPr>
                <w:noProof/>
                <w:webHidden/>
              </w:rPr>
              <w:t>16</w:t>
            </w:r>
            <w:r>
              <w:rPr>
                <w:noProof/>
                <w:webHidden/>
              </w:rPr>
              <w:fldChar w:fldCharType="end"/>
            </w:r>
          </w:hyperlink>
        </w:p>
        <w:p w:rsidR="00E27E23" w:rsidRDefault="00E27E23">
          <w:pPr>
            <w:pStyle w:val="TOC2"/>
            <w:tabs>
              <w:tab w:val="right" w:leader="dot" w:pos="9350"/>
            </w:tabs>
            <w:rPr>
              <w:rFonts w:asciiTheme="minorHAnsi" w:eastAsiaTheme="minorEastAsia" w:hAnsiTheme="minorHAnsi"/>
              <w:noProof/>
              <w:sz w:val="22"/>
              <w:lang w:val="en-IN" w:eastAsia="en-IN"/>
            </w:rPr>
          </w:pPr>
          <w:hyperlink w:anchor="_Toc197696730" w:history="1">
            <w:r w:rsidRPr="00D147C6">
              <w:rPr>
                <w:rStyle w:val="Hyperlink"/>
                <w:rFonts w:cs="Times New Roman"/>
                <w:noProof/>
              </w:rPr>
              <w:t>Critical evaluation of strategic intelligence used in development of strategy</w:t>
            </w:r>
            <w:r>
              <w:rPr>
                <w:noProof/>
                <w:webHidden/>
              </w:rPr>
              <w:tab/>
            </w:r>
            <w:r>
              <w:rPr>
                <w:noProof/>
                <w:webHidden/>
              </w:rPr>
              <w:fldChar w:fldCharType="begin"/>
            </w:r>
            <w:r>
              <w:rPr>
                <w:noProof/>
                <w:webHidden/>
              </w:rPr>
              <w:instrText xml:space="preserve"> PAGEREF _Toc197696730 \h </w:instrText>
            </w:r>
            <w:r>
              <w:rPr>
                <w:noProof/>
                <w:webHidden/>
              </w:rPr>
            </w:r>
            <w:r>
              <w:rPr>
                <w:noProof/>
                <w:webHidden/>
              </w:rPr>
              <w:fldChar w:fldCharType="separate"/>
            </w:r>
            <w:r>
              <w:rPr>
                <w:noProof/>
                <w:webHidden/>
              </w:rPr>
              <w:t>17</w:t>
            </w:r>
            <w:r>
              <w:rPr>
                <w:noProof/>
                <w:webHidden/>
              </w:rPr>
              <w:fldChar w:fldCharType="end"/>
            </w:r>
          </w:hyperlink>
        </w:p>
        <w:p w:rsidR="00E27E23" w:rsidRDefault="00E27E23">
          <w:pPr>
            <w:pStyle w:val="TOC2"/>
            <w:tabs>
              <w:tab w:val="right" w:leader="dot" w:pos="9350"/>
            </w:tabs>
            <w:rPr>
              <w:rFonts w:asciiTheme="minorHAnsi" w:eastAsiaTheme="minorEastAsia" w:hAnsiTheme="minorHAnsi"/>
              <w:noProof/>
              <w:sz w:val="22"/>
              <w:lang w:val="en-IN" w:eastAsia="en-IN"/>
            </w:rPr>
          </w:pPr>
          <w:hyperlink w:anchor="_Toc197696731" w:history="1">
            <w:r w:rsidRPr="00D147C6">
              <w:rPr>
                <w:rStyle w:val="Hyperlink"/>
                <w:rFonts w:cs="Times New Roman"/>
                <w:noProof/>
              </w:rPr>
              <w:t>Contributing original thinking to strategy formulation at Unilever</w:t>
            </w:r>
            <w:r>
              <w:rPr>
                <w:noProof/>
                <w:webHidden/>
              </w:rPr>
              <w:tab/>
            </w:r>
            <w:r>
              <w:rPr>
                <w:noProof/>
                <w:webHidden/>
              </w:rPr>
              <w:fldChar w:fldCharType="begin"/>
            </w:r>
            <w:r>
              <w:rPr>
                <w:noProof/>
                <w:webHidden/>
              </w:rPr>
              <w:instrText xml:space="preserve"> PAGEREF _Toc197696731 \h </w:instrText>
            </w:r>
            <w:r>
              <w:rPr>
                <w:noProof/>
                <w:webHidden/>
              </w:rPr>
            </w:r>
            <w:r>
              <w:rPr>
                <w:noProof/>
                <w:webHidden/>
              </w:rPr>
              <w:fldChar w:fldCharType="separate"/>
            </w:r>
            <w:r>
              <w:rPr>
                <w:noProof/>
                <w:webHidden/>
              </w:rPr>
              <w:t>18</w:t>
            </w:r>
            <w:r>
              <w:rPr>
                <w:noProof/>
                <w:webHidden/>
              </w:rPr>
              <w:fldChar w:fldCharType="end"/>
            </w:r>
          </w:hyperlink>
        </w:p>
        <w:p w:rsidR="00E27E23" w:rsidRDefault="00E27E23">
          <w:pPr>
            <w:pStyle w:val="TOC1"/>
            <w:tabs>
              <w:tab w:val="right" w:leader="dot" w:pos="9350"/>
            </w:tabs>
            <w:rPr>
              <w:rFonts w:asciiTheme="minorHAnsi" w:eastAsiaTheme="minorEastAsia" w:hAnsiTheme="minorHAnsi"/>
              <w:noProof/>
              <w:sz w:val="22"/>
              <w:lang w:val="en-IN" w:eastAsia="en-IN"/>
            </w:rPr>
          </w:pPr>
          <w:hyperlink w:anchor="_Toc197696732" w:history="1">
            <w:r w:rsidRPr="00D147C6">
              <w:rPr>
                <w:rStyle w:val="Hyperlink"/>
                <w:rFonts w:cs="Times New Roman"/>
                <w:noProof/>
              </w:rPr>
              <w:t>CONCLUSION</w:t>
            </w:r>
            <w:r>
              <w:rPr>
                <w:noProof/>
                <w:webHidden/>
              </w:rPr>
              <w:tab/>
            </w:r>
            <w:r>
              <w:rPr>
                <w:noProof/>
                <w:webHidden/>
              </w:rPr>
              <w:fldChar w:fldCharType="begin"/>
            </w:r>
            <w:r>
              <w:rPr>
                <w:noProof/>
                <w:webHidden/>
              </w:rPr>
              <w:instrText xml:space="preserve"> PAGEREF _Toc197696732 \h </w:instrText>
            </w:r>
            <w:r>
              <w:rPr>
                <w:noProof/>
                <w:webHidden/>
              </w:rPr>
            </w:r>
            <w:r>
              <w:rPr>
                <w:noProof/>
                <w:webHidden/>
              </w:rPr>
              <w:fldChar w:fldCharType="separate"/>
            </w:r>
            <w:r>
              <w:rPr>
                <w:noProof/>
                <w:webHidden/>
              </w:rPr>
              <w:t>22</w:t>
            </w:r>
            <w:r>
              <w:rPr>
                <w:noProof/>
                <w:webHidden/>
              </w:rPr>
              <w:fldChar w:fldCharType="end"/>
            </w:r>
          </w:hyperlink>
        </w:p>
        <w:p w:rsidR="00E27E23" w:rsidRDefault="00E27E23">
          <w:pPr>
            <w:pStyle w:val="TOC1"/>
            <w:tabs>
              <w:tab w:val="right" w:leader="dot" w:pos="9350"/>
            </w:tabs>
            <w:rPr>
              <w:rFonts w:asciiTheme="minorHAnsi" w:eastAsiaTheme="minorEastAsia" w:hAnsiTheme="minorHAnsi"/>
              <w:noProof/>
              <w:sz w:val="22"/>
              <w:lang w:val="en-IN" w:eastAsia="en-IN"/>
            </w:rPr>
          </w:pPr>
          <w:hyperlink w:anchor="_Toc197696733" w:history="1">
            <w:r w:rsidRPr="00D147C6">
              <w:rPr>
                <w:rStyle w:val="Hyperlink"/>
                <w:rFonts w:cs="Times New Roman"/>
                <w:noProof/>
              </w:rPr>
              <w:t>REFERENCE</w:t>
            </w:r>
            <w:r>
              <w:rPr>
                <w:noProof/>
                <w:webHidden/>
              </w:rPr>
              <w:tab/>
            </w:r>
            <w:r>
              <w:rPr>
                <w:noProof/>
                <w:webHidden/>
              </w:rPr>
              <w:fldChar w:fldCharType="begin"/>
            </w:r>
            <w:r>
              <w:rPr>
                <w:noProof/>
                <w:webHidden/>
              </w:rPr>
              <w:instrText xml:space="preserve"> PAGEREF _Toc197696733 \h </w:instrText>
            </w:r>
            <w:r>
              <w:rPr>
                <w:noProof/>
                <w:webHidden/>
              </w:rPr>
            </w:r>
            <w:r>
              <w:rPr>
                <w:noProof/>
                <w:webHidden/>
              </w:rPr>
              <w:fldChar w:fldCharType="separate"/>
            </w:r>
            <w:r>
              <w:rPr>
                <w:noProof/>
                <w:webHidden/>
              </w:rPr>
              <w:t>23</w:t>
            </w:r>
            <w:r>
              <w:rPr>
                <w:noProof/>
                <w:webHidden/>
              </w:rPr>
              <w:fldChar w:fldCharType="end"/>
            </w:r>
          </w:hyperlink>
        </w:p>
        <w:p w:rsidR="00567DAA" w:rsidRPr="00811DDE" w:rsidRDefault="00567DAA">
          <w:pPr>
            <w:rPr>
              <w:rFonts w:cs="Times New Roman"/>
            </w:rPr>
          </w:pPr>
          <w:r w:rsidRPr="00811DDE">
            <w:rPr>
              <w:rFonts w:cs="Times New Roman"/>
              <w:b/>
              <w:bCs/>
            </w:rPr>
            <w:fldChar w:fldCharType="end"/>
          </w:r>
        </w:p>
      </w:sdtContent>
    </w:sdt>
    <w:p w:rsidR="00567DAA" w:rsidRPr="00811DDE" w:rsidRDefault="00567DAA">
      <w:pPr>
        <w:spacing w:line="276" w:lineRule="auto"/>
        <w:jc w:val="left"/>
        <w:rPr>
          <w:rFonts w:eastAsiaTheme="majorEastAsia" w:cs="Times New Roman"/>
          <w:b/>
          <w:bCs/>
          <w:sz w:val="28"/>
          <w:szCs w:val="28"/>
          <w:lang w:eastAsia="en-GB"/>
        </w:rPr>
      </w:pPr>
      <w:r w:rsidRPr="00811DDE">
        <w:rPr>
          <w:rFonts w:cs="Times New Roman"/>
          <w:lang w:eastAsia="en-GB"/>
        </w:rPr>
        <w:br w:type="page"/>
      </w:r>
    </w:p>
    <w:p w:rsidR="0001557F" w:rsidRPr="00811DDE" w:rsidRDefault="009164A5" w:rsidP="009164A5">
      <w:pPr>
        <w:pStyle w:val="Heading1"/>
        <w:rPr>
          <w:rFonts w:cs="Times New Roman"/>
          <w:lang w:eastAsia="en-GB"/>
        </w:rPr>
      </w:pPr>
      <w:bookmarkStart w:id="1" w:name="_Toc197696720"/>
      <w:r w:rsidRPr="00811DDE">
        <w:rPr>
          <w:rFonts w:cs="Times New Roman"/>
          <w:lang w:eastAsia="en-GB"/>
        </w:rPr>
        <w:lastRenderedPageBreak/>
        <w:t>INTRODUCTION</w:t>
      </w:r>
      <w:bookmarkEnd w:id="1"/>
      <w:r w:rsidRPr="00811DDE">
        <w:rPr>
          <w:rFonts w:cs="Times New Roman"/>
          <w:lang w:eastAsia="en-GB"/>
        </w:rPr>
        <w:t xml:space="preserve"> </w:t>
      </w:r>
    </w:p>
    <w:p w:rsidR="009164A5" w:rsidRPr="00811DDE" w:rsidRDefault="009164A5" w:rsidP="009164A5">
      <w:pPr>
        <w:rPr>
          <w:rFonts w:cs="Times New Roman"/>
          <w:lang w:eastAsia="en-GB"/>
        </w:rPr>
      </w:pPr>
      <w:r w:rsidRPr="00811DDE">
        <w:rPr>
          <w:rFonts w:cs="Times New Roman"/>
          <w:lang w:eastAsia="en-GB"/>
        </w:rPr>
        <w:t>Strategy development in cross border or global organisations comprises of adhering to diverse needs of market by leveraging global perspective and managing international operations in order to gain competitive advantage</w:t>
      </w:r>
      <w:r w:rsidR="00417EEF" w:rsidRPr="00811DDE">
        <w:rPr>
          <w:rFonts w:cs="Times New Roman"/>
          <w:lang w:eastAsia="en-GB"/>
        </w:rPr>
        <w:t xml:space="preserve"> (</w:t>
      </w:r>
      <w:r w:rsidR="00417EEF" w:rsidRPr="00811DDE">
        <w:rPr>
          <w:rFonts w:cs="Times New Roman"/>
        </w:rPr>
        <w:t>De Moraes, 2023)</w:t>
      </w:r>
      <w:r w:rsidRPr="00811DDE">
        <w:rPr>
          <w:rFonts w:cs="Times New Roman"/>
          <w:lang w:eastAsia="en-GB"/>
        </w:rPr>
        <w:t xml:space="preserve">. Considering this, purpose of this report is to address strategy development for cross border or global organisations that face challenges due to religious, cultural, political and social divides, along with assessing administration of organisations operating within particular countries. In this case, chosen organisation is Unilever, UK based </w:t>
      </w:r>
      <w:r w:rsidR="00CD3918" w:rsidRPr="00811DDE">
        <w:rPr>
          <w:rFonts w:cs="Times New Roman"/>
          <w:lang w:eastAsia="en-GB"/>
        </w:rPr>
        <w:t>FMCG Company that has strong presence cross border as it operates on global scale and has diversified product portfolio across home care, personal care, and food and beauty products</w:t>
      </w:r>
      <w:r w:rsidR="00667591" w:rsidRPr="00811DDE">
        <w:rPr>
          <w:rFonts w:cs="Times New Roman"/>
          <w:lang w:eastAsia="en-GB"/>
        </w:rPr>
        <w:t xml:space="preserve"> (</w:t>
      </w:r>
      <w:r w:rsidR="00667591" w:rsidRPr="00811DDE">
        <w:rPr>
          <w:rFonts w:cs="Times New Roman"/>
          <w:color w:val="000000" w:themeColor="text1"/>
          <w:szCs w:val="24"/>
        </w:rPr>
        <w:t>Unilever, 2025</w:t>
      </w:r>
      <w:r w:rsidR="00667591" w:rsidRPr="00811DDE">
        <w:rPr>
          <w:rFonts w:cs="Times New Roman"/>
        </w:rPr>
        <w:t>)</w:t>
      </w:r>
      <w:r w:rsidR="00CD3918" w:rsidRPr="00811DDE">
        <w:rPr>
          <w:rFonts w:cs="Times New Roman"/>
          <w:lang w:eastAsia="en-GB"/>
        </w:rPr>
        <w:t xml:space="preserve">. Further, report will lay emphasis on analysis of political, social, ethical and operational needs for common strategy development in Unilever, along with analysis of collective strategy and how it is formed from the policies </w:t>
      </w:r>
      <w:r w:rsidR="00B96167" w:rsidRPr="00811DDE">
        <w:rPr>
          <w:rFonts w:cs="Times New Roman"/>
          <w:lang w:eastAsia="en-GB"/>
        </w:rPr>
        <w:t xml:space="preserve">of organisations, key stakeholders and administrations. Apart from this, report will also include assessment of resolving tensions between ethics and culture of organisations, along with evaluating the usage of strategic intelligence across development and formulation of strategy. Overall, with the help of integration of models and theories, influence of strategy will be identified throughout the report. </w:t>
      </w:r>
    </w:p>
    <w:p w:rsidR="0099718D" w:rsidRPr="00811DDE" w:rsidRDefault="009164A5" w:rsidP="009164A5">
      <w:pPr>
        <w:pStyle w:val="Heading1"/>
        <w:rPr>
          <w:rFonts w:cs="Times New Roman"/>
          <w:lang w:eastAsia="en-GB"/>
        </w:rPr>
      </w:pPr>
      <w:bookmarkStart w:id="2" w:name="_Toc197696721"/>
      <w:r w:rsidRPr="00811DDE">
        <w:rPr>
          <w:rFonts w:cs="Times New Roman"/>
          <w:lang w:eastAsia="en-GB"/>
        </w:rPr>
        <w:t>TASK 1</w:t>
      </w:r>
      <w:bookmarkEnd w:id="2"/>
    </w:p>
    <w:p w:rsidR="00B96167" w:rsidRPr="00750716" w:rsidRDefault="00564ADB" w:rsidP="00017742">
      <w:pPr>
        <w:pStyle w:val="Heading2"/>
        <w:spacing w:after="240"/>
        <w:rPr>
          <w:rFonts w:cs="Times New Roman"/>
          <w:color w:val="FF0000"/>
          <w:lang w:eastAsia="en-GB"/>
        </w:rPr>
      </w:pPr>
      <w:bookmarkStart w:id="3" w:name="_Toc197696722"/>
      <w:r w:rsidRPr="00750716">
        <w:rPr>
          <w:rFonts w:cs="Times New Roman"/>
          <w:color w:val="FF0000"/>
          <w:lang w:eastAsia="en-GB"/>
        </w:rPr>
        <w:t>Principles and practices of quantitative and qualitative research on a practical level</w:t>
      </w:r>
      <w:bookmarkEnd w:id="3"/>
    </w:p>
    <w:p w:rsidR="00C8069E" w:rsidRPr="00811DDE" w:rsidRDefault="002459D6" w:rsidP="00C8069E">
      <w:pPr>
        <w:rPr>
          <w:rFonts w:cs="Times New Roman"/>
          <w:color w:val="FF0000"/>
          <w:lang w:eastAsia="en-GB"/>
        </w:rPr>
      </w:pPr>
      <w:r w:rsidRPr="002459D6">
        <w:rPr>
          <w:rFonts w:cs="Times New Roman"/>
          <w:color w:val="FF0000"/>
          <w:lang w:eastAsia="en-GB"/>
        </w:rPr>
        <w:t xml:space="preserve">According to </w:t>
      </w:r>
      <w:r w:rsidRPr="002459D6">
        <w:rPr>
          <w:rFonts w:cs="Times New Roman"/>
          <w:color w:val="FF0000"/>
        </w:rPr>
        <w:t>Wirba, (2024) it is stated that q</w:t>
      </w:r>
      <w:r w:rsidR="00C8069E" w:rsidRPr="002459D6">
        <w:rPr>
          <w:rFonts w:cs="Times New Roman"/>
          <w:color w:val="FF0000"/>
          <w:lang w:eastAsia="en-GB"/>
        </w:rPr>
        <w:t xml:space="preserve">uantitative </w:t>
      </w:r>
      <w:r w:rsidR="00C8069E" w:rsidRPr="00811DDE">
        <w:rPr>
          <w:rFonts w:cs="Times New Roman"/>
          <w:color w:val="FF0000"/>
          <w:lang w:eastAsia="en-GB"/>
        </w:rPr>
        <w:t>research uses numerical data and statistical analysis to test the hypotheses and quantify relationships, while qualitative research explores subjective experiences and meanings</w:t>
      </w:r>
      <w:r w:rsidR="007C4950" w:rsidRPr="00811DDE">
        <w:rPr>
          <w:rFonts w:cs="Times New Roman"/>
          <w:color w:val="FF0000"/>
          <w:lang w:eastAsia="en-GB"/>
        </w:rPr>
        <w:t xml:space="preserve"> through non-numerical data like interviews and observations. These approaches offer valuable insights but are used to provide a </w:t>
      </w:r>
      <w:r w:rsidR="00394CBB" w:rsidRPr="00811DDE">
        <w:rPr>
          <w:rFonts w:cs="Times New Roman"/>
          <w:color w:val="FF0000"/>
          <w:lang w:eastAsia="en-GB"/>
        </w:rPr>
        <w:t xml:space="preserve">comprehensive understanding of a research question. </w:t>
      </w:r>
    </w:p>
    <w:p w:rsidR="003E2331" w:rsidRPr="00811DDE" w:rsidRDefault="00D62C2E" w:rsidP="00C8069E">
      <w:pPr>
        <w:rPr>
          <w:rFonts w:cs="Times New Roman"/>
          <w:color w:val="FF0000"/>
          <w:lang w:eastAsia="en-GB"/>
        </w:rPr>
      </w:pPr>
      <w:r w:rsidRPr="00811DDE">
        <w:rPr>
          <w:rFonts w:cs="Times New Roman"/>
          <w:color w:val="FF0000"/>
          <w:lang w:eastAsia="en-GB"/>
        </w:rPr>
        <w:t xml:space="preserve">Unilever’s quantitative research principles revolve around a severe, </w:t>
      </w:r>
      <w:r w:rsidR="00536BFA" w:rsidRPr="00811DDE">
        <w:rPr>
          <w:rFonts w:cs="Times New Roman"/>
          <w:color w:val="FF0000"/>
          <w:lang w:eastAsia="en-GB"/>
        </w:rPr>
        <w:t xml:space="preserve">data driven approach to understand consumer behaviour and product performance. </w:t>
      </w:r>
      <w:r w:rsidR="004A558D">
        <w:rPr>
          <w:rFonts w:cs="Times New Roman"/>
          <w:color w:val="FF0000"/>
          <w:lang w:eastAsia="en-GB"/>
        </w:rPr>
        <w:t xml:space="preserve">However it is argued by </w:t>
      </w:r>
      <w:r w:rsidR="004A558D">
        <w:rPr>
          <w:rFonts w:cs="Times New Roman"/>
          <w:color w:val="FF0000"/>
        </w:rPr>
        <w:t>binti Tsuraya,</w:t>
      </w:r>
      <w:r w:rsidR="004A558D" w:rsidRPr="004A558D">
        <w:rPr>
          <w:rFonts w:cs="Times New Roman"/>
          <w:color w:val="FF0000"/>
        </w:rPr>
        <w:t xml:space="preserve"> (2023), that </w:t>
      </w:r>
      <w:r w:rsidR="004A558D">
        <w:rPr>
          <w:rFonts w:cs="Times New Roman"/>
          <w:color w:val="FF0000"/>
          <w:lang w:eastAsia="en-GB"/>
        </w:rPr>
        <w:t>Unilever</w:t>
      </w:r>
      <w:r w:rsidR="00536BFA" w:rsidRPr="00811DDE">
        <w:rPr>
          <w:rFonts w:cs="Times New Roman"/>
          <w:color w:val="FF0000"/>
          <w:lang w:eastAsia="en-GB"/>
        </w:rPr>
        <w:t xml:space="preserve"> utilise</w:t>
      </w:r>
      <w:r w:rsidR="004A558D">
        <w:rPr>
          <w:rFonts w:cs="Times New Roman"/>
          <w:color w:val="FF0000"/>
          <w:lang w:eastAsia="en-GB"/>
        </w:rPr>
        <w:t>s</w:t>
      </w:r>
      <w:r w:rsidR="00536BFA" w:rsidRPr="00811DDE">
        <w:rPr>
          <w:rFonts w:cs="Times New Roman"/>
          <w:color w:val="FF0000"/>
          <w:lang w:eastAsia="en-GB"/>
        </w:rPr>
        <w:t xml:space="preserve"> the 6 Ps of marketing mix </w:t>
      </w:r>
      <w:r w:rsidR="00B54F3D" w:rsidRPr="00811DDE">
        <w:rPr>
          <w:rFonts w:cs="Times New Roman"/>
          <w:color w:val="FF0000"/>
          <w:lang w:eastAsia="en-GB"/>
        </w:rPr>
        <w:t>to ensure all aspects of their business are relevant and competitive. This framework is applied across 30 of Unilever’</w:t>
      </w:r>
      <w:r w:rsidR="003E2331" w:rsidRPr="00811DDE">
        <w:rPr>
          <w:rFonts w:cs="Times New Roman"/>
          <w:color w:val="FF0000"/>
          <w:lang w:eastAsia="en-GB"/>
        </w:rPr>
        <w:t xml:space="preserve">s brands by ensuring a consistent data backed strategy. </w:t>
      </w:r>
      <w:r w:rsidR="009575AC" w:rsidRPr="00811DDE">
        <w:rPr>
          <w:rFonts w:cs="Times New Roman"/>
          <w:color w:val="FF0000"/>
          <w:lang w:eastAsia="en-GB"/>
        </w:rPr>
        <w:t xml:space="preserve">The purpose of engaging in qualitative studies is to achieve a much </w:t>
      </w:r>
      <w:r w:rsidR="009575AC" w:rsidRPr="00811DDE">
        <w:rPr>
          <w:rFonts w:cs="Times New Roman"/>
          <w:color w:val="FF0000"/>
          <w:lang w:eastAsia="en-GB"/>
        </w:rPr>
        <w:lastRenderedPageBreak/>
        <w:t>deeper understanding of the consumer and marketing aspects, employees, and other stakeholders than is possible with quantitative metrics. The qualitative end of research is required for studying the "why" of consumer behaviours, employee motivation, and other factors that cannot be represented by numbers. These are some of the general areas wherein this methodology is applied, including product development, marketing, hiring, and employee engagement.</w:t>
      </w:r>
    </w:p>
    <w:p w:rsidR="00255506" w:rsidRPr="00811DDE" w:rsidRDefault="00255506" w:rsidP="00017742">
      <w:pPr>
        <w:spacing w:after="240"/>
        <w:rPr>
          <w:rFonts w:cs="Times New Roman"/>
          <w:b/>
        </w:rPr>
      </w:pPr>
      <w:r w:rsidRPr="00811DDE">
        <w:rPr>
          <w:rFonts w:cs="Times New Roman"/>
          <w:b/>
        </w:rPr>
        <w:t xml:space="preserve">Concept of common strategy </w:t>
      </w:r>
    </w:p>
    <w:p w:rsidR="00255506" w:rsidRPr="00811DDE" w:rsidRDefault="00255506" w:rsidP="00B96167">
      <w:pPr>
        <w:rPr>
          <w:rFonts w:cs="Times New Roman"/>
        </w:rPr>
      </w:pPr>
      <w:r w:rsidRPr="00811DDE">
        <w:rPr>
          <w:rFonts w:cs="Times New Roman"/>
        </w:rPr>
        <w:t>Common strategy can be defined as the course of action incorporated by entities (individuals, organisations) in order to ach</w:t>
      </w:r>
      <w:r w:rsidR="00F73E2C" w:rsidRPr="00811DDE">
        <w:rPr>
          <w:rFonts w:cs="Times New Roman"/>
        </w:rPr>
        <w:t xml:space="preserve">ieve common objective and goal (Dhlamini, 2022). </w:t>
      </w:r>
      <w:r w:rsidRPr="00811DDE">
        <w:rPr>
          <w:rFonts w:cs="Times New Roman"/>
        </w:rPr>
        <w:t>It comprises of mutual benefit, shared goals, adaptability, coordinated action, collaboration and principles. This can be explained with the help of insights into different levels autonomy experienced by Unilever, as company adheres to decentralised strategy</w:t>
      </w:r>
      <w:r w:rsidR="0015480E" w:rsidRPr="00811DDE">
        <w:rPr>
          <w:rFonts w:cs="Times New Roman"/>
        </w:rPr>
        <w:t>. For example; the national responsive strategy formulated by Unilever provides freedom to ad</w:t>
      </w:r>
      <w:r w:rsidR="00624BCB" w:rsidRPr="00811DDE">
        <w:rPr>
          <w:rFonts w:cs="Times New Roman"/>
        </w:rPr>
        <w:t xml:space="preserve">apt to local subsidiaries, along with centrally controlled approach for standardised products. </w:t>
      </w:r>
      <w:r w:rsidR="00017742" w:rsidRPr="00811DDE">
        <w:rPr>
          <w:rFonts w:cs="Times New Roman"/>
        </w:rPr>
        <w:t>This suggest that Unilever does not operate through top down approach, rather it incorporate framework for through which goals a</w:t>
      </w:r>
      <w:r w:rsidR="00F73E2C" w:rsidRPr="00811DDE">
        <w:rPr>
          <w:rFonts w:cs="Times New Roman"/>
        </w:rPr>
        <w:t xml:space="preserve">re achieved across all entities (Sorge, 2023). </w:t>
      </w:r>
      <w:r w:rsidR="00017742" w:rsidRPr="00811DDE">
        <w:rPr>
          <w:rFonts w:cs="Times New Roman"/>
        </w:rPr>
        <w:t>Further, it represents criticality of autonomy, highlighting little autonomy can result in reduced responsiveness, resentment within management, whereas stronger autonomy can cause duplication and deterioration of brand identity.</w:t>
      </w:r>
    </w:p>
    <w:p w:rsidR="00102CB7" w:rsidRPr="00811DDE" w:rsidRDefault="00102CB7" w:rsidP="00B96167">
      <w:pPr>
        <w:rPr>
          <w:rFonts w:cs="Times New Roman"/>
          <w:b/>
        </w:rPr>
      </w:pPr>
      <w:r w:rsidRPr="00811DDE">
        <w:rPr>
          <w:rFonts w:cs="Times New Roman"/>
          <w:b/>
        </w:rPr>
        <w:t>Unpacking organisation by utilising the complexity drivers</w:t>
      </w:r>
    </w:p>
    <w:p w:rsidR="00F21486" w:rsidRPr="00811DDE" w:rsidRDefault="00017742" w:rsidP="00B96167">
      <w:pPr>
        <w:rPr>
          <w:rFonts w:cs="Times New Roman"/>
        </w:rPr>
      </w:pPr>
      <w:r w:rsidRPr="00811DDE">
        <w:rPr>
          <w:rFonts w:eastAsia="Times New Roman" w:cs="Times New Roman"/>
          <w:szCs w:val="24"/>
          <w:lang w:eastAsia="en-IN"/>
        </w:rPr>
        <w:t xml:space="preserve">Further, it can be ascertained that organisations can develop comprehensive understanding of autonomous business entities and overcome complexities by analysing the influence of </w:t>
      </w:r>
      <w:r w:rsidRPr="00811DDE">
        <w:rPr>
          <w:rFonts w:cs="Times New Roman"/>
        </w:rPr>
        <w:t>drivers of time, geography/locations, customers/markets and technologies, as this helps in assessing communicat</w:t>
      </w:r>
      <w:r w:rsidR="00F21486" w:rsidRPr="00811DDE">
        <w:rPr>
          <w:rFonts w:cs="Times New Roman"/>
        </w:rPr>
        <w:t>ion channels. This can be seen as, time allows assessment of information flow, geography/location allows assessment of regional autonomy and information flow, whereas customer/markets allows assessment of different customer segments and technolog</w:t>
      </w:r>
      <w:r w:rsidR="00102CB7" w:rsidRPr="00811DDE">
        <w:rPr>
          <w:rFonts w:cs="Times New Roman"/>
        </w:rPr>
        <w:t>ical factor enable assessment of impact of tec</w:t>
      </w:r>
      <w:r w:rsidR="00F73E2C" w:rsidRPr="00811DDE">
        <w:rPr>
          <w:rFonts w:cs="Times New Roman"/>
        </w:rPr>
        <w:t xml:space="preserve">hnologies on business entities (Song </w:t>
      </w:r>
      <w:r w:rsidR="00F73E2C" w:rsidRPr="00811DDE">
        <w:rPr>
          <w:rFonts w:cs="Times New Roman"/>
          <w:i/>
        </w:rPr>
        <w:t>et al.</w:t>
      </w:r>
      <w:r w:rsidR="00F73E2C" w:rsidRPr="00811DDE">
        <w:rPr>
          <w:rFonts w:cs="Times New Roman"/>
        </w:rPr>
        <w:t xml:space="preserve"> 2022).</w:t>
      </w:r>
    </w:p>
    <w:p w:rsidR="00017742" w:rsidRPr="00811DDE" w:rsidRDefault="00F21486" w:rsidP="00B96167">
      <w:pPr>
        <w:rPr>
          <w:rFonts w:eastAsia="Times New Roman" w:cs="Times New Roman"/>
          <w:szCs w:val="24"/>
          <w:lang w:eastAsia="en-IN"/>
        </w:rPr>
      </w:pPr>
      <w:r w:rsidRPr="00811DDE">
        <w:rPr>
          <w:rFonts w:cs="Times New Roman"/>
        </w:rPr>
        <w:t xml:space="preserve">In this case, role of communication channel can be assessed as formal, informal, cross-functional, and centralised and technology based channels of communication leads to disseminating of information across different levels. Under this, by using email, formal meetings, social media, </w:t>
      </w:r>
      <w:r w:rsidRPr="00811DDE">
        <w:rPr>
          <w:rFonts w:cs="Times New Roman"/>
        </w:rPr>
        <w:lastRenderedPageBreak/>
        <w:t xml:space="preserve">informal networks and internal forums, collaboration and alignment of common strategy can be communicated which ultimately results in achievement of goals. </w:t>
      </w:r>
    </w:p>
    <w:p w:rsidR="00102CB7" w:rsidRPr="00811DDE" w:rsidRDefault="00102CB7" w:rsidP="00102CB7">
      <w:pPr>
        <w:rPr>
          <w:rFonts w:cs="Times New Roman"/>
          <w:b/>
        </w:rPr>
      </w:pPr>
      <w:r w:rsidRPr="00811DDE">
        <w:rPr>
          <w:rFonts w:cs="Times New Roman"/>
          <w:b/>
          <w:lang w:eastAsia="en-GB"/>
        </w:rPr>
        <w:t xml:space="preserve">Critical analysis of </w:t>
      </w:r>
      <w:r w:rsidRPr="00811DDE">
        <w:rPr>
          <w:rFonts w:cs="Times New Roman"/>
          <w:b/>
        </w:rPr>
        <w:t xml:space="preserve">political, social, ethical and operational needs for common strategy in Unilever </w:t>
      </w:r>
    </w:p>
    <w:p w:rsidR="00102CB7" w:rsidRPr="00811DDE" w:rsidRDefault="00102CB7" w:rsidP="00102CB7">
      <w:pPr>
        <w:rPr>
          <w:rFonts w:cs="Times New Roman"/>
          <w:b/>
        </w:rPr>
      </w:pPr>
      <w:r w:rsidRPr="00811DDE">
        <w:rPr>
          <w:rFonts w:cs="Times New Roman"/>
          <w:b/>
        </w:rPr>
        <w:t xml:space="preserve">Political needs  </w:t>
      </w:r>
    </w:p>
    <w:p w:rsidR="00102CB7" w:rsidRPr="00811DDE" w:rsidRDefault="00102CB7" w:rsidP="00102CB7">
      <w:pPr>
        <w:rPr>
          <w:rFonts w:cs="Times New Roman"/>
        </w:rPr>
      </w:pPr>
      <w:r w:rsidRPr="00811DDE">
        <w:rPr>
          <w:rFonts w:cs="Times New Roman"/>
        </w:rPr>
        <w:t>Political need for common str</w:t>
      </w:r>
      <w:r w:rsidR="009B24C7" w:rsidRPr="00811DDE">
        <w:rPr>
          <w:rFonts w:cs="Times New Roman"/>
        </w:rPr>
        <w:t>ategy in Unilever exists in the form of navigating complexities across different trade policies, local laws and international agreements of cross border countries.</w:t>
      </w:r>
      <w:r w:rsidR="00F90EC2" w:rsidRPr="00811DDE">
        <w:rPr>
          <w:rFonts w:cs="Times New Roman"/>
        </w:rPr>
        <w:t xml:space="preserve"> Further, as company’s global supply chain is impacted by global trade and tariffs, a common strategy can help in optimising supply chain. Overall, by incorporating common strategy, unified approach can be leveraged </w:t>
      </w:r>
      <w:r w:rsidR="00F73E2C" w:rsidRPr="00811DDE">
        <w:rPr>
          <w:rFonts w:cs="Times New Roman"/>
        </w:rPr>
        <w:t>that minimises political risks (Akinsola, 2025).</w:t>
      </w:r>
    </w:p>
    <w:p w:rsidR="00F90EC2" w:rsidRPr="00811DDE" w:rsidRDefault="00F90EC2" w:rsidP="00102CB7">
      <w:pPr>
        <w:rPr>
          <w:rFonts w:cs="Times New Roman"/>
        </w:rPr>
      </w:pPr>
      <w:r w:rsidRPr="00811DDE">
        <w:rPr>
          <w:rFonts w:cs="Times New Roman"/>
        </w:rPr>
        <w:t xml:space="preserve">However, adherence to one size fit all approach may fail to address political nuances of specific region, resulting in conflicts and barrier to market entry. This can be seen as increased conflicts between local subsidiaries and global headquarters, which ultimately leads to deterioration of global strategy implementation. </w:t>
      </w:r>
    </w:p>
    <w:p w:rsidR="00102CB7" w:rsidRPr="00811DDE" w:rsidRDefault="00102CB7" w:rsidP="00102CB7">
      <w:pPr>
        <w:rPr>
          <w:rFonts w:cs="Times New Roman"/>
          <w:b/>
        </w:rPr>
      </w:pPr>
      <w:r w:rsidRPr="00811DDE">
        <w:rPr>
          <w:rFonts w:cs="Times New Roman"/>
          <w:b/>
        </w:rPr>
        <w:t>Social needs</w:t>
      </w:r>
    </w:p>
    <w:p w:rsidR="00593A27" w:rsidRPr="00811DDE" w:rsidRDefault="00F90EC2" w:rsidP="00102CB7">
      <w:pPr>
        <w:rPr>
          <w:rFonts w:cs="Times New Roman"/>
        </w:rPr>
      </w:pPr>
      <w:r w:rsidRPr="00811DDE">
        <w:rPr>
          <w:rFonts w:cs="Times New Roman"/>
        </w:rPr>
        <w:t xml:space="preserve">Social need for common strategy arises as it can help in addressing diverse consumer preference and cultural values, along with promotion of </w:t>
      </w:r>
      <w:r w:rsidR="002934D0" w:rsidRPr="00811DDE">
        <w:rPr>
          <w:rFonts w:cs="Times New Roman"/>
        </w:rPr>
        <w:t xml:space="preserve">sustainability efforts at global level. This </w:t>
      </w:r>
      <w:r w:rsidR="00593A27" w:rsidRPr="00811DDE">
        <w:rPr>
          <w:rFonts w:cs="Times New Roman"/>
        </w:rPr>
        <w:t>can be seen as company’s product development strategies and promotional campaigns needs to cater local custom and belief.</w:t>
      </w:r>
    </w:p>
    <w:p w:rsidR="00593A27" w:rsidRPr="00811DDE" w:rsidRDefault="00593A27" w:rsidP="00102CB7">
      <w:pPr>
        <w:rPr>
          <w:rFonts w:cs="Times New Roman"/>
        </w:rPr>
      </w:pPr>
      <w:r w:rsidRPr="00811DDE">
        <w:rPr>
          <w:rFonts w:cs="Times New Roman"/>
        </w:rPr>
        <w:t>However, lack of local strategies may result in failure to address expectations of diverse communities and social needs of consumers. For example; marketing campaign that is successful in Western market, might be ineffect</w:t>
      </w:r>
      <w:r w:rsidR="00F73E2C" w:rsidRPr="00811DDE">
        <w:rPr>
          <w:rFonts w:cs="Times New Roman"/>
        </w:rPr>
        <w:t>ive in African or Asian market (Wirba, 2024).</w:t>
      </w:r>
    </w:p>
    <w:p w:rsidR="00102CB7" w:rsidRPr="00811DDE" w:rsidRDefault="00102CB7" w:rsidP="00102CB7">
      <w:pPr>
        <w:rPr>
          <w:rFonts w:cs="Times New Roman"/>
          <w:b/>
        </w:rPr>
      </w:pPr>
      <w:r w:rsidRPr="00811DDE">
        <w:rPr>
          <w:rFonts w:cs="Times New Roman"/>
          <w:b/>
        </w:rPr>
        <w:t>Ethical needs</w:t>
      </w:r>
    </w:p>
    <w:p w:rsidR="00593A27" w:rsidRPr="00811DDE" w:rsidRDefault="00593A27" w:rsidP="00102CB7">
      <w:pPr>
        <w:rPr>
          <w:rFonts w:cs="Times New Roman"/>
        </w:rPr>
      </w:pPr>
      <w:r w:rsidRPr="00811DDE">
        <w:rPr>
          <w:rFonts w:cs="Times New Roman"/>
        </w:rPr>
        <w:t xml:space="preserve">Ethical needs for common strategy can be assessed as it can help in establishing ethical guidelines and clear standards that fosters accountability and integrity across diverse supply chains. This comprises </w:t>
      </w:r>
      <w:r w:rsidR="00C82E49" w:rsidRPr="00811DDE">
        <w:rPr>
          <w:rFonts w:cs="Times New Roman"/>
        </w:rPr>
        <w:t>of</w:t>
      </w:r>
      <w:r w:rsidRPr="00811DDE">
        <w:rPr>
          <w:rFonts w:cs="Times New Roman"/>
        </w:rPr>
        <w:t xml:space="preserve"> promoting sustainability, </w:t>
      </w:r>
      <w:r w:rsidR="00F73E2C" w:rsidRPr="00811DDE">
        <w:rPr>
          <w:rFonts w:cs="Times New Roman"/>
        </w:rPr>
        <w:t xml:space="preserve">fair labour practices and so on (Chukwu </w:t>
      </w:r>
      <w:r w:rsidR="00F73E2C" w:rsidRPr="00811DDE">
        <w:rPr>
          <w:rFonts w:cs="Times New Roman"/>
          <w:i/>
        </w:rPr>
        <w:t>et al.</w:t>
      </w:r>
      <w:r w:rsidR="00F73E2C" w:rsidRPr="00811DDE">
        <w:rPr>
          <w:rFonts w:cs="Times New Roman"/>
        </w:rPr>
        <w:t xml:space="preserve"> 2023).</w:t>
      </w:r>
    </w:p>
    <w:p w:rsidR="00593A27" w:rsidRPr="00811DDE" w:rsidRDefault="00593A27" w:rsidP="00102CB7">
      <w:pPr>
        <w:rPr>
          <w:rFonts w:cs="Times New Roman"/>
        </w:rPr>
      </w:pPr>
      <w:r w:rsidRPr="00811DDE">
        <w:rPr>
          <w:rFonts w:cs="Times New Roman"/>
        </w:rPr>
        <w:lastRenderedPageBreak/>
        <w:t xml:space="preserve">However, due to ethical dilemmas and inconsistencies across market, global standards may not be replicated by brand. </w:t>
      </w:r>
    </w:p>
    <w:p w:rsidR="00102CB7" w:rsidRPr="00811DDE" w:rsidRDefault="00102CB7" w:rsidP="00102CB7">
      <w:pPr>
        <w:rPr>
          <w:rFonts w:cs="Times New Roman"/>
          <w:b/>
        </w:rPr>
      </w:pPr>
      <w:r w:rsidRPr="00811DDE">
        <w:rPr>
          <w:rFonts w:cs="Times New Roman"/>
          <w:b/>
        </w:rPr>
        <w:t xml:space="preserve">Operational needs </w:t>
      </w:r>
    </w:p>
    <w:p w:rsidR="00C82E49" w:rsidRPr="00811DDE" w:rsidRDefault="00593A27" w:rsidP="00102CB7">
      <w:pPr>
        <w:rPr>
          <w:rFonts w:cs="Times New Roman"/>
        </w:rPr>
      </w:pPr>
      <w:r w:rsidRPr="00811DDE">
        <w:rPr>
          <w:rFonts w:cs="Times New Roman"/>
        </w:rPr>
        <w:t>Operational needs for common strategy can be assessed as it results in streamlining operations, improving efficiency</w:t>
      </w:r>
      <w:r w:rsidR="00C82E49" w:rsidRPr="00811DDE">
        <w:rPr>
          <w:rFonts w:cs="Times New Roman"/>
        </w:rPr>
        <w:t>, resource optimisation and minimising cost by leveraging technologies, cost across varied regions.</w:t>
      </w:r>
    </w:p>
    <w:p w:rsidR="00255506" w:rsidRPr="00811DDE" w:rsidRDefault="00C82E49" w:rsidP="00B96167">
      <w:pPr>
        <w:rPr>
          <w:rFonts w:cs="Times New Roman"/>
        </w:rPr>
      </w:pPr>
      <w:r w:rsidRPr="00811DDE">
        <w:rPr>
          <w:rFonts w:cs="Times New Roman"/>
        </w:rPr>
        <w:t xml:space="preserve">However, adhering to centralised approach may hamper operational flexibility that limits opportunities for future adaption and innovation.  </w:t>
      </w:r>
    </w:p>
    <w:p w:rsidR="00E13F2F" w:rsidRPr="00811DDE" w:rsidRDefault="00C82E49" w:rsidP="00E13F2F">
      <w:pPr>
        <w:rPr>
          <w:rFonts w:cs="Times New Roman"/>
        </w:rPr>
      </w:pPr>
      <w:r w:rsidRPr="00811DDE">
        <w:rPr>
          <w:rFonts w:cs="Times New Roman"/>
        </w:rPr>
        <w:t>Overall, it can be assessed that common strategy created both positive and negatives for organisation as its criticality can be assessed in the form of resistance from suppliers (in case of standardised process across supply chain) and ineffective communication, which further leads to mistrust, lack of collaborative approach and so on.</w:t>
      </w:r>
    </w:p>
    <w:p w:rsidR="00D03EE8" w:rsidRPr="00811DDE" w:rsidRDefault="00E13F2F" w:rsidP="00E13F2F">
      <w:pPr>
        <w:pStyle w:val="Heading2"/>
        <w:rPr>
          <w:rFonts w:cs="Times New Roman"/>
        </w:rPr>
      </w:pPr>
      <w:bookmarkStart w:id="4" w:name="_Toc197696723"/>
      <w:r w:rsidRPr="00811DDE">
        <w:rPr>
          <w:rFonts w:cs="Times New Roman"/>
        </w:rPr>
        <w:t>Research and development questions in U</w:t>
      </w:r>
      <w:r w:rsidR="00C22F6E" w:rsidRPr="00811DDE">
        <w:rPr>
          <w:rFonts w:cs="Times New Roman"/>
        </w:rPr>
        <w:t>nilever</w:t>
      </w:r>
      <w:bookmarkEnd w:id="4"/>
    </w:p>
    <w:p w:rsidR="00C22F6E" w:rsidRPr="00811DDE" w:rsidRDefault="00C22F6E" w:rsidP="00C22F6E">
      <w:pPr>
        <w:rPr>
          <w:rFonts w:cs="Times New Roman"/>
          <w:color w:val="FF0000"/>
        </w:rPr>
      </w:pPr>
      <w:r w:rsidRPr="00811DDE">
        <w:rPr>
          <w:rFonts w:cs="Times New Roman"/>
          <w:color w:val="FF0000"/>
        </w:rPr>
        <w:t xml:space="preserve">R&amp;D questions are specific inquiries that guide research and development activities </w:t>
      </w:r>
      <w:r w:rsidR="001523B0" w:rsidRPr="00811DDE">
        <w:rPr>
          <w:rFonts w:cs="Times New Roman"/>
          <w:color w:val="FF0000"/>
        </w:rPr>
        <w:t xml:space="preserve">within a business by aiming to identify, explore and develop new products. </w:t>
      </w:r>
      <w:r w:rsidR="006C49C2" w:rsidRPr="00811DDE">
        <w:rPr>
          <w:rFonts w:cs="Times New Roman"/>
          <w:color w:val="FF0000"/>
        </w:rPr>
        <w:t xml:space="preserve">Unilever’s experts are pushing the boundaries of science and shaping the future of innovation by leading in cutting-edge fields such as microbiome, biotechnology and next generation packaging materials. </w:t>
      </w:r>
    </w:p>
    <w:p w:rsidR="00C82E49" w:rsidRPr="00811DDE" w:rsidRDefault="00C82E49" w:rsidP="00C82E49">
      <w:pPr>
        <w:rPr>
          <w:rFonts w:cs="Times New Roman"/>
        </w:rPr>
      </w:pPr>
      <w:r w:rsidRPr="00811DDE">
        <w:rPr>
          <w:rFonts w:cs="Times New Roman"/>
        </w:rPr>
        <w:t xml:space="preserve">In order to enable external collaboration on a national and international basis, strategy for Unilever is evolved and developed by using varied methodologies, which comprises of external and internal factors. This can be seen as company emphasises on growth, sustainable living, fostering collaboration, digital transformation and so on. Apart from this, Unilever also uses, partner with purpose and partner to win approach </w:t>
      </w:r>
      <w:r w:rsidR="001B164F" w:rsidRPr="00811DDE">
        <w:rPr>
          <w:rFonts w:cs="Times New Roman"/>
        </w:rPr>
        <w:t>to build collaboration based on sustainable and innovative aspects. Considering this, detailed description of methodologies through which strategy is evolved and developed is as follows;</w:t>
      </w:r>
    </w:p>
    <w:p w:rsidR="001B164F" w:rsidRPr="00811DDE" w:rsidRDefault="001B164F" w:rsidP="00C82E49">
      <w:pPr>
        <w:rPr>
          <w:rFonts w:cs="Times New Roman"/>
          <w:b/>
        </w:rPr>
      </w:pPr>
      <w:r w:rsidRPr="00811DDE">
        <w:rPr>
          <w:rFonts w:cs="Times New Roman"/>
          <w:b/>
        </w:rPr>
        <w:t xml:space="preserve">Stakeholder engagement </w:t>
      </w:r>
    </w:p>
    <w:p w:rsidR="001B164F" w:rsidRPr="00811DDE" w:rsidRDefault="001B164F" w:rsidP="00C82E49">
      <w:pPr>
        <w:rPr>
          <w:rFonts w:cs="Times New Roman"/>
        </w:rPr>
      </w:pPr>
      <w:r w:rsidRPr="00811DDE">
        <w:rPr>
          <w:rFonts w:cs="Times New Roman"/>
        </w:rPr>
        <w:t>It comprises of collaborating with NGOs</w:t>
      </w:r>
      <w:r w:rsidR="0044738F" w:rsidRPr="00811DDE">
        <w:rPr>
          <w:rFonts w:cs="Times New Roman"/>
        </w:rPr>
        <w:t>, government and stakeholders, in order to</w:t>
      </w:r>
      <w:r w:rsidRPr="00811DDE">
        <w:rPr>
          <w:rFonts w:cs="Times New Roman"/>
        </w:rPr>
        <w:t xml:space="preserve"> achieve sustainable outcome and drive innovation </w:t>
      </w:r>
      <w:r w:rsidR="0044738F" w:rsidRPr="00811DDE">
        <w:rPr>
          <w:rFonts w:cs="Times New Roman"/>
        </w:rPr>
        <w:t xml:space="preserve">and change. In this case, role of stakeholder management </w:t>
      </w:r>
      <w:r w:rsidR="0044738F" w:rsidRPr="00811DDE">
        <w:rPr>
          <w:rFonts w:cs="Times New Roman"/>
        </w:rPr>
        <w:lastRenderedPageBreak/>
        <w:t>can be assessed as by engaging with stake</w:t>
      </w:r>
      <w:r w:rsidR="00265148" w:rsidRPr="00811DDE">
        <w:rPr>
          <w:rFonts w:cs="Times New Roman"/>
        </w:rPr>
        <w:t>holders in strategy development, opportunities and challenges in the process can be identified, that ensures that overall strategy aligns with expectations of key stakeholders</w:t>
      </w:r>
      <w:r w:rsidR="00F73E2C" w:rsidRPr="00811DDE">
        <w:rPr>
          <w:rFonts w:cs="Times New Roman"/>
        </w:rPr>
        <w:t xml:space="preserve"> (Esan, 2024)</w:t>
      </w:r>
      <w:r w:rsidR="00265148" w:rsidRPr="00811DDE">
        <w:rPr>
          <w:rFonts w:cs="Times New Roman"/>
        </w:rPr>
        <w:t>. Overall, company has strong record through which it engage</w:t>
      </w:r>
      <w:r w:rsidR="00474781" w:rsidRPr="00811DDE">
        <w:rPr>
          <w:rFonts w:cs="Times New Roman"/>
        </w:rPr>
        <w:t>s with key stakeholders (comprising of world economic forum. NGOs).</w:t>
      </w:r>
    </w:p>
    <w:p w:rsidR="00474781" w:rsidRPr="00811DDE" w:rsidRDefault="00474781" w:rsidP="00C82E49">
      <w:pPr>
        <w:rPr>
          <w:rFonts w:eastAsia="Times New Roman" w:cs="Times New Roman"/>
          <w:b/>
          <w:szCs w:val="24"/>
          <w:lang w:eastAsia="en-IN"/>
        </w:rPr>
      </w:pPr>
      <w:r w:rsidRPr="00811DDE">
        <w:rPr>
          <w:rFonts w:eastAsia="Times New Roman" w:cs="Times New Roman"/>
          <w:b/>
          <w:szCs w:val="24"/>
          <w:lang w:eastAsia="en-IN"/>
        </w:rPr>
        <w:t>Scenario planning</w:t>
      </w:r>
    </w:p>
    <w:p w:rsidR="00587FA4" w:rsidRPr="00811DDE" w:rsidRDefault="00474781" w:rsidP="00C82E49">
      <w:pPr>
        <w:rPr>
          <w:rFonts w:cs="Times New Roman"/>
        </w:rPr>
      </w:pPr>
      <w:r w:rsidRPr="00811DDE">
        <w:rPr>
          <w:rFonts w:eastAsia="Times New Roman" w:cs="Times New Roman"/>
          <w:szCs w:val="24"/>
          <w:lang w:eastAsia="en-IN"/>
        </w:rPr>
        <w:t>As methodology through which strategy is evolved and developed for Unilever, scenario planning comprises of devising different scenarios for future by assuming</w:t>
      </w:r>
      <w:r w:rsidR="00246597" w:rsidRPr="00811DDE">
        <w:rPr>
          <w:rFonts w:cs="Times New Roman"/>
        </w:rPr>
        <w:t xml:space="preserve"> technological, political, social and economic trends.</w:t>
      </w:r>
      <w:r w:rsidR="00587FA4" w:rsidRPr="00811DDE">
        <w:rPr>
          <w:rFonts w:cs="Times New Roman"/>
        </w:rPr>
        <w:t xml:space="preserve"> Further, it can be assessed that by forming alternative future options, company can create strategy that is less risky and delves with external partners. For example; company can form scenarios around potential collaboration with government and NGOs for addressing issue of climate change. This may result in forming appropriate strategy for minimising negative impact of climate cha</w:t>
      </w:r>
      <w:r w:rsidR="00EC432D" w:rsidRPr="00811DDE">
        <w:rPr>
          <w:rFonts w:cs="Times New Roman"/>
        </w:rPr>
        <w:t xml:space="preserve">nge on organisational processes (Van Tulder </w:t>
      </w:r>
      <w:r w:rsidR="00EC432D" w:rsidRPr="00811DDE">
        <w:rPr>
          <w:rFonts w:cs="Times New Roman"/>
          <w:i/>
        </w:rPr>
        <w:t>et al.</w:t>
      </w:r>
      <w:r w:rsidR="00EC432D" w:rsidRPr="00811DDE">
        <w:rPr>
          <w:rFonts w:cs="Times New Roman"/>
        </w:rPr>
        <w:t xml:space="preserve"> 2021).</w:t>
      </w:r>
    </w:p>
    <w:p w:rsidR="001B164F" w:rsidRPr="00811DDE" w:rsidRDefault="001B164F" w:rsidP="00C82E49">
      <w:pPr>
        <w:rPr>
          <w:rFonts w:cs="Times New Roman"/>
          <w:b/>
        </w:rPr>
      </w:pPr>
      <w:r w:rsidRPr="00811DDE">
        <w:rPr>
          <w:rFonts w:cs="Times New Roman"/>
          <w:b/>
        </w:rPr>
        <w:t xml:space="preserve">Decentralised management </w:t>
      </w:r>
    </w:p>
    <w:p w:rsidR="00587FA4" w:rsidRPr="00811DDE" w:rsidRDefault="00587FA4" w:rsidP="00C82E49">
      <w:pPr>
        <w:rPr>
          <w:rFonts w:cs="Times New Roman"/>
        </w:rPr>
      </w:pPr>
      <w:r w:rsidRPr="00811DDE">
        <w:rPr>
          <w:rFonts w:cs="Times New Roman"/>
        </w:rPr>
        <w:t xml:space="preserve">As Unilever operates through decentralised system, comprising of local players, it enables company to make faster decision along with, showcasing responsiveness to local market needs. </w:t>
      </w:r>
      <w:r w:rsidR="00937200" w:rsidRPr="00811DDE">
        <w:rPr>
          <w:rFonts w:cs="Times New Roman"/>
        </w:rPr>
        <w:t xml:space="preserve">This serves as effective methodology for evolving and developing strategy. </w:t>
      </w:r>
    </w:p>
    <w:p w:rsidR="00937200" w:rsidRPr="00811DDE" w:rsidRDefault="00937200" w:rsidP="00C82E49">
      <w:pPr>
        <w:rPr>
          <w:rFonts w:cs="Times New Roman"/>
          <w:b/>
        </w:rPr>
      </w:pPr>
      <w:r w:rsidRPr="00811DDE">
        <w:rPr>
          <w:rFonts w:cs="Times New Roman"/>
          <w:b/>
        </w:rPr>
        <w:t>Strategic alliance</w:t>
      </w:r>
    </w:p>
    <w:p w:rsidR="00905D06" w:rsidRPr="00811DDE" w:rsidRDefault="00937200" w:rsidP="00905D06">
      <w:pPr>
        <w:rPr>
          <w:rFonts w:cs="Times New Roman"/>
        </w:rPr>
      </w:pPr>
      <w:r w:rsidRPr="00811DDE">
        <w:rPr>
          <w:rFonts w:cs="Times New Roman"/>
        </w:rPr>
        <w:t>Methodology based on strategic alliance enables Unilever to develop strategy and achieve strategic goals. This can be seen as by partnering with firms that carries complimentary capabilities, Unilever gain access to technology, resources and new markets, along with sharing risk and cost.</w:t>
      </w:r>
      <w:r w:rsidR="00905D06" w:rsidRPr="00811DDE">
        <w:rPr>
          <w:rFonts w:cs="Times New Roman"/>
        </w:rPr>
        <w:t xml:space="preserve"> It results in external collaboration on a national and international basis, for example; strategic alliances of Unilever </w:t>
      </w:r>
      <w:r w:rsidR="00ED35B2" w:rsidRPr="00811DDE">
        <w:rPr>
          <w:rFonts w:cs="Times New Roman"/>
        </w:rPr>
        <w:t>with Pespsi to sale Lipton tea (Garg, 2023).</w:t>
      </w:r>
    </w:p>
    <w:p w:rsidR="00255506" w:rsidRPr="00811DDE" w:rsidRDefault="002D6133" w:rsidP="00255506">
      <w:pPr>
        <w:rPr>
          <w:rFonts w:cs="Times New Roman"/>
        </w:rPr>
      </w:pPr>
      <w:r w:rsidRPr="00811DDE">
        <w:rPr>
          <w:rFonts w:cs="Times New Roman"/>
        </w:rPr>
        <w:t>Overall, it can be assessed that Unilever’s growth action plan serves as key force in driving value and unlocking potential, serving as key methodology for evolving and developing future strategies for company.</w:t>
      </w:r>
    </w:p>
    <w:p w:rsidR="00255506" w:rsidRPr="00811DDE" w:rsidRDefault="00255506" w:rsidP="00255506">
      <w:pPr>
        <w:rPr>
          <w:rFonts w:cs="Times New Roman"/>
        </w:rPr>
      </w:pPr>
      <w:r w:rsidRPr="00811DDE">
        <w:rPr>
          <w:rFonts w:cs="Times New Roman"/>
        </w:rPr>
        <w:lastRenderedPageBreak/>
        <w:t>You could further identify some of the complexities and the respective required resources and capabilities to respond to the environment in which they operate. You might also make some reference to writers such as Stewart Brands who discusses ideas on disruptive technologies</w:t>
      </w:r>
    </w:p>
    <w:p w:rsidR="00B96167" w:rsidRPr="00811DDE" w:rsidRDefault="00D03EE8" w:rsidP="002F0C9F">
      <w:pPr>
        <w:pStyle w:val="Heading2"/>
        <w:spacing w:after="240"/>
        <w:rPr>
          <w:rFonts w:cs="Times New Roman"/>
        </w:rPr>
      </w:pPr>
      <w:bookmarkStart w:id="5" w:name="_Toc197696724"/>
      <w:r w:rsidRPr="00811DDE">
        <w:rPr>
          <w:rFonts w:cs="Times New Roman"/>
        </w:rPr>
        <w:t>Opportunities for the future development of strategy</w:t>
      </w:r>
      <w:bookmarkEnd w:id="5"/>
    </w:p>
    <w:p w:rsidR="004B5294" w:rsidRPr="00811DDE" w:rsidRDefault="004B5294" w:rsidP="00B96167">
      <w:pPr>
        <w:rPr>
          <w:rFonts w:cs="Times New Roman"/>
        </w:rPr>
      </w:pPr>
      <w:r w:rsidRPr="00811DDE">
        <w:rPr>
          <w:rFonts w:cs="Times New Roman"/>
        </w:rPr>
        <w:t>In order to enhance the impact on component organisations, administrations and key stakeholders</w:t>
      </w:r>
      <w:r w:rsidR="00190279" w:rsidRPr="00811DDE">
        <w:rPr>
          <w:rFonts w:cs="Times New Roman"/>
        </w:rPr>
        <w:t>, Unilever</w:t>
      </w:r>
      <w:r w:rsidR="00231C9C" w:rsidRPr="00811DDE">
        <w:rPr>
          <w:rFonts w:cs="Times New Roman"/>
        </w:rPr>
        <w:t xml:space="preserve"> can incorporate</w:t>
      </w:r>
      <w:r w:rsidRPr="00811DDE">
        <w:rPr>
          <w:rFonts w:cs="Times New Roman"/>
        </w:rPr>
        <w:t xml:space="preserve"> </w:t>
      </w:r>
      <w:r w:rsidR="00680557" w:rsidRPr="00811DDE">
        <w:rPr>
          <w:rFonts w:cs="Times New Roman"/>
        </w:rPr>
        <w:t xml:space="preserve">strategy </w:t>
      </w:r>
      <w:r w:rsidR="00231C9C" w:rsidRPr="00811DDE">
        <w:rPr>
          <w:rFonts w:cs="Times New Roman"/>
        </w:rPr>
        <w:t xml:space="preserve">based on purpose driven, </w:t>
      </w:r>
      <w:r w:rsidR="00680557" w:rsidRPr="00811DDE">
        <w:rPr>
          <w:rFonts w:cs="Times New Roman"/>
        </w:rPr>
        <w:t>sustainable and</w:t>
      </w:r>
      <w:r w:rsidR="00231C9C" w:rsidRPr="00811DDE">
        <w:rPr>
          <w:rFonts w:cs="Times New Roman"/>
        </w:rPr>
        <w:t xml:space="preserve"> evol</w:t>
      </w:r>
      <w:r w:rsidR="003170F7" w:rsidRPr="00811DDE">
        <w:rPr>
          <w:rFonts w:cs="Times New Roman"/>
        </w:rPr>
        <w:t>ving aspects of consumers on a global scale. This can</w:t>
      </w:r>
      <w:r w:rsidR="004A1C02" w:rsidRPr="00811DDE">
        <w:rPr>
          <w:rFonts w:cs="Times New Roman"/>
        </w:rPr>
        <w:t xml:space="preserve"> be seen in the form of</w:t>
      </w:r>
      <w:r w:rsidR="00A2705E" w:rsidRPr="00811DDE">
        <w:rPr>
          <w:rFonts w:cs="Times New Roman"/>
        </w:rPr>
        <w:t xml:space="preserve"> opportunities concerned with</w:t>
      </w:r>
      <w:r w:rsidR="00A45BB1" w:rsidRPr="00811DDE">
        <w:rPr>
          <w:rFonts w:cs="Times New Roman"/>
        </w:rPr>
        <w:t xml:space="preserve"> shaping value chain, fostering innovation, environmental sustainability</w:t>
      </w:r>
      <w:r w:rsidR="004A1C02" w:rsidRPr="00811DDE">
        <w:rPr>
          <w:rFonts w:cs="Times New Roman"/>
        </w:rPr>
        <w:t xml:space="preserve"> and incorporating innovative aspects w</w:t>
      </w:r>
      <w:r w:rsidR="00A2705E" w:rsidRPr="00811DDE">
        <w:rPr>
          <w:rFonts w:cs="Times New Roman"/>
        </w:rPr>
        <w:t>hile engaging with stakeholders. Detailed description of the same is as follows;</w:t>
      </w:r>
    </w:p>
    <w:p w:rsidR="00A2705E" w:rsidRPr="00811DDE" w:rsidRDefault="00A2705E" w:rsidP="00B96167">
      <w:pPr>
        <w:rPr>
          <w:rFonts w:cs="Times New Roman"/>
          <w:b/>
        </w:rPr>
      </w:pPr>
      <w:r w:rsidRPr="00811DDE">
        <w:rPr>
          <w:rFonts w:cs="Times New Roman"/>
          <w:b/>
        </w:rPr>
        <w:t xml:space="preserve">Digital transformation </w:t>
      </w:r>
    </w:p>
    <w:p w:rsidR="00ED35B2" w:rsidRPr="00811DDE" w:rsidRDefault="00ED35B2" w:rsidP="00B96167">
      <w:pPr>
        <w:rPr>
          <w:rFonts w:cs="Times New Roman"/>
        </w:rPr>
      </w:pPr>
      <w:r w:rsidRPr="00811DDE">
        <w:rPr>
          <w:rFonts w:cs="Times New Roman"/>
        </w:rPr>
        <w:t xml:space="preserve">Opportunities for future development of strategies exists in the form of technological upgradation. This can be seen as company can leverage AI and ML across its operations, in order to drive efficiency and achieve sustainability. For </w:t>
      </w:r>
      <w:r w:rsidR="00567DAA" w:rsidRPr="00811DDE">
        <w:rPr>
          <w:rFonts w:cs="Times New Roman"/>
        </w:rPr>
        <w:t xml:space="preserve">example; the impact on the component organisations, administrations and key stakeholders can be enhanced by leveraging data analytics, as through this insights regarding taste and preference of consumers can be obtained. However, for optimising opportunities, emphasis needs to be laid on continuously innovating products and services to address social and environmental concerns. </w:t>
      </w:r>
    </w:p>
    <w:p w:rsidR="00A2705E" w:rsidRPr="00811DDE" w:rsidRDefault="00A2705E" w:rsidP="00B96167">
      <w:pPr>
        <w:rPr>
          <w:rFonts w:cs="Times New Roman"/>
          <w:b/>
        </w:rPr>
      </w:pPr>
      <w:r w:rsidRPr="00811DDE">
        <w:rPr>
          <w:rFonts w:cs="Times New Roman"/>
          <w:b/>
        </w:rPr>
        <w:t>Sustainable practices</w:t>
      </w:r>
    </w:p>
    <w:p w:rsidR="0006495E" w:rsidRPr="00811DDE" w:rsidRDefault="00A2705E" w:rsidP="00B96167">
      <w:pPr>
        <w:rPr>
          <w:rFonts w:cs="Times New Roman"/>
        </w:rPr>
      </w:pPr>
      <w:r w:rsidRPr="00811DDE">
        <w:rPr>
          <w:rFonts w:cs="Times New Roman"/>
        </w:rPr>
        <w:t>Opportunities for future development of strategies exists in the form of incorporating sustainable practices, as consumers are becoming conscious about what they consume and its impact on environment. Further, it can be assessed that Unilever has incorporated sustainable</w:t>
      </w:r>
      <w:r w:rsidR="0006495E" w:rsidRPr="00811DDE">
        <w:rPr>
          <w:rFonts w:cs="Times New Roman"/>
        </w:rPr>
        <w:t xml:space="preserve"> living plan that showcases its commitment to sustainability. However, opportunities for future investment exists in the form of minimising ecological footprint, investing in renewable energy and reducing greenhouse emission by promoting sustainable practices. This can be justified through Stewart Brands idea, based on concept of disruptive technologies, indicating that company need to forecast and adhere to sustainability practices based on disruptive technologies in order to enhance long term competitiveness</w:t>
      </w:r>
      <w:r w:rsidR="005C607D" w:rsidRPr="00811DDE">
        <w:rPr>
          <w:rFonts w:cs="Times New Roman"/>
        </w:rPr>
        <w:t xml:space="preserve"> and create new business </w:t>
      </w:r>
      <w:r w:rsidR="00ED35B2" w:rsidRPr="00811DDE">
        <w:rPr>
          <w:rFonts w:cs="Times New Roman"/>
        </w:rPr>
        <w:t>opportunities</w:t>
      </w:r>
      <w:r w:rsidR="005C607D" w:rsidRPr="00811DDE">
        <w:rPr>
          <w:rFonts w:cs="Times New Roman"/>
        </w:rPr>
        <w:t xml:space="preserve"> </w:t>
      </w:r>
      <w:r w:rsidR="00ED35B2" w:rsidRPr="00811DDE">
        <w:rPr>
          <w:rFonts w:eastAsia="Times New Roman" w:cs="Times New Roman"/>
          <w:szCs w:val="24"/>
          <w:lang w:eastAsia="en-IN"/>
        </w:rPr>
        <w:t>(</w:t>
      </w:r>
      <w:r w:rsidR="00ED35B2" w:rsidRPr="00811DDE">
        <w:rPr>
          <w:rFonts w:cs="Times New Roman"/>
        </w:rPr>
        <w:t>Sahani, 2025).</w:t>
      </w:r>
    </w:p>
    <w:p w:rsidR="00A2705E" w:rsidRPr="00811DDE" w:rsidRDefault="00A2705E" w:rsidP="00B96167">
      <w:pPr>
        <w:rPr>
          <w:rFonts w:cs="Times New Roman"/>
          <w:b/>
        </w:rPr>
      </w:pPr>
      <w:r w:rsidRPr="00811DDE">
        <w:rPr>
          <w:rFonts w:cs="Times New Roman"/>
          <w:b/>
        </w:rPr>
        <w:t xml:space="preserve">Purpose led organisation </w:t>
      </w:r>
    </w:p>
    <w:p w:rsidR="005C607D" w:rsidRPr="00811DDE" w:rsidRDefault="005C607D" w:rsidP="00B96167">
      <w:pPr>
        <w:rPr>
          <w:rFonts w:cs="Times New Roman"/>
        </w:rPr>
      </w:pPr>
      <w:r w:rsidRPr="00811DDE">
        <w:rPr>
          <w:rFonts w:cs="Times New Roman"/>
        </w:rPr>
        <w:lastRenderedPageBreak/>
        <w:t xml:space="preserve">Opportunities for future development of strategy exists in the form of promoting purpose led organisation that empowers local team for making decisions that relate to local market needs as well. For this, Unilever can invests in employee skill development program and promote positive environment. </w:t>
      </w:r>
      <w:r w:rsidR="00C56771" w:rsidRPr="00811DDE">
        <w:rPr>
          <w:rFonts w:cs="Times New Roman"/>
        </w:rPr>
        <w:t>As it will result in inclusive growth and promotion of labour practices, which ultimately helps in en</w:t>
      </w:r>
      <w:r w:rsidR="00ED35B2" w:rsidRPr="00811DDE">
        <w:rPr>
          <w:rFonts w:cs="Times New Roman"/>
        </w:rPr>
        <w:t xml:space="preserve">suring success of organisation (Ezeafulukwe </w:t>
      </w:r>
      <w:r w:rsidR="00ED35B2" w:rsidRPr="00811DDE">
        <w:rPr>
          <w:rFonts w:cs="Times New Roman"/>
          <w:i/>
        </w:rPr>
        <w:t>et al.</w:t>
      </w:r>
      <w:r w:rsidR="00ED35B2" w:rsidRPr="00811DDE">
        <w:rPr>
          <w:rFonts w:cs="Times New Roman"/>
        </w:rPr>
        <w:t xml:space="preserve"> 2024).</w:t>
      </w:r>
    </w:p>
    <w:p w:rsidR="00A2705E" w:rsidRPr="00811DDE" w:rsidRDefault="00A2705E" w:rsidP="00B96167">
      <w:pPr>
        <w:rPr>
          <w:rFonts w:cs="Times New Roman"/>
          <w:b/>
        </w:rPr>
      </w:pPr>
      <w:r w:rsidRPr="00811DDE">
        <w:rPr>
          <w:rFonts w:cs="Times New Roman"/>
          <w:b/>
        </w:rPr>
        <w:t xml:space="preserve">Other opportunities </w:t>
      </w:r>
    </w:p>
    <w:p w:rsidR="00C56771" w:rsidRPr="00811DDE" w:rsidRDefault="005C607D" w:rsidP="00B96167">
      <w:pPr>
        <w:rPr>
          <w:rFonts w:cs="Times New Roman"/>
        </w:rPr>
      </w:pPr>
      <w:r w:rsidRPr="00811DDE">
        <w:rPr>
          <w:rFonts w:cs="Times New Roman"/>
        </w:rPr>
        <w:t>For enhancing impact on component organisations, administrations and key stakeholders</w:t>
      </w:r>
      <w:r w:rsidR="00C56771" w:rsidRPr="00811DDE">
        <w:rPr>
          <w:rFonts w:cs="Times New Roman"/>
        </w:rPr>
        <w:t xml:space="preserve">, opportunities based on providing superior quality products to consumers, fostering supportive workplace environment for employees and demonstrating long term value to attract investors in the form of sustainable initiatives, exists for Unilever. </w:t>
      </w:r>
      <w:r w:rsidR="00567DAA" w:rsidRPr="00811DDE">
        <w:rPr>
          <w:rFonts w:cs="Times New Roman"/>
        </w:rPr>
        <w:t>However, all these opportunities needs to be aligned</w:t>
      </w:r>
      <w:r w:rsidR="00C56771" w:rsidRPr="00811DDE">
        <w:rPr>
          <w:rFonts w:cs="Times New Roman"/>
        </w:rPr>
        <w:t xml:space="preserve"> with </w:t>
      </w:r>
      <w:r w:rsidR="00567DAA" w:rsidRPr="00811DDE">
        <w:rPr>
          <w:rFonts w:cs="Times New Roman"/>
        </w:rPr>
        <w:t>ESG factors as it will help in</w:t>
      </w:r>
      <w:r w:rsidR="00C56771" w:rsidRPr="00811DDE">
        <w:rPr>
          <w:rFonts w:cs="Times New Roman"/>
        </w:rPr>
        <w:t xml:space="preserve"> cont</w:t>
      </w:r>
      <w:r w:rsidR="00ED35B2" w:rsidRPr="00811DDE">
        <w:rPr>
          <w:rFonts w:cs="Times New Roman"/>
        </w:rPr>
        <w:t>r</w:t>
      </w:r>
      <w:r w:rsidR="00567DAA" w:rsidRPr="00811DDE">
        <w:rPr>
          <w:rFonts w:cs="Times New Roman"/>
        </w:rPr>
        <w:t>ibuting</w:t>
      </w:r>
      <w:r w:rsidR="00ED35B2" w:rsidRPr="00811DDE">
        <w:rPr>
          <w:rFonts w:cs="Times New Roman"/>
        </w:rPr>
        <w:t xml:space="preserve"> to community wellbeing (P Shravan, 2024).</w:t>
      </w:r>
    </w:p>
    <w:p w:rsidR="00B96167" w:rsidRPr="00811DDE" w:rsidRDefault="00C56771" w:rsidP="00B96167">
      <w:pPr>
        <w:rPr>
          <w:rFonts w:cs="Times New Roman"/>
        </w:rPr>
      </w:pPr>
      <w:r w:rsidRPr="00811DDE">
        <w:rPr>
          <w:rFonts w:cs="Times New Roman"/>
        </w:rPr>
        <w:t xml:space="preserve">In this case, </w:t>
      </w:r>
      <w:r w:rsidR="00255506" w:rsidRPr="00811DDE">
        <w:rPr>
          <w:rFonts w:cs="Times New Roman"/>
        </w:rPr>
        <w:t>sources of</w:t>
      </w:r>
      <w:r w:rsidRPr="00811DDE">
        <w:rPr>
          <w:rFonts w:cs="Times New Roman"/>
        </w:rPr>
        <w:t xml:space="preserve"> power and influence within organisations comprises of expert knowledge, formal positions, personal influence and relationships. </w:t>
      </w:r>
    </w:p>
    <w:p w:rsidR="001D3C7E" w:rsidRPr="00811DDE" w:rsidRDefault="001D3C7E" w:rsidP="001D3C7E">
      <w:pPr>
        <w:pStyle w:val="Heading1"/>
        <w:rPr>
          <w:rFonts w:cs="Times New Roman"/>
        </w:rPr>
      </w:pPr>
      <w:bookmarkStart w:id="6" w:name="_Toc197696725"/>
      <w:r w:rsidRPr="00811DDE">
        <w:rPr>
          <w:rFonts w:cs="Times New Roman"/>
        </w:rPr>
        <w:t>Task 2</w:t>
      </w:r>
      <w:bookmarkEnd w:id="6"/>
    </w:p>
    <w:p w:rsidR="001D3C7E" w:rsidRPr="004A558D" w:rsidRDefault="00330841" w:rsidP="001D3C7E">
      <w:pPr>
        <w:pStyle w:val="Heading2"/>
        <w:rPr>
          <w:rFonts w:cs="Times New Roman"/>
          <w:color w:val="FF0000"/>
        </w:rPr>
      </w:pPr>
      <w:bookmarkStart w:id="7" w:name="_Toc197696726"/>
      <w:r w:rsidRPr="004A558D">
        <w:rPr>
          <w:rFonts w:cs="Times New Roman"/>
          <w:color w:val="FF0000"/>
        </w:rPr>
        <w:t>Critical analysis of f</w:t>
      </w:r>
      <w:r w:rsidR="001D3C7E" w:rsidRPr="004A558D">
        <w:rPr>
          <w:rFonts w:cs="Times New Roman"/>
          <w:color w:val="FF0000"/>
        </w:rPr>
        <w:t>ormation of collective strategies by policies</w:t>
      </w:r>
      <w:bookmarkEnd w:id="7"/>
      <w:r w:rsidR="001D3C7E" w:rsidRPr="004A558D">
        <w:rPr>
          <w:rFonts w:cs="Times New Roman"/>
          <w:color w:val="FF0000"/>
        </w:rPr>
        <w:t xml:space="preserve"> </w:t>
      </w:r>
    </w:p>
    <w:p w:rsidR="00546C60" w:rsidRPr="00811DDE" w:rsidRDefault="00546C60" w:rsidP="00546C60">
      <w:pPr>
        <w:rPr>
          <w:rFonts w:cs="Times New Roman"/>
          <w:color w:val="FF0000"/>
        </w:rPr>
      </w:pPr>
      <w:r w:rsidRPr="00811DDE">
        <w:rPr>
          <w:rFonts w:cs="Times New Roman"/>
          <w:color w:val="FF0000"/>
        </w:rPr>
        <w:t xml:space="preserve">Unilever's sustainability undertakings are often lauded, yet the research backing issues here varies much in terms of methodology. </w:t>
      </w:r>
      <w:r w:rsidR="00E50926">
        <w:rPr>
          <w:rFonts w:cs="Times New Roman"/>
          <w:color w:val="FF0000"/>
        </w:rPr>
        <w:t xml:space="preserve">As per the </w:t>
      </w:r>
      <w:r w:rsidR="00E50926" w:rsidRPr="00E50926">
        <w:rPr>
          <w:rFonts w:cs="Times New Roman"/>
          <w:color w:val="FF0000"/>
        </w:rPr>
        <w:t xml:space="preserve">views of </w:t>
      </w:r>
      <w:r w:rsidR="00E50926">
        <w:rPr>
          <w:rFonts w:cs="Times New Roman"/>
          <w:color w:val="FF0000"/>
        </w:rPr>
        <w:t>Magagan</w:t>
      </w:r>
      <w:r w:rsidR="00E50926" w:rsidRPr="00E50926">
        <w:rPr>
          <w:rFonts w:cs="Times New Roman"/>
          <w:color w:val="FF0000"/>
        </w:rPr>
        <w:t xml:space="preserve"> and</w:t>
      </w:r>
      <w:r w:rsidR="00E50926">
        <w:rPr>
          <w:rFonts w:cs="Times New Roman"/>
          <w:color w:val="FF0000"/>
        </w:rPr>
        <w:t xml:space="preserve"> Ngugi,</w:t>
      </w:r>
      <w:r w:rsidR="00E50926" w:rsidRPr="00E50926">
        <w:rPr>
          <w:rFonts w:cs="Times New Roman"/>
          <w:color w:val="FF0000"/>
        </w:rPr>
        <w:t xml:space="preserve"> (2021</w:t>
      </w:r>
      <w:r w:rsidR="00E50926" w:rsidRPr="00E50926">
        <w:rPr>
          <w:rFonts w:cs="Times New Roman"/>
          <w:color w:val="FF0000"/>
        </w:rPr>
        <w:t>) it is stated that s</w:t>
      </w:r>
      <w:r w:rsidRPr="00E50926">
        <w:rPr>
          <w:rFonts w:cs="Times New Roman"/>
          <w:color w:val="FF0000"/>
        </w:rPr>
        <w:t xml:space="preserve">ome research employs life cycle assessments (LCAs), rigorously taken through several steps of </w:t>
      </w:r>
      <w:r w:rsidRPr="00811DDE">
        <w:rPr>
          <w:rFonts w:cs="Times New Roman"/>
          <w:color w:val="FF0000"/>
        </w:rPr>
        <w:t>examining an environmental impact across the value chain. These types of analyses have been peer-reviewed and acceptable for diffraction through different standard methods such as ISO 14040, thereby providing the worthy data from which adequate decisions are derived to focus on interventions, to the effects of policies, or to see demonstrable improvements such as reducing carbon footprints and conserving economic water. The science stands behind the Unilever claims and allows for transparency in the communication of environmental perfor</w:t>
      </w:r>
      <w:r w:rsidRPr="00811DDE">
        <w:rPr>
          <w:rFonts w:cs="Times New Roman"/>
          <w:color w:val="FF0000"/>
        </w:rPr>
        <w:t>mance.</w:t>
      </w:r>
    </w:p>
    <w:p w:rsidR="00853046" w:rsidRPr="00811DDE" w:rsidRDefault="001D74EF" w:rsidP="00546C60">
      <w:pPr>
        <w:rPr>
          <w:rFonts w:cs="Times New Roman"/>
          <w:color w:val="FF0000"/>
        </w:rPr>
      </w:pPr>
      <w:r>
        <w:rPr>
          <w:rFonts w:cs="Times New Roman"/>
          <w:color w:val="FF0000"/>
        </w:rPr>
        <w:t xml:space="preserve">It is </w:t>
      </w:r>
      <w:r w:rsidRPr="001D74EF">
        <w:rPr>
          <w:rFonts w:cs="Times New Roman"/>
          <w:color w:val="FF0000"/>
        </w:rPr>
        <w:t xml:space="preserve">opposed by </w:t>
      </w:r>
      <w:r w:rsidRPr="001D74EF">
        <w:rPr>
          <w:rFonts w:cs="Times New Roman"/>
          <w:color w:val="FF0000"/>
        </w:rPr>
        <w:t>Iglesias</w:t>
      </w:r>
      <w:r w:rsidRPr="001D74EF">
        <w:rPr>
          <w:rFonts w:cs="Times New Roman"/>
          <w:color w:val="FF0000"/>
        </w:rPr>
        <w:t xml:space="preserve"> </w:t>
      </w:r>
      <w:r>
        <w:rPr>
          <w:rFonts w:cs="Times New Roman"/>
          <w:color w:val="FF0000"/>
        </w:rPr>
        <w:t>(2023) it is stated that s</w:t>
      </w:r>
      <w:r w:rsidR="00546C60" w:rsidRPr="00811DDE">
        <w:rPr>
          <w:rFonts w:cs="Times New Roman"/>
          <w:color w:val="FF0000"/>
        </w:rPr>
        <w:t xml:space="preserve">elf-reporting and consumer perception surveys have probably also formed the basis for environmental responsibility. These methods may indeed </w:t>
      </w:r>
      <w:r w:rsidR="00546C60" w:rsidRPr="00811DDE">
        <w:rPr>
          <w:rFonts w:cs="Times New Roman"/>
          <w:color w:val="FF0000"/>
        </w:rPr>
        <w:lastRenderedPageBreak/>
        <w:t>be employed well to measure brand images and consumer preferences. However, in terms of determining the actual environmental impact of products and processes, they lack objectivity and verifiable data. Overemphasis on consumer perception even does the company more harm by indulging in greenwashing; where the marketing-related sustainability benefits emphasized are far from genuine environmental improvements. This severely dents the trust and acts as a barrier to any serious progress towards a sustainable business model.</w:t>
      </w:r>
    </w:p>
    <w:p w:rsidR="001D3C7E" w:rsidRPr="00811DDE" w:rsidRDefault="001D3C7E" w:rsidP="001D3C7E">
      <w:pPr>
        <w:rPr>
          <w:rFonts w:cs="Times New Roman"/>
        </w:rPr>
      </w:pPr>
      <w:r w:rsidRPr="00811DDE">
        <w:rPr>
          <w:rFonts w:cs="Times New Roman"/>
        </w:rPr>
        <w:t>Essentially, collective strategy is an overarching strategic direction that is arrived at through the interfacing and integration of different individual approaches from various actors within a larger ecosystem. For an MNC like Unilever, the dynamics of the collective strategy are brought forth from the interplay of policies and strategic initiatives set in motion by the global headquarters, regional divisions, country-specific subsidiaries, and other external stakeholders like governments, regulators, NGOs, and consumer groups.</w:t>
      </w:r>
    </w:p>
    <w:p w:rsidR="001D3C7E" w:rsidRPr="00811DDE" w:rsidRDefault="001D3C7E" w:rsidP="001D3C7E">
      <w:pPr>
        <w:rPr>
          <w:rFonts w:cs="Times New Roman"/>
        </w:rPr>
      </w:pPr>
      <w:r w:rsidRPr="00811DDE">
        <w:rPr>
          <w:rFonts w:cs="Times New Roman"/>
        </w:rPr>
        <w:t>It is not straightforward and would not be imposed top-down. It's a very complex negotiation and alignment of various interests and priorities. For example, Unilever's global sustainability goals would be translated into individual policies addressing local realities, especially different environmental regulations and consumer preferences (Johansson and Wickström, 2023). The success of the entire effort will rely on opening channels of communications, mutual understanding, and willingness to compromise among all players involved.</w:t>
      </w:r>
    </w:p>
    <w:p w:rsidR="001D3C7E" w:rsidRPr="00811DDE" w:rsidRDefault="001D3C7E" w:rsidP="001D3C7E">
      <w:pPr>
        <w:rPr>
          <w:rFonts w:cs="Times New Roman"/>
        </w:rPr>
      </w:pPr>
      <w:r w:rsidRPr="00811DDE">
        <w:rPr>
          <w:rFonts w:cs="Times New Roman"/>
        </w:rPr>
        <w:t xml:space="preserve">The perspectives of stakeholders and the concomitant information flows within the organization play a decisive role in the formation of the collective strategy. The unique worldviews and changing perspectives of stakeholders are important factors in directing strategy. According to FENOY BARCELÓ, (2023) it is stated that in the case of Unilever, this means that an import mechanism is set up for engaging with the organizations of consumer advocacy, governmental organizations, and environmental organizations, relating their concerns to Unilever's decision-making process. This creates synergy when on the one hand a well-thought-out collective strategy is pursued with deep stakeholder engagement. On the other hand, if Unilever integrates environmental sustainability concerns of stakeholders into its sourcing policies, it gains competitive advantage along with enhancing brand reputation. With due regard and consideration of consumer perspectives, Unilever has been able to tailor its offerings to meet the individual needs and requirements. This reactiveness can also minimize risks associated with legislative changes </w:t>
      </w:r>
      <w:r w:rsidRPr="00811DDE">
        <w:rPr>
          <w:rFonts w:cs="Times New Roman"/>
        </w:rPr>
        <w:lastRenderedPageBreak/>
        <w:t xml:space="preserve">and possible actions from social activists. The policy and strategy dimensions are presented in a summary through the STEEPV model. For instance, Unilever's sustainable palm oil sourcing decision received pressure via environmental groups and consumer awareness campaigns, demonstrating the ability of stakeholders to unlock strategic transformation within global organizations. The policy cascade applies to a very significant part of this transformation. </w:t>
      </w:r>
    </w:p>
    <w:p w:rsidR="001D3C7E" w:rsidRPr="00811DDE" w:rsidRDefault="001D3C7E" w:rsidP="001D3C7E">
      <w:pPr>
        <w:rPr>
          <w:rFonts w:cs="Times New Roman"/>
        </w:rPr>
      </w:pPr>
      <w:r w:rsidRPr="00811DDE">
        <w:rPr>
          <w:rFonts w:cs="Times New Roman"/>
        </w:rPr>
        <w:t>The intelligence gathering and flow from operational units for the overall collective strategy should be effective. However it is argued by Valencia-Romero and Grogan, (2024) that the bottom-up approach will help Unilever recognize emerging trends and potential risks while gearing up their strategies to the evolving needs of different markets. The quality of this information flow directly impacts the responsiveness and adaptability of the collective strategy. Key policy and strategy issues that influence collective strategy can be identified by the STEEPV factors. Similarly, a generalized collective strategy should be avoided in favour of more localized strategy formulation. For example, the company's common advertising might cost them more harm than good, particularly because advertising intended for culturally diverse markets may be a turn-off. Unilever should have a global reach and accessibility the more so because it will require adaptations to respective local strategies in the light of local cultural insensitivities in strategies employed. That lack of sensitization can generate public uproar, which can beat the initial purpose of the collective strategy. Reliance on such impasse of stakeholder input without due regard to internal capabilities and market realities will also create ineffective strategies. Thus, Unilever has to balance between responding to stakeholder hunger and pursuing independent strategic objectives. The lack of a clear policy cascade has the opposite effect and is counterproductive.</w:t>
      </w:r>
    </w:p>
    <w:p w:rsidR="001D3C7E" w:rsidRPr="00811DDE" w:rsidRDefault="001D3C7E" w:rsidP="001D3C7E">
      <w:pPr>
        <w:pStyle w:val="Heading2"/>
        <w:rPr>
          <w:rFonts w:cs="Times New Roman"/>
        </w:rPr>
      </w:pPr>
      <w:bookmarkStart w:id="8" w:name="_Toc197696727"/>
      <w:r w:rsidRPr="00811DDE">
        <w:rPr>
          <w:rFonts w:cs="Times New Roman"/>
        </w:rPr>
        <w:t>Factors which influence the collective strategy</w:t>
      </w:r>
      <w:bookmarkEnd w:id="8"/>
      <w:r w:rsidRPr="00811DDE">
        <w:rPr>
          <w:rFonts w:cs="Times New Roman"/>
        </w:rPr>
        <w:t xml:space="preserve"> </w:t>
      </w:r>
    </w:p>
    <w:p w:rsidR="001D3C7E" w:rsidRPr="00811DDE" w:rsidRDefault="001D3C7E" w:rsidP="001D3C7E">
      <w:pPr>
        <w:rPr>
          <w:rFonts w:cs="Times New Roman"/>
        </w:rPr>
      </w:pPr>
      <w:r w:rsidRPr="00811DDE">
        <w:rPr>
          <w:rFonts w:cs="Times New Roman"/>
        </w:rPr>
        <w:t xml:space="preserve">Unilever operates in a world characterized by intricate political, social, cultural, and religious landscapes. Developing a successful global strategy requires navigating these complexities effectively. </w:t>
      </w:r>
    </w:p>
    <w:p w:rsidR="001D3C7E" w:rsidRPr="00811DDE" w:rsidRDefault="001D3C7E" w:rsidP="001D3C7E">
      <w:pPr>
        <w:rPr>
          <w:rFonts w:cs="Times New Roman"/>
          <w:b/>
        </w:rPr>
      </w:pPr>
      <w:r w:rsidRPr="00811DDE">
        <w:rPr>
          <w:rFonts w:cs="Times New Roman"/>
          <w:b/>
        </w:rPr>
        <w:t>Formation of Collective Strategy</w:t>
      </w:r>
    </w:p>
    <w:p w:rsidR="001D3C7E" w:rsidRPr="00811DDE" w:rsidRDefault="001D3C7E" w:rsidP="001D3C7E">
      <w:pPr>
        <w:rPr>
          <w:rFonts w:cs="Times New Roman"/>
        </w:rPr>
      </w:pPr>
      <w:r w:rsidRPr="00811DDE">
        <w:rPr>
          <w:rFonts w:cs="Times New Roman"/>
        </w:rPr>
        <w:t xml:space="preserve">A crucial aspect of collective strategy is acknowledging the diverse perspectives of stakeholders. Nevertheless, this process is not purely uni-directional. From a communication theory perspective, including Shannon and Weaver's model, Unilever employs a variety of channels for both top-down </w:t>
      </w:r>
      <w:r w:rsidRPr="00811DDE">
        <w:rPr>
          <w:rFonts w:cs="Times New Roman"/>
        </w:rPr>
        <w:lastRenderedPageBreak/>
        <w:t>and bottom-up communication (Gómez-Nava, Bon and Peruani, 2022). Operational units provide feedback to create a continuous loop in which local dynamics inform global strategy. In this way, the iterative process ensures that the global strategy is always relevant and change-ready. Feedback from operational units regarding local market environments and stakeholder concerns flows upwards to shape the broader collective strategy. This evidence-based approach, tempered by external considerations, allows Unilever to foresee potential difficulties in advance and find ways of resolving those while capitalizing on opportunities.</w:t>
      </w:r>
    </w:p>
    <w:p w:rsidR="001D3C7E" w:rsidRPr="00811DDE" w:rsidRDefault="001D3C7E" w:rsidP="001D3C7E">
      <w:pPr>
        <w:rPr>
          <w:rFonts w:cs="Times New Roman"/>
          <w:b/>
        </w:rPr>
      </w:pPr>
      <w:r w:rsidRPr="00811DDE">
        <w:rPr>
          <w:rFonts w:cs="Times New Roman"/>
          <w:b/>
        </w:rPr>
        <w:t>Stakeholder influence and shifting perspectives</w:t>
      </w:r>
    </w:p>
    <w:p w:rsidR="001D3C7E" w:rsidRPr="00811DDE" w:rsidRDefault="001D3C7E" w:rsidP="001D3C7E">
      <w:pPr>
        <w:rPr>
          <w:rFonts w:cs="Times New Roman"/>
        </w:rPr>
      </w:pPr>
      <w:r w:rsidRPr="00811DDE">
        <w:rPr>
          <w:rFonts w:cs="Times New Roman"/>
        </w:rPr>
        <w:t xml:space="preserve">Very much central to the collective strategy is the acknowledgment of different perspectives from its very many stakeholders. Unilever functions in a complex ecosystem, wherein stakeholders include the consumers, the government, NGOs, investors, and employees, all having differing worldviews (Bhat, Silllalee, and Kandasamy, 2023). Very much importantly, Unilever recognizes such multiple and differing potential viewpoints. The company engages with their stakeholders to acknowledge their concerns and include people in its decision making process which minimises the conflicts and creates a collaborative environment. </w:t>
      </w:r>
    </w:p>
    <w:p w:rsidR="001D3C7E" w:rsidRPr="00811DDE" w:rsidRDefault="001D3C7E" w:rsidP="001D3C7E">
      <w:pPr>
        <w:rPr>
          <w:rFonts w:cs="Times New Roman"/>
          <w:b/>
        </w:rPr>
      </w:pPr>
      <w:r w:rsidRPr="00811DDE">
        <w:rPr>
          <w:rFonts w:cs="Times New Roman"/>
          <w:b/>
        </w:rPr>
        <w:t>STEEPV Factors Shaping Collective Strategy and the Reality of Influencing Factors</w:t>
      </w:r>
    </w:p>
    <w:p w:rsidR="001D3C7E" w:rsidRPr="00811DDE" w:rsidRDefault="001D3C7E" w:rsidP="001D3C7E">
      <w:pPr>
        <w:rPr>
          <w:rFonts w:cs="Times New Roman"/>
        </w:rPr>
      </w:pPr>
      <w:r w:rsidRPr="00811DDE">
        <w:rPr>
          <w:rFonts w:cs="Times New Roman"/>
        </w:rPr>
        <w:t>The STEEPV (Social, Technological, Economic, Environmental, Political, and Values) framework to analyse the external factors influencing Unilever’s collective strategy:</w:t>
      </w:r>
    </w:p>
    <w:p w:rsidR="001D3C7E" w:rsidRPr="00811DDE" w:rsidRDefault="001D3C7E" w:rsidP="001D3C7E">
      <w:pPr>
        <w:rPr>
          <w:rFonts w:cs="Times New Roman"/>
        </w:rPr>
      </w:pPr>
      <w:r w:rsidRPr="00811DDE">
        <w:rPr>
          <w:rFonts w:cs="Times New Roman"/>
        </w:rPr>
        <w:t xml:space="preserve">Inclinations of the state: Unstable trade policies, implementation of regulatory frameworks, and political instability in certain regions impact Unilever's market access and supply chain operations. An additional challenge Unilever is facing is the intricate political landscape where trade barriers, regulatory hurdles, or political instability may affect market access and supply chain operations. </w:t>
      </w:r>
    </w:p>
    <w:p w:rsidR="001D3C7E" w:rsidRPr="00811DDE" w:rsidRDefault="001D3C7E" w:rsidP="001D3C7E">
      <w:pPr>
        <w:rPr>
          <w:rFonts w:cs="Times New Roman"/>
        </w:rPr>
      </w:pPr>
      <w:r w:rsidRPr="00811DDE">
        <w:rPr>
          <w:rFonts w:cs="Times New Roman"/>
        </w:rPr>
        <w:t xml:space="preserve">Globally: Global economic trends, international trade agreements, and geopolitical tensions directly impact Unilever's sourcing, manufacturing, and distribution networks. This side of globalization opens up avenues for market expansion and cost efficiency, but also creates challenges in the way of currency fluctuation, geopolitical risks, and opportunities from bottoming out of the global economy (Kpoku, 2021). </w:t>
      </w:r>
    </w:p>
    <w:p w:rsidR="001D3C7E" w:rsidRPr="00811DDE" w:rsidRDefault="001D3C7E" w:rsidP="001D3C7E">
      <w:pPr>
        <w:rPr>
          <w:rFonts w:cs="Times New Roman"/>
        </w:rPr>
      </w:pPr>
      <w:r w:rsidRPr="00811DDE">
        <w:rPr>
          <w:rFonts w:cs="Times New Roman"/>
        </w:rPr>
        <w:lastRenderedPageBreak/>
        <w:t xml:space="preserve">Public Interest: Increasing consumer awareness of such areas as ethical sourcing, sustainability, and health issues means that these public interests have to be taken into consideration by Unilever under its product development and marketing. Sustainable and ethical products are increasingly being demanded by consumers; hence, Unilever must adopt responsible sourcing and production methods as a sound business strategy. </w:t>
      </w:r>
    </w:p>
    <w:p w:rsidR="001D3C7E" w:rsidRPr="00811DDE" w:rsidRDefault="001D3C7E" w:rsidP="001D3C7E">
      <w:pPr>
        <w:rPr>
          <w:rFonts w:cs="Times New Roman"/>
        </w:rPr>
      </w:pPr>
      <w:r w:rsidRPr="00811DDE">
        <w:rPr>
          <w:rFonts w:cs="Times New Roman"/>
        </w:rPr>
        <w:t xml:space="preserve">Impacts of Media: Rapid and often vast information dissemination, whether through bad news or good news, through different media creates a huge impact on Unilever's brand equity and demands the establishment of an active crisis communication strategy. Online platforms and social media immensely influence marketing and brand reputation. Therefore, it is vital for Unilever to proactively engage and maintain its digital presence amongst the consumers. </w:t>
      </w:r>
    </w:p>
    <w:p w:rsidR="001D3C7E" w:rsidRPr="00811DDE" w:rsidRDefault="001D3C7E" w:rsidP="001D3C7E">
      <w:pPr>
        <w:rPr>
          <w:rFonts w:cs="Times New Roman"/>
        </w:rPr>
      </w:pPr>
      <w:r w:rsidRPr="00811DDE">
        <w:rPr>
          <w:rFonts w:cs="Times New Roman"/>
        </w:rPr>
        <w:t xml:space="preserve">Social, cultural, and religious beliefs: Changing demographics, lifestyle preferences, and consumer behaviours serve as a stimulus to the product design and marketing strategies of companies targeting specific segments (Bloemraad and Menjívar, 2022). Consumer behaviour in any location is shaped by culturally attendant norms and proper values; therefore, Unilever must adapt its products and marketing campaigns so that they reflect the spirit of local cultures. It is religious beliefs and practices that drive purchasing behaviours-witness the Personal Care and Food businesses-along with Unilever having to march in tandem with products such as foodstuffs amenable to religious requirements and sensitivities. Social trends, cultural norms, and religious beliefs influence consumer preferences and consumption patterns, which makes the company to tailor its products and market their strategies to a diverse group of individuals. </w:t>
      </w:r>
    </w:p>
    <w:p w:rsidR="001D3C7E" w:rsidRPr="00811DDE" w:rsidRDefault="001D3C7E" w:rsidP="001D3C7E">
      <w:pPr>
        <w:rPr>
          <w:rFonts w:cs="Times New Roman"/>
          <w:b/>
        </w:rPr>
      </w:pPr>
      <w:r w:rsidRPr="00811DDE">
        <w:rPr>
          <w:rFonts w:cs="Times New Roman"/>
          <w:b/>
        </w:rPr>
        <w:t>Critical Systems Heuristics</w:t>
      </w:r>
    </w:p>
    <w:p w:rsidR="001D3C7E" w:rsidRPr="00811DDE" w:rsidRDefault="001D3C7E" w:rsidP="001D3C7E">
      <w:pPr>
        <w:rPr>
          <w:rFonts w:cs="Times New Roman"/>
        </w:rPr>
      </w:pPr>
      <w:r w:rsidRPr="00811DDE">
        <w:rPr>
          <w:rFonts w:cs="Times New Roman"/>
        </w:rPr>
        <w:t>Applying Critical Systems Heuristics, as explored by Ulrich, helps identify those affected by Unilever's policies. The evaluation may unveil the unintended consequences that inform the adoption of strategies that are more inclusive and just. For example, decisions regarding the sourcing of raw materials may be seen to affect the local community. If Unilever factors in the demands of the affected people, then it can design policies that help all stakeholders. The collective strategy would be Unilever-above all, a living and therefore mutable framework arising from a complex of internal dynamics (Gigerenzer, Reb and Luan, 2022).</w:t>
      </w:r>
    </w:p>
    <w:p w:rsidR="009E06BE" w:rsidRPr="00D41840" w:rsidRDefault="009E06BE" w:rsidP="00D41840">
      <w:pPr>
        <w:rPr>
          <w:b/>
          <w:color w:val="FF0000"/>
        </w:rPr>
      </w:pPr>
      <w:r w:rsidRPr="00D41840">
        <w:rPr>
          <w:b/>
          <w:color w:val="FF0000"/>
        </w:rPr>
        <w:t>Methodology, instrumentation and research design appropriate for Unilever</w:t>
      </w:r>
    </w:p>
    <w:p w:rsidR="0049118E" w:rsidRPr="00811DDE" w:rsidRDefault="0049118E" w:rsidP="0049118E">
      <w:pPr>
        <w:rPr>
          <w:rFonts w:cs="Times New Roman"/>
          <w:color w:val="FF0000"/>
        </w:rPr>
      </w:pPr>
      <w:r w:rsidRPr="00811DDE">
        <w:rPr>
          <w:rFonts w:cs="Times New Roman"/>
          <w:color w:val="FF0000"/>
        </w:rPr>
        <w:lastRenderedPageBreak/>
        <w:t xml:space="preserve">As a multinational consumer goods and services company, Unilever engages in applied research that forms a basis for innovation, sustainability, and market control. This paper lists customized methodology, instrumentation, and research design to meet the evolving needs of Unilever, considering consumer </w:t>
      </w:r>
      <w:r w:rsidR="00F7101C" w:rsidRPr="00811DDE">
        <w:rPr>
          <w:rFonts w:cs="Times New Roman"/>
          <w:color w:val="FF0000"/>
        </w:rPr>
        <w:t>behaviour</w:t>
      </w:r>
      <w:r w:rsidRPr="00811DDE">
        <w:rPr>
          <w:rFonts w:cs="Times New Roman"/>
          <w:color w:val="FF0000"/>
        </w:rPr>
        <w:t>, product testing, and environmental factors.</w:t>
      </w:r>
    </w:p>
    <w:p w:rsidR="0049118E" w:rsidRPr="00811DDE" w:rsidRDefault="0049118E" w:rsidP="0049118E">
      <w:pPr>
        <w:rPr>
          <w:rFonts w:cs="Times New Roman"/>
          <w:color w:val="FF0000"/>
        </w:rPr>
      </w:pPr>
      <w:r w:rsidRPr="00811DDE">
        <w:rPr>
          <w:rFonts w:cs="Times New Roman"/>
          <w:b/>
          <w:color w:val="FF0000"/>
        </w:rPr>
        <w:t>Methodology:</w:t>
      </w:r>
      <w:r w:rsidRPr="00811DDE">
        <w:rPr>
          <w:rFonts w:cs="Times New Roman"/>
          <w:color w:val="FF0000"/>
        </w:rPr>
        <w:t xml:space="preserve"> The methodology principle underlines that a mixed-method approach is the best fit for Unilever, including quantitative data for statistical insight (e.g., sales trends) and qualitative methods to gain more in-depth insight into consumers (e.g., focus groups). This way, Unilever conducts comprehensive analysis to cover measurable outcomes along with cultural nuances in preferences- targeted toward Sustainable Living Plan. </w:t>
      </w:r>
    </w:p>
    <w:p w:rsidR="0049118E" w:rsidRPr="00811DDE" w:rsidRDefault="0049118E" w:rsidP="0049118E">
      <w:pPr>
        <w:rPr>
          <w:rFonts w:cs="Times New Roman"/>
          <w:color w:val="FF0000"/>
        </w:rPr>
      </w:pPr>
      <w:r w:rsidRPr="00811DDE">
        <w:rPr>
          <w:rFonts w:cs="Times New Roman"/>
          <w:b/>
          <w:color w:val="FF0000"/>
        </w:rPr>
        <w:t>Instrumentation</w:t>
      </w:r>
      <w:r w:rsidRPr="00811DDE">
        <w:rPr>
          <w:rFonts w:cs="Times New Roman"/>
          <w:b/>
          <w:color w:val="FF0000"/>
        </w:rPr>
        <w:t xml:space="preserve">: </w:t>
      </w:r>
      <w:r w:rsidRPr="00811DDE">
        <w:rPr>
          <w:rFonts w:cs="Times New Roman"/>
          <w:color w:val="FF0000"/>
        </w:rPr>
        <w:t>It</w:t>
      </w:r>
      <w:r w:rsidRPr="00811DDE">
        <w:rPr>
          <w:rFonts w:cs="Times New Roman"/>
          <w:color w:val="FF0000"/>
        </w:rPr>
        <w:t xml:space="preserve"> consists of digital surveys and other online platform tools such as Qualtrics being our </w:t>
      </w:r>
      <w:r w:rsidRPr="00811DDE">
        <w:rPr>
          <w:rFonts w:cs="Times New Roman"/>
          <w:color w:val="FF0000"/>
        </w:rPr>
        <w:t>favourite</w:t>
      </w:r>
      <w:r w:rsidRPr="00811DDE">
        <w:rPr>
          <w:rFonts w:cs="Times New Roman"/>
          <w:color w:val="FF0000"/>
        </w:rPr>
        <w:t xml:space="preserve"> for initial broad data-gathering, super-intelligence analytics software from IBM Watson for quick, real-time processing, and wearables for actual product testing...allowing efficient, scalable research with minimal bias. </w:t>
      </w:r>
    </w:p>
    <w:p w:rsidR="0049118E" w:rsidRPr="00811DDE" w:rsidRDefault="0049118E" w:rsidP="0049118E">
      <w:pPr>
        <w:rPr>
          <w:rFonts w:cs="Times New Roman"/>
          <w:b/>
          <w:color w:val="FF0000"/>
        </w:rPr>
      </w:pPr>
      <w:r w:rsidRPr="00811DDE">
        <w:rPr>
          <w:rFonts w:cs="Times New Roman"/>
          <w:b/>
          <w:color w:val="FF0000"/>
        </w:rPr>
        <w:t>Research Design</w:t>
      </w:r>
      <w:r w:rsidRPr="00811DDE">
        <w:rPr>
          <w:rFonts w:cs="Times New Roman"/>
          <w:color w:val="FF0000"/>
        </w:rPr>
        <w:t>: In contrast, a longitudinal design would best track change over time, measuring the long-term impact of brand loyalty or the execution of good marketing practices. This would include the actual experimental design done in a laboratory setting for testing products and observing the results in the commercial market in real-life environments.</w:t>
      </w:r>
    </w:p>
    <w:p w:rsidR="00760DF1" w:rsidRPr="00811DDE" w:rsidRDefault="00760DF1" w:rsidP="008F54A3">
      <w:pPr>
        <w:pStyle w:val="NormalWeb"/>
        <w:spacing w:before="0" w:beforeAutospacing="0" w:line="360" w:lineRule="auto"/>
        <w:jc w:val="both"/>
        <w:rPr>
          <w:color w:val="FF0000"/>
        </w:rPr>
      </w:pPr>
      <w:r w:rsidRPr="00811DDE">
        <w:rPr>
          <w:color w:val="FF0000"/>
        </w:rPr>
        <w:t xml:space="preserve">Unilever, a global leader in consumer goods, relies on robust research to drive innovation, sustainability, and market dominance. This article outlines a tailored methodology, instrumentation, and research design to support Unilever's dynamic needs, focusing on consumer </w:t>
      </w:r>
      <w:r w:rsidR="00F7101C" w:rsidRPr="00811DDE">
        <w:rPr>
          <w:color w:val="FF0000"/>
        </w:rPr>
        <w:t>behaviour</w:t>
      </w:r>
      <w:r w:rsidRPr="00811DDE">
        <w:rPr>
          <w:color w:val="FF0000"/>
        </w:rPr>
        <w:t>, product efficacy, and environmental impact.</w:t>
      </w:r>
    </w:p>
    <w:p w:rsidR="00760DF1" w:rsidRPr="00811DDE" w:rsidRDefault="00F62852" w:rsidP="008F54A3">
      <w:pPr>
        <w:pStyle w:val="NormalWeb"/>
        <w:spacing w:before="0" w:beforeAutospacing="0" w:line="360" w:lineRule="auto"/>
        <w:jc w:val="both"/>
        <w:rPr>
          <w:color w:val="FF0000"/>
        </w:rPr>
      </w:pPr>
      <w:r w:rsidRPr="00811DDE">
        <w:rPr>
          <w:color w:val="FF0000"/>
        </w:rPr>
        <w:t>The following table summaris</w:t>
      </w:r>
      <w:r w:rsidR="00760DF1" w:rsidRPr="00811DDE">
        <w:rPr>
          <w:color w:val="FF0000"/>
        </w:rPr>
        <w:t>es the key elements:</w:t>
      </w:r>
    </w:p>
    <w:tbl>
      <w:tblPr>
        <w:tblStyle w:val="TableGrid"/>
        <w:tblW w:w="9493" w:type="dxa"/>
        <w:tblLook w:val="04A0" w:firstRow="1" w:lastRow="0" w:firstColumn="1" w:lastColumn="0" w:noHBand="0" w:noVBand="1"/>
      </w:tblPr>
      <w:tblGrid>
        <w:gridCol w:w="1900"/>
        <w:gridCol w:w="3198"/>
        <w:gridCol w:w="4395"/>
      </w:tblGrid>
      <w:tr w:rsidR="00FA1021" w:rsidRPr="00811DDE" w:rsidTr="008F54A3">
        <w:tc>
          <w:tcPr>
            <w:tcW w:w="0" w:type="auto"/>
            <w:hideMark/>
          </w:tcPr>
          <w:p w:rsidR="00760DF1" w:rsidRPr="00811DDE" w:rsidRDefault="00760DF1" w:rsidP="008F54A3">
            <w:pPr>
              <w:spacing w:before="300" w:after="300"/>
              <w:rPr>
                <w:rFonts w:cs="Times New Roman"/>
                <w:b/>
                <w:bCs/>
                <w:color w:val="FF0000"/>
                <w:szCs w:val="24"/>
              </w:rPr>
            </w:pPr>
            <w:r w:rsidRPr="00811DDE">
              <w:rPr>
                <w:rFonts w:cs="Times New Roman"/>
                <w:b/>
                <w:bCs/>
                <w:color w:val="FF0000"/>
                <w:szCs w:val="24"/>
              </w:rPr>
              <w:t>Component</w:t>
            </w:r>
          </w:p>
        </w:tc>
        <w:tc>
          <w:tcPr>
            <w:tcW w:w="3198" w:type="dxa"/>
            <w:hideMark/>
          </w:tcPr>
          <w:p w:rsidR="00760DF1" w:rsidRPr="00811DDE" w:rsidRDefault="00760DF1" w:rsidP="008F54A3">
            <w:pPr>
              <w:spacing w:before="300" w:after="300"/>
              <w:rPr>
                <w:rFonts w:cs="Times New Roman"/>
                <w:b/>
                <w:bCs/>
                <w:color w:val="FF0000"/>
                <w:szCs w:val="24"/>
              </w:rPr>
            </w:pPr>
            <w:r w:rsidRPr="00811DDE">
              <w:rPr>
                <w:rFonts w:cs="Times New Roman"/>
                <w:b/>
                <w:bCs/>
                <w:color w:val="FF0000"/>
                <w:szCs w:val="24"/>
              </w:rPr>
              <w:t>Description</w:t>
            </w:r>
          </w:p>
        </w:tc>
        <w:tc>
          <w:tcPr>
            <w:tcW w:w="4395" w:type="dxa"/>
            <w:hideMark/>
          </w:tcPr>
          <w:p w:rsidR="00760DF1" w:rsidRPr="00811DDE" w:rsidRDefault="00760DF1" w:rsidP="008F54A3">
            <w:pPr>
              <w:spacing w:before="300" w:after="300"/>
              <w:rPr>
                <w:rFonts w:cs="Times New Roman"/>
                <w:b/>
                <w:bCs/>
                <w:color w:val="FF0000"/>
                <w:szCs w:val="24"/>
              </w:rPr>
            </w:pPr>
            <w:r w:rsidRPr="00811DDE">
              <w:rPr>
                <w:rFonts w:cs="Times New Roman"/>
                <w:b/>
                <w:bCs/>
                <w:color w:val="FF0000"/>
                <w:szCs w:val="24"/>
              </w:rPr>
              <w:t>Examples for Unilever</w:t>
            </w:r>
          </w:p>
        </w:tc>
      </w:tr>
      <w:tr w:rsidR="00FA1021" w:rsidRPr="00811DDE" w:rsidTr="008F54A3">
        <w:tc>
          <w:tcPr>
            <w:tcW w:w="0" w:type="auto"/>
            <w:hideMark/>
          </w:tcPr>
          <w:p w:rsidR="00760DF1" w:rsidRPr="00811DDE" w:rsidRDefault="00760DF1" w:rsidP="008F54A3">
            <w:pPr>
              <w:spacing w:before="300" w:after="300"/>
              <w:rPr>
                <w:rFonts w:cs="Times New Roman"/>
                <w:color w:val="FF0000"/>
                <w:szCs w:val="24"/>
              </w:rPr>
            </w:pPr>
            <w:r w:rsidRPr="00811DDE">
              <w:rPr>
                <w:rStyle w:val="Strong"/>
                <w:rFonts w:cs="Times New Roman"/>
                <w:color w:val="FF0000"/>
                <w:szCs w:val="24"/>
              </w:rPr>
              <w:t>Methodology</w:t>
            </w:r>
          </w:p>
        </w:tc>
        <w:tc>
          <w:tcPr>
            <w:tcW w:w="3198" w:type="dxa"/>
            <w:hideMark/>
          </w:tcPr>
          <w:p w:rsidR="00760DF1" w:rsidRPr="00811DDE" w:rsidRDefault="00FA1021" w:rsidP="008F54A3">
            <w:pPr>
              <w:spacing w:before="300" w:after="300"/>
              <w:rPr>
                <w:rFonts w:cs="Times New Roman"/>
                <w:color w:val="FF0000"/>
                <w:szCs w:val="24"/>
              </w:rPr>
            </w:pPr>
            <w:r w:rsidRPr="00811DDE">
              <w:rPr>
                <w:rFonts w:cs="Times New Roman"/>
                <w:color w:val="FF0000"/>
                <w:szCs w:val="24"/>
              </w:rPr>
              <w:t>Mixed methods (quantitative and</w:t>
            </w:r>
            <w:r w:rsidR="00760DF1" w:rsidRPr="00811DDE">
              <w:rPr>
                <w:rFonts w:cs="Times New Roman"/>
                <w:color w:val="FF0000"/>
                <w:szCs w:val="24"/>
              </w:rPr>
              <w:t xml:space="preserve"> qualitative)</w:t>
            </w:r>
          </w:p>
        </w:tc>
        <w:tc>
          <w:tcPr>
            <w:tcW w:w="4395" w:type="dxa"/>
            <w:hideMark/>
          </w:tcPr>
          <w:p w:rsidR="00760DF1" w:rsidRPr="00811DDE" w:rsidRDefault="00760DF1" w:rsidP="008F54A3">
            <w:pPr>
              <w:spacing w:before="300" w:after="300"/>
              <w:rPr>
                <w:rFonts w:cs="Times New Roman"/>
                <w:color w:val="FF0000"/>
                <w:szCs w:val="24"/>
              </w:rPr>
            </w:pPr>
            <w:r w:rsidRPr="00811DDE">
              <w:rPr>
                <w:rFonts w:cs="Times New Roman"/>
                <w:color w:val="FF0000"/>
                <w:szCs w:val="24"/>
              </w:rPr>
              <w:t>Surveys for sales data; interviews for consumer feedback</w:t>
            </w:r>
          </w:p>
        </w:tc>
      </w:tr>
      <w:tr w:rsidR="00FA1021" w:rsidRPr="00811DDE" w:rsidTr="008F54A3">
        <w:tc>
          <w:tcPr>
            <w:tcW w:w="0" w:type="auto"/>
            <w:hideMark/>
          </w:tcPr>
          <w:p w:rsidR="00760DF1" w:rsidRPr="00811DDE" w:rsidRDefault="00760DF1" w:rsidP="008F54A3">
            <w:pPr>
              <w:spacing w:before="300" w:after="300"/>
              <w:rPr>
                <w:rFonts w:cs="Times New Roman"/>
                <w:color w:val="FF0000"/>
                <w:szCs w:val="24"/>
              </w:rPr>
            </w:pPr>
            <w:r w:rsidRPr="00811DDE">
              <w:rPr>
                <w:rStyle w:val="Strong"/>
                <w:rFonts w:cs="Times New Roman"/>
                <w:color w:val="FF0000"/>
                <w:szCs w:val="24"/>
              </w:rPr>
              <w:lastRenderedPageBreak/>
              <w:t>Instrumentation</w:t>
            </w:r>
          </w:p>
        </w:tc>
        <w:tc>
          <w:tcPr>
            <w:tcW w:w="3198" w:type="dxa"/>
            <w:hideMark/>
          </w:tcPr>
          <w:p w:rsidR="00760DF1" w:rsidRPr="00811DDE" w:rsidRDefault="00760DF1" w:rsidP="008F54A3">
            <w:pPr>
              <w:spacing w:before="300" w:after="300"/>
              <w:rPr>
                <w:rFonts w:cs="Times New Roman"/>
                <w:color w:val="FF0000"/>
                <w:szCs w:val="24"/>
              </w:rPr>
            </w:pPr>
            <w:r w:rsidRPr="00811DDE">
              <w:rPr>
                <w:rFonts w:cs="Times New Roman"/>
                <w:color w:val="FF0000"/>
                <w:szCs w:val="24"/>
              </w:rPr>
              <w:t>Digital tools and devices</w:t>
            </w:r>
          </w:p>
        </w:tc>
        <w:tc>
          <w:tcPr>
            <w:tcW w:w="4395" w:type="dxa"/>
            <w:hideMark/>
          </w:tcPr>
          <w:p w:rsidR="00760DF1" w:rsidRPr="00811DDE" w:rsidRDefault="00760DF1" w:rsidP="008F54A3">
            <w:pPr>
              <w:spacing w:before="300" w:after="300"/>
              <w:rPr>
                <w:rFonts w:cs="Times New Roman"/>
                <w:color w:val="FF0000"/>
                <w:szCs w:val="24"/>
              </w:rPr>
            </w:pPr>
            <w:r w:rsidRPr="00811DDE">
              <w:rPr>
                <w:rFonts w:cs="Times New Roman"/>
                <w:color w:val="FF0000"/>
                <w:szCs w:val="24"/>
              </w:rPr>
              <w:t>Qualtrics surveys; AI analytics</w:t>
            </w:r>
          </w:p>
        </w:tc>
      </w:tr>
      <w:tr w:rsidR="00FA1021" w:rsidRPr="00811DDE" w:rsidTr="008F54A3">
        <w:tc>
          <w:tcPr>
            <w:tcW w:w="0" w:type="auto"/>
            <w:hideMark/>
          </w:tcPr>
          <w:p w:rsidR="00760DF1" w:rsidRPr="00811DDE" w:rsidRDefault="00760DF1" w:rsidP="008F54A3">
            <w:pPr>
              <w:spacing w:before="300" w:after="300"/>
              <w:rPr>
                <w:rFonts w:cs="Times New Roman"/>
                <w:color w:val="FF0000"/>
                <w:szCs w:val="24"/>
              </w:rPr>
            </w:pPr>
            <w:r w:rsidRPr="00811DDE">
              <w:rPr>
                <w:rStyle w:val="Strong"/>
                <w:rFonts w:cs="Times New Roman"/>
                <w:color w:val="FF0000"/>
                <w:szCs w:val="24"/>
              </w:rPr>
              <w:t>Research Design</w:t>
            </w:r>
          </w:p>
        </w:tc>
        <w:tc>
          <w:tcPr>
            <w:tcW w:w="3198" w:type="dxa"/>
            <w:hideMark/>
          </w:tcPr>
          <w:p w:rsidR="00760DF1" w:rsidRPr="00811DDE" w:rsidRDefault="00760DF1" w:rsidP="008F54A3">
            <w:pPr>
              <w:spacing w:before="300" w:after="300"/>
              <w:rPr>
                <w:rFonts w:cs="Times New Roman"/>
                <w:color w:val="FF0000"/>
                <w:szCs w:val="24"/>
              </w:rPr>
            </w:pPr>
            <w:r w:rsidRPr="00811DDE">
              <w:rPr>
                <w:rFonts w:cs="Times New Roman"/>
                <w:color w:val="FF0000"/>
                <w:szCs w:val="24"/>
              </w:rPr>
              <w:t>Longitudinal and experimental</w:t>
            </w:r>
          </w:p>
        </w:tc>
        <w:tc>
          <w:tcPr>
            <w:tcW w:w="4395" w:type="dxa"/>
            <w:hideMark/>
          </w:tcPr>
          <w:p w:rsidR="00760DF1" w:rsidRPr="00811DDE" w:rsidRDefault="00760DF1" w:rsidP="008F54A3">
            <w:pPr>
              <w:spacing w:before="300" w:after="300"/>
              <w:rPr>
                <w:rFonts w:cs="Times New Roman"/>
                <w:color w:val="FF0000"/>
                <w:szCs w:val="24"/>
              </w:rPr>
            </w:pPr>
            <w:r w:rsidRPr="00811DDE">
              <w:rPr>
                <w:rFonts w:cs="Times New Roman"/>
                <w:color w:val="FF0000"/>
                <w:szCs w:val="24"/>
              </w:rPr>
              <w:t>Tracking brand impact over years; lab-based product trials</w:t>
            </w:r>
          </w:p>
        </w:tc>
      </w:tr>
    </w:tbl>
    <w:p w:rsidR="00760DF1" w:rsidRPr="00811DDE" w:rsidRDefault="00760DF1" w:rsidP="00F62852">
      <w:pPr>
        <w:pStyle w:val="NormalWeb"/>
        <w:spacing w:before="0" w:beforeAutospacing="0" w:line="360" w:lineRule="auto"/>
        <w:jc w:val="both"/>
        <w:rPr>
          <w:color w:val="FF0000"/>
        </w:rPr>
      </w:pPr>
      <w:r w:rsidRPr="00811DDE">
        <w:rPr>
          <w:color w:val="FF0000"/>
        </w:rPr>
        <w:t>By adopting this framework, Unilever</w:t>
      </w:r>
      <w:r w:rsidR="00FA1021" w:rsidRPr="00811DDE">
        <w:rPr>
          <w:color w:val="FF0000"/>
        </w:rPr>
        <w:t xml:space="preserve"> can enhance decision-making, promote innovation</w:t>
      </w:r>
      <w:r w:rsidRPr="00811DDE">
        <w:rPr>
          <w:color w:val="FF0000"/>
        </w:rPr>
        <w:t xml:space="preserve"> and achieve susta</w:t>
      </w:r>
      <w:r w:rsidR="008F54A3" w:rsidRPr="00811DDE">
        <w:rPr>
          <w:color w:val="FF0000"/>
        </w:rPr>
        <w:t xml:space="preserve">inable growth. </w:t>
      </w:r>
    </w:p>
    <w:p w:rsidR="00F62852" w:rsidRPr="00811DDE" w:rsidRDefault="00F62852" w:rsidP="00F62852">
      <w:pPr>
        <w:pStyle w:val="NormalWeb"/>
        <w:spacing w:before="0" w:beforeAutospacing="0" w:line="360" w:lineRule="auto"/>
        <w:jc w:val="both"/>
        <w:rPr>
          <w:b/>
          <w:color w:val="FF0000"/>
        </w:rPr>
      </w:pPr>
      <w:r w:rsidRPr="00811DDE">
        <w:rPr>
          <w:b/>
          <w:color w:val="FF0000"/>
        </w:rPr>
        <w:t>Critical application of the statistical methods</w:t>
      </w:r>
      <w:r w:rsidR="00EB3A6C" w:rsidRPr="00811DDE">
        <w:rPr>
          <w:b/>
          <w:color w:val="FF0000"/>
        </w:rPr>
        <w:t xml:space="preserve"> </w:t>
      </w:r>
    </w:p>
    <w:p w:rsidR="00811DDE" w:rsidRPr="00D41840" w:rsidRDefault="00811DDE" w:rsidP="00811DDE">
      <w:pPr>
        <w:pStyle w:val="NormalWeb"/>
        <w:spacing w:before="0" w:beforeAutospacing="0" w:line="360" w:lineRule="auto"/>
        <w:jc w:val="both"/>
        <w:rPr>
          <w:color w:val="FF0000"/>
        </w:rPr>
      </w:pPr>
      <w:r w:rsidRPr="00D41840">
        <w:rPr>
          <w:color w:val="FF0000"/>
        </w:rPr>
        <w:t xml:space="preserve">Unilever's diverse product portfolio demands robust market research. </w:t>
      </w:r>
      <w:r w:rsidR="00B95119" w:rsidRPr="00B95119">
        <w:rPr>
          <w:color w:val="FF0000"/>
        </w:rPr>
        <w:t>According to Hu and Zeng, (2024) it is stated that c</w:t>
      </w:r>
      <w:r w:rsidRPr="00B95119">
        <w:rPr>
          <w:color w:val="FF0000"/>
        </w:rPr>
        <w:t>hoos</w:t>
      </w:r>
      <w:r w:rsidRPr="00D41840">
        <w:rPr>
          <w:color w:val="FF0000"/>
        </w:rPr>
        <w:t>ing the appropriate methodology,</w:t>
      </w:r>
      <w:r w:rsidRPr="00D41840">
        <w:rPr>
          <w:color w:val="FF0000"/>
          <w:sz w:val="21"/>
          <w:szCs w:val="21"/>
        </w:rPr>
        <w:t xml:space="preserve"> </w:t>
      </w:r>
      <w:r w:rsidRPr="00D41840">
        <w:rPr>
          <w:color w:val="FF0000"/>
        </w:rPr>
        <w:t>instrumentation, and statistical methods is crucial for generating actionable insights. For instance, when evaluating consumer attitudes towards a new sustainable packaging initiative, a mixed-methods approach combining quantitative surveys (Likert scales, conjoint analysis) with qualitative focus groups offers a comprehensive understanding.</w:t>
      </w:r>
      <w:r w:rsidR="00E63F50" w:rsidRPr="00D41840">
        <w:rPr>
          <w:color w:val="FF0000"/>
        </w:rPr>
        <w:t xml:space="preserve"> </w:t>
      </w:r>
      <w:r w:rsidRPr="00D41840">
        <w:rPr>
          <w:color w:val="FF0000"/>
        </w:rPr>
        <w:t>Instrumentation should be carefully selected. Instead of relying solely on simplistic surveys, consider incorporating advanced techniques like eye-tracking during product testing to gauge visual attention or neuro-marketing techniques to understand emotional responses. This provides deeper, data-driven insights.</w:t>
      </w:r>
    </w:p>
    <w:p w:rsidR="00D41840" w:rsidRPr="00D41840" w:rsidRDefault="00811DDE" w:rsidP="00811DDE">
      <w:pPr>
        <w:pStyle w:val="NormalWeb"/>
        <w:spacing w:before="0" w:beforeAutospacing="0" w:line="360" w:lineRule="auto"/>
        <w:jc w:val="both"/>
        <w:rPr>
          <w:color w:val="FF0000"/>
        </w:rPr>
      </w:pPr>
      <w:r w:rsidRPr="00D41840">
        <w:rPr>
          <w:color w:val="FF0000"/>
        </w:rPr>
        <w:t xml:space="preserve">Instead of simply relying on descriptive statistics, utilize inferential statistics like regression analysis to identify key drivers of consumer preference and predict market share. </w:t>
      </w:r>
      <w:r w:rsidR="00B95119">
        <w:rPr>
          <w:color w:val="FF0000"/>
        </w:rPr>
        <w:t xml:space="preserve">It is argued by </w:t>
      </w:r>
      <w:r w:rsidR="00B95119" w:rsidRPr="00B95119">
        <w:rPr>
          <w:color w:val="FF0000"/>
        </w:rPr>
        <w:t>Indonesia</w:t>
      </w:r>
      <w:r w:rsidR="00B95119">
        <w:rPr>
          <w:color w:val="FF0000"/>
        </w:rPr>
        <w:t xml:space="preserve"> </w:t>
      </w:r>
      <w:r w:rsidR="00B95119" w:rsidRPr="00B95119">
        <w:rPr>
          <w:color w:val="FF0000"/>
        </w:rPr>
        <w:t>and</w:t>
      </w:r>
      <w:r w:rsidR="00B95119">
        <w:rPr>
          <w:color w:val="FF0000"/>
        </w:rPr>
        <w:t xml:space="preserve"> Yuntoharjo, </w:t>
      </w:r>
      <w:r w:rsidR="00B95119" w:rsidRPr="00B95119">
        <w:rPr>
          <w:color w:val="FF0000"/>
        </w:rPr>
        <w:t>(2021)</w:t>
      </w:r>
      <w:r w:rsidR="00B95119" w:rsidRPr="00B95119">
        <w:rPr>
          <w:color w:val="FF0000"/>
        </w:rPr>
        <w:t xml:space="preserve"> that </w:t>
      </w:r>
      <w:r w:rsidR="00B95119">
        <w:rPr>
          <w:color w:val="FF0000"/>
        </w:rPr>
        <w:t>considering the</w:t>
      </w:r>
      <w:r w:rsidRPr="00D41840">
        <w:rPr>
          <w:color w:val="FF0000"/>
        </w:rPr>
        <w:t xml:space="preserve"> A/B testing through randomized controlled trials to optimize marketing campaigns and product features. Ensuring statistically significant sample sizes and controlling for confounding variables is paramount to avoid biased results and flawed decision-making. </w:t>
      </w:r>
    </w:p>
    <w:p w:rsidR="00811DDE" w:rsidRPr="00D41840" w:rsidRDefault="00811DDE" w:rsidP="00811DDE">
      <w:pPr>
        <w:pStyle w:val="NormalWeb"/>
        <w:spacing w:before="0" w:beforeAutospacing="0" w:line="360" w:lineRule="auto"/>
        <w:jc w:val="both"/>
        <w:rPr>
          <w:color w:val="FF0000"/>
        </w:rPr>
      </w:pPr>
      <w:r w:rsidRPr="00D41840">
        <w:rPr>
          <w:color w:val="FF0000"/>
        </w:rPr>
        <w:t>The following table summarizes examples:</w:t>
      </w:r>
    </w:p>
    <w:tbl>
      <w:tblPr>
        <w:tblStyle w:val="TableGrid"/>
        <w:tblW w:w="10343" w:type="dxa"/>
        <w:tblLook w:val="04A0" w:firstRow="1" w:lastRow="0" w:firstColumn="1" w:lastColumn="0" w:noHBand="0" w:noVBand="1"/>
      </w:tblPr>
      <w:tblGrid>
        <w:gridCol w:w="2263"/>
        <w:gridCol w:w="2410"/>
        <w:gridCol w:w="2410"/>
        <w:gridCol w:w="3260"/>
      </w:tblGrid>
      <w:tr w:rsidR="00D41840" w:rsidRPr="00D41840" w:rsidTr="00D41840">
        <w:tc>
          <w:tcPr>
            <w:tcW w:w="2263" w:type="dxa"/>
            <w:hideMark/>
          </w:tcPr>
          <w:p w:rsidR="00811DDE" w:rsidRPr="00D41840" w:rsidRDefault="00811DDE" w:rsidP="00E63F50">
            <w:pPr>
              <w:spacing w:before="300" w:after="300"/>
              <w:rPr>
                <w:rFonts w:cs="Times New Roman"/>
                <w:b/>
                <w:bCs/>
                <w:color w:val="FF0000"/>
                <w:szCs w:val="24"/>
              </w:rPr>
            </w:pPr>
            <w:r w:rsidRPr="00D41840">
              <w:rPr>
                <w:rFonts w:cs="Times New Roman"/>
                <w:b/>
                <w:bCs/>
                <w:color w:val="FF0000"/>
                <w:szCs w:val="24"/>
              </w:rPr>
              <w:t>Research Area</w:t>
            </w:r>
          </w:p>
        </w:tc>
        <w:tc>
          <w:tcPr>
            <w:tcW w:w="2410" w:type="dxa"/>
            <w:hideMark/>
          </w:tcPr>
          <w:p w:rsidR="00811DDE" w:rsidRPr="00D41840" w:rsidRDefault="00811DDE" w:rsidP="00E63F50">
            <w:pPr>
              <w:spacing w:before="300" w:after="300"/>
              <w:rPr>
                <w:rFonts w:cs="Times New Roman"/>
                <w:b/>
                <w:bCs/>
                <w:color w:val="FF0000"/>
                <w:szCs w:val="24"/>
              </w:rPr>
            </w:pPr>
            <w:r w:rsidRPr="00D41840">
              <w:rPr>
                <w:rFonts w:cs="Times New Roman"/>
                <w:b/>
                <w:bCs/>
                <w:color w:val="FF0000"/>
                <w:szCs w:val="24"/>
              </w:rPr>
              <w:t>Methodology</w:t>
            </w:r>
          </w:p>
        </w:tc>
        <w:tc>
          <w:tcPr>
            <w:tcW w:w="2410" w:type="dxa"/>
            <w:hideMark/>
          </w:tcPr>
          <w:p w:rsidR="00811DDE" w:rsidRPr="00D41840" w:rsidRDefault="00811DDE" w:rsidP="00E63F50">
            <w:pPr>
              <w:spacing w:before="300" w:after="300"/>
              <w:rPr>
                <w:rFonts w:cs="Times New Roman"/>
                <w:b/>
                <w:bCs/>
                <w:color w:val="FF0000"/>
                <w:szCs w:val="24"/>
              </w:rPr>
            </w:pPr>
            <w:r w:rsidRPr="00D41840">
              <w:rPr>
                <w:rFonts w:cs="Times New Roman"/>
                <w:b/>
                <w:bCs/>
                <w:color w:val="FF0000"/>
                <w:szCs w:val="24"/>
              </w:rPr>
              <w:t>Instrumentation</w:t>
            </w:r>
          </w:p>
        </w:tc>
        <w:tc>
          <w:tcPr>
            <w:tcW w:w="3260" w:type="dxa"/>
            <w:hideMark/>
          </w:tcPr>
          <w:p w:rsidR="00811DDE" w:rsidRPr="00D41840" w:rsidRDefault="00811DDE" w:rsidP="00E63F50">
            <w:pPr>
              <w:spacing w:before="300" w:after="300"/>
              <w:rPr>
                <w:rFonts w:cs="Times New Roman"/>
                <w:b/>
                <w:bCs/>
                <w:color w:val="FF0000"/>
                <w:szCs w:val="24"/>
              </w:rPr>
            </w:pPr>
            <w:r w:rsidRPr="00D41840">
              <w:rPr>
                <w:rFonts w:cs="Times New Roman"/>
                <w:b/>
                <w:bCs/>
                <w:color w:val="FF0000"/>
                <w:szCs w:val="24"/>
              </w:rPr>
              <w:t>Statistical Methods</w:t>
            </w:r>
          </w:p>
        </w:tc>
      </w:tr>
      <w:tr w:rsidR="00D41840" w:rsidRPr="00D41840" w:rsidTr="00D41840">
        <w:tc>
          <w:tcPr>
            <w:tcW w:w="2263"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lastRenderedPageBreak/>
              <w:t>New Product Development</w:t>
            </w:r>
          </w:p>
        </w:tc>
        <w:tc>
          <w:tcPr>
            <w:tcW w:w="2410"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Conjoint Analysis, Ethnographic Research</w:t>
            </w:r>
          </w:p>
        </w:tc>
        <w:tc>
          <w:tcPr>
            <w:tcW w:w="2410"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Online Surveys, In-home Product Testing</w:t>
            </w:r>
          </w:p>
        </w:tc>
        <w:tc>
          <w:tcPr>
            <w:tcW w:w="3260"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Regression Analysis, Cluster Analysis</w:t>
            </w:r>
          </w:p>
        </w:tc>
      </w:tr>
      <w:tr w:rsidR="00D41840" w:rsidRPr="00D41840" w:rsidTr="00D41840">
        <w:tc>
          <w:tcPr>
            <w:tcW w:w="2263"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Brand Perception</w:t>
            </w:r>
          </w:p>
        </w:tc>
        <w:tc>
          <w:tcPr>
            <w:tcW w:w="2410"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Sentiment Analysis, Social Listening</w:t>
            </w:r>
          </w:p>
        </w:tc>
        <w:tc>
          <w:tcPr>
            <w:tcW w:w="2410"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Social Media Monitoring Tools, Surveys</w:t>
            </w:r>
          </w:p>
        </w:tc>
        <w:tc>
          <w:tcPr>
            <w:tcW w:w="3260"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Natural Language Processing, Hypothesis Testing</w:t>
            </w:r>
          </w:p>
        </w:tc>
      </w:tr>
      <w:tr w:rsidR="00D41840" w:rsidRPr="00D41840" w:rsidTr="00D41840">
        <w:tc>
          <w:tcPr>
            <w:tcW w:w="2263"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Advertising Effectiveness</w:t>
            </w:r>
          </w:p>
        </w:tc>
        <w:tc>
          <w:tcPr>
            <w:tcW w:w="2410"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A/B Testing, Eye Tracking</w:t>
            </w:r>
          </w:p>
        </w:tc>
        <w:tc>
          <w:tcPr>
            <w:tcW w:w="2410"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Website Analytics, Eye-tracking Devices</w:t>
            </w:r>
          </w:p>
        </w:tc>
        <w:tc>
          <w:tcPr>
            <w:tcW w:w="3260" w:type="dxa"/>
            <w:hideMark/>
          </w:tcPr>
          <w:p w:rsidR="00811DDE" w:rsidRPr="00D41840" w:rsidRDefault="00811DDE" w:rsidP="00E63F50">
            <w:pPr>
              <w:spacing w:before="300" w:after="300"/>
              <w:rPr>
                <w:rFonts w:cs="Times New Roman"/>
                <w:color w:val="FF0000"/>
                <w:szCs w:val="24"/>
              </w:rPr>
            </w:pPr>
            <w:r w:rsidRPr="00D41840">
              <w:rPr>
                <w:rFonts w:cs="Times New Roman"/>
                <w:color w:val="FF0000"/>
                <w:szCs w:val="24"/>
              </w:rPr>
              <w:t>T-tests, ANOVA</w:t>
            </w:r>
          </w:p>
        </w:tc>
      </w:tr>
    </w:tbl>
    <w:p w:rsidR="00811DDE" w:rsidRPr="00811DDE" w:rsidRDefault="00811DDE" w:rsidP="00F62852">
      <w:pPr>
        <w:pStyle w:val="NormalWeb"/>
        <w:spacing w:before="0" w:beforeAutospacing="0" w:line="360" w:lineRule="auto"/>
        <w:jc w:val="both"/>
        <w:rPr>
          <w:color w:val="FF0000"/>
        </w:rPr>
      </w:pPr>
    </w:p>
    <w:p w:rsidR="001D3C7E" w:rsidRPr="00811DDE" w:rsidRDefault="001D3C7E" w:rsidP="001D3C7E">
      <w:pPr>
        <w:pStyle w:val="Heading1"/>
        <w:rPr>
          <w:rFonts w:cs="Times New Roman"/>
        </w:rPr>
      </w:pPr>
      <w:bookmarkStart w:id="9" w:name="_Toc197696728"/>
      <w:r w:rsidRPr="00811DDE">
        <w:rPr>
          <w:rFonts w:cs="Times New Roman"/>
        </w:rPr>
        <w:t>Task 3</w:t>
      </w:r>
      <w:bookmarkEnd w:id="9"/>
    </w:p>
    <w:p w:rsidR="001D3C7E" w:rsidRPr="00811DDE" w:rsidRDefault="001D3C7E" w:rsidP="001D3C7E">
      <w:pPr>
        <w:pStyle w:val="Heading2"/>
        <w:rPr>
          <w:rFonts w:cs="Times New Roman"/>
        </w:rPr>
      </w:pPr>
      <w:bookmarkStart w:id="10" w:name="_Toc197696729"/>
      <w:r w:rsidRPr="00811DDE">
        <w:rPr>
          <w:rFonts w:cs="Times New Roman"/>
        </w:rPr>
        <w:t>Critical assessment to resolve tensions between culture and ethics</w:t>
      </w:r>
      <w:bookmarkEnd w:id="10"/>
      <w:r w:rsidRPr="00811DDE">
        <w:rPr>
          <w:rFonts w:cs="Times New Roman"/>
        </w:rPr>
        <w:t xml:space="preserve"> </w:t>
      </w:r>
    </w:p>
    <w:p w:rsidR="001D3C7E" w:rsidRPr="00811DDE" w:rsidRDefault="001D3C7E" w:rsidP="001D3C7E">
      <w:pPr>
        <w:rPr>
          <w:rFonts w:cs="Times New Roman"/>
        </w:rPr>
      </w:pPr>
      <w:r w:rsidRPr="00811DDE">
        <w:rPr>
          <w:rFonts w:cs="Times New Roman"/>
        </w:rPr>
        <w:t xml:space="preserve">International businesses are essentially faced with managing the challenges arising from the different cultures and ethics of the various organizations, administrations, and key stakeholders that contribute to a multinational corporation, and Unilever is by no means an exception. It is stated by Midgley and Rajagopalan, (2021) that one possible way to deal with this is through the active promotion of a culture of ethical awareness and transparency. Most importantly, it requires well-organized and solid ethical frameworks, regular training sessions and an open channel of communication. Ethical integrity with firm cross-cultural understanding becomes the hallmark of leadership, manifested through active involvement of relevant stakeholders to appreciate their views and concerns. An environment for open dialogue will be established so that feedback will be encouraged, thus ensuring trust while preventing the development of resentment toward actions taken in support of ethical decision-making. In addition to its own such steps, a centralized ethical review board with representatives from diverse backgrounds may be made available for oversight and guidance on complex ethical dilemmas in a manner in which such decisions recognize the values upon which Unilever stands and respect the sensibilities of all the stakeholders involved. </w:t>
      </w:r>
    </w:p>
    <w:p w:rsidR="001D3C7E" w:rsidRPr="00811DDE" w:rsidRDefault="001D3C7E" w:rsidP="001D3C7E">
      <w:pPr>
        <w:rPr>
          <w:rFonts w:cs="Times New Roman"/>
        </w:rPr>
      </w:pPr>
      <w:r w:rsidRPr="00811DDE">
        <w:rPr>
          <w:rFonts w:cs="Times New Roman"/>
        </w:rPr>
        <w:lastRenderedPageBreak/>
        <w:t>However it is argued by Tahmasbi, (2023) that purely top-down centralized systems are very prescriptive and fail to consider rules of local culture and ethics. Imposing one globally standardized ethical code can innocently disregard certain local existing practices, thus giving rise to resentment even amongst contributing organizations and other stakeholders. Furthermore, attempts at mandating compliance with a common set of values are to be seen as exercises in stagnating innovation as they institutionalize a long-drawn bureaucratic work environment, which ends up impeding the desired agility and responsiveness to the local market requirements. This might require a great shift in developing a more decentralized approach wherein the local leadership can instead adapt ethical guidelines under these basic principles-set fairness and integrity while considering their particular cultural context. This brings about creating the culture of ethical self-regulation, whereby such practices should make it so easier that local teams are cushioned with the necessary knowledge and resources to navigate ethical dilemmas in a culturally fairly sensitive manner and thus be able to raise ownership and accountability into grassroots levels. The effort could be difficult to work with, but indeed recognizes the existence of an ethics and culture world that is diverse in itself and then allows more nuanced and effective conflict resolution.</w:t>
      </w:r>
    </w:p>
    <w:p w:rsidR="001D3C7E" w:rsidRPr="00811DDE" w:rsidRDefault="001D3C7E" w:rsidP="001D3C7E">
      <w:pPr>
        <w:pStyle w:val="Heading2"/>
        <w:rPr>
          <w:rFonts w:cs="Times New Roman"/>
        </w:rPr>
      </w:pPr>
      <w:bookmarkStart w:id="11" w:name="_Toc197696730"/>
      <w:r w:rsidRPr="00811DDE">
        <w:rPr>
          <w:rFonts w:cs="Times New Roman"/>
        </w:rPr>
        <w:t>Critical evaluation of strategic intelligence used in development of strategy</w:t>
      </w:r>
      <w:bookmarkEnd w:id="11"/>
      <w:r w:rsidRPr="00811DDE">
        <w:rPr>
          <w:rFonts w:cs="Times New Roman"/>
        </w:rPr>
        <w:t xml:space="preserve"> </w:t>
      </w:r>
    </w:p>
    <w:p w:rsidR="001D3C7E" w:rsidRPr="00811DDE" w:rsidRDefault="001D3C7E" w:rsidP="001D3C7E">
      <w:pPr>
        <w:rPr>
          <w:rFonts w:cs="Times New Roman"/>
        </w:rPr>
      </w:pPr>
      <w:r w:rsidRPr="00811DDE">
        <w:rPr>
          <w:rFonts w:cs="Times New Roman"/>
        </w:rPr>
        <w:t xml:space="preserve">Strategic intelligence is a key factor in the development and implementation of strategy in organizations like Unilever. It is determined by Chaudhry, (2022) that Beer's Viable System Model (VSM) clearly illustrates how intelligence gathering (S4) informs policy setting (S5). Unilever's S4 function keyly looks well into the current and future environments, collecting data on market trends, competitors' activities, technological advancements, and evolving consumer preferences. This intelligence is then channelled to S5, where senior leadership formulates strategic policies and objectives. Coordination and control functions from S3 and S3* ensure that resources are effectively balanced across Unilever's widely diversified operational units (S1) to be in line with overarching strategic goals. Operational units do interact directly with the environment and provide very important real-time data back into the intelligence gathering cycle, which creates a continuous feedback loop. This flow of information depends on vigorous channels of communication, which are necessary for people to disseminate intelligence and act on it. For instance, Unilever's leaning on increasing demand for sustainable products discerned from </w:t>
      </w:r>
      <w:r w:rsidRPr="00811DDE">
        <w:rPr>
          <w:rFonts w:cs="Times New Roman"/>
        </w:rPr>
        <w:lastRenderedPageBreak/>
        <w:t xml:space="preserve">research done in the market (S4) affected its sustainable living plan (S5) which would guide the allocation of resources across several S1 units. </w:t>
      </w:r>
    </w:p>
    <w:p w:rsidR="001D3C7E" w:rsidRPr="00811DDE" w:rsidRDefault="001D3C7E" w:rsidP="001D3C7E">
      <w:pPr>
        <w:rPr>
          <w:rFonts w:cs="Times New Roman"/>
        </w:rPr>
      </w:pPr>
      <w:r w:rsidRPr="00811DDE">
        <w:rPr>
          <w:rFonts w:cs="Times New Roman"/>
        </w:rPr>
        <w:t>Strategic intelligence brings its problems at Unilever. The Nonaka SECI model points out the importance of socialization of knowledge for the harnessing of domain expertise. However it is opposed by Jakesch, Hancock and Naaman, (2023) that the company probably does create internal communities of practice to share intelligence, but among all the variation the effectiveness of this model might encounter, the most significant would be the varied cultures within the global operations. The speed and openness of knowledge sharing, for example, might vary significantly between Western and Eastern subsidiaries, impacting the overall efficiency of intelligence utilization. Also, the companies' dependence on formal intelligence-gathering processes may hinder tacit knowledge and innovative insights that arise from informal interactions and serendipitous discoveries within because of strict applications of VSM, ensuring coordination but at the same making inability to be as agile as necessary to respond to rapid market changes. Thus, it is obvious that Unilever might spend a packet on strategic intelligence. Still, the worth of such spending depends more on how well such organization structures processes and flexible knowledge sharing might be adapted to the globalization and multicultural nature of the organization.</w:t>
      </w:r>
    </w:p>
    <w:p w:rsidR="001D3C7E" w:rsidRPr="00811DDE" w:rsidRDefault="001D3C7E" w:rsidP="001D3C7E">
      <w:pPr>
        <w:pStyle w:val="Heading2"/>
        <w:rPr>
          <w:rFonts w:cs="Times New Roman"/>
        </w:rPr>
      </w:pPr>
      <w:bookmarkStart w:id="12" w:name="_Toc197696731"/>
      <w:r w:rsidRPr="00811DDE">
        <w:rPr>
          <w:rFonts w:cs="Times New Roman"/>
        </w:rPr>
        <w:t>Contributing original thinking to strategy formulation at Unilever</w:t>
      </w:r>
      <w:bookmarkEnd w:id="12"/>
      <w:r w:rsidRPr="00811DDE">
        <w:rPr>
          <w:rFonts w:cs="Times New Roman"/>
        </w:rPr>
        <w:t xml:space="preserve"> </w:t>
      </w:r>
    </w:p>
    <w:p w:rsidR="001D3C7E" w:rsidRPr="00811DDE" w:rsidRDefault="001D3C7E" w:rsidP="001D3C7E">
      <w:pPr>
        <w:rPr>
          <w:rFonts w:cs="Times New Roman"/>
        </w:rPr>
      </w:pPr>
      <w:r w:rsidRPr="00811DDE">
        <w:rPr>
          <w:rFonts w:cs="Times New Roman"/>
        </w:rPr>
        <w:t>Creating new thinking in the definition and development of strategies requires much more than the mere application of old knowledge. It implies digging deeper into the understanding of a context, challenging assumptions, and providing new alternatives (Podlesny, 2024). In a highly diversified multinational such as Unilever, the very existence of such original thought is important for competitive advantage. Thus, this contribution is about showing much broader study and reading, transcending surface knowledge.</w:t>
      </w:r>
    </w:p>
    <w:p w:rsidR="001D3C7E" w:rsidRPr="00811DDE" w:rsidRDefault="001D3C7E" w:rsidP="001D3C7E">
      <w:pPr>
        <w:rPr>
          <w:rFonts w:cs="Times New Roman"/>
        </w:rPr>
      </w:pPr>
      <w:r w:rsidRPr="00811DDE">
        <w:rPr>
          <w:rFonts w:cs="Times New Roman"/>
        </w:rPr>
        <w:t>One possible lens via which one could think about original thought is the idea of Michael Polanyi, proposing that all knowledge has a contextual background, thereby blurring any boundaries between tacit and explicit. Applied to Unilever, this would mean that large sets of data and market reports (explicit knowledge) are relevant only when placed in context with the consumer world and experience considerations, and the tacit knowledge workers on the field have. When these converge, true innovation is born.</w:t>
      </w:r>
    </w:p>
    <w:p w:rsidR="001D3C7E" w:rsidRPr="00811DDE" w:rsidRDefault="001D3C7E" w:rsidP="001D3C7E">
      <w:pPr>
        <w:rPr>
          <w:rFonts w:cs="Times New Roman"/>
        </w:rPr>
      </w:pPr>
      <w:r w:rsidRPr="00811DDE">
        <w:rPr>
          <w:rFonts w:cs="Times New Roman"/>
        </w:rPr>
        <w:lastRenderedPageBreak/>
        <w:t>Other than what Polanyi said, open and directed innovations are also relevant here. Open innovation refers to outward collaboration with research institutions, start-ups, and even competitors to generate diverse views to hasten the development of new products and technologies (Festré, and Østbye, 2021). Directed innovation then turns the internal R&amp;D engines towards specific strategic ends. Frisson between these streams is essential for the origination of relevant and disruptive ideas.</w:t>
      </w:r>
    </w:p>
    <w:p w:rsidR="001D3C7E" w:rsidRPr="009048FA" w:rsidRDefault="001D3C7E" w:rsidP="009048FA">
      <w:pPr>
        <w:rPr>
          <w:rFonts w:cs="Times New Roman"/>
          <w:szCs w:val="24"/>
        </w:rPr>
      </w:pPr>
      <w:r w:rsidRPr="00811DDE">
        <w:rPr>
          <w:rFonts w:cs="Times New Roman"/>
        </w:rPr>
        <w:t xml:space="preserve">The Kaizen philosophy would strengthen the realization of a joint learning environment that nurtures experiential knowledge and continuous improvement (CI). This important proposition, alongside the Japanese prescription "Ba," calling for a shared environment for knowledge creation, can provide tremendous benefits to Unilever. Following such lead would allow unconstrained input from employees at all levels and encourage them to explore different ways of doing things </w:t>
      </w:r>
      <w:r w:rsidRPr="009048FA">
        <w:rPr>
          <w:rFonts w:cs="Times New Roman"/>
          <w:szCs w:val="24"/>
        </w:rPr>
        <w:t xml:space="preserve">toward enhancing a culture that favors original thinking. For example, an observation by a packaging engineer about material waste could lead to an environmental profit drop due to a radical redesign. This is from the bottom up, driven by experiential knowledge, contrasting with the top-down strategic vision. </w:t>
      </w:r>
    </w:p>
    <w:p w:rsidR="009048FA" w:rsidRDefault="001D3C7E" w:rsidP="009048FA">
      <w:pPr>
        <w:rPr>
          <w:rFonts w:cs="Times New Roman"/>
          <w:szCs w:val="24"/>
        </w:rPr>
      </w:pPr>
      <w:r w:rsidRPr="009048FA">
        <w:rPr>
          <w:rFonts w:cs="Times New Roman"/>
          <w:szCs w:val="24"/>
        </w:rPr>
        <w:t>In conclusion, adding original thinking into Unilever's strategy must be through a perspective that is holistic, looking into knowledge's contextual nature, embracing open innovation along with directed innovation, and creating a culture of continuous improvement through shared learning environments (Kitsios and Kamariotou, 2021). It is by exploiting both explicit and tacit knowledge as well as encouraging employees to challenge assumptions and generate new solutions that will position Unilever to spearhead innovations and retain market leadership in perpetuity.</w:t>
      </w:r>
    </w:p>
    <w:p w:rsidR="001D3C7E" w:rsidRDefault="009048FA" w:rsidP="009048FA">
      <w:pPr>
        <w:spacing w:line="276" w:lineRule="auto"/>
        <w:jc w:val="left"/>
        <w:rPr>
          <w:rFonts w:cs="Times New Roman"/>
          <w:szCs w:val="24"/>
        </w:rPr>
      </w:pPr>
      <w:r>
        <w:rPr>
          <w:rFonts w:cs="Times New Roman"/>
          <w:szCs w:val="24"/>
        </w:rPr>
        <w:br w:type="page"/>
      </w:r>
    </w:p>
    <w:p w:rsidR="009048FA" w:rsidRPr="009048FA" w:rsidRDefault="009048FA" w:rsidP="009048FA">
      <w:pPr>
        <w:rPr>
          <w:rFonts w:cs="Times New Roman"/>
          <w:b/>
          <w:color w:val="FF0000"/>
          <w:szCs w:val="24"/>
        </w:rPr>
      </w:pPr>
      <w:r w:rsidRPr="009048FA">
        <w:rPr>
          <w:rFonts w:cs="Times New Roman"/>
          <w:b/>
          <w:color w:val="FF0000"/>
          <w:szCs w:val="24"/>
        </w:rPr>
        <w:lastRenderedPageBreak/>
        <w:t>Plan and deliver management research projects using research methodologies</w:t>
      </w:r>
    </w:p>
    <w:p w:rsidR="009048FA" w:rsidRPr="009048FA" w:rsidRDefault="00AD088A" w:rsidP="009048FA">
      <w:pPr>
        <w:spacing w:after="100" w:afterAutospacing="1"/>
        <w:rPr>
          <w:rFonts w:eastAsia="Times New Roman" w:cs="Times New Roman"/>
          <w:color w:val="FF0000"/>
          <w:szCs w:val="24"/>
          <w:lang w:val="en-IN" w:eastAsia="en-IN"/>
        </w:rPr>
      </w:pPr>
      <w:r>
        <w:rPr>
          <w:rFonts w:eastAsia="Times New Roman" w:cs="Times New Roman"/>
          <w:color w:val="FF0000"/>
          <w:szCs w:val="24"/>
          <w:lang w:val="en-IN" w:eastAsia="en-IN"/>
        </w:rPr>
        <w:t xml:space="preserve">To execute </w:t>
      </w:r>
      <w:r w:rsidR="00295962">
        <w:rPr>
          <w:rFonts w:eastAsia="Times New Roman" w:cs="Times New Roman"/>
          <w:color w:val="FF0000"/>
          <w:szCs w:val="24"/>
          <w:lang w:val="en-IN" w:eastAsia="en-IN"/>
        </w:rPr>
        <w:t>a successful research project Unilever requires a robust understanding of project management principles and research methodologies. By combining quantitative and qualitative data collection methods which are also known as mixed methods is important for co</w:t>
      </w:r>
      <w:r w:rsidR="006B540C">
        <w:rPr>
          <w:rFonts w:eastAsia="Times New Roman" w:cs="Times New Roman"/>
          <w:color w:val="FF0000"/>
          <w:szCs w:val="24"/>
          <w:lang w:val="en-IN" w:eastAsia="en-IN"/>
        </w:rPr>
        <w:t xml:space="preserve">mprehensive analysis </w:t>
      </w:r>
    </w:p>
    <w:tbl>
      <w:tblPr>
        <w:tblStyle w:val="TableGrid"/>
        <w:tblW w:w="9209" w:type="dxa"/>
        <w:tblLook w:val="04A0" w:firstRow="1" w:lastRow="0" w:firstColumn="1" w:lastColumn="0" w:noHBand="0" w:noVBand="1"/>
      </w:tblPr>
      <w:tblGrid>
        <w:gridCol w:w="1563"/>
        <w:gridCol w:w="7646"/>
      </w:tblGrid>
      <w:tr w:rsidR="009048FA" w:rsidRPr="009048FA" w:rsidTr="00AD088A">
        <w:tc>
          <w:tcPr>
            <w:tcW w:w="0" w:type="auto"/>
            <w:hideMark/>
          </w:tcPr>
          <w:p w:rsidR="009048FA" w:rsidRPr="009048FA" w:rsidRDefault="009048FA" w:rsidP="009048FA">
            <w:pPr>
              <w:spacing w:before="300" w:after="300"/>
              <w:rPr>
                <w:rFonts w:eastAsia="Times New Roman" w:cs="Times New Roman"/>
                <w:b/>
                <w:bCs/>
                <w:color w:val="FF0000"/>
                <w:szCs w:val="24"/>
                <w:lang w:val="en-IN" w:eastAsia="en-IN"/>
              </w:rPr>
            </w:pPr>
            <w:r w:rsidRPr="009048FA">
              <w:rPr>
                <w:rFonts w:eastAsia="Times New Roman" w:cs="Times New Roman"/>
                <w:b/>
                <w:bCs/>
                <w:color w:val="FF0000"/>
                <w:szCs w:val="24"/>
                <w:lang w:val="en-IN" w:eastAsia="en-IN"/>
              </w:rPr>
              <w:t>Aspect</w:t>
            </w:r>
          </w:p>
        </w:tc>
        <w:tc>
          <w:tcPr>
            <w:tcW w:w="7646" w:type="dxa"/>
            <w:hideMark/>
          </w:tcPr>
          <w:p w:rsidR="009048FA" w:rsidRPr="009048FA" w:rsidRDefault="009048FA" w:rsidP="009048FA">
            <w:pPr>
              <w:spacing w:before="300" w:after="300"/>
              <w:rPr>
                <w:rFonts w:eastAsia="Times New Roman" w:cs="Times New Roman"/>
                <w:b/>
                <w:bCs/>
                <w:color w:val="FF0000"/>
                <w:szCs w:val="24"/>
                <w:lang w:val="en-IN" w:eastAsia="en-IN"/>
              </w:rPr>
            </w:pPr>
            <w:r w:rsidRPr="009048FA">
              <w:rPr>
                <w:rFonts w:eastAsia="Times New Roman" w:cs="Times New Roman"/>
                <w:b/>
                <w:bCs/>
                <w:color w:val="FF0000"/>
                <w:szCs w:val="24"/>
                <w:lang w:val="en-IN" w:eastAsia="en-IN"/>
              </w:rPr>
              <w:t>Description</w:t>
            </w:r>
          </w:p>
        </w:tc>
      </w:tr>
      <w:tr w:rsidR="009048FA" w:rsidRPr="009048FA" w:rsidTr="00AD088A">
        <w:tc>
          <w:tcPr>
            <w:tcW w:w="0" w:type="auto"/>
            <w:hideMark/>
          </w:tcPr>
          <w:p w:rsidR="009048FA" w:rsidRPr="009048FA" w:rsidRDefault="009048FA" w:rsidP="009048FA">
            <w:pPr>
              <w:spacing w:before="300" w:after="300"/>
              <w:rPr>
                <w:rFonts w:eastAsia="Times New Roman" w:cs="Times New Roman"/>
                <w:color w:val="FF0000"/>
                <w:szCs w:val="24"/>
                <w:lang w:val="en-IN" w:eastAsia="en-IN"/>
              </w:rPr>
            </w:pPr>
            <w:r w:rsidRPr="009048FA">
              <w:rPr>
                <w:rFonts w:eastAsia="Times New Roman" w:cs="Times New Roman"/>
                <w:b/>
                <w:bCs/>
                <w:color w:val="FF0000"/>
                <w:szCs w:val="24"/>
                <w:lang w:val="en-IN" w:eastAsia="en-IN"/>
              </w:rPr>
              <w:t>Methodology</w:t>
            </w:r>
          </w:p>
        </w:tc>
        <w:tc>
          <w:tcPr>
            <w:tcW w:w="7646" w:type="dxa"/>
            <w:hideMark/>
          </w:tcPr>
          <w:p w:rsidR="009048FA" w:rsidRPr="009048FA" w:rsidRDefault="009048FA" w:rsidP="009048FA">
            <w:pPr>
              <w:spacing w:before="300" w:after="300"/>
              <w:rPr>
                <w:rFonts w:eastAsia="Times New Roman" w:cs="Times New Roman"/>
                <w:color w:val="FF0000"/>
                <w:szCs w:val="24"/>
                <w:lang w:val="en-IN" w:eastAsia="en-IN"/>
              </w:rPr>
            </w:pPr>
            <w:r w:rsidRPr="009048FA">
              <w:rPr>
                <w:rFonts w:eastAsia="Times New Roman" w:cs="Times New Roman"/>
                <w:color w:val="FF0000"/>
                <w:szCs w:val="24"/>
                <w:lang w:val="en-IN" w:eastAsia="en-IN"/>
              </w:rPr>
              <w:t>Mixed methods, integrating quantitative data (surveys, sales figures) with qualitative insights (interviews, focus groups).</w:t>
            </w:r>
          </w:p>
        </w:tc>
      </w:tr>
      <w:tr w:rsidR="009048FA" w:rsidRPr="009048FA" w:rsidTr="00AD088A">
        <w:tc>
          <w:tcPr>
            <w:tcW w:w="0" w:type="auto"/>
            <w:hideMark/>
          </w:tcPr>
          <w:p w:rsidR="009048FA" w:rsidRPr="009048FA" w:rsidRDefault="009048FA" w:rsidP="009048FA">
            <w:pPr>
              <w:spacing w:before="300" w:after="300"/>
              <w:rPr>
                <w:rFonts w:eastAsia="Times New Roman" w:cs="Times New Roman"/>
                <w:color w:val="FF0000"/>
                <w:szCs w:val="24"/>
                <w:lang w:val="en-IN" w:eastAsia="en-IN"/>
              </w:rPr>
            </w:pPr>
            <w:r w:rsidRPr="009048FA">
              <w:rPr>
                <w:rFonts w:eastAsia="Times New Roman" w:cs="Times New Roman"/>
                <w:b/>
                <w:bCs/>
                <w:color w:val="FF0000"/>
                <w:szCs w:val="24"/>
                <w:lang w:val="en-IN" w:eastAsia="en-IN"/>
              </w:rPr>
              <w:t>Project Plan</w:t>
            </w:r>
          </w:p>
        </w:tc>
        <w:tc>
          <w:tcPr>
            <w:tcW w:w="7646" w:type="dxa"/>
            <w:hideMark/>
          </w:tcPr>
          <w:p w:rsidR="009048FA" w:rsidRPr="009048FA" w:rsidRDefault="009048FA" w:rsidP="009048FA">
            <w:pPr>
              <w:spacing w:before="300" w:after="300"/>
              <w:rPr>
                <w:rFonts w:eastAsia="Times New Roman" w:cs="Times New Roman"/>
                <w:color w:val="FF0000"/>
                <w:szCs w:val="24"/>
                <w:lang w:val="en-IN" w:eastAsia="en-IN"/>
              </w:rPr>
            </w:pPr>
            <w:r w:rsidRPr="009048FA">
              <w:rPr>
                <w:rFonts w:eastAsia="Times New Roman" w:cs="Times New Roman"/>
                <w:color w:val="FF0000"/>
                <w:szCs w:val="24"/>
                <w:lang w:val="en-IN" w:eastAsia="en-IN"/>
              </w:rPr>
              <w:t>Detailed plans outlining objectives, timelines, resources, and data analysis strategies.</w:t>
            </w:r>
          </w:p>
        </w:tc>
      </w:tr>
      <w:tr w:rsidR="009048FA" w:rsidRPr="009048FA" w:rsidTr="00AD088A">
        <w:tc>
          <w:tcPr>
            <w:tcW w:w="0" w:type="auto"/>
            <w:hideMark/>
          </w:tcPr>
          <w:p w:rsidR="009048FA" w:rsidRPr="009048FA" w:rsidRDefault="009048FA" w:rsidP="009048FA">
            <w:pPr>
              <w:spacing w:before="300" w:after="300"/>
              <w:rPr>
                <w:rFonts w:eastAsia="Times New Roman" w:cs="Times New Roman"/>
                <w:color w:val="FF0000"/>
                <w:szCs w:val="24"/>
                <w:lang w:val="en-IN" w:eastAsia="en-IN"/>
              </w:rPr>
            </w:pPr>
            <w:r w:rsidRPr="009048FA">
              <w:rPr>
                <w:rFonts w:eastAsia="Times New Roman" w:cs="Times New Roman"/>
                <w:b/>
                <w:bCs/>
                <w:color w:val="FF0000"/>
                <w:szCs w:val="24"/>
                <w:lang w:val="en-IN" w:eastAsia="en-IN"/>
              </w:rPr>
              <w:t>Analysis</w:t>
            </w:r>
          </w:p>
        </w:tc>
        <w:tc>
          <w:tcPr>
            <w:tcW w:w="7646" w:type="dxa"/>
            <w:hideMark/>
          </w:tcPr>
          <w:p w:rsidR="009048FA" w:rsidRPr="009048FA" w:rsidRDefault="009048FA" w:rsidP="009048FA">
            <w:pPr>
              <w:spacing w:before="300" w:after="300"/>
              <w:rPr>
                <w:rFonts w:eastAsia="Times New Roman" w:cs="Times New Roman"/>
                <w:color w:val="FF0000"/>
                <w:szCs w:val="24"/>
                <w:lang w:val="en-IN" w:eastAsia="en-IN"/>
              </w:rPr>
            </w:pPr>
            <w:r w:rsidRPr="009048FA">
              <w:rPr>
                <w:rFonts w:eastAsia="Times New Roman" w:cs="Times New Roman"/>
                <w:color w:val="FF0000"/>
                <w:szCs w:val="24"/>
                <w:lang w:val="en-IN" w:eastAsia="en-IN"/>
              </w:rPr>
              <w:t>Combining statistical analysis with thematic analysis to derive actionable insights.</w:t>
            </w:r>
          </w:p>
        </w:tc>
      </w:tr>
      <w:tr w:rsidR="009048FA" w:rsidRPr="009048FA" w:rsidTr="00AD088A">
        <w:tc>
          <w:tcPr>
            <w:tcW w:w="0" w:type="auto"/>
            <w:hideMark/>
          </w:tcPr>
          <w:p w:rsidR="009048FA" w:rsidRPr="009048FA" w:rsidRDefault="009048FA" w:rsidP="009048FA">
            <w:pPr>
              <w:spacing w:before="300" w:after="300"/>
              <w:rPr>
                <w:rFonts w:eastAsia="Times New Roman" w:cs="Times New Roman"/>
                <w:color w:val="FF0000"/>
                <w:szCs w:val="24"/>
                <w:lang w:val="en-IN" w:eastAsia="en-IN"/>
              </w:rPr>
            </w:pPr>
            <w:r w:rsidRPr="009048FA">
              <w:rPr>
                <w:rFonts w:eastAsia="Times New Roman" w:cs="Times New Roman"/>
                <w:b/>
                <w:bCs/>
                <w:color w:val="FF0000"/>
                <w:szCs w:val="24"/>
                <w:lang w:val="en-IN" w:eastAsia="en-IN"/>
              </w:rPr>
              <w:t>Delivery</w:t>
            </w:r>
          </w:p>
        </w:tc>
        <w:tc>
          <w:tcPr>
            <w:tcW w:w="7646" w:type="dxa"/>
            <w:hideMark/>
          </w:tcPr>
          <w:p w:rsidR="009048FA" w:rsidRPr="009048FA" w:rsidRDefault="009048FA" w:rsidP="009048FA">
            <w:pPr>
              <w:spacing w:before="300" w:after="300"/>
              <w:rPr>
                <w:rFonts w:eastAsia="Times New Roman" w:cs="Times New Roman"/>
                <w:color w:val="FF0000"/>
                <w:szCs w:val="24"/>
                <w:lang w:val="en-IN" w:eastAsia="en-IN"/>
              </w:rPr>
            </w:pPr>
            <w:r w:rsidRPr="009048FA">
              <w:rPr>
                <w:rFonts w:eastAsia="Times New Roman" w:cs="Times New Roman"/>
                <w:color w:val="FF0000"/>
                <w:szCs w:val="24"/>
                <w:lang w:val="en-IN" w:eastAsia="en-IN"/>
              </w:rPr>
              <w:t>Presenting clear, concise reports with recommendations to Unilever stakeholders.</w:t>
            </w:r>
          </w:p>
        </w:tc>
      </w:tr>
    </w:tbl>
    <w:p w:rsidR="009048FA" w:rsidRDefault="009048FA" w:rsidP="006B540C">
      <w:pPr>
        <w:spacing w:after="100" w:afterAutospacing="1"/>
        <w:rPr>
          <w:rFonts w:eastAsia="Times New Roman" w:cs="Times New Roman"/>
          <w:color w:val="FF0000"/>
          <w:szCs w:val="24"/>
          <w:lang w:val="en-IN" w:eastAsia="en-IN"/>
        </w:rPr>
      </w:pPr>
      <w:r w:rsidRPr="009048FA">
        <w:rPr>
          <w:rFonts w:eastAsia="Times New Roman" w:cs="Times New Roman"/>
          <w:color w:val="FF0000"/>
          <w:szCs w:val="24"/>
          <w:lang w:val="en-IN" w:eastAsia="en-IN"/>
        </w:rPr>
        <w:t>Effective planning, execution, and analysis using mixed methods are essential for delivering impactful research projects that inform Unilever's strategies and decision-making processes.</w:t>
      </w:r>
    </w:p>
    <w:p w:rsidR="006B540C" w:rsidRDefault="00301E16" w:rsidP="006B540C">
      <w:pPr>
        <w:rPr>
          <w:rFonts w:cs="Times New Roman"/>
          <w:b/>
          <w:color w:val="FF0000"/>
          <w:szCs w:val="24"/>
        </w:rPr>
      </w:pPr>
      <w:r>
        <w:rPr>
          <w:rFonts w:cs="Times New Roman"/>
          <w:b/>
          <w:color w:val="FF0000"/>
          <w:szCs w:val="24"/>
        </w:rPr>
        <w:t>Provide</w:t>
      </w:r>
      <w:r w:rsidR="006B540C">
        <w:rPr>
          <w:rFonts w:cs="Times New Roman"/>
          <w:b/>
          <w:color w:val="FF0000"/>
          <w:szCs w:val="24"/>
        </w:rPr>
        <w:t xml:space="preserve"> written research reports that include data visualisation </w:t>
      </w:r>
    </w:p>
    <w:p w:rsidR="00A05654" w:rsidRPr="00A05654" w:rsidRDefault="00A05654" w:rsidP="00A05654">
      <w:pPr>
        <w:rPr>
          <w:rFonts w:cs="Times New Roman"/>
          <w:color w:val="FF0000"/>
          <w:szCs w:val="24"/>
        </w:rPr>
      </w:pPr>
      <w:r w:rsidRPr="00A05654">
        <w:rPr>
          <w:rFonts w:cs="Times New Roman"/>
          <w:color w:val="FF0000"/>
          <w:szCs w:val="24"/>
        </w:rPr>
        <w:t>Unilever combines mixed methods research to investigate consumer behaviour and market trends from all possible angles. Writing reports with robust data visualization elements is an essential part of Unilever's deliverables in the research phase.</w:t>
      </w:r>
    </w:p>
    <w:p w:rsidR="00A05654" w:rsidRPr="00A05654" w:rsidRDefault="00A05654" w:rsidP="00A05654">
      <w:pPr>
        <w:rPr>
          <w:rFonts w:cs="Times New Roman"/>
          <w:color w:val="FF0000"/>
          <w:szCs w:val="24"/>
        </w:rPr>
      </w:pPr>
      <w:r w:rsidRPr="00A05654">
        <w:rPr>
          <w:rFonts w:cs="Times New Roman"/>
          <w:color w:val="FF0000"/>
          <w:szCs w:val="24"/>
        </w:rPr>
        <w:lastRenderedPageBreak/>
        <w:t xml:space="preserve">Going beyond the raw data-base, these reports </w:t>
      </w:r>
      <w:r w:rsidRPr="00A05654">
        <w:rPr>
          <w:rFonts w:cs="Times New Roman"/>
          <w:color w:val="FF0000"/>
          <w:szCs w:val="24"/>
        </w:rPr>
        <w:t>skilfully</w:t>
      </w:r>
      <w:r w:rsidRPr="00A05654">
        <w:rPr>
          <w:rFonts w:cs="Times New Roman"/>
          <w:color w:val="FF0000"/>
          <w:szCs w:val="24"/>
        </w:rPr>
        <w:t xml:space="preserve"> weave narratives, drawing from a pool of qualitative and quantitative data-sets and supported by charts, graphs, and infographics. Such synergy helps all stakeholders understand the insights at a glance, study patterns, and comprehend the finer details behind the data.</w:t>
      </w:r>
    </w:p>
    <w:p w:rsidR="00056282" w:rsidRDefault="00A05654" w:rsidP="00A05654">
      <w:pPr>
        <w:rPr>
          <w:rFonts w:cs="Times New Roman"/>
          <w:color w:val="FF0000"/>
          <w:szCs w:val="24"/>
        </w:rPr>
      </w:pPr>
      <w:r w:rsidRPr="00A05654">
        <w:rPr>
          <w:rFonts w:cs="Times New Roman"/>
          <w:color w:val="FF0000"/>
          <w:szCs w:val="24"/>
        </w:rPr>
        <w:t>Visualizing complex data pays off in ensuring that whatever lines of research are pursued by Unilever carry more weight during decision-making processes and make them more appealing</w:t>
      </w:r>
      <w:r w:rsidR="005C0518">
        <w:rPr>
          <w:rFonts w:cs="Times New Roman"/>
          <w:color w:val="FF0000"/>
          <w:szCs w:val="24"/>
        </w:rPr>
        <w:t xml:space="preserve"> (</w:t>
      </w:r>
      <w:r w:rsidR="005C0518" w:rsidRPr="005C0518">
        <w:rPr>
          <w:rFonts w:cs="Times New Roman"/>
          <w:color w:val="FF0000"/>
        </w:rPr>
        <w:t>Ismaeel</w:t>
      </w:r>
      <w:r w:rsidR="005C0518" w:rsidRPr="005C0518">
        <w:rPr>
          <w:rFonts w:cs="Times New Roman"/>
          <w:color w:val="FF0000"/>
        </w:rPr>
        <w:t xml:space="preserve"> and </w:t>
      </w:r>
      <w:r w:rsidR="005C0518" w:rsidRPr="005C0518">
        <w:rPr>
          <w:rFonts w:cs="Times New Roman"/>
          <w:color w:val="FF0000"/>
        </w:rPr>
        <w:t>Alsariera, 2023)</w:t>
      </w:r>
      <w:r w:rsidRPr="005C0518">
        <w:rPr>
          <w:rFonts w:cs="Times New Roman"/>
          <w:color w:val="FF0000"/>
          <w:szCs w:val="24"/>
        </w:rPr>
        <w:t>. Usually</w:t>
      </w:r>
      <w:r w:rsidRPr="00A05654">
        <w:rPr>
          <w:rFonts w:cs="Times New Roman"/>
          <w:color w:val="FF0000"/>
          <w:szCs w:val="24"/>
        </w:rPr>
        <w:t>, tables are sometimes prepared to summarize significant data points for supplementing the visualizations used. Unilever's philosophy revolves around clear communication and transparency, where the research findings must not only be understood but also translated into practical strategies effectively.</w:t>
      </w:r>
    </w:p>
    <w:p w:rsidR="00060094" w:rsidRDefault="00301E16" w:rsidP="00060094">
      <w:pPr>
        <w:keepNext/>
      </w:pPr>
      <w:r w:rsidRPr="00301E16">
        <w:rPr>
          <w:rFonts w:cs="Times New Roman"/>
          <w:color w:val="FF0000"/>
          <w:szCs w:val="24"/>
        </w:rPr>
        <w:drawing>
          <wp:inline distT="0" distB="0" distL="0" distR="0" wp14:anchorId="6611C9A1" wp14:editId="5FC1CC17">
            <wp:extent cx="5943600" cy="27927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92730"/>
                    </a:xfrm>
                    <a:prstGeom prst="rect">
                      <a:avLst/>
                    </a:prstGeom>
                  </pic:spPr>
                </pic:pic>
              </a:graphicData>
            </a:graphic>
          </wp:inline>
        </w:drawing>
      </w:r>
    </w:p>
    <w:p w:rsidR="00301E16" w:rsidRDefault="00060094" w:rsidP="00060094">
      <w:pPr>
        <w:pStyle w:val="Caption"/>
        <w:jc w:val="center"/>
        <w:rPr>
          <w:rFonts w:cs="Times New Roman"/>
          <w:i w:val="0"/>
          <w:color w:val="auto"/>
          <w:sz w:val="24"/>
          <w:szCs w:val="24"/>
        </w:rPr>
      </w:pPr>
      <w:r w:rsidRPr="00060094">
        <w:rPr>
          <w:rFonts w:cs="Times New Roman"/>
          <w:i w:val="0"/>
          <w:color w:val="auto"/>
          <w:sz w:val="24"/>
          <w:szCs w:val="24"/>
        </w:rPr>
        <w:t xml:space="preserve">Figure </w:t>
      </w:r>
      <w:r w:rsidRPr="00060094">
        <w:rPr>
          <w:rFonts w:cs="Times New Roman"/>
          <w:i w:val="0"/>
          <w:color w:val="auto"/>
          <w:sz w:val="24"/>
          <w:szCs w:val="24"/>
        </w:rPr>
        <w:fldChar w:fldCharType="begin"/>
      </w:r>
      <w:r w:rsidRPr="00060094">
        <w:rPr>
          <w:rFonts w:cs="Times New Roman"/>
          <w:i w:val="0"/>
          <w:color w:val="auto"/>
          <w:sz w:val="24"/>
          <w:szCs w:val="24"/>
        </w:rPr>
        <w:instrText xml:space="preserve"> SEQ Figure \* ARABIC </w:instrText>
      </w:r>
      <w:r w:rsidRPr="00060094">
        <w:rPr>
          <w:rFonts w:cs="Times New Roman"/>
          <w:i w:val="0"/>
          <w:color w:val="auto"/>
          <w:sz w:val="24"/>
          <w:szCs w:val="24"/>
        </w:rPr>
        <w:fldChar w:fldCharType="separate"/>
      </w:r>
      <w:r w:rsidRPr="00060094">
        <w:rPr>
          <w:rFonts w:cs="Times New Roman"/>
          <w:i w:val="0"/>
          <w:noProof/>
          <w:color w:val="auto"/>
          <w:sz w:val="24"/>
          <w:szCs w:val="24"/>
        </w:rPr>
        <w:t>1</w:t>
      </w:r>
      <w:r w:rsidRPr="00060094">
        <w:rPr>
          <w:rFonts w:cs="Times New Roman"/>
          <w:i w:val="0"/>
          <w:color w:val="auto"/>
          <w:sz w:val="24"/>
          <w:szCs w:val="24"/>
        </w:rPr>
        <w:fldChar w:fldCharType="end"/>
      </w:r>
      <w:r>
        <w:rPr>
          <w:rFonts w:cs="Times New Roman"/>
          <w:i w:val="0"/>
          <w:color w:val="auto"/>
          <w:sz w:val="24"/>
          <w:szCs w:val="24"/>
        </w:rPr>
        <w:t xml:space="preserve">: </w:t>
      </w:r>
      <w:r w:rsidRPr="00060094">
        <w:rPr>
          <w:rFonts w:cs="Times New Roman"/>
          <w:i w:val="0"/>
          <w:color w:val="auto"/>
          <w:sz w:val="24"/>
          <w:szCs w:val="24"/>
        </w:rPr>
        <w:t>Mixed methods</w:t>
      </w:r>
    </w:p>
    <w:p w:rsidR="00060094" w:rsidRPr="00F03912" w:rsidRDefault="00060094" w:rsidP="00060094">
      <w:pPr>
        <w:jc w:val="center"/>
        <w:rPr>
          <w:b/>
        </w:rPr>
      </w:pPr>
      <w:r w:rsidRPr="00F03912">
        <w:rPr>
          <w:b/>
        </w:rPr>
        <w:t xml:space="preserve">(Source: </w:t>
      </w:r>
      <w:r w:rsidR="00F03912" w:rsidRPr="00F03912">
        <w:rPr>
          <w:b/>
        </w:rPr>
        <w:t>Daniel Kyne, 2021</w:t>
      </w:r>
      <w:r w:rsidRPr="00F03912">
        <w:rPr>
          <w:b/>
        </w:rPr>
        <w:t>)</w:t>
      </w:r>
    </w:p>
    <w:p w:rsidR="006B540C" w:rsidRDefault="00504A80" w:rsidP="006B540C">
      <w:pPr>
        <w:spacing w:after="100" w:afterAutospacing="1"/>
        <w:rPr>
          <w:rFonts w:eastAsia="Times New Roman" w:cs="Times New Roman"/>
          <w:b/>
          <w:color w:val="FF0000"/>
          <w:szCs w:val="24"/>
          <w:lang w:val="en-IN" w:eastAsia="en-IN"/>
        </w:rPr>
      </w:pPr>
      <w:r w:rsidRPr="00504A80">
        <w:rPr>
          <w:rFonts w:eastAsia="Times New Roman" w:cs="Times New Roman"/>
          <w:b/>
          <w:color w:val="FF0000"/>
          <w:szCs w:val="24"/>
          <w:lang w:val="en-IN" w:eastAsia="en-IN"/>
        </w:rPr>
        <w:t xml:space="preserve">Ethical issues in research </w:t>
      </w:r>
    </w:p>
    <w:p w:rsidR="00560C19" w:rsidRDefault="00BC327C" w:rsidP="00BC327C">
      <w:pPr>
        <w:spacing w:after="100" w:afterAutospacing="1"/>
        <w:rPr>
          <w:rFonts w:eastAsia="Times New Roman" w:cs="Times New Roman"/>
          <w:color w:val="FF0000"/>
          <w:szCs w:val="24"/>
          <w:lang w:val="en-IN" w:eastAsia="en-IN"/>
        </w:rPr>
      </w:pPr>
      <w:r w:rsidRPr="00BC327C">
        <w:rPr>
          <w:rFonts w:eastAsia="Times New Roman" w:cs="Times New Roman"/>
          <w:color w:val="FF0000"/>
          <w:szCs w:val="24"/>
          <w:lang w:val="en-IN" w:eastAsia="en-IN"/>
        </w:rPr>
        <w:t>Unilever research faces eth</w:t>
      </w:r>
      <w:r w:rsidR="00560C19">
        <w:rPr>
          <w:rFonts w:eastAsia="Times New Roman" w:cs="Times New Roman"/>
          <w:color w:val="FF0000"/>
          <w:szCs w:val="24"/>
          <w:lang w:val="en-IN" w:eastAsia="en-IN"/>
        </w:rPr>
        <w:t xml:space="preserve">ical scrutiny in several areas such as: </w:t>
      </w:r>
    </w:p>
    <w:p w:rsidR="00B27F09" w:rsidRPr="00B27F09" w:rsidRDefault="00B27F09" w:rsidP="00B27F09">
      <w:pPr>
        <w:pStyle w:val="ListParagraph"/>
        <w:numPr>
          <w:ilvl w:val="0"/>
          <w:numId w:val="35"/>
        </w:numPr>
        <w:spacing w:after="100" w:afterAutospacing="1"/>
        <w:rPr>
          <w:rFonts w:eastAsia="Times New Roman" w:cs="Times New Roman"/>
          <w:color w:val="FF0000"/>
          <w:szCs w:val="24"/>
          <w:lang w:val="en-IN" w:eastAsia="en-IN"/>
        </w:rPr>
      </w:pPr>
      <w:r w:rsidRPr="00B27F09">
        <w:rPr>
          <w:rFonts w:eastAsia="Times New Roman" w:cs="Times New Roman"/>
          <w:color w:val="FF0000"/>
          <w:szCs w:val="24"/>
          <w:lang w:val="en-IN" w:eastAsia="en-IN"/>
        </w:rPr>
        <w:t>Unilever has been subject to boycott and criticism for its operations in Russia, even after the onset of the war in Ukraine.</w:t>
      </w:r>
    </w:p>
    <w:p w:rsidR="00B27F09" w:rsidRPr="00B27F09" w:rsidRDefault="00B27F09" w:rsidP="00B27F09">
      <w:pPr>
        <w:pStyle w:val="ListParagraph"/>
        <w:numPr>
          <w:ilvl w:val="0"/>
          <w:numId w:val="35"/>
        </w:numPr>
        <w:spacing w:after="100" w:afterAutospacing="1"/>
        <w:rPr>
          <w:rFonts w:eastAsia="Times New Roman" w:cs="Times New Roman"/>
          <w:color w:val="FF0000"/>
          <w:szCs w:val="24"/>
          <w:lang w:val="en-IN" w:eastAsia="en-IN"/>
        </w:rPr>
      </w:pPr>
      <w:r w:rsidRPr="00B27F09">
        <w:rPr>
          <w:rFonts w:eastAsia="Times New Roman" w:cs="Times New Roman"/>
          <w:color w:val="FF0000"/>
          <w:szCs w:val="24"/>
          <w:lang w:val="en-IN" w:eastAsia="en-IN"/>
        </w:rPr>
        <w:lastRenderedPageBreak/>
        <w:t>Unilever has been in the firing line for the plastic packaging considered to be "highly-polluting".</w:t>
      </w:r>
    </w:p>
    <w:p w:rsidR="00B27F09" w:rsidRPr="00B27F09" w:rsidRDefault="00B27F09" w:rsidP="00B27F09">
      <w:pPr>
        <w:pStyle w:val="ListParagraph"/>
        <w:numPr>
          <w:ilvl w:val="0"/>
          <w:numId w:val="35"/>
        </w:numPr>
        <w:spacing w:after="100" w:afterAutospacing="1"/>
        <w:rPr>
          <w:rFonts w:eastAsia="Times New Roman" w:cs="Times New Roman"/>
          <w:color w:val="FF0000"/>
          <w:szCs w:val="24"/>
          <w:lang w:val="en-IN" w:eastAsia="en-IN"/>
        </w:rPr>
      </w:pPr>
      <w:r w:rsidRPr="00B27F09">
        <w:rPr>
          <w:rFonts w:eastAsia="Times New Roman" w:cs="Times New Roman"/>
          <w:color w:val="FF0000"/>
          <w:szCs w:val="24"/>
          <w:lang w:val="en-IN" w:eastAsia="en-IN"/>
        </w:rPr>
        <w:t>Sexual abuse in Unilever's Kenyan supply chains has been reported.</w:t>
      </w:r>
    </w:p>
    <w:p w:rsidR="00B27F09" w:rsidRPr="00B27F09" w:rsidRDefault="00B27F09" w:rsidP="00B27F09">
      <w:pPr>
        <w:pStyle w:val="ListParagraph"/>
        <w:numPr>
          <w:ilvl w:val="0"/>
          <w:numId w:val="35"/>
        </w:numPr>
        <w:spacing w:after="100" w:afterAutospacing="1"/>
        <w:rPr>
          <w:rFonts w:eastAsia="Times New Roman" w:cs="Times New Roman"/>
          <w:color w:val="FF0000"/>
          <w:szCs w:val="24"/>
          <w:lang w:val="en-IN" w:eastAsia="en-IN"/>
        </w:rPr>
      </w:pPr>
      <w:r w:rsidRPr="00B27F09">
        <w:rPr>
          <w:rFonts w:eastAsia="Times New Roman" w:cs="Times New Roman"/>
          <w:color w:val="FF0000"/>
          <w:szCs w:val="24"/>
          <w:lang w:val="en-IN" w:eastAsia="en-IN"/>
        </w:rPr>
        <w:t xml:space="preserve">This is an extremely severe moral problem, as it entails exploiting and persecuting vulnerable workers. </w:t>
      </w:r>
    </w:p>
    <w:p w:rsidR="00B27F09" w:rsidRPr="00B27F09" w:rsidRDefault="00B27F09" w:rsidP="00B27F09">
      <w:pPr>
        <w:pStyle w:val="ListParagraph"/>
        <w:numPr>
          <w:ilvl w:val="0"/>
          <w:numId w:val="35"/>
        </w:numPr>
        <w:spacing w:after="100" w:afterAutospacing="1"/>
        <w:rPr>
          <w:rFonts w:eastAsia="Times New Roman" w:cs="Times New Roman"/>
          <w:color w:val="FF0000"/>
          <w:szCs w:val="24"/>
          <w:lang w:val="en-IN" w:eastAsia="en-IN"/>
        </w:rPr>
      </w:pPr>
      <w:r w:rsidRPr="00B27F09">
        <w:rPr>
          <w:rFonts w:eastAsia="Times New Roman" w:cs="Times New Roman"/>
          <w:color w:val="FF0000"/>
          <w:szCs w:val="24"/>
          <w:lang w:val="en-IN" w:eastAsia="en-IN"/>
        </w:rPr>
        <w:t xml:space="preserve">Where bribery and corruption were involved, some reports indicated very serious infringements of policy which may serve to seriously ruin the standing and legality of the company. </w:t>
      </w:r>
    </w:p>
    <w:p w:rsidR="00B27F09" w:rsidRPr="00B27F09" w:rsidRDefault="00B27F09" w:rsidP="00B27F09">
      <w:pPr>
        <w:pStyle w:val="ListParagraph"/>
        <w:numPr>
          <w:ilvl w:val="0"/>
          <w:numId w:val="35"/>
        </w:numPr>
        <w:spacing w:after="100" w:afterAutospacing="1"/>
        <w:rPr>
          <w:rFonts w:eastAsia="Times New Roman" w:cs="Times New Roman"/>
          <w:color w:val="FF0000"/>
          <w:szCs w:val="24"/>
          <w:lang w:val="en-IN" w:eastAsia="en-IN"/>
        </w:rPr>
      </w:pPr>
      <w:r w:rsidRPr="00B27F09">
        <w:rPr>
          <w:rFonts w:eastAsia="Times New Roman" w:cs="Times New Roman"/>
          <w:color w:val="FF0000"/>
          <w:szCs w:val="24"/>
          <w:lang w:val="en-IN" w:eastAsia="en-IN"/>
        </w:rPr>
        <w:t>Unilever considers the idea of using AI for research and operations but must take ethical issues into consideration.</w:t>
      </w:r>
    </w:p>
    <w:p w:rsidR="00B27F09" w:rsidRPr="00B27F09" w:rsidRDefault="00B27F09" w:rsidP="00B27F09">
      <w:pPr>
        <w:pStyle w:val="ListParagraph"/>
        <w:numPr>
          <w:ilvl w:val="0"/>
          <w:numId w:val="35"/>
        </w:numPr>
        <w:spacing w:after="100" w:afterAutospacing="1"/>
        <w:rPr>
          <w:rFonts w:eastAsia="Times New Roman" w:cs="Times New Roman"/>
          <w:color w:val="FF0000"/>
          <w:szCs w:val="24"/>
          <w:lang w:val="en-IN" w:eastAsia="en-IN"/>
        </w:rPr>
      </w:pPr>
      <w:r w:rsidRPr="00B27F09">
        <w:rPr>
          <w:rFonts w:eastAsia="Times New Roman" w:cs="Times New Roman"/>
          <w:color w:val="FF0000"/>
          <w:szCs w:val="24"/>
          <w:lang w:val="en-IN" w:eastAsia="en-IN"/>
        </w:rPr>
        <w:t>One of its policies states that no decision affecting a life significantly should be fully automated.</w:t>
      </w:r>
    </w:p>
    <w:p w:rsidR="00C35783" w:rsidRPr="00B27F09" w:rsidRDefault="00B27F09" w:rsidP="00B27F09">
      <w:pPr>
        <w:pStyle w:val="ListParagraph"/>
        <w:numPr>
          <w:ilvl w:val="0"/>
          <w:numId w:val="35"/>
        </w:numPr>
        <w:spacing w:after="100" w:afterAutospacing="1"/>
        <w:rPr>
          <w:rFonts w:eastAsia="Times New Roman" w:cs="Times New Roman"/>
          <w:color w:val="FF0000"/>
          <w:szCs w:val="24"/>
          <w:lang w:val="en-IN" w:eastAsia="en-IN"/>
        </w:rPr>
      </w:pPr>
      <w:r w:rsidRPr="00B27F09">
        <w:rPr>
          <w:rFonts w:eastAsia="Times New Roman" w:cs="Times New Roman"/>
          <w:color w:val="FF0000"/>
          <w:szCs w:val="24"/>
          <w:lang w:val="en-IN" w:eastAsia="en-IN"/>
        </w:rPr>
        <w:t>This shown the company's dedication to ethical sourcing and to minimizing animal harm.</w:t>
      </w:r>
    </w:p>
    <w:p w:rsidR="009164A5" w:rsidRPr="00811DDE" w:rsidRDefault="009164A5" w:rsidP="001D3C7E">
      <w:pPr>
        <w:pStyle w:val="Heading1"/>
        <w:rPr>
          <w:rFonts w:cs="Times New Roman"/>
          <w:lang w:eastAsia="en-GB"/>
        </w:rPr>
      </w:pPr>
      <w:bookmarkStart w:id="13" w:name="_Toc197696732"/>
      <w:r w:rsidRPr="00811DDE">
        <w:rPr>
          <w:rFonts w:cs="Times New Roman"/>
        </w:rPr>
        <w:t>CONCLUSION</w:t>
      </w:r>
      <w:bookmarkEnd w:id="13"/>
      <w:r w:rsidRPr="00811DDE">
        <w:rPr>
          <w:rFonts w:cs="Times New Roman"/>
          <w:lang w:eastAsia="en-GB"/>
        </w:rPr>
        <w:t xml:space="preserve"> </w:t>
      </w:r>
    </w:p>
    <w:p w:rsidR="008A7F69" w:rsidRPr="00811DDE" w:rsidRDefault="00C56771" w:rsidP="00C56771">
      <w:pPr>
        <w:rPr>
          <w:rFonts w:cs="Times New Roman"/>
        </w:rPr>
      </w:pPr>
      <w:r w:rsidRPr="00811DDE">
        <w:rPr>
          <w:rFonts w:cs="Times New Roman"/>
          <w:lang w:eastAsia="en-GB"/>
        </w:rPr>
        <w:t xml:space="preserve">The report on the topic strategy development in cross border or global organisations, presented comprehensive understanding of strategy development, along with challenges based on </w:t>
      </w:r>
      <w:r w:rsidRPr="00811DDE">
        <w:rPr>
          <w:rFonts w:cs="Times New Roman"/>
        </w:rPr>
        <w:t xml:space="preserve">political, religious, cultural and social divides that impacts successful business operations. Further, report covered three different </w:t>
      </w:r>
      <w:r w:rsidR="008A7F69" w:rsidRPr="00811DDE">
        <w:rPr>
          <w:rFonts w:cs="Times New Roman"/>
        </w:rPr>
        <w:t>tasks that</w:t>
      </w:r>
      <w:r w:rsidRPr="00811DDE">
        <w:rPr>
          <w:rFonts w:cs="Times New Roman"/>
        </w:rPr>
        <w:t xml:space="preserve"> involved analysing </w:t>
      </w:r>
      <w:r w:rsidR="008A7F69" w:rsidRPr="00811DDE">
        <w:rPr>
          <w:rFonts w:cs="Times New Roman"/>
        </w:rPr>
        <w:t>political, social, ethical and operational needs for common strategy in Unilever, accompanied by methodologies (scenario planning, decentralised management and stakeholder engagement) through which strategy can be evolved and developed. Apart from this, report covered aspects of analysing collective strategy, along with its influential factors in the modern context. Lastly, information regarding evaluation of strategic intelligence and its role in formulation of strategy has been included in the report.</w:t>
      </w:r>
    </w:p>
    <w:p w:rsidR="008A7F69" w:rsidRPr="00811DDE" w:rsidRDefault="008A7F69">
      <w:pPr>
        <w:spacing w:line="276" w:lineRule="auto"/>
        <w:jc w:val="left"/>
        <w:rPr>
          <w:rFonts w:cs="Times New Roman"/>
        </w:rPr>
      </w:pPr>
      <w:r w:rsidRPr="00811DDE">
        <w:rPr>
          <w:rFonts w:cs="Times New Roman"/>
        </w:rPr>
        <w:br w:type="page"/>
      </w:r>
    </w:p>
    <w:p w:rsidR="008A7F69" w:rsidRPr="00811DDE" w:rsidRDefault="003455CC" w:rsidP="003455CC">
      <w:pPr>
        <w:pStyle w:val="Heading1"/>
        <w:rPr>
          <w:rFonts w:cs="Times New Roman"/>
        </w:rPr>
      </w:pPr>
      <w:bookmarkStart w:id="14" w:name="_Toc197696733"/>
      <w:r w:rsidRPr="00811DDE">
        <w:rPr>
          <w:rFonts w:cs="Times New Roman"/>
        </w:rPr>
        <w:lastRenderedPageBreak/>
        <w:t>REFERENCE</w:t>
      </w:r>
      <w:bookmarkEnd w:id="14"/>
    </w:p>
    <w:p w:rsidR="00567DAA" w:rsidRPr="00811DDE" w:rsidRDefault="008A7F69" w:rsidP="00567DAA">
      <w:pPr>
        <w:spacing w:line="240" w:lineRule="auto"/>
        <w:rPr>
          <w:rFonts w:cs="Times New Roman"/>
          <w:u w:val="single"/>
        </w:rPr>
      </w:pPr>
      <w:r w:rsidRPr="00811DDE">
        <w:rPr>
          <w:rFonts w:cs="Times New Roman"/>
          <w:u w:val="single"/>
        </w:rPr>
        <w:t xml:space="preserve">Books and journals </w:t>
      </w:r>
    </w:p>
    <w:p w:rsidR="00E27E23" w:rsidRPr="00811DDE" w:rsidRDefault="00E27E23" w:rsidP="00FE191F">
      <w:pPr>
        <w:rPr>
          <w:rFonts w:cs="Times New Roman"/>
        </w:rPr>
      </w:pPr>
      <w:r w:rsidRPr="00811DDE">
        <w:rPr>
          <w:rFonts w:cs="Times New Roman"/>
        </w:rPr>
        <w:t>Akinsola, O.K. (2025). The Impact of International Trade Laws on Corporate Strategy: Navigating Cross-Border Legal Challenges for Multinational Corporations.</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Bhat, R.M., Silllalee, A. and Kandasamy, L.S., (2023). Revolutionary Trends in Indian History: Ideological Diversity and Collective Resistance. </w:t>
      </w:r>
      <w:r w:rsidRPr="00811DDE">
        <w:rPr>
          <w:rFonts w:cs="Times New Roman"/>
          <w:i/>
          <w:iCs/>
          <w:color w:val="000000" w:themeColor="text1"/>
          <w:szCs w:val="20"/>
          <w:shd w:val="clear" w:color="auto" w:fill="FFFFFF"/>
        </w:rPr>
        <w:t>Journal of Social Science (JoSS)</w:t>
      </w:r>
      <w:r w:rsidRPr="00811DDE">
        <w:rPr>
          <w:rFonts w:cs="Times New Roman"/>
          <w:color w:val="000000" w:themeColor="text1"/>
          <w:szCs w:val="20"/>
          <w:shd w:val="clear" w:color="auto" w:fill="FFFFFF"/>
        </w:rPr>
        <w:t>, </w:t>
      </w:r>
      <w:r w:rsidRPr="00811DDE">
        <w:rPr>
          <w:rFonts w:cs="Times New Roman"/>
          <w:i/>
          <w:iCs/>
          <w:color w:val="000000" w:themeColor="text1"/>
          <w:szCs w:val="20"/>
          <w:shd w:val="clear" w:color="auto" w:fill="FFFFFF"/>
        </w:rPr>
        <w:t>2</w:t>
      </w:r>
      <w:r w:rsidRPr="00811DDE">
        <w:rPr>
          <w:rFonts w:cs="Times New Roman"/>
          <w:color w:val="000000" w:themeColor="text1"/>
          <w:szCs w:val="20"/>
          <w:shd w:val="clear" w:color="auto" w:fill="FFFFFF"/>
        </w:rPr>
        <w:t>(8), pp.750-758.</w:t>
      </w:r>
    </w:p>
    <w:p w:rsidR="00E27E23" w:rsidRDefault="00E27E23" w:rsidP="00FE191F">
      <w:pPr>
        <w:rPr>
          <w:rFonts w:cs="Times New Roman"/>
        </w:rPr>
      </w:pPr>
      <w:r w:rsidRPr="009D5235">
        <w:rPr>
          <w:rFonts w:cs="Times New Roman"/>
        </w:rPr>
        <w:t xml:space="preserve">binti Tsuraya, H., </w:t>
      </w:r>
      <w:r>
        <w:rPr>
          <w:rFonts w:cs="Times New Roman"/>
        </w:rPr>
        <w:t xml:space="preserve">and et.al, </w:t>
      </w:r>
      <w:r w:rsidRPr="009D5235">
        <w:rPr>
          <w:rFonts w:cs="Times New Roman"/>
        </w:rPr>
        <w:t>(2023). Unilever Company Work Model. </w:t>
      </w:r>
      <w:r w:rsidRPr="009D5235">
        <w:rPr>
          <w:rFonts w:cs="Times New Roman"/>
          <w:i/>
          <w:iCs/>
        </w:rPr>
        <w:t>International Journal of Economics, Management and Accounting (IJEMA)</w:t>
      </w:r>
      <w:r w:rsidRPr="009D5235">
        <w:rPr>
          <w:rFonts w:cs="Times New Roman"/>
        </w:rPr>
        <w:t>, </w:t>
      </w:r>
      <w:r w:rsidRPr="009D5235">
        <w:rPr>
          <w:rFonts w:cs="Times New Roman"/>
          <w:i/>
          <w:iCs/>
        </w:rPr>
        <w:t>1</w:t>
      </w:r>
      <w:r w:rsidRPr="009D5235">
        <w:rPr>
          <w:rFonts w:cs="Times New Roman"/>
        </w:rPr>
        <w:t>(1), 7-14.</w:t>
      </w:r>
    </w:p>
    <w:p w:rsidR="00E27E23" w:rsidRPr="00811DDE" w:rsidRDefault="00E27E23" w:rsidP="00FE191F">
      <w:pPr>
        <w:rPr>
          <w:rFonts w:cs="Times New Roman"/>
        </w:rPr>
      </w:pPr>
      <w:r w:rsidRPr="00811DDE">
        <w:rPr>
          <w:rFonts w:cs="Times New Roman"/>
        </w:rPr>
        <w:t>Chaudhry, I.S., 2022. Viable system model: a tool for managing sustainable development holistically. </w:t>
      </w:r>
      <w:r w:rsidRPr="00811DDE">
        <w:rPr>
          <w:rFonts w:cs="Times New Roman"/>
          <w:i/>
          <w:iCs/>
        </w:rPr>
        <w:t>Management &amp; Sustainability: An Arab Review</w:t>
      </w:r>
      <w:r w:rsidRPr="00811DDE">
        <w:rPr>
          <w:rFonts w:cs="Times New Roman"/>
        </w:rPr>
        <w:t>, </w:t>
      </w:r>
      <w:r w:rsidRPr="00811DDE">
        <w:rPr>
          <w:rFonts w:cs="Times New Roman"/>
          <w:i/>
          <w:iCs/>
        </w:rPr>
        <w:t>1</w:t>
      </w:r>
      <w:r w:rsidRPr="00811DDE">
        <w:rPr>
          <w:rFonts w:cs="Times New Roman"/>
        </w:rPr>
        <w:t>(1), pp.50-65.</w:t>
      </w:r>
    </w:p>
    <w:p w:rsidR="00E27E23" w:rsidRPr="00811DDE" w:rsidRDefault="00E27E23" w:rsidP="00FE191F">
      <w:pPr>
        <w:rPr>
          <w:rFonts w:cs="Times New Roman"/>
        </w:rPr>
      </w:pPr>
      <w:r w:rsidRPr="00811DDE">
        <w:rPr>
          <w:rFonts w:cs="Times New Roman"/>
        </w:rPr>
        <w:t>Chukwu, E. and et.al, (2023). Navigating ethical supply chains: the intersection of diplomatic management and theological ethics. </w:t>
      </w:r>
      <w:r w:rsidRPr="00811DDE">
        <w:rPr>
          <w:rFonts w:cs="Times New Roman"/>
          <w:iCs/>
        </w:rPr>
        <w:t>International Journal of Multidisciplinary Sciences and Arts</w:t>
      </w:r>
      <w:r w:rsidRPr="00811DDE">
        <w:rPr>
          <w:rFonts w:cs="Times New Roman"/>
        </w:rPr>
        <w:t>, </w:t>
      </w:r>
      <w:r w:rsidRPr="00811DDE">
        <w:rPr>
          <w:rFonts w:cs="Times New Roman"/>
          <w:iCs/>
        </w:rPr>
        <w:t>2</w:t>
      </w:r>
      <w:r w:rsidRPr="00811DDE">
        <w:rPr>
          <w:rFonts w:cs="Times New Roman"/>
        </w:rPr>
        <w:t>(3), pp.127-139.</w:t>
      </w:r>
    </w:p>
    <w:p w:rsidR="00E27E23" w:rsidRPr="00811DDE" w:rsidRDefault="00E27E23" w:rsidP="00FE191F">
      <w:pPr>
        <w:rPr>
          <w:rFonts w:cs="Times New Roman"/>
        </w:rPr>
      </w:pPr>
      <w:r w:rsidRPr="00811DDE">
        <w:rPr>
          <w:rFonts w:cs="Times New Roman"/>
        </w:rPr>
        <w:t>De Moraes, A.J. ed. (2023). </w:t>
      </w:r>
      <w:r w:rsidRPr="00811DDE">
        <w:rPr>
          <w:rFonts w:cs="Times New Roman"/>
          <w:iCs/>
        </w:rPr>
        <w:t>Strategic Management and International Business Policies for Maintaining Competitive Advantage</w:t>
      </w:r>
      <w:r w:rsidRPr="00811DDE">
        <w:rPr>
          <w:rFonts w:cs="Times New Roman"/>
        </w:rPr>
        <w:t>. IGI Global.</w:t>
      </w:r>
    </w:p>
    <w:p w:rsidR="00E27E23" w:rsidRPr="00811DDE" w:rsidRDefault="00E27E23" w:rsidP="00FE191F">
      <w:pPr>
        <w:rPr>
          <w:rFonts w:cs="Times New Roman"/>
        </w:rPr>
      </w:pPr>
      <w:r w:rsidRPr="00811DDE">
        <w:rPr>
          <w:rFonts w:cs="Times New Roman"/>
        </w:rPr>
        <w:t>Dhlamini, J. (2022). Strategy: An understanding of strategy for business and public policy settings. </w:t>
      </w:r>
      <w:r w:rsidRPr="00811DDE">
        <w:rPr>
          <w:rFonts w:cs="Times New Roman"/>
          <w:iCs/>
        </w:rPr>
        <w:t>Journal of Contemporary Management</w:t>
      </w:r>
      <w:r w:rsidRPr="00811DDE">
        <w:rPr>
          <w:rFonts w:cs="Times New Roman"/>
        </w:rPr>
        <w:t>, </w:t>
      </w:r>
      <w:r w:rsidRPr="00811DDE">
        <w:rPr>
          <w:rFonts w:cs="Times New Roman"/>
          <w:iCs/>
        </w:rPr>
        <w:t>19</w:t>
      </w:r>
      <w:r w:rsidRPr="00811DDE">
        <w:rPr>
          <w:rFonts w:cs="Times New Roman"/>
        </w:rPr>
        <w:t>(2), pp.108-134.</w:t>
      </w:r>
    </w:p>
    <w:p w:rsidR="00E27E23" w:rsidRPr="00811DDE" w:rsidRDefault="00E27E23" w:rsidP="00FE191F">
      <w:pPr>
        <w:rPr>
          <w:rFonts w:cs="Times New Roman"/>
        </w:rPr>
      </w:pPr>
      <w:r w:rsidRPr="00811DDE">
        <w:rPr>
          <w:rFonts w:cs="Times New Roman"/>
        </w:rPr>
        <w:t>Esan, O., Ajayi, F.A. and Olawale, O. (2024). Supply chain integrating sustainability and ethics: Strategies for modern supply chain management. </w:t>
      </w:r>
      <w:r w:rsidRPr="00811DDE">
        <w:rPr>
          <w:rFonts w:cs="Times New Roman"/>
          <w:iCs/>
        </w:rPr>
        <w:t>World Journal of Advanced Research and Reviews</w:t>
      </w:r>
      <w:r w:rsidRPr="00811DDE">
        <w:rPr>
          <w:rFonts w:cs="Times New Roman"/>
        </w:rPr>
        <w:t>, </w:t>
      </w:r>
      <w:r w:rsidRPr="00811DDE">
        <w:rPr>
          <w:rFonts w:cs="Times New Roman"/>
          <w:iCs/>
        </w:rPr>
        <w:t>22</w:t>
      </w:r>
      <w:r w:rsidRPr="00811DDE">
        <w:rPr>
          <w:rFonts w:cs="Times New Roman"/>
        </w:rPr>
        <w:t>(1), pp.1930-1953.</w:t>
      </w:r>
    </w:p>
    <w:p w:rsidR="00E27E23" w:rsidRPr="00811DDE" w:rsidRDefault="00E27E23" w:rsidP="00FE191F">
      <w:pPr>
        <w:rPr>
          <w:rFonts w:cs="Times New Roman"/>
        </w:rPr>
      </w:pPr>
      <w:r w:rsidRPr="00811DDE">
        <w:rPr>
          <w:rFonts w:cs="Times New Roman"/>
        </w:rPr>
        <w:t>Ezeafulukwe, C. and et.al, (2024). Best practices in human resources for inclusive employment: An in-depth review. </w:t>
      </w:r>
      <w:r w:rsidRPr="00811DDE">
        <w:rPr>
          <w:rFonts w:cs="Times New Roman"/>
          <w:iCs/>
        </w:rPr>
        <w:t>International Journal of Science and Research Archive</w:t>
      </w:r>
      <w:r w:rsidRPr="00811DDE">
        <w:rPr>
          <w:rFonts w:cs="Times New Roman"/>
        </w:rPr>
        <w:t>, </w:t>
      </w:r>
      <w:r w:rsidRPr="00811DDE">
        <w:rPr>
          <w:rFonts w:cs="Times New Roman"/>
          <w:iCs/>
        </w:rPr>
        <w:t>11</w:t>
      </w:r>
      <w:r w:rsidRPr="00811DDE">
        <w:rPr>
          <w:rFonts w:cs="Times New Roman"/>
        </w:rPr>
        <w:t>(1), pp.1286-1293.</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FENOY BARCELÓ, A., (2023). Combining Optimization and Machine Learning for the Formation of Collectives.</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lastRenderedPageBreak/>
        <w:t>Festré, A. and Østbye, S., (2021). Michael Polanyi on creativity. </w:t>
      </w:r>
      <w:r w:rsidRPr="00811DDE">
        <w:rPr>
          <w:rFonts w:cs="Times New Roman"/>
          <w:i/>
          <w:iCs/>
          <w:color w:val="000000" w:themeColor="text1"/>
          <w:szCs w:val="20"/>
          <w:shd w:val="clear" w:color="auto" w:fill="FFFFFF"/>
        </w:rPr>
        <w:t>Revue d'économie industrielle</w:t>
      </w:r>
      <w:r w:rsidRPr="00811DDE">
        <w:rPr>
          <w:rFonts w:cs="Times New Roman"/>
          <w:color w:val="000000" w:themeColor="text1"/>
          <w:szCs w:val="20"/>
          <w:shd w:val="clear" w:color="auto" w:fill="FFFFFF"/>
        </w:rPr>
        <w:t>, (174), pp.89-116.</w:t>
      </w:r>
    </w:p>
    <w:p w:rsidR="00E27E23" w:rsidRPr="00811DDE" w:rsidRDefault="00E27E23" w:rsidP="00FE191F">
      <w:pPr>
        <w:rPr>
          <w:rFonts w:cs="Times New Roman"/>
        </w:rPr>
      </w:pPr>
      <w:r w:rsidRPr="00811DDE">
        <w:rPr>
          <w:rFonts w:cs="Times New Roman"/>
        </w:rPr>
        <w:t>Garg, G. (2023). </w:t>
      </w:r>
      <w:r w:rsidRPr="00811DDE">
        <w:rPr>
          <w:rFonts w:cs="Times New Roman"/>
          <w:iCs/>
        </w:rPr>
        <w:t>Innovators unleashed: Strategies for industry domination</w:t>
      </w:r>
      <w:r w:rsidRPr="00811DDE">
        <w:rPr>
          <w:rFonts w:cs="Times New Roman"/>
        </w:rPr>
        <w:t>. Gaurav Garg.</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Gigerenzer, G., Reb, J. and Luan, S., (2022). Smart heuristics for individuals, teams, and organizations. </w:t>
      </w:r>
      <w:r w:rsidRPr="00811DDE">
        <w:rPr>
          <w:rFonts w:cs="Times New Roman"/>
          <w:i/>
          <w:iCs/>
          <w:color w:val="000000" w:themeColor="text1"/>
          <w:szCs w:val="20"/>
          <w:shd w:val="clear" w:color="auto" w:fill="FFFFFF"/>
        </w:rPr>
        <w:t>Annual Review of Organizational Psychology and Organizational Behavior</w:t>
      </w:r>
      <w:r w:rsidRPr="00811DDE">
        <w:rPr>
          <w:rFonts w:cs="Times New Roman"/>
          <w:color w:val="000000" w:themeColor="text1"/>
          <w:szCs w:val="20"/>
          <w:shd w:val="clear" w:color="auto" w:fill="FFFFFF"/>
        </w:rPr>
        <w:t>, </w:t>
      </w:r>
      <w:r w:rsidRPr="00811DDE">
        <w:rPr>
          <w:rFonts w:cs="Times New Roman"/>
          <w:i/>
          <w:iCs/>
          <w:color w:val="000000" w:themeColor="text1"/>
          <w:szCs w:val="20"/>
          <w:shd w:val="clear" w:color="auto" w:fill="FFFFFF"/>
        </w:rPr>
        <w:t>9</w:t>
      </w:r>
      <w:r w:rsidRPr="00811DDE">
        <w:rPr>
          <w:rFonts w:cs="Times New Roman"/>
          <w:color w:val="000000" w:themeColor="text1"/>
          <w:szCs w:val="20"/>
          <w:shd w:val="clear" w:color="auto" w:fill="FFFFFF"/>
        </w:rPr>
        <w:t>(1), pp.171-198.</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Gómez-Nava, L., Bon, R. and Peruani, F., (2022). Intermittent collective motion in sheep results from alternating the role of leader and follower. </w:t>
      </w:r>
      <w:r w:rsidRPr="00811DDE">
        <w:rPr>
          <w:rFonts w:cs="Times New Roman"/>
          <w:i/>
          <w:iCs/>
          <w:color w:val="000000" w:themeColor="text1"/>
          <w:szCs w:val="20"/>
          <w:shd w:val="clear" w:color="auto" w:fill="FFFFFF"/>
        </w:rPr>
        <w:t>Nature Physics</w:t>
      </w:r>
      <w:r w:rsidRPr="00811DDE">
        <w:rPr>
          <w:rFonts w:cs="Times New Roman"/>
          <w:color w:val="000000" w:themeColor="text1"/>
          <w:szCs w:val="20"/>
          <w:shd w:val="clear" w:color="auto" w:fill="FFFFFF"/>
        </w:rPr>
        <w:t>, </w:t>
      </w:r>
      <w:r w:rsidRPr="00811DDE">
        <w:rPr>
          <w:rFonts w:cs="Times New Roman"/>
          <w:i/>
          <w:iCs/>
          <w:color w:val="000000" w:themeColor="text1"/>
          <w:szCs w:val="20"/>
          <w:shd w:val="clear" w:color="auto" w:fill="FFFFFF"/>
        </w:rPr>
        <w:t>18</w:t>
      </w:r>
      <w:r w:rsidRPr="00811DDE">
        <w:rPr>
          <w:rFonts w:cs="Times New Roman"/>
          <w:color w:val="000000" w:themeColor="text1"/>
          <w:szCs w:val="20"/>
          <w:shd w:val="clear" w:color="auto" w:fill="FFFFFF"/>
        </w:rPr>
        <w:t>(12), pp.1494-1501.</w:t>
      </w:r>
    </w:p>
    <w:p w:rsidR="00E27E23" w:rsidRDefault="00E27E23" w:rsidP="00FE191F">
      <w:pPr>
        <w:rPr>
          <w:rFonts w:cs="Times New Roman"/>
        </w:rPr>
      </w:pPr>
      <w:r>
        <w:rPr>
          <w:rFonts w:cs="Times New Roman"/>
        </w:rPr>
        <w:t>Hu, Y., and</w:t>
      </w:r>
      <w:r w:rsidRPr="009D5235">
        <w:rPr>
          <w:rFonts w:cs="Times New Roman"/>
        </w:rPr>
        <w:t xml:space="preserve"> Zeng, Y. (2024). Achieving sustainable operations: challenges, countermeasures, and the case of Unilever. In </w:t>
      </w:r>
      <w:r w:rsidRPr="009D5235">
        <w:rPr>
          <w:rFonts w:cs="Times New Roman"/>
          <w:i/>
          <w:iCs/>
        </w:rPr>
        <w:t>SHS Web of Conferences</w:t>
      </w:r>
      <w:r w:rsidRPr="009D5235">
        <w:rPr>
          <w:rFonts w:cs="Times New Roman"/>
        </w:rPr>
        <w:t> (Vol. 181, p. 01036). EDP Sciences.</w:t>
      </w:r>
    </w:p>
    <w:p w:rsidR="00E27E23" w:rsidRDefault="00E27E23" w:rsidP="00FE191F">
      <w:pPr>
        <w:rPr>
          <w:rFonts w:cs="Times New Roman"/>
        </w:rPr>
      </w:pPr>
      <w:r w:rsidRPr="009D5235">
        <w:rPr>
          <w:rFonts w:cs="Times New Roman"/>
        </w:rPr>
        <w:t xml:space="preserve">Iglesias, O., </w:t>
      </w:r>
      <w:r>
        <w:rPr>
          <w:rFonts w:cs="Times New Roman"/>
        </w:rPr>
        <w:t xml:space="preserve">and et.al, </w:t>
      </w:r>
      <w:r w:rsidRPr="009D5235">
        <w:rPr>
          <w:rFonts w:cs="Times New Roman"/>
        </w:rPr>
        <w:t>(2023). How to build a conscientious corporate brand together with business partners: A case study of Unilever. </w:t>
      </w:r>
      <w:r w:rsidRPr="009D5235">
        <w:rPr>
          <w:rFonts w:cs="Times New Roman"/>
          <w:i/>
          <w:iCs/>
        </w:rPr>
        <w:t>Industrial Marketing Management</w:t>
      </w:r>
      <w:r w:rsidRPr="009D5235">
        <w:rPr>
          <w:rFonts w:cs="Times New Roman"/>
        </w:rPr>
        <w:t>, </w:t>
      </w:r>
      <w:r w:rsidRPr="009D5235">
        <w:rPr>
          <w:rFonts w:cs="Times New Roman"/>
          <w:i/>
          <w:iCs/>
        </w:rPr>
        <w:t>109</w:t>
      </w:r>
      <w:r w:rsidRPr="009D5235">
        <w:rPr>
          <w:rFonts w:cs="Times New Roman"/>
        </w:rPr>
        <w:t>, 1-13.</w:t>
      </w:r>
    </w:p>
    <w:p w:rsidR="00E27E23" w:rsidRDefault="00E27E23" w:rsidP="00FE191F">
      <w:pPr>
        <w:rPr>
          <w:rFonts w:cs="Times New Roman"/>
        </w:rPr>
      </w:pPr>
      <w:r>
        <w:rPr>
          <w:rFonts w:cs="Times New Roman"/>
        </w:rPr>
        <w:t>Indonesia, U., and</w:t>
      </w:r>
      <w:r w:rsidRPr="009D5235">
        <w:rPr>
          <w:rFonts w:cs="Times New Roman"/>
        </w:rPr>
        <w:t xml:space="preserve"> Yuntoharjo, A. H. (2021). </w:t>
      </w:r>
      <w:r w:rsidRPr="009D5235">
        <w:rPr>
          <w:rFonts w:cs="Times New Roman"/>
          <w:i/>
          <w:iCs/>
        </w:rPr>
        <w:t>Unilever Indonesia</w:t>
      </w:r>
      <w:r w:rsidRPr="009D5235">
        <w:rPr>
          <w:rFonts w:cs="Times New Roman"/>
        </w:rPr>
        <w:t>.</w:t>
      </w:r>
    </w:p>
    <w:p w:rsidR="00E27E23" w:rsidRDefault="00E27E23" w:rsidP="00FE191F">
      <w:pPr>
        <w:rPr>
          <w:rFonts w:cs="Times New Roman"/>
        </w:rPr>
      </w:pPr>
      <w:r>
        <w:rPr>
          <w:rFonts w:cs="Times New Roman"/>
        </w:rPr>
        <w:t xml:space="preserve">Ismaeel, B., and </w:t>
      </w:r>
      <w:r w:rsidRPr="00750716">
        <w:rPr>
          <w:rFonts w:cs="Times New Roman"/>
        </w:rPr>
        <w:t>Alsariera, W. (2023). The Effect of Marketing Effectiveness, and Consumer Behaviour on Consumer Purchase Preference for Unilever Products in Jordan. </w:t>
      </w:r>
      <w:r w:rsidRPr="00750716">
        <w:rPr>
          <w:rFonts w:cs="Times New Roman"/>
          <w:i/>
          <w:iCs/>
        </w:rPr>
        <w:t>International Journal of Academic Research in Business and Social Sciences</w:t>
      </w:r>
      <w:r w:rsidRPr="00750716">
        <w:rPr>
          <w:rFonts w:cs="Times New Roman"/>
        </w:rPr>
        <w:t>, </w:t>
      </w:r>
      <w:r w:rsidRPr="00750716">
        <w:rPr>
          <w:rFonts w:cs="Times New Roman"/>
          <w:i/>
          <w:iCs/>
        </w:rPr>
        <w:t>13</w:t>
      </w:r>
      <w:r w:rsidRPr="00750716">
        <w:rPr>
          <w:rFonts w:cs="Times New Roman"/>
        </w:rPr>
        <w:t>(7), 1014-1032.</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Jakesch, M., Hancock, J.T. and Naaman, M., (2023). Human heuristics for AI-generated language are flawed. </w:t>
      </w:r>
      <w:r w:rsidRPr="00811DDE">
        <w:rPr>
          <w:rFonts w:cs="Times New Roman"/>
          <w:i/>
          <w:iCs/>
          <w:color w:val="000000" w:themeColor="text1"/>
          <w:szCs w:val="20"/>
          <w:shd w:val="clear" w:color="auto" w:fill="FFFFFF"/>
        </w:rPr>
        <w:t>Proceedings of the National Academy of Sciences</w:t>
      </w:r>
      <w:r w:rsidRPr="00811DDE">
        <w:rPr>
          <w:rFonts w:cs="Times New Roman"/>
          <w:color w:val="000000" w:themeColor="text1"/>
          <w:szCs w:val="20"/>
          <w:shd w:val="clear" w:color="auto" w:fill="FFFFFF"/>
        </w:rPr>
        <w:t>, </w:t>
      </w:r>
      <w:r w:rsidRPr="00811DDE">
        <w:rPr>
          <w:rFonts w:cs="Times New Roman"/>
          <w:i/>
          <w:iCs/>
          <w:color w:val="000000" w:themeColor="text1"/>
          <w:szCs w:val="20"/>
          <w:shd w:val="clear" w:color="auto" w:fill="FFFFFF"/>
        </w:rPr>
        <w:t>120</w:t>
      </w:r>
      <w:r w:rsidRPr="00811DDE">
        <w:rPr>
          <w:rFonts w:cs="Times New Roman"/>
          <w:color w:val="000000" w:themeColor="text1"/>
          <w:szCs w:val="20"/>
          <w:shd w:val="clear" w:color="auto" w:fill="FFFFFF"/>
        </w:rPr>
        <w:t>(11), p.e2208839120.</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Johansson, J. and Wickström, A., (2023). Constructing a ‘different’strength: A feminist exploration of vulnerability, ethical agency and care. </w:t>
      </w:r>
      <w:r w:rsidRPr="00811DDE">
        <w:rPr>
          <w:rFonts w:cs="Times New Roman"/>
          <w:i/>
          <w:iCs/>
          <w:color w:val="000000" w:themeColor="text1"/>
          <w:szCs w:val="20"/>
          <w:shd w:val="clear" w:color="auto" w:fill="FFFFFF"/>
        </w:rPr>
        <w:t>Journal of Business Ethics</w:t>
      </w:r>
      <w:r w:rsidRPr="00811DDE">
        <w:rPr>
          <w:rFonts w:cs="Times New Roman"/>
          <w:color w:val="000000" w:themeColor="text1"/>
          <w:szCs w:val="20"/>
          <w:shd w:val="clear" w:color="auto" w:fill="FFFFFF"/>
        </w:rPr>
        <w:t>, </w:t>
      </w:r>
      <w:r w:rsidRPr="00811DDE">
        <w:rPr>
          <w:rFonts w:cs="Times New Roman"/>
          <w:i/>
          <w:iCs/>
          <w:color w:val="000000" w:themeColor="text1"/>
          <w:szCs w:val="20"/>
          <w:shd w:val="clear" w:color="auto" w:fill="FFFFFF"/>
        </w:rPr>
        <w:t>184</w:t>
      </w:r>
      <w:r w:rsidRPr="00811DDE">
        <w:rPr>
          <w:rFonts w:cs="Times New Roman"/>
          <w:color w:val="000000" w:themeColor="text1"/>
          <w:szCs w:val="20"/>
          <w:shd w:val="clear" w:color="auto" w:fill="FFFFFF"/>
        </w:rPr>
        <w:t>(2), pp.317-331.</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Kitsios, F. and Kamariotou, M., (2021). Artificial intelligence and business strategy towards digital transformation: A research agenda. </w:t>
      </w:r>
      <w:r w:rsidRPr="00811DDE">
        <w:rPr>
          <w:rFonts w:cs="Times New Roman"/>
          <w:i/>
          <w:iCs/>
          <w:color w:val="000000" w:themeColor="text1"/>
          <w:szCs w:val="20"/>
          <w:shd w:val="clear" w:color="auto" w:fill="FFFFFF"/>
        </w:rPr>
        <w:t>Sustainability</w:t>
      </w:r>
      <w:r w:rsidRPr="00811DDE">
        <w:rPr>
          <w:rFonts w:cs="Times New Roman"/>
          <w:color w:val="000000" w:themeColor="text1"/>
          <w:szCs w:val="20"/>
          <w:shd w:val="clear" w:color="auto" w:fill="FFFFFF"/>
        </w:rPr>
        <w:t>, </w:t>
      </w:r>
      <w:r w:rsidRPr="00811DDE">
        <w:rPr>
          <w:rFonts w:cs="Times New Roman"/>
          <w:i/>
          <w:iCs/>
          <w:color w:val="000000" w:themeColor="text1"/>
          <w:szCs w:val="20"/>
          <w:shd w:val="clear" w:color="auto" w:fill="FFFFFF"/>
        </w:rPr>
        <w:t>13</w:t>
      </w:r>
      <w:r w:rsidRPr="00811DDE">
        <w:rPr>
          <w:rFonts w:cs="Times New Roman"/>
          <w:color w:val="000000" w:themeColor="text1"/>
          <w:szCs w:val="20"/>
          <w:shd w:val="clear" w:color="auto" w:fill="FFFFFF"/>
        </w:rPr>
        <w:t>(4), p.2025.</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Kpoku, O.K., (2021). </w:t>
      </w:r>
      <w:r w:rsidRPr="00811DDE">
        <w:rPr>
          <w:rFonts w:cs="Times New Roman"/>
          <w:i/>
          <w:iCs/>
          <w:color w:val="000000" w:themeColor="text1"/>
          <w:szCs w:val="20"/>
          <w:shd w:val="clear" w:color="auto" w:fill="FFFFFF"/>
        </w:rPr>
        <w:t>Positive and negative influence of globalization on international business actors’ activity (on materials of Unilever Group)</w:t>
      </w:r>
      <w:r w:rsidRPr="00811DDE">
        <w:rPr>
          <w:rFonts w:cs="Times New Roman"/>
          <w:color w:val="000000" w:themeColor="text1"/>
          <w:szCs w:val="20"/>
          <w:shd w:val="clear" w:color="auto" w:fill="FFFFFF"/>
        </w:rPr>
        <w:t> (Doctoral dissertation).</w:t>
      </w:r>
    </w:p>
    <w:p w:rsidR="00E27E23" w:rsidRDefault="00E27E23" w:rsidP="00FE191F">
      <w:pPr>
        <w:rPr>
          <w:rFonts w:cs="Times New Roman"/>
        </w:rPr>
      </w:pPr>
      <w:r>
        <w:rPr>
          <w:rFonts w:cs="Times New Roman"/>
        </w:rPr>
        <w:lastRenderedPageBreak/>
        <w:t>Magagan, K. C., and</w:t>
      </w:r>
      <w:r w:rsidRPr="009D5235">
        <w:rPr>
          <w:rFonts w:cs="Times New Roman"/>
        </w:rPr>
        <w:t xml:space="preserve"> Ngugi, L. (2021). Influence of project management practices on performance of projects in unilever Kenya ltd. </w:t>
      </w:r>
      <w:r w:rsidRPr="009D5235">
        <w:rPr>
          <w:rFonts w:cs="Times New Roman"/>
          <w:i/>
          <w:iCs/>
        </w:rPr>
        <w:t>International Academic Journal of Information Sciences and Project Management</w:t>
      </w:r>
      <w:r w:rsidRPr="009D5235">
        <w:rPr>
          <w:rFonts w:cs="Times New Roman"/>
        </w:rPr>
        <w:t>, </w:t>
      </w:r>
      <w:r w:rsidRPr="009D5235">
        <w:rPr>
          <w:rFonts w:cs="Times New Roman"/>
          <w:i/>
          <w:iCs/>
        </w:rPr>
        <w:t>3</w:t>
      </w:r>
      <w:r w:rsidRPr="009D5235">
        <w:rPr>
          <w:rFonts w:cs="Times New Roman"/>
        </w:rPr>
        <w:t>(6), 392-418.</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Midgley, G. and Rajagopalan, R., (2021). Critical systems thinking, systemic intervention, and beyond. </w:t>
      </w:r>
      <w:r w:rsidRPr="00811DDE">
        <w:rPr>
          <w:rFonts w:cs="Times New Roman"/>
          <w:i/>
          <w:iCs/>
          <w:color w:val="000000" w:themeColor="text1"/>
          <w:szCs w:val="20"/>
          <w:shd w:val="clear" w:color="auto" w:fill="FFFFFF"/>
        </w:rPr>
        <w:t>Handbook of systems sciences</w:t>
      </w:r>
      <w:r w:rsidRPr="00811DDE">
        <w:rPr>
          <w:rFonts w:cs="Times New Roman"/>
          <w:color w:val="000000" w:themeColor="text1"/>
          <w:szCs w:val="20"/>
          <w:shd w:val="clear" w:color="auto" w:fill="FFFFFF"/>
        </w:rPr>
        <w:t>, pp.1-51.</w:t>
      </w:r>
    </w:p>
    <w:p w:rsidR="00E27E23" w:rsidRPr="00811DDE" w:rsidRDefault="00E27E23" w:rsidP="00FE191F">
      <w:pPr>
        <w:rPr>
          <w:rFonts w:cs="Times New Roman"/>
        </w:rPr>
      </w:pPr>
      <w:r w:rsidRPr="00811DDE">
        <w:rPr>
          <w:rFonts w:cs="Times New Roman"/>
        </w:rPr>
        <w:t>P Shravan, K. and Vaishali, S. (2024). Identifying and Disseminating ESG Best Practices: Route Map to Strengthening Sustainability Ecosystem. </w:t>
      </w:r>
      <w:r w:rsidRPr="00811DDE">
        <w:rPr>
          <w:rFonts w:cs="Times New Roman"/>
          <w:iCs/>
        </w:rPr>
        <w:t>International Journal of Trend in Scientific Research and Development</w:t>
      </w:r>
      <w:r w:rsidRPr="00811DDE">
        <w:rPr>
          <w:rFonts w:cs="Times New Roman"/>
        </w:rPr>
        <w:t>, </w:t>
      </w:r>
      <w:r w:rsidRPr="00811DDE">
        <w:rPr>
          <w:rFonts w:cs="Times New Roman"/>
          <w:iCs/>
        </w:rPr>
        <w:t>8</w:t>
      </w:r>
      <w:r w:rsidRPr="00811DDE">
        <w:rPr>
          <w:rFonts w:cs="Times New Roman"/>
        </w:rPr>
        <w:t>(3), pp.72-76.</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Podlesny, S., (2024). Continuous improvement: Kaizen in the materials processing industry. </w:t>
      </w:r>
      <w:r w:rsidRPr="00811DDE">
        <w:rPr>
          <w:rFonts w:cs="Times New Roman"/>
          <w:i/>
          <w:iCs/>
          <w:color w:val="000000" w:themeColor="text1"/>
          <w:szCs w:val="20"/>
          <w:shd w:val="clear" w:color="auto" w:fill="FFFFFF"/>
        </w:rPr>
        <w:t>Обробка матеріалів тиском</w:t>
      </w:r>
      <w:r w:rsidRPr="00811DDE">
        <w:rPr>
          <w:rFonts w:cs="Times New Roman"/>
          <w:color w:val="000000" w:themeColor="text1"/>
          <w:szCs w:val="20"/>
          <w:shd w:val="clear" w:color="auto" w:fill="FFFFFF"/>
        </w:rPr>
        <w:t>, (1 (53)), pp.215-221.</w:t>
      </w:r>
    </w:p>
    <w:p w:rsidR="00E27E23" w:rsidRPr="00811DDE" w:rsidRDefault="00E27E23" w:rsidP="00FE191F">
      <w:pPr>
        <w:rPr>
          <w:rFonts w:cs="Times New Roman"/>
        </w:rPr>
      </w:pPr>
      <w:r w:rsidRPr="00811DDE">
        <w:rPr>
          <w:rFonts w:cs="Times New Roman"/>
        </w:rPr>
        <w:t>Sahani, T. (2025). Charting New Horizons: Innovation Meets Sustainability in Business. </w:t>
      </w:r>
      <w:r w:rsidRPr="00811DDE">
        <w:rPr>
          <w:rFonts w:cs="Times New Roman"/>
          <w:iCs/>
        </w:rPr>
        <w:t>Journal of Next-Generation Research 5.0</w:t>
      </w:r>
      <w:r w:rsidRPr="00811DDE">
        <w:rPr>
          <w:rFonts w:cs="Times New Roman"/>
        </w:rPr>
        <w:t>.</w:t>
      </w:r>
    </w:p>
    <w:p w:rsidR="00E27E23" w:rsidRPr="00811DDE" w:rsidRDefault="00E27E23" w:rsidP="00FE191F">
      <w:pPr>
        <w:rPr>
          <w:rFonts w:cs="Times New Roman"/>
        </w:rPr>
      </w:pPr>
      <w:r w:rsidRPr="00811DDE">
        <w:rPr>
          <w:rFonts w:cs="Times New Roman"/>
        </w:rPr>
        <w:t>Song, J. and et.al, (2022). Enhancing supply chain sensing capability through social media: an environmental scanning perspective. </w:t>
      </w:r>
      <w:r w:rsidRPr="00811DDE">
        <w:rPr>
          <w:rFonts w:cs="Times New Roman"/>
          <w:iCs/>
        </w:rPr>
        <w:t>Information Technology &amp; People</w:t>
      </w:r>
      <w:r w:rsidRPr="00811DDE">
        <w:rPr>
          <w:rFonts w:cs="Times New Roman"/>
        </w:rPr>
        <w:t>, </w:t>
      </w:r>
      <w:r w:rsidRPr="00811DDE">
        <w:rPr>
          <w:rFonts w:cs="Times New Roman"/>
          <w:iCs/>
        </w:rPr>
        <w:t>35</w:t>
      </w:r>
      <w:r w:rsidRPr="00811DDE">
        <w:rPr>
          <w:rFonts w:cs="Times New Roman"/>
        </w:rPr>
        <w:t>(1), pp.367-391.</w:t>
      </w:r>
    </w:p>
    <w:p w:rsidR="00E27E23" w:rsidRPr="00811DDE" w:rsidRDefault="00E27E23" w:rsidP="00FE191F">
      <w:pPr>
        <w:rPr>
          <w:rFonts w:cs="Times New Roman"/>
        </w:rPr>
      </w:pPr>
      <w:r w:rsidRPr="00811DDE">
        <w:rPr>
          <w:rFonts w:cs="Times New Roman"/>
        </w:rPr>
        <w:t>Sorge, A.M., Noorderhaven, N. and Koen, C. (2023). Multinational corporations: structural, cultural, and strategic issues. In </w:t>
      </w:r>
      <w:r w:rsidRPr="00811DDE">
        <w:rPr>
          <w:rFonts w:cs="Times New Roman"/>
          <w:iCs/>
        </w:rPr>
        <w:t>Comparative international management</w:t>
      </w:r>
      <w:r w:rsidRPr="00811DDE">
        <w:rPr>
          <w:rFonts w:cs="Times New Roman"/>
        </w:rPr>
        <w:t> (pp. 397-439). Routledge.</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Tahmasbi, E., (2023). Managing in a Global Environment.</w:t>
      </w:r>
    </w:p>
    <w:p w:rsidR="00E27E23" w:rsidRPr="00811DDE" w:rsidRDefault="00E27E23" w:rsidP="00FE191F">
      <w:pPr>
        <w:rPr>
          <w:rFonts w:cs="Times New Roman"/>
          <w:color w:val="000000" w:themeColor="text1"/>
          <w:szCs w:val="20"/>
          <w:shd w:val="clear" w:color="auto" w:fill="FFFFFF"/>
        </w:rPr>
      </w:pPr>
      <w:r w:rsidRPr="00811DDE">
        <w:rPr>
          <w:rFonts w:cs="Times New Roman"/>
          <w:color w:val="000000" w:themeColor="text1"/>
          <w:szCs w:val="20"/>
          <w:shd w:val="clear" w:color="auto" w:fill="FFFFFF"/>
        </w:rPr>
        <w:t>Valencia-Romero, A. and Grogan, P.T., (2024). The strategy dynamics of collective systems: Underlying hindrances beyond two-actor coordination. </w:t>
      </w:r>
      <w:r w:rsidRPr="00811DDE">
        <w:rPr>
          <w:rFonts w:cs="Times New Roman"/>
          <w:i/>
          <w:iCs/>
          <w:color w:val="000000" w:themeColor="text1"/>
          <w:szCs w:val="20"/>
          <w:shd w:val="clear" w:color="auto" w:fill="FFFFFF"/>
        </w:rPr>
        <w:t>Plos one</w:t>
      </w:r>
      <w:r w:rsidRPr="00811DDE">
        <w:rPr>
          <w:rFonts w:cs="Times New Roman"/>
          <w:color w:val="000000" w:themeColor="text1"/>
          <w:szCs w:val="20"/>
          <w:shd w:val="clear" w:color="auto" w:fill="FFFFFF"/>
        </w:rPr>
        <w:t>, </w:t>
      </w:r>
      <w:r w:rsidRPr="00811DDE">
        <w:rPr>
          <w:rFonts w:cs="Times New Roman"/>
          <w:i/>
          <w:iCs/>
          <w:color w:val="000000" w:themeColor="text1"/>
          <w:szCs w:val="20"/>
          <w:shd w:val="clear" w:color="auto" w:fill="FFFFFF"/>
        </w:rPr>
        <w:t>19</w:t>
      </w:r>
      <w:r w:rsidRPr="00811DDE">
        <w:rPr>
          <w:rFonts w:cs="Times New Roman"/>
          <w:color w:val="000000" w:themeColor="text1"/>
          <w:szCs w:val="20"/>
          <w:shd w:val="clear" w:color="auto" w:fill="FFFFFF"/>
        </w:rPr>
        <w:t>(4), p.e0301394.</w:t>
      </w:r>
    </w:p>
    <w:p w:rsidR="00E27E23" w:rsidRPr="00811DDE" w:rsidRDefault="00E27E23" w:rsidP="00FE191F">
      <w:pPr>
        <w:rPr>
          <w:rFonts w:cs="Times New Roman"/>
        </w:rPr>
      </w:pPr>
      <w:r w:rsidRPr="00811DDE">
        <w:rPr>
          <w:rFonts w:cs="Times New Roman"/>
        </w:rPr>
        <w:t>Van Tulder, R. and et.al, (2021). The UN’s sustainable development goals: Can multinational enterprises lead the decade of action?. </w:t>
      </w:r>
      <w:r w:rsidRPr="00811DDE">
        <w:rPr>
          <w:rFonts w:cs="Times New Roman"/>
          <w:iCs/>
        </w:rPr>
        <w:t>Journal of International Business Policy</w:t>
      </w:r>
      <w:r w:rsidRPr="00811DDE">
        <w:rPr>
          <w:rFonts w:cs="Times New Roman"/>
        </w:rPr>
        <w:t>, </w:t>
      </w:r>
      <w:r w:rsidRPr="00811DDE">
        <w:rPr>
          <w:rFonts w:cs="Times New Roman"/>
          <w:iCs/>
        </w:rPr>
        <w:t>4</w:t>
      </w:r>
      <w:r w:rsidRPr="00811DDE">
        <w:rPr>
          <w:rFonts w:cs="Times New Roman"/>
        </w:rPr>
        <w:t>(1), p.1.</w:t>
      </w:r>
    </w:p>
    <w:p w:rsidR="00E27E23" w:rsidRDefault="00E27E23" w:rsidP="00FE191F">
      <w:pPr>
        <w:rPr>
          <w:rFonts w:cs="Times New Roman"/>
        </w:rPr>
      </w:pPr>
      <w:r w:rsidRPr="00811DDE">
        <w:rPr>
          <w:rFonts w:cs="Times New Roman"/>
        </w:rPr>
        <w:t>Wirba, A.V. (2024). Corporate social responsibility (CSR): The role of government in promoting CSR. </w:t>
      </w:r>
      <w:r w:rsidRPr="00811DDE">
        <w:rPr>
          <w:rFonts w:cs="Times New Roman"/>
          <w:iCs/>
        </w:rPr>
        <w:t>Journal of the Knowledge Economy</w:t>
      </w:r>
      <w:r w:rsidRPr="00811DDE">
        <w:rPr>
          <w:rFonts w:cs="Times New Roman"/>
        </w:rPr>
        <w:t>, </w:t>
      </w:r>
      <w:r w:rsidRPr="00811DDE">
        <w:rPr>
          <w:rFonts w:cs="Times New Roman"/>
          <w:iCs/>
        </w:rPr>
        <w:t>15</w:t>
      </w:r>
      <w:r w:rsidRPr="00811DDE">
        <w:rPr>
          <w:rFonts w:cs="Times New Roman"/>
        </w:rPr>
        <w:t>(2), pp.7428-7454.</w:t>
      </w:r>
    </w:p>
    <w:p w:rsidR="009164A5" w:rsidRPr="00811DDE" w:rsidRDefault="00967C37" w:rsidP="00FE191F">
      <w:pPr>
        <w:rPr>
          <w:rFonts w:cs="Times New Roman"/>
          <w:u w:val="single"/>
          <w:lang w:eastAsia="en-GB"/>
        </w:rPr>
      </w:pPr>
      <w:r w:rsidRPr="00811DDE">
        <w:rPr>
          <w:rFonts w:cs="Times New Roman"/>
          <w:u w:val="single"/>
          <w:lang w:eastAsia="en-GB"/>
        </w:rPr>
        <w:t xml:space="preserve">Online </w:t>
      </w:r>
    </w:p>
    <w:p w:rsidR="00967C37" w:rsidRPr="00811DDE" w:rsidRDefault="00967C37" w:rsidP="00FE191F">
      <w:pPr>
        <w:rPr>
          <w:rFonts w:cs="Times New Roman"/>
        </w:rPr>
      </w:pPr>
      <w:r w:rsidRPr="00811DDE">
        <w:rPr>
          <w:rFonts w:cs="Times New Roman"/>
          <w:color w:val="000000" w:themeColor="text1"/>
          <w:szCs w:val="24"/>
        </w:rPr>
        <w:lastRenderedPageBreak/>
        <w:t xml:space="preserve">Unilever, </w:t>
      </w:r>
      <w:r w:rsidR="00F03912">
        <w:rPr>
          <w:rFonts w:cs="Times New Roman"/>
          <w:color w:val="000000" w:themeColor="text1"/>
          <w:szCs w:val="24"/>
        </w:rPr>
        <w:t>(</w:t>
      </w:r>
      <w:r w:rsidRPr="00811DDE">
        <w:rPr>
          <w:rFonts w:cs="Times New Roman"/>
          <w:color w:val="000000" w:themeColor="text1"/>
          <w:szCs w:val="24"/>
        </w:rPr>
        <w:t>2025</w:t>
      </w:r>
      <w:r w:rsidR="00F03912">
        <w:rPr>
          <w:rFonts w:cs="Times New Roman"/>
          <w:color w:val="000000" w:themeColor="text1"/>
          <w:szCs w:val="24"/>
        </w:rPr>
        <w:t>)</w:t>
      </w:r>
      <w:r w:rsidRPr="00811DDE">
        <w:rPr>
          <w:rFonts w:cs="Times New Roman"/>
        </w:rPr>
        <w:t xml:space="preserve">. </w:t>
      </w:r>
      <w:r w:rsidRPr="00811DDE">
        <w:rPr>
          <w:rFonts w:cs="Times New Roman"/>
          <w:i/>
          <w:iCs/>
        </w:rPr>
        <w:t>Our company</w:t>
      </w:r>
      <w:r w:rsidRPr="00811DDE">
        <w:rPr>
          <w:rFonts w:cs="Times New Roman"/>
        </w:rPr>
        <w:t>. [Online] Accessed through :&lt; https://www.unilever.com/our-company/&gt; [Accessed on: 23</w:t>
      </w:r>
      <w:r w:rsidRPr="00811DDE">
        <w:rPr>
          <w:rFonts w:cs="Times New Roman"/>
          <w:vertAlign w:val="superscript"/>
        </w:rPr>
        <w:t xml:space="preserve">rd </w:t>
      </w:r>
      <w:r w:rsidRPr="00811DDE">
        <w:rPr>
          <w:rFonts w:cs="Times New Roman"/>
        </w:rPr>
        <w:t xml:space="preserve">April, 2025]. </w:t>
      </w:r>
    </w:p>
    <w:p w:rsidR="00775235" w:rsidRPr="00811DDE" w:rsidRDefault="00F03912" w:rsidP="002B7048">
      <w:pPr>
        <w:rPr>
          <w:rFonts w:cs="Times New Roman"/>
        </w:rPr>
      </w:pPr>
      <w:r w:rsidRPr="00F03912">
        <w:rPr>
          <w:rFonts w:cs="Times New Roman"/>
        </w:rPr>
        <w:t xml:space="preserve">Daniel Kyne, </w:t>
      </w:r>
      <w:r>
        <w:rPr>
          <w:rFonts w:cs="Times New Roman"/>
        </w:rPr>
        <w:t>(</w:t>
      </w:r>
      <w:r w:rsidRPr="00F03912">
        <w:rPr>
          <w:rFonts w:cs="Times New Roman"/>
        </w:rPr>
        <w:t>2021)</w:t>
      </w:r>
      <w:r>
        <w:rPr>
          <w:rFonts w:cs="Times New Roman"/>
        </w:rPr>
        <w:t>. Mixed method research. [online]</w:t>
      </w:r>
      <w:r w:rsidR="004925C0">
        <w:rPr>
          <w:rFonts w:cs="Times New Roman"/>
        </w:rPr>
        <w:t xml:space="preserve">. Accessed through: </w:t>
      </w:r>
      <w:hyperlink r:id="rId9" w:history="1">
        <w:r w:rsidR="004925C0" w:rsidRPr="004E6BF1">
          <w:rPr>
            <w:rStyle w:val="Hyperlink"/>
            <w:rFonts w:cs="Times New Roman"/>
          </w:rPr>
          <w:t>https://medium.com/the-full-stack-researcher/what-is-mixed-methods-research-a-definition-and-why-its-becoming-so-popular-b435629e1acd</w:t>
        </w:r>
      </w:hyperlink>
      <w:r w:rsidR="004925C0">
        <w:rPr>
          <w:rFonts w:cs="Times New Roman"/>
        </w:rPr>
        <w:t>. Accessed on 09</w:t>
      </w:r>
      <w:r w:rsidR="004925C0" w:rsidRPr="004925C0">
        <w:rPr>
          <w:rFonts w:cs="Times New Roman"/>
          <w:vertAlign w:val="superscript"/>
        </w:rPr>
        <w:t>th</w:t>
      </w:r>
      <w:r w:rsidR="004925C0">
        <w:rPr>
          <w:rFonts w:cs="Times New Roman"/>
        </w:rPr>
        <w:t xml:space="preserve"> May, 2025</w:t>
      </w:r>
    </w:p>
    <w:sectPr w:rsidR="00775235" w:rsidRPr="00811DDE" w:rsidSect="009802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FA6" w:rsidRDefault="00017FA6" w:rsidP="00EC38AB">
      <w:pPr>
        <w:spacing w:after="0" w:line="240" w:lineRule="auto"/>
      </w:pPr>
      <w:r>
        <w:separator/>
      </w:r>
    </w:p>
  </w:endnote>
  <w:endnote w:type="continuationSeparator" w:id="0">
    <w:p w:rsidR="00017FA6" w:rsidRDefault="00017FA6" w:rsidP="00EC3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FA6" w:rsidRDefault="00017FA6" w:rsidP="00EC38AB">
      <w:pPr>
        <w:spacing w:after="0" w:line="240" w:lineRule="auto"/>
      </w:pPr>
      <w:r>
        <w:separator/>
      </w:r>
    </w:p>
  </w:footnote>
  <w:footnote w:type="continuationSeparator" w:id="0">
    <w:p w:rsidR="00017FA6" w:rsidRDefault="00017FA6" w:rsidP="00EC38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D7813"/>
    <w:multiLevelType w:val="multilevel"/>
    <w:tmpl w:val="642C7B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C828C2"/>
    <w:multiLevelType w:val="hybridMultilevel"/>
    <w:tmpl w:val="878A30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126D71"/>
    <w:multiLevelType w:val="hybridMultilevel"/>
    <w:tmpl w:val="DEBEC4BE"/>
    <w:lvl w:ilvl="0" w:tplc="E0EC81F4">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 w15:restartNumberingAfterBreak="0">
    <w:nsid w:val="12421311"/>
    <w:multiLevelType w:val="hybridMultilevel"/>
    <w:tmpl w:val="668C9644"/>
    <w:lvl w:ilvl="0" w:tplc="08090003">
      <w:start w:val="1"/>
      <w:numFmt w:val="bullet"/>
      <w:lvlText w:val="o"/>
      <w:lvlJc w:val="left"/>
      <w:pPr>
        <w:ind w:left="780" w:hanging="360"/>
      </w:pPr>
      <w:rPr>
        <w:rFonts w:ascii="Courier New" w:hAnsi="Courier New" w:cs="Courier New"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4" w15:restartNumberingAfterBreak="0">
    <w:nsid w:val="125037AA"/>
    <w:multiLevelType w:val="hybridMultilevel"/>
    <w:tmpl w:val="5922F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E3751"/>
    <w:multiLevelType w:val="multilevel"/>
    <w:tmpl w:val="BFC8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43E7B"/>
    <w:multiLevelType w:val="hybridMultilevel"/>
    <w:tmpl w:val="6D4431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CE5645"/>
    <w:multiLevelType w:val="multilevel"/>
    <w:tmpl w:val="AE8A7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3784F"/>
    <w:multiLevelType w:val="multilevel"/>
    <w:tmpl w:val="5D5E7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C31BC9"/>
    <w:multiLevelType w:val="hybridMultilevel"/>
    <w:tmpl w:val="29F03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9D2B03"/>
    <w:multiLevelType w:val="hybridMultilevel"/>
    <w:tmpl w:val="9D0E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433524"/>
    <w:multiLevelType w:val="multilevel"/>
    <w:tmpl w:val="D340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7B08B9"/>
    <w:multiLevelType w:val="hybridMultilevel"/>
    <w:tmpl w:val="A7C6ED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C40F3F"/>
    <w:multiLevelType w:val="hybridMultilevel"/>
    <w:tmpl w:val="4192DE18"/>
    <w:lvl w:ilvl="0" w:tplc="E1B807D8">
      <w:start w:val="1"/>
      <w:numFmt w:val="bullet"/>
      <w:lvlText w:val="•"/>
      <w:lvlJc w:val="left"/>
      <w:pPr>
        <w:tabs>
          <w:tab w:val="num" w:pos="720"/>
        </w:tabs>
        <w:ind w:left="720" w:hanging="360"/>
      </w:pPr>
      <w:rPr>
        <w:rFonts w:ascii="Arial" w:hAnsi="Arial" w:hint="default"/>
      </w:rPr>
    </w:lvl>
    <w:lvl w:ilvl="1" w:tplc="35FEBFBA" w:tentative="1">
      <w:start w:val="1"/>
      <w:numFmt w:val="bullet"/>
      <w:lvlText w:val="•"/>
      <w:lvlJc w:val="left"/>
      <w:pPr>
        <w:tabs>
          <w:tab w:val="num" w:pos="1440"/>
        </w:tabs>
        <w:ind w:left="1440" w:hanging="360"/>
      </w:pPr>
      <w:rPr>
        <w:rFonts w:ascii="Arial" w:hAnsi="Arial" w:hint="default"/>
      </w:rPr>
    </w:lvl>
    <w:lvl w:ilvl="2" w:tplc="C4823FAC" w:tentative="1">
      <w:start w:val="1"/>
      <w:numFmt w:val="bullet"/>
      <w:lvlText w:val="•"/>
      <w:lvlJc w:val="left"/>
      <w:pPr>
        <w:tabs>
          <w:tab w:val="num" w:pos="2160"/>
        </w:tabs>
        <w:ind w:left="2160" w:hanging="360"/>
      </w:pPr>
      <w:rPr>
        <w:rFonts w:ascii="Arial" w:hAnsi="Arial" w:hint="default"/>
      </w:rPr>
    </w:lvl>
    <w:lvl w:ilvl="3" w:tplc="F9F833E6" w:tentative="1">
      <w:start w:val="1"/>
      <w:numFmt w:val="bullet"/>
      <w:lvlText w:val="•"/>
      <w:lvlJc w:val="left"/>
      <w:pPr>
        <w:tabs>
          <w:tab w:val="num" w:pos="2880"/>
        </w:tabs>
        <w:ind w:left="2880" w:hanging="360"/>
      </w:pPr>
      <w:rPr>
        <w:rFonts w:ascii="Arial" w:hAnsi="Arial" w:hint="default"/>
      </w:rPr>
    </w:lvl>
    <w:lvl w:ilvl="4" w:tplc="5E901910" w:tentative="1">
      <w:start w:val="1"/>
      <w:numFmt w:val="bullet"/>
      <w:lvlText w:val="•"/>
      <w:lvlJc w:val="left"/>
      <w:pPr>
        <w:tabs>
          <w:tab w:val="num" w:pos="3600"/>
        </w:tabs>
        <w:ind w:left="3600" w:hanging="360"/>
      </w:pPr>
      <w:rPr>
        <w:rFonts w:ascii="Arial" w:hAnsi="Arial" w:hint="default"/>
      </w:rPr>
    </w:lvl>
    <w:lvl w:ilvl="5" w:tplc="FA8454A6" w:tentative="1">
      <w:start w:val="1"/>
      <w:numFmt w:val="bullet"/>
      <w:lvlText w:val="•"/>
      <w:lvlJc w:val="left"/>
      <w:pPr>
        <w:tabs>
          <w:tab w:val="num" w:pos="4320"/>
        </w:tabs>
        <w:ind w:left="4320" w:hanging="360"/>
      </w:pPr>
      <w:rPr>
        <w:rFonts w:ascii="Arial" w:hAnsi="Arial" w:hint="default"/>
      </w:rPr>
    </w:lvl>
    <w:lvl w:ilvl="6" w:tplc="FC74A5DC" w:tentative="1">
      <w:start w:val="1"/>
      <w:numFmt w:val="bullet"/>
      <w:lvlText w:val="•"/>
      <w:lvlJc w:val="left"/>
      <w:pPr>
        <w:tabs>
          <w:tab w:val="num" w:pos="5040"/>
        </w:tabs>
        <w:ind w:left="5040" w:hanging="360"/>
      </w:pPr>
      <w:rPr>
        <w:rFonts w:ascii="Arial" w:hAnsi="Arial" w:hint="default"/>
      </w:rPr>
    </w:lvl>
    <w:lvl w:ilvl="7" w:tplc="8EB4FE16" w:tentative="1">
      <w:start w:val="1"/>
      <w:numFmt w:val="bullet"/>
      <w:lvlText w:val="•"/>
      <w:lvlJc w:val="left"/>
      <w:pPr>
        <w:tabs>
          <w:tab w:val="num" w:pos="5760"/>
        </w:tabs>
        <w:ind w:left="5760" w:hanging="360"/>
      </w:pPr>
      <w:rPr>
        <w:rFonts w:ascii="Arial" w:hAnsi="Arial" w:hint="default"/>
      </w:rPr>
    </w:lvl>
    <w:lvl w:ilvl="8" w:tplc="4D52A94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DC29CB"/>
    <w:multiLevelType w:val="multilevel"/>
    <w:tmpl w:val="3100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ED5EEA"/>
    <w:multiLevelType w:val="multilevel"/>
    <w:tmpl w:val="1AAE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F5809"/>
    <w:multiLevelType w:val="hybridMultilevel"/>
    <w:tmpl w:val="3FC4A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D14F21"/>
    <w:multiLevelType w:val="hybridMultilevel"/>
    <w:tmpl w:val="C3A8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43082"/>
    <w:multiLevelType w:val="hybridMultilevel"/>
    <w:tmpl w:val="555C1276"/>
    <w:lvl w:ilvl="0" w:tplc="B7024EC6">
      <w:start w:val="1"/>
      <w:numFmt w:val="bullet"/>
      <w:lvlText w:val="•"/>
      <w:lvlJc w:val="left"/>
      <w:pPr>
        <w:tabs>
          <w:tab w:val="num" w:pos="720"/>
        </w:tabs>
        <w:ind w:left="720" w:hanging="360"/>
      </w:pPr>
      <w:rPr>
        <w:rFonts w:ascii="Arial" w:hAnsi="Arial" w:hint="default"/>
      </w:rPr>
    </w:lvl>
    <w:lvl w:ilvl="1" w:tplc="8F6A5724" w:tentative="1">
      <w:start w:val="1"/>
      <w:numFmt w:val="bullet"/>
      <w:lvlText w:val="•"/>
      <w:lvlJc w:val="left"/>
      <w:pPr>
        <w:tabs>
          <w:tab w:val="num" w:pos="1440"/>
        </w:tabs>
        <w:ind w:left="1440" w:hanging="360"/>
      </w:pPr>
      <w:rPr>
        <w:rFonts w:ascii="Arial" w:hAnsi="Arial" w:hint="default"/>
      </w:rPr>
    </w:lvl>
    <w:lvl w:ilvl="2" w:tplc="8EDE4FA8" w:tentative="1">
      <w:start w:val="1"/>
      <w:numFmt w:val="bullet"/>
      <w:lvlText w:val="•"/>
      <w:lvlJc w:val="left"/>
      <w:pPr>
        <w:tabs>
          <w:tab w:val="num" w:pos="2160"/>
        </w:tabs>
        <w:ind w:left="2160" w:hanging="360"/>
      </w:pPr>
      <w:rPr>
        <w:rFonts w:ascii="Arial" w:hAnsi="Arial" w:hint="default"/>
      </w:rPr>
    </w:lvl>
    <w:lvl w:ilvl="3" w:tplc="5EEC10FE" w:tentative="1">
      <w:start w:val="1"/>
      <w:numFmt w:val="bullet"/>
      <w:lvlText w:val="•"/>
      <w:lvlJc w:val="left"/>
      <w:pPr>
        <w:tabs>
          <w:tab w:val="num" w:pos="2880"/>
        </w:tabs>
        <w:ind w:left="2880" w:hanging="360"/>
      </w:pPr>
      <w:rPr>
        <w:rFonts w:ascii="Arial" w:hAnsi="Arial" w:hint="default"/>
      </w:rPr>
    </w:lvl>
    <w:lvl w:ilvl="4" w:tplc="40DCC0BE" w:tentative="1">
      <w:start w:val="1"/>
      <w:numFmt w:val="bullet"/>
      <w:lvlText w:val="•"/>
      <w:lvlJc w:val="left"/>
      <w:pPr>
        <w:tabs>
          <w:tab w:val="num" w:pos="3600"/>
        </w:tabs>
        <w:ind w:left="3600" w:hanging="360"/>
      </w:pPr>
      <w:rPr>
        <w:rFonts w:ascii="Arial" w:hAnsi="Arial" w:hint="default"/>
      </w:rPr>
    </w:lvl>
    <w:lvl w:ilvl="5" w:tplc="E5383DF8" w:tentative="1">
      <w:start w:val="1"/>
      <w:numFmt w:val="bullet"/>
      <w:lvlText w:val="•"/>
      <w:lvlJc w:val="left"/>
      <w:pPr>
        <w:tabs>
          <w:tab w:val="num" w:pos="4320"/>
        </w:tabs>
        <w:ind w:left="4320" w:hanging="360"/>
      </w:pPr>
      <w:rPr>
        <w:rFonts w:ascii="Arial" w:hAnsi="Arial" w:hint="default"/>
      </w:rPr>
    </w:lvl>
    <w:lvl w:ilvl="6" w:tplc="A7387AF6" w:tentative="1">
      <w:start w:val="1"/>
      <w:numFmt w:val="bullet"/>
      <w:lvlText w:val="•"/>
      <w:lvlJc w:val="left"/>
      <w:pPr>
        <w:tabs>
          <w:tab w:val="num" w:pos="5040"/>
        </w:tabs>
        <w:ind w:left="5040" w:hanging="360"/>
      </w:pPr>
      <w:rPr>
        <w:rFonts w:ascii="Arial" w:hAnsi="Arial" w:hint="default"/>
      </w:rPr>
    </w:lvl>
    <w:lvl w:ilvl="7" w:tplc="D18CA356" w:tentative="1">
      <w:start w:val="1"/>
      <w:numFmt w:val="bullet"/>
      <w:lvlText w:val="•"/>
      <w:lvlJc w:val="left"/>
      <w:pPr>
        <w:tabs>
          <w:tab w:val="num" w:pos="5760"/>
        </w:tabs>
        <w:ind w:left="5760" w:hanging="360"/>
      </w:pPr>
      <w:rPr>
        <w:rFonts w:ascii="Arial" w:hAnsi="Arial" w:hint="default"/>
      </w:rPr>
    </w:lvl>
    <w:lvl w:ilvl="8" w:tplc="98B4C11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8831C47"/>
    <w:multiLevelType w:val="hybridMultilevel"/>
    <w:tmpl w:val="8ABCD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9452663"/>
    <w:multiLevelType w:val="hybridMultilevel"/>
    <w:tmpl w:val="ACD856C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012F30"/>
    <w:multiLevelType w:val="multilevel"/>
    <w:tmpl w:val="EA22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354A9"/>
    <w:multiLevelType w:val="multilevel"/>
    <w:tmpl w:val="3570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002BE5"/>
    <w:multiLevelType w:val="multilevel"/>
    <w:tmpl w:val="61B48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364090"/>
    <w:multiLevelType w:val="multilevel"/>
    <w:tmpl w:val="3B6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8E7E11"/>
    <w:multiLevelType w:val="multilevel"/>
    <w:tmpl w:val="405C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60289"/>
    <w:multiLevelType w:val="hybridMultilevel"/>
    <w:tmpl w:val="CDAAB196"/>
    <w:lvl w:ilvl="0" w:tplc="7EF04B70">
      <w:start w:val="1"/>
      <w:numFmt w:val="bullet"/>
      <w:lvlText w:val="•"/>
      <w:lvlJc w:val="left"/>
      <w:pPr>
        <w:tabs>
          <w:tab w:val="num" w:pos="720"/>
        </w:tabs>
        <w:ind w:left="720" w:hanging="360"/>
      </w:pPr>
      <w:rPr>
        <w:rFonts w:ascii="Arial" w:hAnsi="Arial" w:hint="default"/>
      </w:rPr>
    </w:lvl>
    <w:lvl w:ilvl="1" w:tplc="54EAF640" w:tentative="1">
      <w:start w:val="1"/>
      <w:numFmt w:val="bullet"/>
      <w:lvlText w:val="•"/>
      <w:lvlJc w:val="left"/>
      <w:pPr>
        <w:tabs>
          <w:tab w:val="num" w:pos="1440"/>
        </w:tabs>
        <w:ind w:left="1440" w:hanging="360"/>
      </w:pPr>
      <w:rPr>
        <w:rFonts w:ascii="Arial" w:hAnsi="Arial" w:hint="default"/>
      </w:rPr>
    </w:lvl>
    <w:lvl w:ilvl="2" w:tplc="AD787362" w:tentative="1">
      <w:start w:val="1"/>
      <w:numFmt w:val="bullet"/>
      <w:lvlText w:val="•"/>
      <w:lvlJc w:val="left"/>
      <w:pPr>
        <w:tabs>
          <w:tab w:val="num" w:pos="2160"/>
        </w:tabs>
        <w:ind w:left="2160" w:hanging="360"/>
      </w:pPr>
      <w:rPr>
        <w:rFonts w:ascii="Arial" w:hAnsi="Arial" w:hint="default"/>
      </w:rPr>
    </w:lvl>
    <w:lvl w:ilvl="3" w:tplc="D75C92A8" w:tentative="1">
      <w:start w:val="1"/>
      <w:numFmt w:val="bullet"/>
      <w:lvlText w:val="•"/>
      <w:lvlJc w:val="left"/>
      <w:pPr>
        <w:tabs>
          <w:tab w:val="num" w:pos="2880"/>
        </w:tabs>
        <w:ind w:left="2880" w:hanging="360"/>
      </w:pPr>
      <w:rPr>
        <w:rFonts w:ascii="Arial" w:hAnsi="Arial" w:hint="default"/>
      </w:rPr>
    </w:lvl>
    <w:lvl w:ilvl="4" w:tplc="AE687616" w:tentative="1">
      <w:start w:val="1"/>
      <w:numFmt w:val="bullet"/>
      <w:lvlText w:val="•"/>
      <w:lvlJc w:val="left"/>
      <w:pPr>
        <w:tabs>
          <w:tab w:val="num" w:pos="3600"/>
        </w:tabs>
        <w:ind w:left="3600" w:hanging="360"/>
      </w:pPr>
      <w:rPr>
        <w:rFonts w:ascii="Arial" w:hAnsi="Arial" w:hint="default"/>
      </w:rPr>
    </w:lvl>
    <w:lvl w:ilvl="5" w:tplc="9E1292DC" w:tentative="1">
      <w:start w:val="1"/>
      <w:numFmt w:val="bullet"/>
      <w:lvlText w:val="•"/>
      <w:lvlJc w:val="left"/>
      <w:pPr>
        <w:tabs>
          <w:tab w:val="num" w:pos="4320"/>
        </w:tabs>
        <w:ind w:left="4320" w:hanging="360"/>
      </w:pPr>
      <w:rPr>
        <w:rFonts w:ascii="Arial" w:hAnsi="Arial" w:hint="default"/>
      </w:rPr>
    </w:lvl>
    <w:lvl w:ilvl="6" w:tplc="854C52EC" w:tentative="1">
      <w:start w:val="1"/>
      <w:numFmt w:val="bullet"/>
      <w:lvlText w:val="•"/>
      <w:lvlJc w:val="left"/>
      <w:pPr>
        <w:tabs>
          <w:tab w:val="num" w:pos="5040"/>
        </w:tabs>
        <w:ind w:left="5040" w:hanging="360"/>
      </w:pPr>
      <w:rPr>
        <w:rFonts w:ascii="Arial" w:hAnsi="Arial" w:hint="default"/>
      </w:rPr>
    </w:lvl>
    <w:lvl w:ilvl="7" w:tplc="8044531C" w:tentative="1">
      <w:start w:val="1"/>
      <w:numFmt w:val="bullet"/>
      <w:lvlText w:val="•"/>
      <w:lvlJc w:val="left"/>
      <w:pPr>
        <w:tabs>
          <w:tab w:val="num" w:pos="5760"/>
        </w:tabs>
        <w:ind w:left="5760" w:hanging="360"/>
      </w:pPr>
      <w:rPr>
        <w:rFonts w:ascii="Arial" w:hAnsi="Arial" w:hint="default"/>
      </w:rPr>
    </w:lvl>
    <w:lvl w:ilvl="8" w:tplc="B2F4A75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2A93E43"/>
    <w:multiLevelType w:val="hybridMultilevel"/>
    <w:tmpl w:val="9E3CF286"/>
    <w:lvl w:ilvl="0" w:tplc="40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4642350"/>
    <w:multiLevelType w:val="hybridMultilevel"/>
    <w:tmpl w:val="F830D104"/>
    <w:lvl w:ilvl="0" w:tplc="0B3A28CE">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9" w15:restartNumberingAfterBreak="0">
    <w:nsid w:val="65FE1021"/>
    <w:multiLevelType w:val="multilevel"/>
    <w:tmpl w:val="CCAED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6B455D"/>
    <w:multiLevelType w:val="hybridMultilevel"/>
    <w:tmpl w:val="A29CDA84"/>
    <w:lvl w:ilvl="0" w:tplc="40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24681D"/>
    <w:multiLevelType w:val="hybridMultilevel"/>
    <w:tmpl w:val="E084A2C2"/>
    <w:lvl w:ilvl="0" w:tplc="40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52083C"/>
    <w:multiLevelType w:val="multilevel"/>
    <w:tmpl w:val="42A2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966BED"/>
    <w:multiLevelType w:val="hybridMultilevel"/>
    <w:tmpl w:val="595A4404"/>
    <w:lvl w:ilvl="0" w:tplc="DDF0DE70">
      <w:start w:val="1"/>
      <w:numFmt w:val="bullet"/>
      <w:lvlText w:val="•"/>
      <w:lvlJc w:val="left"/>
      <w:pPr>
        <w:tabs>
          <w:tab w:val="num" w:pos="720"/>
        </w:tabs>
        <w:ind w:left="720" w:hanging="360"/>
      </w:pPr>
      <w:rPr>
        <w:rFonts w:ascii="Arial" w:hAnsi="Arial" w:hint="default"/>
      </w:rPr>
    </w:lvl>
    <w:lvl w:ilvl="1" w:tplc="1FEC2B32" w:tentative="1">
      <w:start w:val="1"/>
      <w:numFmt w:val="bullet"/>
      <w:lvlText w:val="•"/>
      <w:lvlJc w:val="left"/>
      <w:pPr>
        <w:tabs>
          <w:tab w:val="num" w:pos="1440"/>
        </w:tabs>
        <w:ind w:left="1440" w:hanging="360"/>
      </w:pPr>
      <w:rPr>
        <w:rFonts w:ascii="Arial" w:hAnsi="Arial" w:hint="default"/>
      </w:rPr>
    </w:lvl>
    <w:lvl w:ilvl="2" w:tplc="6A862FEA" w:tentative="1">
      <w:start w:val="1"/>
      <w:numFmt w:val="bullet"/>
      <w:lvlText w:val="•"/>
      <w:lvlJc w:val="left"/>
      <w:pPr>
        <w:tabs>
          <w:tab w:val="num" w:pos="2160"/>
        </w:tabs>
        <w:ind w:left="2160" w:hanging="360"/>
      </w:pPr>
      <w:rPr>
        <w:rFonts w:ascii="Arial" w:hAnsi="Arial" w:hint="default"/>
      </w:rPr>
    </w:lvl>
    <w:lvl w:ilvl="3" w:tplc="6AF6FB6E" w:tentative="1">
      <w:start w:val="1"/>
      <w:numFmt w:val="bullet"/>
      <w:lvlText w:val="•"/>
      <w:lvlJc w:val="left"/>
      <w:pPr>
        <w:tabs>
          <w:tab w:val="num" w:pos="2880"/>
        </w:tabs>
        <w:ind w:left="2880" w:hanging="360"/>
      </w:pPr>
      <w:rPr>
        <w:rFonts w:ascii="Arial" w:hAnsi="Arial" w:hint="default"/>
      </w:rPr>
    </w:lvl>
    <w:lvl w:ilvl="4" w:tplc="3ED4AA70" w:tentative="1">
      <w:start w:val="1"/>
      <w:numFmt w:val="bullet"/>
      <w:lvlText w:val="•"/>
      <w:lvlJc w:val="left"/>
      <w:pPr>
        <w:tabs>
          <w:tab w:val="num" w:pos="3600"/>
        </w:tabs>
        <w:ind w:left="3600" w:hanging="360"/>
      </w:pPr>
      <w:rPr>
        <w:rFonts w:ascii="Arial" w:hAnsi="Arial" w:hint="default"/>
      </w:rPr>
    </w:lvl>
    <w:lvl w:ilvl="5" w:tplc="06D6AF36" w:tentative="1">
      <w:start w:val="1"/>
      <w:numFmt w:val="bullet"/>
      <w:lvlText w:val="•"/>
      <w:lvlJc w:val="left"/>
      <w:pPr>
        <w:tabs>
          <w:tab w:val="num" w:pos="4320"/>
        </w:tabs>
        <w:ind w:left="4320" w:hanging="360"/>
      </w:pPr>
      <w:rPr>
        <w:rFonts w:ascii="Arial" w:hAnsi="Arial" w:hint="default"/>
      </w:rPr>
    </w:lvl>
    <w:lvl w:ilvl="6" w:tplc="3ABA6938" w:tentative="1">
      <w:start w:val="1"/>
      <w:numFmt w:val="bullet"/>
      <w:lvlText w:val="•"/>
      <w:lvlJc w:val="left"/>
      <w:pPr>
        <w:tabs>
          <w:tab w:val="num" w:pos="5040"/>
        </w:tabs>
        <w:ind w:left="5040" w:hanging="360"/>
      </w:pPr>
      <w:rPr>
        <w:rFonts w:ascii="Arial" w:hAnsi="Arial" w:hint="default"/>
      </w:rPr>
    </w:lvl>
    <w:lvl w:ilvl="7" w:tplc="FE72E582" w:tentative="1">
      <w:start w:val="1"/>
      <w:numFmt w:val="bullet"/>
      <w:lvlText w:val="•"/>
      <w:lvlJc w:val="left"/>
      <w:pPr>
        <w:tabs>
          <w:tab w:val="num" w:pos="5760"/>
        </w:tabs>
        <w:ind w:left="5760" w:hanging="360"/>
      </w:pPr>
      <w:rPr>
        <w:rFonts w:ascii="Arial" w:hAnsi="Arial" w:hint="default"/>
      </w:rPr>
    </w:lvl>
    <w:lvl w:ilvl="8" w:tplc="2912FB5C"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F9F40AA"/>
    <w:multiLevelType w:val="hybridMultilevel"/>
    <w:tmpl w:val="E1200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2"/>
  </w:num>
  <w:num w:numId="2">
    <w:abstractNumId w:val="10"/>
  </w:num>
  <w:num w:numId="3">
    <w:abstractNumId w:val="17"/>
  </w:num>
  <w:num w:numId="4">
    <w:abstractNumId w:val="19"/>
  </w:num>
  <w:num w:numId="5">
    <w:abstractNumId w:val="4"/>
  </w:num>
  <w:num w:numId="6">
    <w:abstractNumId w:val="28"/>
  </w:num>
  <w:num w:numId="7">
    <w:abstractNumId w:val="33"/>
  </w:num>
  <w:num w:numId="8">
    <w:abstractNumId w:val="18"/>
  </w:num>
  <w:num w:numId="9">
    <w:abstractNumId w:val="26"/>
  </w:num>
  <w:num w:numId="10">
    <w:abstractNumId w:val="13"/>
  </w:num>
  <w:num w:numId="11">
    <w:abstractNumId w:val="0"/>
  </w:num>
  <w:num w:numId="12">
    <w:abstractNumId w:val="16"/>
  </w:num>
  <w:num w:numId="13">
    <w:abstractNumId w:val="6"/>
  </w:num>
  <w:num w:numId="14">
    <w:abstractNumId w:val="2"/>
  </w:num>
  <w:num w:numId="15">
    <w:abstractNumId w:val="29"/>
  </w:num>
  <w:num w:numId="16">
    <w:abstractNumId w:val="15"/>
  </w:num>
  <w:num w:numId="17">
    <w:abstractNumId w:val="8"/>
  </w:num>
  <w:num w:numId="18">
    <w:abstractNumId w:val="3"/>
  </w:num>
  <w:num w:numId="19">
    <w:abstractNumId w:val="34"/>
  </w:num>
  <w:num w:numId="20">
    <w:abstractNumId w:val="20"/>
  </w:num>
  <w:num w:numId="21">
    <w:abstractNumId w:val="7"/>
  </w:num>
  <w:num w:numId="22">
    <w:abstractNumId w:val="9"/>
  </w:num>
  <w:num w:numId="23">
    <w:abstractNumId w:val="1"/>
  </w:num>
  <w:num w:numId="24">
    <w:abstractNumId w:val="30"/>
  </w:num>
  <w:num w:numId="25">
    <w:abstractNumId w:val="27"/>
  </w:num>
  <w:num w:numId="26">
    <w:abstractNumId w:val="31"/>
  </w:num>
  <w:num w:numId="27">
    <w:abstractNumId w:val="14"/>
  </w:num>
  <w:num w:numId="28">
    <w:abstractNumId w:val="24"/>
  </w:num>
  <w:num w:numId="29">
    <w:abstractNumId w:val="11"/>
  </w:num>
  <w:num w:numId="30">
    <w:abstractNumId w:val="23"/>
  </w:num>
  <w:num w:numId="31">
    <w:abstractNumId w:val="25"/>
  </w:num>
  <w:num w:numId="32">
    <w:abstractNumId w:val="21"/>
  </w:num>
  <w:num w:numId="33">
    <w:abstractNumId w:val="5"/>
  </w:num>
  <w:num w:numId="34">
    <w:abstractNumId w:val="22"/>
  </w:num>
  <w:num w:numId="3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182"/>
    <w:rsid w:val="00003A56"/>
    <w:rsid w:val="00012026"/>
    <w:rsid w:val="00012396"/>
    <w:rsid w:val="00012976"/>
    <w:rsid w:val="00013A91"/>
    <w:rsid w:val="0001500C"/>
    <w:rsid w:val="0001557F"/>
    <w:rsid w:val="00016726"/>
    <w:rsid w:val="0001674D"/>
    <w:rsid w:val="00017742"/>
    <w:rsid w:val="00017FA6"/>
    <w:rsid w:val="000220CF"/>
    <w:rsid w:val="00026275"/>
    <w:rsid w:val="00027185"/>
    <w:rsid w:val="000361E5"/>
    <w:rsid w:val="000366E0"/>
    <w:rsid w:val="00042BAC"/>
    <w:rsid w:val="000458CB"/>
    <w:rsid w:val="00046CE5"/>
    <w:rsid w:val="00051A74"/>
    <w:rsid w:val="0005208F"/>
    <w:rsid w:val="00053B40"/>
    <w:rsid w:val="00056282"/>
    <w:rsid w:val="0005712F"/>
    <w:rsid w:val="00057573"/>
    <w:rsid w:val="00060094"/>
    <w:rsid w:val="00061573"/>
    <w:rsid w:val="0006281D"/>
    <w:rsid w:val="00063350"/>
    <w:rsid w:val="0006495E"/>
    <w:rsid w:val="00067DFC"/>
    <w:rsid w:val="0007129A"/>
    <w:rsid w:val="000721E7"/>
    <w:rsid w:val="000746A9"/>
    <w:rsid w:val="00076A25"/>
    <w:rsid w:val="00077C1D"/>
    <w:rsid w:val="00082199"/>
    <w:rsid w:val="00082F25"/>
    <w:rsid w:val="000849C3"/>
    <w:rsid w:val="00087694"/>
    <w:rsid w:val="00090257"/>
    <w:rsid w:val="000916BA"/>
    <w:rsid w:val="00095C51"/>
    <w:rsid w:val="000A0A96"/>
    <w:rsid w:val="000B2A10"/>
    <w:rsid w:val="000B56D4"/>
    <w:rsid w:val="000B61FB"/>
    <w:rsid w:val="000C1C87"/>
    <w:rsid w:val="000C6C94"/>
    <w:rsid w:val="000D0035"/>
    <w:rsid w:val="000D0136"/>
    <w:rsid w:val="000D3482"/>
    <w:rsid w:val="000D5422"/>
    <w:rsid w:val="000D6BD9"/>
    <w:rsid w:val="000E039E"/>
    <w:rsid w:val="000E0C59"/>
    <w:rsid w:val="000E0CE1"/>
    <w:rsid w:val="000E1ED3"/>
    <w:rsid w:val="000E479E"/>
    <w:rsid w:val="000E6198"/>
    <w:rsid w:val="000E748A"/>
    <w:rsid w:val="000E7E0E"/>
    <w:rsid w:val="000F040B"/>
    <w:rsid w:val="000F04EF"/>
    <w:rsid w:val="000F2124"/>
    <w:rsid w:val="000F2A52"/>
    <w:rsid w:val="000F3073"/>
    <w:rsid w:val="000F3789"/>
    <w:rsid w:val="0010217F"/>
    <w:rsid w:val="00102CB7"/>
    <w:rsid w:val="00112CEA"/>
    <w:rsid w:val="0011364B"/>
    <w:rsid w:val="001202A4"/>
    <w:rsid w:val="00123A98"/>
    <w:rsid w:val="001258A0"/>
    <w:rsid w:val="0012609A"/>
    <w:rsid w:val="001269B5"/>
    <w:rsid w:val="00127333"/>
    <w:rsid w:val="00131887"/>
    <w:rsid w:val="00133137"/>
    <w:rsid w:val="00140048"/>
    <w:rsid w:val="00140878"/>
    <w:rsid w:val="00141080"/>
    <w:rsid w:val="00144E37"/>
    <w:rsid w:val="0014645D"/>
    <w:rsid w:val="00146CEE"/>
    <w:rsid w:val="001523B0"/>
    <w:rsid w:val="00152893"/>
    <w:rsid w:val="00153389"/>
    <w:rsid w:val="0015480E"/>
    <w:rsid w:val="001551BF"/>
    <w:rsid w:val="0016159C"/>
    <w:rsid w:val="00161CBC"/>
    <w:rsid w:val="001627D6"/>
    <w:rsid w:val="00163A0F"/>
    <w:rsid w:val="00164166"/>
    <w:rsid w:val="0016485C"/>
    <w:rsid w:val="00174E29"/>
    <w:rsid w:val="00176C76"/>
    <w:rsid w:val="00177BDC"/>
    <w:rsid w:val="001804AC"/>
    <w:rsid w:val="001807F7"/>
    <w:rsid w:val="00184B4C"/>
    <w:rsid w:val="00190279"/>
    <w:rsid w:val="00191568"/>
    <w:rsid w:val="001917F6"/>
    <w:rsid w:val="00193377"/>
    <w:rsid w:val="00195FFD"/>
    <w:rsid w:val="0019670E"/>
    <w:rsid w:val="001A1A07"/>
    <w:rsid w:val="001A2F9E"/>
    <w:rsid w:val="001A41FD"/>
    <w:rsid w:val="001A7320"/>
    <w:rsid w:val="001B06CC"/>
    <w:rsid w:val="001B164F"/>
    <w:rsid w:val="001B2B79"/>
    <w:rsid w:val="001C5BE5"/>
    <w:rsid w:val="001C5E62"/>
    <w:rsid w:val="001D1033"/>
    <w:rsid w:val="001D2FF9"/>
    <w:rsid w:val="001D39A1"/>
    <w:rsid w:val="001D3BB3"/>
    <w:rsid w:val="001D3C7E"/>
    <w:rsid w:val="001D74EF"/>
    <w:rsid w:val="001D7577"/>
    <w:rsid w:val="001E0835"/>
    <w:rsid w:val="001E0C2C"/>
    <w:rsid w:val="001E2512"/>
    <w:rsid w:val="001E33FB"/>
    <w:rsid w:val="001E7009"/>
    <w:rsid w:val="001E7103"/>
    <w:rsid w:val="001E74C1"/>
    <w:rsid w:val="001F1EE5"/>
    <w:rsid w:val="001F25C9"/>
    <w:rsid w:val="001F2F75"/>
    <w:rsid w:val="001F6B58"/>
    <w:rsid w:val="001F7FBB"/>
    <w:rsid w:val="00201F37"/>
    <w:rsid w:val="00204339"/>
    <w:rsid w:val="00204351"/>
    <w:rsid w:val="002053F3"/>
    <w:rsid w:val="00205BD9"/>
    <w:rsid w:val="00207A2B"/>
    <w:rsid w:val="00210517"/>
    <w:rsid w:val="00212970"/>
    <w:rsid w:val="00212F16"/>
    <w:rsid w:val="00213647"/>
    <w:rsid w:val="00215F2F"/>
    <w:rsid w:val="00220BB1"/>
    <w:rsid w:val="00223A8D"/>
    <w:rsid w:val="002263ED"/>
    <w:rsid w:val="002271A4"/>
    <w:rsid w:val="002317FB"/>
    <w:rsid w:val="00231C9C"/>
    <w:rsid w:val="00232CBA"/>
    <w:rsid w:val="0023300F"/>
    <w:rsid w:val="00233B74"/>
    <w:rsid w:val="00235FF2"/>
    <w:rsid w:val="002369A2"/>
    <w:rsid w:val="002373C1"/>
    <w:rsid w:val="00241820"/>
    <w:rsid w:val="00242534"/>
    <w:rsid w:val="0024375D"/>
    <w:rsid w:val="00244677"/>
    <w:rsid w:val="002459D6"/>
    <w:rsid w:val="00246597"/>
    <w:rsid w:val="00250B11"/>
    <w:rsid w:val="0025148B"/>
    <w:rsid w:val="0025367D"/>
    <w:rsid w:val="00255506"/>
    <w:rsid w:val="002570DE"/>
    <w:rsid w:val="00260587"/>
    <w:rsid w:val="00260871"/>
    <w:rsid w:val="00260F72"/>
    <w:rsid w:val="00262605"/>
    <w:rsid w:val="00263B9A"/>
    <w:rsid w:val="00265148"/>
    <w:rsid w:val="00266A86"/>
    <w:rsid w:val="0028016C"/>
    <w:rsid w:val="002842F2"/>
    <w:rsid w:val="002847AE"/>
    <w:rsid w:val="00285247"/>
    <w:rsid w:val="002920C1"/>
    <w:rsid w:val="002934D0"/>
    <w:rsid w:val="0029469E"/>
    <w:rsid w:val="00295962"/>
    <w:rsid w:val="002A5005"/>
    <w:rsid w:val="002A5772"/>
    <w:rsid w:val="002A5D17"/>
    <w:rsid w:val="002A62B5"/>
    <w:rsid w:val="002A65E3"/>
    <w:rsid w:val="002B2B93"/>
    <w:rsid w:val="002B5AB0"/>
    <w:rsid w:val="002B7048"/>
    <w:rsid w:val="002B7961"/>
    <w:rsid w:val="002C43E1"/>
    <w:rsid w:val="002C6B2E"/>
    <w:rsid w:val="002D5A65"/>
    <w:rsid w:val="002D600C"/>
    <w:rsid w:val="002D6133"/>
    <w:rsid w:val="002D6CFC"/>
    <w:rsid w:val="002E17F5"/>
    <w:rsid w:val="002E30FF"/>
    <w:rsid w:val="002E51C7"/>
    <w:rsid w:val="002E7B26"/>
    <w:rsid w:val="002F0C9F"/>
    <w:rsid w:val="002F1184"/>
    <w:rsid w:val="002F1905"/>
    <w:rsid w:val="002F3BF3"/>
    <w:rsid w:val="002F5C0A"/>
    <w:rsid w:val="00301E16"/>
    <w:rsid w:val="00302FBC"/>
    <w:rsid w:val="003030A0"/>
    <w:rsid w:val="0030325F"/>
    <w:rsid w:val="003037E0"/>
    <w:rsid w:val="0030687F"/>
    <w:rsid w:val="00311A5D"/>
    <w:rsid w:val="003140D6"/>
    <w:rsid w:val="00314963"/>
    <w:rsid w:val="00315521"/>
    <w:rsid w:val="003170F7"/>
    <w:rsid w:val="00317B68"/>
    <w:rsid w:val="003226D9"/>
    <w:rsid w:val="0032389C"/>
    <w:rsid w:val="00330841"/>
    <w:rsid w:val="00334616"/>
    <w:rsid w:val="00340EBC"/>
    <w:rsid w:val="00340F1B"/>
    <w:rsid w:val="0034507F"/>
    <w:rsid w:val="003455CC"/>
    <w:rsid w:val="00352E50"/>
    <w:rsid w:val="00352F8C"/>
    <w:rsid w:val="00353A2E"/>
    <w:rsid w:val="00354210"/>
    <w:rsid w:val="003559ED"/>
    <w:rsid w:val="00366C46"/>
    <w:rsid w:val="00373D1C"/>
    <w:rsid w:val="003750E5"/>
    <w:rsid w:val="00376B86"/>
    <w:rsid w:val="00381743"/>
    <w:rsid w:val="0038177C"/>
    <w:rsid w:val="00381D22"/>
    <w:rsid w:val="00385283"/>
    <w:rsid w:val="00385C58"/>
    <w:rsid w:val="003863D7"/>
    <w:rsid w:val="00394CBB"/>
    <w:rsid w:val="003A616B"/>
    <w:rsid w:val="003A6F90"/>
    <w:rsid w:val="003A73F5"/>
    <w:rsid w:val="003B16CE"/>
    <w:rsid w:val="003B6A6E"/>
    <w:rsid w:val="003C148B"/>
    <w:rsid w:val="003C1FB3"/>
    <w:rsid w:val="003C79D5"/>
    <w:rsid w:val="003D1B74"/>
    <w:rsid w:val="003D1BB3"/>
    <w:rsid w:val="003D5236"/>
    <w:rsid w:val="003D7089"/>
    <w:rsid w:val="003D712C"/>
    <w:rsid w:val="003E2019"/>
    <w:rsid w:val="003E2331"/>
    <w:rsid w:val="003E2D44"/>
    <w:rsid w:val="003F6317"/>
    <w:rsid w:val="004043F5"/>
    <w:rsid w:val="00405680"/>
    <w:rsid w:val="00405D1E"/>
    <w:rsid w:val="00405FD6"/>
    <w:rsid w:val="0040642A"/>
    <w:rsid w:val="004147B5"/>
    <w:rsid w:val="004164A6"/>
    <w:rsid w:val="00416972"/>
    <w:rsid w:val="00417EEF"/>
    <w:rsid w:val="00422D61"/>
    <w:rsid w:val="00422F1C"/>
    <w:rsid w:val="00424608"/>
    <w:rsid w:val="004257A8"/>
    <w:rsid w:val="00426F46"/>
    <w:rsid w:val="00437742"/>
    <w:rsid w:val="00440B98"/>
    <w:rsid w:val="00441057"/>
    <w:rsid w:val="0044738F"/>
    <w:rsid w:val="0045519C"/>
    <w:rsid w:val="004625B1"/>
    <w:rsid w:val="004625DF"/>
    <w:rsid w:val="00466AFC"/>
    <w:rsid w:val="00467D79"/>
    <w:rsid w:val="00472B7B"/>
    <w:rsid w:val="00474781"/>
    <w:rsid w:val="0047578F"/>
    <w:rsid w:val="00477449"/>
    <w:rsid w:val="00480E43"/>
    <w:rsid w:val="0048346D"/>
    <w:rsid w:val="0048371C"/>
    <w:rsid w:val="00485BCF"/>
    <w:rsid w:val="004903C1"/>
    <w:rsid w:val="0049118E"/>
    <w:rsid w:val="00491E02"/>
    <w:rsid w:val="004925C0"/>
    <w:rsid w:val="00493026"/>
    <w:rsid w:val="004A1C02"/>
    <w:rsid w:val="004A2B7C"/>
    <w:rsid w:val="004A3E35"/>
    <w:rsid w:val="004A516F"/>
    <w:rsid w:val="004A558D"/>
    <w:rsid w:val="004B4311"/>
    <w:rsid w:val="004B5294"/>
    <w:rsid w:val="004C09F7"/>
    <w:rsid w:val="004C0AEA"/>
    <w:rsid w:val="004C41BB"/>
    <w:rsid w:val="004C4FE8"/>
    <w:rsid w:val="004C6846"/>
    <w:rsid w:val="004D1453"/>
    <w:rsid w:val="004D54F2"/>
    <w:rsid w:val="004E0906"/>
    <w:rsid w:val="004E5A11"/>
    <w:rsid w:val="004F0A5B"/>
    <w:rsid w:val="004F3AC9"/>
    <w:rsid w:val="004F6A73"/>
    <w:rsid w:val="004F76AD"/>
    <w:rsid w:val="00501E5C"/>
    <w:rsid w:val="00503BA5"/>
    <w:rsid w:val="00504A80"/>
    <w:rsid w:val="0050519B"/>
    <w:rsid w:val="005110E0"/>
    <w:rsid w:val="005126BB"/>
    <w:rsid w:val="00514D11"/>
    <w:rsid w:val="00515891"/>
    <w:rsid w:val="00520FB3"/>
    <w:rsid w:val="005229FA"/>
    <w:rsid w:val="00524CCA"/>
    <w:rsid w:val="00525754"/>
    <w:rsid w:val="00525ACA"/>
    <w:rsid w:val="00536A4B"/>
    <w:rsid w:val="00536BFA"/>
    <w:rsid w:val="00536D81"/>
    <w:rsid w:val="0054092E"/>
    <w:rsid w:val="00543A7C"/>
    <w:rsid w:val="00543DC2"/>
    <w:rsid w:val="00543FBD"/>
    <w:rsid w:val="005440A9"/>
    <w:rsid w:val="00546BE6"/>
    <w:rsid w:val="00546C60"/>
    <w:rsid w:val="005476B0"/>
    <w:rsid w:val="00551780"/>
    <w:rsid w:val="005536C1"/>
    <w:rsid w:val="00553C56"/>
    <w:rsid w:val="0055429D"/>
    <w:rsid w:val="005543D9"/>
    <w:rsid w:val="00554B81"/>
    <w:rsid w:val="00556F46"/>
    <w:rsid w:val="00560C19"/>
    <w:rsid w:val="00562043"/>
    <w:rsid w:val="00562AE9"/>
    <w:rsid w:val="00562D41"/>
    <w:rsid w:val="005640F3"/>
    <w:rsid w:val="00564ADB"/>
    <w:rsid w:val="00565860"/>
    <w:rsid w:val="00567DAA"/>
    <w:rsid w:val="00570859"/>
    <w:rsid w:val="00572F6A"/>
    <w:rsid w:val="00577D50"/>
    <w:rsid w:val="00581DE6"/>
    <w:rsid w:val="0058219F"/>
    <w:rsid w:val="005827AC"/>
    <w:rsid w:val="0058494D"/>
    <w:rsid w:val="0058648C"/>
    <w:rsid w:val="00587FA4"/>
    <w:rsid w:val="00591182"/>
    <w:rsid w:val="005912C9"/>
    <w:rsid w:val="00593711"/>
    <w:rsid w:val="00593A27"/>
    <w:rsid w:val="005958AC"/>
    <w:rsid w:val="00595BE4"/>
    <w:rsid w:val="00595CD6"/>
    <w:rsid w:val="005961F2"/>
    <w:rsid w:val="00596A4F"/>
    <w:rsid w:val="005A4888"/>
    <w:rsid w:val="005A6EFA"/>
    <w:rsid w:val="005A7761"/>
    <w:rsid w:val="005B044F"/>
    <w:rsid w:val="005B142F"/>
    <w:rsid w:val="005B3312"/>
    <w:rsid w:val="005B6A7C"/>
    <w:rsid w:val="005B6B9B"/>
    <w:rsid w:val="005B7A1B"/>
    <w:rsid w:val="005C0518"/>
    <w:rsid w:val="005C361A"/>
    <w:rsid w:val="005C3BBD"/>
    <w:rsid w:val="005C607D"/>
    <w:rsid w:val="005D0998"/>
    <w:rsid w:val="005D2A79"/>
    <w:rsid w:val="005E040C"/>
    <w:rsid w:val="005E176E"/>
    <w:rsid w:val="005E191B"/>
    <w:rsid w:val="005E1D97"/>
    <w:rsid w:val="005E2E00"/>
    <w:rsid w:val="005E4723"/>
    <w:rsid w:val="005E5527"/>
    <w:rsid w:val="005E5684"/>
    <w:rsid w:val="005F155B"/>
    <w:rsid w:val="005F3E51"/>
    <w:rsid w:val="005F7180"/>
    <w:rsid w:val="00600E7D"/>
    <w:rsid w:val="006013BA"/>
    <w:rsid w:val="0061180C"/>
    <w:rsid w:val="006142AD"/>
    <w:rsid w:val="006173E1"/>
    <w:rsid w:val="00623EA2"/>
    <w:rsid w:val="00624BCB"/>
    <w:rsid w:val="00625E11"/>
    <w:rsid w:val="0062673C"/>
    <w:rsid w:val="00631D95"/>
    <w:rsid w:val="006322C2"/>
    <w:rsid w:val="006330DD"/>
    <w:rsid w:val="00633F4D"/>
    <w:rsid w:val="00636112"/>
    <w:rsid w:val="00636DFD"/>
    <w:rsid w:val="00641AE1"/>
    <w:rsid w:val="00641C07"/>
    <w:rsid w:val="0064232E"/>
    <w:rsid w:val="00643FB2"/>
    <w:rsid w:val="006517D2"/>
    <w:rsid w:val="00661B22"/>
    <w:rsid w:val="00662549"/>
    <w:rsid w:val="006661BA"/>
    <w:rsid w:val="00667126"/>
    <w:rsid w:val="00667591"/>
    <w:rsid w:val="00667F12"/>
    <w:rsid w:val="00667F25"/>
    <w:rsid w:val="006702BE"/>
    <w:rsid w:val="006746EC"/>
    <w:rsid w:val="00675AB1"/>
    <w:rsid w:val="00675BDF"/>
    <w:rsid w:val="00680557"/>
    <w:rsid w:val="0068374E"/>
    <w:rsid w:val="00686581"/>
    <w:rsid w:val="00691C86"/>
    <w:rsid w:val="00693763"/>
    <w:rsid w:val="006975EF"/>
    <w:rsid w:val="00697977"/>
    <w:rsid w:val="00697CE0"/>
    <w:rsid w:val="006A00D0"/>
    <w:rsid w:val="006A1DC2"/>
    <w:rsid w:val="006A5A1D"/>
    <w:rsid w:val="006A5D15"/>
    <w:rsid w:val="006B11DB"/>
    <w:rsid w:val="006B2D58"/>
    <w:rsid w:val="006B31E3"/>
    <w:rsid w:val="006B3ACD"/>
    <w:rsid w:val="006B4B67"/>
    <w:rsid w:val="006B540C"/>
    <w:rsid w:val="006C076E"/>
    <w:rsid w:val="006C1C2F"/>
    <w:rsid w:val="006C1F5B"/>
    <w:rsid w:val="006C2265"/>
    <w:rsid w:val="006C347C"/>
    <w:rsid w:val="006C450C"/>
    <w:rsid w:val="006C49C2"/>
    <w:rsid w:val="006C4CE7"/>
    <w:rsid w:val="006D00B6"/>
    <w:rsid w:val="006D6B3C"/>
    <w:rsid w:val="006E28AF"/>
    <w:rsid w:val="006E34EB"/>
    <w:rsid w:val="006E625A"/>
    <w:rsid w:val="006E6B48"/>
    <w:rsid w:val="006E6BC3"/>
    <w:rsid w:val="006F0912"/>
    <w:rsid w:val="006F0A0B"/>
    <w:rsid w:val="006F255E"/>
    <w:rsid w:val="006F4D5D"/>
    <w:rsid w:val="006F5094"/>
    <w:rsid w:val="006F6687"/>
    <w:rsid w:val="00701515"/>
    <w:rsid w:val="00701F19"/>
    <w:rsid w:val="007050C0"/>
    <w:rsid w:val="00710F7E"/>
    <w:rsid w:val="00716C27"/>
    <w:rsid w:val="007179DA"/>
    <w:rsid w:val="00722BB1"/>
    <w:rsid w:val="007246F4"/>
    <w:rsid w:val="00730806"/>
    <w:rsid w:val="00730F1E"/>
    <w:rsid w:val="00733D6B"/>
    <w:rsid w:val="00735FE8"/>
    <w:rsid w:val="007371A3"/>
    <w:rsid w:val="00740339"/>
    <w:rsid w:val="00743BD0"/>
    <w:rsid w:val="00750716"/>
    <w:rsid w:val="00755209"/>
    <w:rsid w:val="0076046E"/>
    <w:rsid w:val="00760BEA"/>
    <w:rsid w:val="00760DF1"/>
    <w:rsid w:val="00761ED6"/>
    <w:rsid w:val="00762C1B"/>
    <w:rsid w:val="00764ED5"/>
    <w:rsid w:val="00765122"/>
    <w:rsid w:val="007662CC"/>
    <w:rsid w:val="00770B7F"/>
    <w:rsid w:val="00770D7F"/>
    <w:rsid w:val="00771EA3"/>
    <w:rsid w:val="007732ED"/>
    <w:rsid w:val="00773A1F"/>
    <w:rsid w:val="00775235"/>
    <w:rsid w:val="00782353"/>
    <w:rsid w:val="007837F5"/>
    <w:rsid w:val="0078483C"/>
    <w:rsid w:val="007923B8"/>
    <w:rsid w:val="007A1B45"/>
    <w:rsid w:val="007A23A5"/>
    <w:rsid w:val="007A5D2D"/>
    <w:rsid w:val="007A6BC3"/>
    <w:rsid w:val="007A7A70"/>
    <w:rsid w:val="007B4706"/>
    <w:rsid w:val="007B5A11"/>
    <w:rsid w:val="007B5C1E"/>
    <w:rsid w:val="007C4950"/>
    <w:rsid w:val="007C5284"/>
    <w:rsid w:val="007C5A0D"/>
    <w:rsid w:val="007C5DE0"/>
    <w:rsid w:val="007D177E"/>
    <w:rsid w:val="007D1FE6"/>
    <w:rsid w:val="007D2C43"/>
    <w:rsid w:val="007D48B4"/>
    <w:rsid w:val="007D527D"/>
    <w:rsid w:val="007E3440"/>
    <w:rsid w:val="007E4EC9"/>
    <w:rsid w:val="007F1DD2"/>
    <w:rsid w:val="007F2DAB"/>
    <w:rsid w:val="007F3950"/>
    <w:rsid w:val="007F4B60"/>
    <w:rsid w:val="007F5AAF"/>
    <w:rsid w:val="007F670C"/>
    <w:rsid w:val="007F77AD"/>
    <w:rsid w:val="00805314"/>
    <w:rsid w:val="008055E0"/>
    <w:rsid w:val="00806072"/>
    <w:rsid w:val="00811DDE"/>
    <w:rsid w:val="00812141"/>
    <w:rsid w:val="00812606"/>
    <w:rsid w:val="00813094"/>
    <w:rsid w:val="008144F1"/>
    <w:rsid w:val="00815ED6"/>
    <w:rsid w:val="00816A97"/>
    <w:rsid w:val="008173C5"/>
    <w:rsid w:val="00817ADB"/>
    <w:rsid w:val="00817F1F"/>
    <w:rsid w:val="008201DC"/>
    <w:rsid w:val="00820B5E"/>
    <w:rsid w:val="00822D78"/>
    <w:rsid w:val="0083032B"/>
    <w:rsid w:val="00832FC9"/>
    <w:rsid w:val="0083480D"/>
    <w:rsid w:val="00835E0B"/>
    <w:rsid w:val="00836C7F"/>
    <w:rsid w:val="0083740D"/>
    <w:rsid w:val="00841A3E"/>
    <w:rsid w:val="0084296A"/>
    <w:rsid w:val="0084575F"/>
    <w:rsid w:val="00846A77"/>
    <w:rsid w:val="00846B21"/>
    <w:rsid w:val="00846B89"/>
    <w:rsid w:val="00847CCA"/>
    <w:rsid w:val="00851841"/>
    <w:rsid w:val="00851D23"/>
    <w:rsid w:val="00853046"/>
    <w:rsid w:val="00856C3B"/>
    <w:rsid w:val="008604FA"/>
    <w:rsid w:val="00863EC1"/>
    <w:rsid w:val="00867443"/>
    <w:rsid w:val="008674AF"/>
    <w:rsid w:val="00876565"/>
    <w:rsid w:val="00880DCD"/>
    <w:rsid w:val="008829AA"/>
    <w:rsid w:val="008838B5"/>
    <w:rsid w:val="00884595"/>
    <w:rsid w:val="00890576"/>
    <w:rsid w:val="00893CD5"/>
    <w:rsid w:val="008948ED"/>
    <w:rsid w:val="00895A28"/>
    <w:rsid w:val="0089635E"/>
    <w:rsid w:val="00896868"/>
    <w:rsid w:val="008A0E3F"/>
    <w:rsid w:val="008A56F3"/>
    <w:rsid w:val="008A6A24"/>
    <w:rsid w:val="008A6A86"/>
    <w:rsid w:val="008A7A0A"/>
    <w:rsid w:val="008A7BFD"/>
    <w:rsid w:val="008A7CAC"/>
    <w:rsid w:val="008A7F69"/>
    <w:rsid w:val="008B14B7"/>
    <w:rsid w:val="008B28CB"/>
    <w:rsid w:val="008B4302"/>
    <w:rsid w:val="008B432A"/>
    <w:rsid w:val="008C2C80"/>
    <w:rsid w:val="008C381F"/>
    <w:rsid w:val="008C445F"/>
    <w:rsid w:val="008C4D47"/>
    <w:rsid w:val="008C78FB"/>
    <w:rsid w:val="008D1241"/>
    <w:rsid w:val="008D250F"/>
    <w:rsid w:val="008D26EB"/>
    <w:rsid w:val="008D4857"/>
    <w:rsid w:val="008D501E"/>
    <w:rsid w:val="008D63CE"/>
    <w:rsid w:val="008D6B93"/>
    <w:rsid w:val="008E020D"/>
    <w:rsid w:val="008E0745"/>
    <w:rsid w:val="008E074C"/>
    <w:rsid w:val="008E28E2"/>
    <w:rsid w:val="008E619F"/>
    <w:rsid w:val="008E7432"/>
    <w:rsid w:val="008F363B"/>
    <w:rsid w:val="008F54A3"/>
    <w:rsid w:val="008F766A"/>
    <w:rsid w:val="008F79AC"/>
    <w:rsid w:val="008F7B69"/>
    <w:rsid w:val="009025D3"/>
    <w:rsid w:val="00902666"/>
    <w:rsid w:val="00902D2C"/>
    <w:rsid w:val="009048FA"/>
    <w:rsid w:val="00905D06"/>
    <w:rsid w:val="00910022"/>
    <w:rsid w:val="00910F3F"/>
    <w:rsid w:val="00912149"/>
    <w:rsid w:val="009121A0"/>
    <w:rsid w:val="00913143"/>
    <w:rsid w:val="009164A5"/>
    <w:rsid w:val="00922D06"/>
    <w:rsid w:val="00925F76"/>
    <w:rsid w:val="00930984"/>
    <w:rsid w:val="0093268B"/>
    <w:rsid w:val="00932C72"/>
    <w:rsid w:val="00933D74"/>
    <w:rsid w:val="00934222"/>
    <w:rsid w:val="00937200"/>
    <w:rsid w:val="00941347"/>
    <w:rsid w:val="009430EC"/>
    <w:rsid w:val="00947C50"/>
    <w:rsid w:val="00952D24"/>
    <w:rsid w:val="00953F56"/>
    <w:rsid w:val="009544C3"/>
    <w:rsid w:val="009572F8"/>
    <w:rsid w:val="009575AC"/>
    <w:rsid w:val="009621B5"/>
    <w:rsid w:val="009652DD"/>
    <w:rsid w:val="00965B0C"/>
    <w:rsid w:val="00966B0F"/>
    <w:rsid w:val="00967C37"/>
    <w:rsid w:val="00967D5C"/>
    <w:rsid w:val="00971548"/>
    <w:rsid w:val="009720BC"/>
    <w:rsid w:val="00974CEB"/>
    <w:rsid w:val="009778F5"/>
    <w:rsid w:val="00977F66"/>
    <w:rsid w:val="009802DB"/>
    <w:rsid w:val="0098226C"/>
    <w:rsid w:val="00991A66"/>
    <w:rsid w:val="00992611"/>
    <w:rsid w:val="00993B96"/>
    <w:rsid w:val="00995BB7"/>
    <w:rsid w:val="00996394"/>
    <w:rsid w:val="0099718D"/>
    <w:rsid w:val="00997916"/>
    <w:rsid w:val="009A0570"/>
    <w:rsid w:val="009A0F0B"/>
    <w:rsid w:val="009A1CF5"/>
    <w:rsid w:val="009A232F"/>
    <w:rsid w:val="009A274F"/>
    <w:rsid w:val="009A3DA4"/>
    <w:rsid w:val="009B035E"/>
    <w:rsid w:val="009B0A25"/>
    <w:rsid w:val="009B24C7"/>
    <w:rsid w:val="009B550B"/>
    <w:rsid w:val="009C473B"/>
    <w:rsid w:val="009C680B"/>
    <w:rsid w:val="009D1FCE"/>
    <w:rsid w:val="009D2643"/>
    <w:rsid w:val="009D5235"/>
    <w:rsid w:val="009D5D77"/>
    <w:rsid w:val="009E06BE"/>
    <w:rsid w:val="009E1177"/>
    <w:rsid w:val="009E2CF7"/>
    <w:rsid w:val="009F3605"/>
    <w:rsid w:val="009F4621"/>
    <w:rsid w:val="00A05654"/>
    <w:rsid w:val="00A15848"/>
    <w:rsid w:val="00A1669D"/>
    <w:rsid w:val="00A16B09"/>
    <w:rsid w:val="00A248CA"/>
    <w:rsid w:val="00A2660C"/>
    <w:rsid w:val="00A27028"/>
    <w:rsid w:val="00A2705E"/>
    <w:rsid w:val="00A33A60"/>
    <w:rsid w:val="00A3446A"/>
    <w:rsid w:val="00A34E4B"/>
    <w:rsid w:val="00A35FB1"/>
    <w:rsid w:val="00A4542A"/>
    <w:rsid w:val="00A45BB1"/>
    <w:rsid w:val="00A47F84"/>
    <w:rsid w:val="00A517DC"/>
    <w:rsid w:val="00A52A63"/>
    <w:rsid w:val="00A52AF7"/>
    <w:rsid w:val="00A56417"/>
    <w:rsid w:val="00A56EBF"/>
    <w:rsid w:val="00A5771C"/>
    <w:rsid w:val="00A65BD2"/>
    <w:rsid w:val="00A70FD3"/>
    <w:rsid w:val="00A71ADA"/>
    <w:rsid w:val="00A735D3"/>
    <w:rsid w:val="00A74F9E"/>
    <w:rsid w:val="00A756E0"/>
    <w:rsid w:val="00A819EE"/>
    <w:rsid w:val="00A828A1"/>
    <w:rsid w:val="00A82C89"/>
    <w:rsid w:val="00A85D04"/>
    <w:rsid w:val="00A85D7A"/>
    <w:rsid w:val="00A90517"/>
    <w:rsid w:val="00A923A4"/>
    <w:rsid w:val="00A97FAC"/>
    <w:rsid w:val="00AA02D5"/>
    <w:rsid w:val="00AA7863"/>
    <w:rsid w:val="00AB02AC"/>
    <w:rsid w:val="00AB25FF"/>
    <w:rsid w:val="00AB2A92"/>
    <w:rsid w:val="00AB72D0"/>
    <w:rsid w:val="00AC2565"/>
    <w:rsid w:val="00AC47E4"/>
    <w:rsid w:val="00AC4976"/>
    <w:rsid w:val="00AC653D"/>
    <w:rsid w:val="00AD088A"/>
    <w:rsid w:val="00AD417A"/>
    <w:rsid w:val="00AD4610"/>
    <w:rsid w:val="00AD62F1"/>
    <w:rsid w:val="00AD63B4"/>
    <w:rsid w:val="00AD771B"/>
    <w:rsid w:val="00AE188A"/>
    <w:rsid w:val="00AE2C03"/>
    <w:rsid w:val="00AE371E"/>
    <w:rsid w:val="00AE6425"/>
    <w:rsid w:val="00AF1D98"/>
    <w:rsid w:val="00AF2A5A"/>
    <w:rsid w:val="00AF7E33"/>
    <w:rsid w:val="00B01389"/>
    <w:rsid w:val="00B01C7A"/>
    <w:rsid w:val="00B039CE"/>
    <w:rsid w:val="00B077D7"/>
    <w:rsid w:val="00B12319"/>
    <w:rsid w:val="00B14660"/>
    <w:rsid w:val="00B14FF7"/>
    <w:rsid w:val="00B178F1"/>
    <w:rsid w:val="00B2229B"/>
    <w:rsid w:val="00B255E6"/>
    <w:rsid w:val="00B26424"/>
    <w:rsid w:val="00B26ED1"/>
    <w:rsid w:val="00B27F09"/>
    <w:rsid w:val="00B31373"/>
    <w:rsid w:val="00B3164E"/>
    <w:rsid w:val="00B34287"/>
    <w:rsid w:val="00B36B50"/>
    <w:rsid w:val="00B3730A"/>
    <w:rsid w:val="00B42BF7"/>
    <w:rsid w:val="00B43FB7"/>
    <w:rsid w:val="00B46421"/>
    <w:rsid w:val="00B501CC"/>
    <w:rsid w:val="00B522B8"/>
    <w:rsid w:val="00B5392B"/>
    <w:rsid w:val="00B544AE"/>
    <w:rsid w:val="00B54F3D"/>
    <w:rsid w:val="00B55D70"/>
    <w:rsid w:val="00B56929"/>
    <w:rsid w:val="00B62936"/>
    <w:rsid w:val="00B6720A"/>
    <w:rsid w:val="00B67A8A"/>
    <w:rsid w:val="00B71DA6"/>
    <w:rsid w:val="00B73615"/>
    <w:rsid w:val="00B74266"/>
    <w:rsid w:val="00B76FB6"/>
    <w:rsid w:val="00B77937"/>
    <w:rsid w:val="00B81989"/>
    <w:rsid w:val="00B819EB"/>
    <w:rsid w:val="00B81BCD"/>
    <w:rsid w:val="00B82B1E"/>
    <w:rsid w:val="00B85106"/>
    <w:rsid w:val="00B85740"/>
    <w:rsid w:val="00B91175"/>
    <w:rsid w:val="00B91268"/>
    <w:rsid w:val="00B95119"/>
    <w:rsid w:val="00B95482"/>
    <w:rsid w:val="00B96167"/>
    <w:rsid w:val="00B961A7"/>
    <w:rsid w:val="00B9624A"/>
    <w:rsid w:val="00B9753B"/>
    <w:rsid w:val="00BA3474"/>
    <w:rsid w:val="00BA58EC"/>
    <w:rsid w:val="00BB0190"/>
    <w:rsid w:val="00BB6DFD"/>
    <w:rsid w:val="00BC0B2A"/>
    <w:rsid w:val="00BC327C"/>
    <w:rsid w:val="00BC36BE"/>
    <w:rsid w:val="00BD3E2A"/>
    <w:rsid w:val="00BD53D3"/>
    <w:rsid w:val="00BD585F"/>
    <w:rsid w:val="00BE0834"/>
    <w:rsid w:val="00BE22FC"/>
    <w:rsid w:val="00BE3DD5"/>
    <w:rsid w:val="00BE57AD"/>
    <w:rsid w:val="00BE6889"/>
    <w:rsid w:val="00BF14B3"/>
    <w:rsid w:val="00BF37E4"/>
    <w:rsid w:val="00BF37F1"/>
    <w:rsid w:val="00BF54A5"/>
    <w:rsid w:val="00C01BD0"/>
    <w:rsid w:val="00C02938"/>
    <w:rsid w:val="00C02F27"/>
    <w:rsid w:val="00C04260"/>
    <w:rsid w:val="00C10466"/>
    <w:rsid w:val="00C10725"/>
    <w:rsid w:val="00C11787"/>
    <w:rsid w:val="00C12258"/>
    <w:rsid w:val="00C142A8"/>
    <w:rsid w:val="00C15A8F"/>
    <w:rsid w:val="00C21BC4"/>
    <w:rsid w:val="00C22F6E"/>
    <w:rsid w:val="00C23C86"/>
    <w:rsid w:val="00C23FCA"/>
    <w:rsid w:val="00C2625E"/>
    <w:rsid w:val="00C30BCF"/>
    <w:rsid w:val="00C31354"/>
    <w:rsid w:val="00C3148C"/>
    <w:rsid w:val="00C320A7"/>
    <w:rsid w:val="00C32DBC"/>
    <w:rsid w:val="00C3325D"/>
    <w:rsid w:val="00C350A2"/>
    <w:rsid w:val="00C35783"/>
    <w:rsid w:val="00C358FC"/>
    <w:rsid w:val="00C36370"/>
    <w:rsid w:val="00C43DF2"/>
    <w:rsid w:val="00C43E48"/>
    <w:rsid w:val="00C45B3E"/>
    <w:rsid w:val="00C474F0"/>
    <w:rsid w:val="00C51DB8"/>
    <w:rsid w:val="00C56771"/>
    <w:rsid w:val="00C614C0"/>
    <w:rsid w:val="00C618EE"/>
    <w:rsid w:val="00C61FB2"/>
    <w:rsid w:val="00C62A0A"/>
    <w:rsid w:val="00C63166"/>
    <w:rsid w:val="00C65079"/>
    <w:rsid w:val="00C668D1"/>
    <w:rsid w:val="00C7083F"/>
    <w:rsid w:val="00C71515"/>
    <w:rsid w:val="00C77785"/>
    <w:rsid w:val="00C8069E"/>
    <w:rsid w:val="00C80E85"/>
    <w:rsid w:val="00C81D20"/>
    <w:rsid w:val="00C82E49"/>
    <w:rsid w:val="00C82F1F"/>
    <w:rsid w:val="00C839B9"/>
    <w:rsid w:val="00C83DEA"/>
    <w:rsid w:val="00C90548"/>
    <w:rsid w:val="00C91209"/>
    <w:rsid w:val="00C93306"/>
    <w:rsid w:val="00C93773"/>
    <w:rsid w:val="00C93A4D"/>
    <w:rsid w:val="00C96249"/>
    <w:rsid w:val="00C97026"/>
    <w:rsid w:val="00C976B3"/>
    <w:rsid w:val="00CA07AD"/>
    <w:rsid w:val="00CA0A96"/>
    <w:rsid w:val="00CA47F5"/>
    <w:rsid w:val="00CA4D6B"/>
    <w:rsid w:val="00CA638F"/>
    <w:rsid w:val="00CB027F"/>
    <w:rsid w:val="00CB5C52"/>
    <w:rsid w:val="00CB7BEE"/>
    <w:rsid w:val="00CC116F"/>
    <w:rsid w:val="00CC2465"/>
    <w:rsid w:val="00CC5722"/>
    <w:rsid w:val="00CD3918"/>
    <w:rsid w:val="00CD474F"/>
    <w:rsid w:val="00CE0D1A"/>
    <w:rsid w:val="00CE7DDA"/>
    <w:rsid w:val="00D01860"/>
    <w:rsid w:val="00D03EE8"/>
    <w:rsid w:val="00D051E4"/>
    <w:rsid w:val="00D05851"/>
    <w:rsid w:val="00D11E7A"/>
    <w:rsid w:val="00D11F56"/>
    <w:rsid w:val="00D16E29"/>
    <w:rsid w:val="00D23445"/>
    <w:rsid w:val="00D31722"/>
    <w:rsid w:val="00D32959"/>
    <w:rsid w:val="00D33BC5"/>
    <w:rsid w:val="00D351FF"/>
    <w:rsid w:val="00D36668"/>
    <w:rsid w:val="00D36BB5"/>
    <w:rsid w:val="00D41840"/>
    <w:rsid w:val="00D439FC"/>
    <w:rsid w:val="00D51CC9"/>
    <w:rsid w:val="00D5381A"/>
    <w:rsid w:val="00D5752C"/>
    <w:rsid w:val="00D62C2E"/>
    <w:rsid w:val="00D62C7D"/>
    <w:rsid w:val="00D64624"/>
    <w:rsid w:val="00D73281"/>
    <w:rsid w:val="00D7340D"/>
    <w:rsid w:val="00D751BF"/>
    <w:rsid w:val="00D775E8"/>
    <w:rsid w:val="00D77C42"/>
    <w:rsid w:val="00D80026"/>
    <w:rsid w:val="00D82BAA"/>
    <w:rsid w:val="00D834CB"/>
    <w:rsid w:val="00D84C38"/>
    <w:rsid w:val="00D86597"/>
    <w:rsid w:val="00D86A00"/>
    <w:rsid w:val="00D90CBF"/>
    <w:rsid w:val="00D92E10"/>
    <w:rsid w:val="00DB264D"/>
    <w:rsid w:val="00DB37DC"/>
    <w:rsid w:val="00DB3B7A"/>
    <w:rsid w:val="00DB706D"/>
    <w:rsid w:val="00DC0DB6"/>
    <w:rsid w:val="00DC3DB6"/>
    <w:rsid w:val="00DC45ED"/>
    <w:rsid w:val="00DC4AA5"/>
    <w:rsid w:val="00DC67E8"/>
    <w:rsid w:val="00DC6864"/>
    <w:rsid w:val="00DD2F59"/>
    <w:rsid w:val="00DD3CBC"/>
    <w:rsid w:val="00DD5004"/>
    <w:rsid w:val="00DD7D36"/>
    <w:rsid w:val="00DE077C"/>
    <w:rsid w:val="00DE7218"/>
    <w:rsid w:val="00DF1285"/>
    <w:rsid w:val="00DF4A9A"/>
    <w:rsid w:val="00DF56FA"/>
    <w:rsid w:val="00DF5A59"/>
    <w:rsid w:val="00DF656B"/>
    <w:rsid w:val="00E00D08"/>
    <w:rsid w:val="00E01479"/>
    <w:rsid w:val="00E024A0"/>
    <w:rsid w:val="00E13E93"/>
    <w:rsid w:val="00E13F2F"/>
    <w:rsid w:val="00E15C73"/>
    <w:rsid w:val="00E27100"/>
    <w:rsid w:val="00E27B49"/>
    <w:rsid w:val="00E27E23"/>
    <w:rsid w:val="00E309FB"/>
    <w:rsid w:val="00E318FB"/>
    <w:rsid w:val="00E31D28"/>
    <w:rsid w:val="00E31E0E"/>
    <w:rsid w:val="00E3232C"/>
    <w:rsid w:val="00E402F4"/>
    <w:rsid w:val="00E40B94"/>
    <w:rsid w:val="00E44F5C"/>
    <w:rsid w:val="00E4518D"/>
    <w:rsid w:val="00E50926"/>
    <w:rsid w:val="00E50CEB"/>
    <w:rsid w:val="00E50D97"/>
    <w:rsid w:val="00E50E94"/>
    <w:rsid w:val="00E52A12"/>
    <w:rsid w:val="00E61DBE"/>
    <w:rsid w:val="00E6294D"/>
    <w:rsid w:val="00E63F50"/>
    <w:rsid w:val="00E653B9"/>
    <w:rsid w:val="00E6657B"/>
    <w:rsid w:val="00E714CA"/>
    <w:rsid w:val="00E76B03"/>
    <w:rsid w:val="00E77050"/>
    <w:rsid w:val="00E84420"/>
    <w:rsid w:val="00E848A8"/>
    <w:rsid w:val="00E84BD1"/>
    <w:rsid w:val="00E84ED0"/>
    <w:rsid w:val="00E853B4"/>
    <w:rsid w:val="00E90701"/>
    <w:rsid w:val="00EA045A"/>
    <w:rsid w:val="00EA0A10"/>
    <w:rsid w:val="00EA52B4"/>
    <w:rsid w:val="00EA5C11"/>
    <w:rsid w:val="00EA5CA9"/>
    <w:rsid w:val="00EA7BEC"/>
    <w:rsid w:val="00EB01EE"/>
    <w:rsid w:val="00EB3A6C"/>
    <w:rsid w:val="00EB4A48"/>
    <w:rsid w:val="00EB7A85"/>
    <w:rsid w:val="00EC0DB0"/>
    <w:rsid w:val="00EC1AAF"/>
    <w:rsid w:val="00EC38AB"/>
    <w:rsid w:val="00EC432D"/>
    <w:rsid w:val="00EC4A2A"/>
    <w:rsid w:val="00EC4C66"/>
    <w:rsid w:val="00ED14E7"/>
    <w:rsid w:val="00ED35B2"/>
    <w:rsid w:val="00EE0A4E"/>
    <w:rsid w:val="00EF01E7"/>
    <w:rsid w:val="00EF5C15"/>
    <w:rsid w:val="00EF5F7A"/>
    <w:rsid w:val="00EF6A5B"/>
    <w:rsid w:val="00F01C24"/>
    <w:rsid w:val="00F01EA5"/>
    <w:rsid w:val="00F03912"/>
    <w:rsid w:val="00F1018D"/>
    <w:rsid w:val="00F209AE"/>
    <w:rsid w:val="00F20BC0"/>
    <w:rsid w:val="00F21486"/>
    <w:rsid w:val="00F22343"/>
    <w:rsid w:val="00F22FF8"/>
    <w:rsid w:val="00F23378"/>
    <w:rsid w:val="00F23551"/>
    <w:rsid w:val="00F23881"/>
    <w:rsid w:val="00F27FF8"/>
    <w:rsid w:val="00F342B1"/>
    <w:rsid w:val="00F3741C"/>
    <w:rsid w:val="00F47F33"/>
    <w:rsid w:val="00F5013C"/>
    <w:rsid w:val="00F50F8F"/>
    <w:rsid w:val="00F51123"/>
    <w:rsid w:val="00F53310"/>
    <w:rsid w:val="00F576FA"/>
    <w:rsid w:val="00F62852"/>
    <w:rsid w:val="00F644DE"/>
    <w:rsid w:val="00F66643"/>
    <w:rsid w:val="00F6671C"/>
    <w:rsid w:val="00F6690D"/>
    <w:rsid w:val="00F673EB"/>
    <w:rsid w:val="00F7101C"/>
    <w:rsid w:val="00F71026"/>
    <w:rsid w:val="00F7254B"/>
    <w:rsid w:val="00F72B21"/>
    <w:rsid w:val="00F72F40"/>
    <w:rsid w:val="00F73E2C"/>
    <w:rsid w:val="00F90EC2"/>
    <w:rsid w:val="00F96581"/>
    <w:rsid w:val="00F96984"/>
    <w:rsid w:val="00FA1021"/>
    <w:rsid w:val="00FB0B33"/>
    <w:rsid w:val="00FC2A23"/>
    <w:rsid w:val="00FC3643"/>
    <w:rsid w:val="00FC44AC"/>
    <w:rsid w:val="00FC4F5C"/>
    <w:rsid w:val="00FC5E3E"/>
    <w:rsid w:val="00FC7A84"/>
    <w:rsid w:val="00FD0532"/>
    <w:rsid w:val="00FD3A35"/>
    <w:rsid w:val="00FD51B7"/>
    <w:rsid w:val="00FE191F"/>
    <w:rsid w:val="00FE3FC6"/>
    <w:rsid w:val="00FE411B"/>
    <w:rsid w:val="00FF032B"/>
    <w:rsid w:val="00FF0EFE"/>
    <w:rsid w:val="00FF2074"/>
    <w:rsid w:val="00FF2D43"/>
    <w:rsid w:val="00FF5F55"/>
    <w:rsid w:val="00FF6971"/>
    <w:rsid w:val="00FF6A16"/>
  </w:rsids>
  <m:mathPr>
    <m:mathFont m:val="Cambria Math"/>
    <m:brkBin m:val="before"/>
    <m:brkBinSub m:val="--"/>
    <m:smallFrac/>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D2FB31-3708-4027-90D2-F0889E698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182"/>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832FC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91182"/>
    <w:pPr>
      <w:keepNext/>
      <w:keepLines/>
      <w:spacing w:before="200" w:after="0"/>
      <w:outlineLvl w:val="1"/>
    </w:pPr>
    <w:rPr>
      <w:rFonts w:eastAsiaTheme="majorEastAsia" w:cstheme="majorBidi"/>
      <w:bCs/>
      <w:szCs w:val="26"/>
      <w:u w:val="single"/>
    </w:rPr>
  </w:style>
  <w:style w:type="paragraph" w:styleId="Heading3">
    <w:name w:val="heading 3"/>
    <w:basedOn w:val="Normal"/>
    <w:next w:val="Normal"/>
    <w:link w:val="Heading3Char"/>
    <w:uiPriority w:val="9"/>
    <w:unhideWhenUsed/>
    <w:qFormat/>
    <w:rsid w:val="00D5752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575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FC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91182"/>
    <w:rPr>
      <w:rFonts w:ascii="Times New Roman" w:eastAsiaTheme="majorEastAsia" w:hAnsi="Times New Roman" w:cstheme="majorBidi"/>
      <w:bCs/>
      <w:sz w:val="24"/>
      <w:szCs w:val="26"/>
      <w:u w:val="single"/>
    </w:rPr>
  </w:style>
  <w:style w:type="paragraph" w:styleId="TOCHeading">
    <w:name w:val="TOC Heading"/>
    <w:basedOn w:val="Heading1"/>
    <w:next w:val="Normal"/>
    <w:uiPriority w:val="39"/>
    <w:unhideWhenUsed/>
    <w:qFormat/>
    <w:rsid w:val="000721E7"/>
    <w:pPr>
      <w:spacing w:line="276" w:lineRule="auto"/>
      <w:jc w:val="left"/>
      <w:outlineLvl w:val="9"/>
    </w:pPr>
    <w:rPr>
      <w:rFonts w:asciiTheme="majorHAnsi" w:hAnsiTheme="majorHAnsi"/>
      <w:color w:val="365F91" w:themeColor="accent1" w:themeShade="BF"/>
      <w:lang w:val="en-US"/>
    </w:rPr>
  </w:style>
  <w:style w:type="paragraph" w:styleId="TOC1">
    <w:name w:val="toc 1"/>
    <w:basedOn w:val="Normal"/>
    <w:next w:val="Normal"/>
    <w:autoRedefine/>
    <w:uiPriority w:val="39"/>
    <w:unhideWhenUsed/>
    <w:rsid w:val="000721E7"/>
    <w:pPr>
      <w:spacing w:after="100"/>
    </w:pPr>
  </w:style>
  <w:style w:type="paragraph" w:styleId="TOC2">
    <w:name w:val="toc 2"/>
    <w:basedOn w:val="Normal"/>
    <w:next w:val="Normal"/>
    <w:autoRedefine/>
    <w:uiPriority w:val="39"/>
    <w:unhideWhenUsed/>
    <w:rsid w:val="000721E7"/>
    <w:pPr>
      <w:spacing w:after="100"/>
      <w:ind w:left="240"/>
    </w:pPr>
  </w:style>
  <w:style w:type="character" w:styleId="Hyperlink">
    <w:name w:val="Hyperlink"/>
    <w:basedOn w:val="DefaultParagraphFont"/>
    <w:uiPriority w:val="99"/>
    <w:unhideWhenUsed/>
    <w:rsid w:val="000721E7"/>
    <w:rPr>
      <w:color w:val="0000FF" w:themeColor="hyperlink"/>
      <w:u w:val="single"/>
    </w:rPr>
  </w:style>
  <w:style w:type="paragraph" w:styleId="BalloonText">
    <w:name w:val="Balloon Text"/>
    <w:basedOn w:val="Normal"/>
    <w:link w:val="BalloonTextChar"/>
    <w:uiPriority w:val="99"/>
    <w:semiHidden/>
    <w:unhideWhenUsed/>
    <w:rsid w:val="00072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21E7"/>
    <w:rPr>
      <w:rFonts w:ascii="Tahoma" w:hAnsi="Tahoma" w:cs="Tahoma"/>
      <w:sz w:val="16"/>
      <w:szCs w:val="16"/>
      <w:lang w:val="en-GB"/>
    </w:rPr>
  </w:style>
  <w:style w:type="paragraph" w:styleId="Header">
    <w:name w:val="header"/>
    <w:basedOn w:val="Normal"/>
    <w:link w:val="HeaderChar"/>
    <w:uiPriority w:val="99"/>
    <w:semiHidden/>
    <w:unhideWhenUsed/>
    <w:rsid w:val="00EC38A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38AB"/>
    <w:rPr>
      <w:rFonts w:ascii="Times New Roman" w:hAnsi="Times New Roman"/>
      <w:sz w:val="24"/>
      <w:lang w:val="en-GB"/>
    </w:rPr>
  </w:style>
  <w:style w:type="paragraph" w:styleId="Footer">
    <w:name w:val="footer"/>
    <w:basedOn w:val="Normal"/>
    <w:link w:val="FooterChar"/>
    <w:uiPriority w:val="99"/>
    <w:semiHidden/>
    <w:unhideWhenUsed/>
    <w:rsid w:val="00EC38A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38AB"/>
    <w:rPr>
      <w:rFonts w:ascii="Times New Roman" w:hAnsi="Times New Roman"/>
      <w:sz w:val="24"/>
      <w:lang w:val="en-GB"/>
    </w:rPr>
  </w:style>
  <w:style w:type="paragraph" w:styleId="ListParagraph">
    <w:name w:val="List Paragraph"/>
    <w:basedOn w:val="Normal"/>
    <w:uiPriority w:val="34"/>
    <w:qFormat/>
    <w:rsid w:val="00596A4F"/>
    <w:pPr>
      <w:ind w:left="720"/>
      <w:contextualSpacing/>
    </w:pPr>
  </w:style>
  <w:style w:type="table" w:styleId="TableGrid">
    <w:name w:val="Table Grid"/>
    <w:basedOn w:val="TableNormal"/>
    <w:uiPriority w:val="59"/>
    <w:rsid w:val="00F20BC0"/>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5752C"/>
    <w:rPr>
      <w:rFonts w:asciiTheme="majorHAnsi" w:eastAsiaTheme="majorEastAsia" w:hAnsiTheme="majorHAnsi" w:cstheme="majorBidi"/>
      <w:b/>
      <w:bCs/>
      <w:color w:val="4F81BD" w:themeColor="accent1"/>
      <w:sz w:val="24"/>
      <w:lang w:val="en-GB"/>
    </w:rPr>
  </w:style>
  <w:style w:type="character" w:customStyle="1" w:styleId="Heading4Char">
    <w:name w:val="Heading 4 Char"/>
    <w:basedOn w:val="DefaultParagraphFont"/>
    <w:link w:val="Heading4"/>
    <w:uiPriority w:val="9"/>
    <w:semiHidden/>
    <w:rsid w:val="00D5752C"/>
    <w:rPr>
      <w:rFonts w:asciiTheme="majorHAnsi" w:eastAsiaTheme="majorEastAsia" w:hAnsiTheme="majorHAnsi" w:cstheme="majorBidi"/>
      <w:b/>
      <w:bCs/>
      <w:i/>
      <w:iCs/>
      <w:color w:val="4F81BD" w:themeColor="accent1"/>
      <w:sz w:val="24"/>
      <w:lang w:val="en-GB"/>
    </w:rPr>
  </w:style>
  <w:style w:type="paragraph" w:styleId="NormalWeb">
    <w:name w:val="Normal (Web)"/>
    <w:basedOn w:val="Normal"/>
    <w:uiPriority w:val="99"/>
    <w:unhideWhenUsed/>
    <w:rsid w:val="00D5752C"/>
    <w:pPr>
      <w:spacing w:before="100" w:beforeAutospacing="1" w:after="100" w:afterAutospacing="1" w:line="240" w:lineRule="auto"/>
      <w:jc w:val="left"/>
    </w:pPr>
    <w:rPr>
      <w:rFonts w:eastAsia="Times New Roman" w:cs="Times New Roman"/>
      <w:szCs w:val="24"/>
      <w:lang w:val="en-IN" w:eastAsia="en-IN" w:bidi="sa-IN"/>
    </w:rPr>
  </w:style>
  <w:style w:type="character" w:styleId="Strong">
    <w:name w:val="Strong"/>
    <w:uiPriority w:val="22"/>
    <w:qFormat/>
    <w:rsid w:val="00B67A8A"/>
    <w:rPr>
      <w:b/>
      <w:bCs/>
    </w:rPr>
  </w:style>
  <w:style w:type="character" w:styleId="Emphasis">
    <w:name w:val="Emphasis"/>
    <w:basedOn w:val="DefaultParagraphFont"/>
    <w:uiPriority w:val="20"/>
    <w:qFormat/>
    <w:rsid w:val="00AC2565"/>
    <w:rPr>
      <w:i/>
      <w:iCs/>
    </w:rPr>
  </w:style>
  <w:style w:type="paragraph" w:customStyle="1" w:styleId="xmsonormal">
    <w:name w:val="x_msonormal"/>
    <w:basedOn w:val="Normal"/>
    <w:rsid w:val="00B077D7"/>
    <w:pPr>
      <w:spacing w:before="100" w:beforeAutospacing="1" w:after="100" w:afterAutospacing="1" w:line="240" w:lineRule="auto"/>
      <w:jc w:val="left"/>
    </w:pPr>
    <w:rPr>
      <w:rFonts w:eastAsia="Times New Roman" w:cs="Times New Roman"/>
      <w:szCs w:val="24"/>
      <w:lang w:eastAsia="en-GB"/>
    </w:rPr>
  </w:style>
  <w:style w:type="character" w:customStyle="1" w:styleId="svelte-1sntxl4">
    <w:name w:val="svelte-1sntxl4"/>
    <w:basedOn w:val="DefaultParagraphFont"/>
    <w:rsid w:val="00FC44AC"/>
  </w:style>
  <w:style w:type="paragraph" w:styleId="Caption">
    <w:name w:val="caption"/>
    <w:basedOn w:val="Normal"/>
    <w:next w:val="Normal"/>
    <w:uiPriority w:val="35"/>
    <w:unhideWhenUsed/>
    <w:qFormat/>
    <w:rsid w:val="0006009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9931">
      <w:bodyDiv w:val="1"/>
      <w:marLeft w:val="0"/>
      <w:marRight w:val="0"/>
      <w:marTop w:val="0"/>
      <w:marBottom w:val="0"/>
      <w:divBdr>
        <w:top w:val="none" w:sz="0" w:space="0" w:color="auto"/>
        <w:left w:val="none" w:sz="0" w:space="0" w:color="auto"/>
        <w:bottom w:val="none" w:sz="0" w:space="0" w:color="auto"/>
        <w:right w:val="none" w:sz="0" w:space="0" w:color="auto"/>
      </w:divBdr>
    </w:div>
    <w:div w:id="56976227">
      <w:bodyDiv w:val="1"/>
      <w:marLeft w:val="0"/>
      <w:marRight w:val="0"/>
      <w:marTop w:val="0"/>
      <w:marBottom w:val="0"/>
      <w:divBdr>
        <w:top w:val="none" w:sz="0" w:space="0" w:color="auto"/>
        <w:left w:val="none" w:sz="0" w:space="0" w:color="auto"/>
        <w:bottom w:val="none" w:sz="0" w:space="0" w:color="auto"/>
        <w:right w:val="none" w:sz="0" w:space="0" w:color="auto"/>
      </w:divBdr>
    </w:div>
    <w:div w:id="102194411">
      <w:bodyDiv w:val="1"/>
      <w:marLeft w:val="0"/>
      <w:marRight w:val="0"/>
      <w:marTop w:val="0"/>
      <w:marBottom w:val="0"/>
      <w:divBdr>
        <w:top w:val="none" w:sz="0" w:space="0" w:color="auto"/>
        <w:left w:val="none" w:sz="0" w:space="0" w:color="auto"/>
        <w:bottom w:val="none" w:sz="0" w:space="0" w:color="auto"/>
        <w:right w:val="none" w:sz="0" w:space="0" w:color="auto"/>
      </w:divBdr>
    </w:div>
    <w:div w:id="112024690">
      <w:bodyDiv w:val="1"/>
      <w:marLeft w:val="0"/>
      <w:marRight w:val="0"/>
      <w:marTop w:val="0"/>
      <w:marBottom w:val="0"/>
      <w:divBdr>
        <w:top w:val="none" w:sz="0" w:space="0" w:color="auto"/>
        <w:left w:val="none" w:sz="0" w:space="0" w:color="auto"/>
        <w:bottom w:val="none" w:sz="0" w:space="0" w:color="auto"/>
        <w:right w:val="none" w:sz="0" w:space="0" w:color="auto"/>
      </w:divBdr>
    </w:div>
    <w:div w:id="138696648">
      <w:bodyDiv w:val="1"/>
      <w:marLeft w:val="0"/>
      <w:marRight w:val="0"/>
      <w:marTop w:val="0"/>
      <w:marBottom w:val="0"/>
      <w:divBdr>
        <w:top w:val="none" w:sz="0" w:space="0" w:color="auto"/>
        <w:left w:val="none" w:sz="0" w:space="0" w:color="auto"/>
        <w:bottom w:val="none" w:sz="0" w:space="0" w:color="auto"/>
        <w:right w:val="none" w:sz="0" w:space="0" w:color="auto"/>
      </w:divBdr>
      <w:divsChild>
        <w:div w:id="121191179">
          <w:marLeft w:val="0"/>
          <w:marRight w:val="0"/>
          <w:marTop w:val="0"/>
          <w:marBottom w:val="0"/>
          <w:divBdr>
            <w:top w:val="none" w:sz="0" w:space="0" w:color="auto"/>
            <w:left w:val="none" w:sz="0" w:space="0" w:color="auto"/>
            <w:bottom w:val="none" w:sz="0" w:space="0" w:color="auto"/>
            <w:right w:val="none" w:sz="0" w:space="0" w:color="auto"/>
          </w:divBdr>
        </w:div>
        <w:div w:id="481851656">
          <w:marLeft w:val="0"/>
          <w:marRight w:val="0"/>
          <w:marTop w:val="0"/>
          <w:marBottom w:val="0"/>
          <w:divBdr>
            <w:top w:val="none" w:sz="0" w:space="0" w:color="auto"/>
            <w:left w:val="none" w:sz="0" w:space="0" w:color="auto"/>
            <w:bottom w:val="none" w:sz="0" w:space="0" w:color="auto"/>
            <w:right w:val="none" w:sz="0" w:space="0" w:color="auto"/>
          </w:divBdr>
        </w:div>
        <w:div w:id="1404378686">
          <w:marLeft w:val="0"/>
          <w:marRight w:val="0"/>
          <w:marTop w:val="0"/>
          <w:marBottom w:val="0"/>
          <w:divBdr>
            <w:top w:val="none" w:sz="0" w:space="0" w:color="auto"/>
            <w:left w:val="none" w:sz="0" w:space="0" w:color="auto"/>
            <w:bottom w:val="none" w:sz="0" w:space="0" w:color="auto"/>
            <w:right w:val="none" w:sz="0" w:space="0" w:color="auto"/>
          </w:divBdr>
        </w:div>
        <w:div w:id="995110215">
          <w:marLeft w:val="0"/>
          <w:marRight w:val="0"/>
          <w:marTop w:val="0"/>
          <w:marBottom w:val="0"/>
          <w:divBdr>
            <w:top w:val="none" w:sz="0" w:space="0" w:color="auto"/>
            <w:left w:val="none" w:sz="0" w:space="0" w:color="auto"/>
            <w:bottom w:val="none" w:sz="0" w:space="0" w:color="auto"/>
            <w:right w:val="none" w:sz="0" w:space="0" w:color="auto"/>
          </w:divBdr>
        </w:div>
        <w:div w:id="457528244">
          <w:marLeft w:val="0"/>
          <w:marRight w:val="0"/>
          <w:marTop w:val="0"/>
          <w:marBottom w:val="0"/>
          <w:divBdr>
            <w:top w:val="none" w:sz="0" w:space="0" w:color="auto"/>
            <w:left w:val="none" w:sz="0" w:space="0" w:color="auto"/>
            <w:bottom w:val="none" w:sz="0" w:space="0" w:color="auto"/>
            <w:right w:val="none" w:sz="0" w:space="0" w:color="auto"/>
          </w:divBdr>
        </w:div>
        <w:div w:id="806625507">
          <w:marLeft w:val="0"/>
          <w:marRight w:val="0"/>
          <w:marTop w:val="0"/>
          <w:marBottom w:val="0"/>
          <w:divBdr>
            <w:top w:val="none" w:sz="0" w:space="0" w:color="auto"/>
            <w:left w:val="none" w:sz="0" w:space="0" w:color="auto"/>
            <w:bottom w:val="none" w:sz="0" w:space="0" w:color="auto"/>
            <w:right w:val="none" w:sz="0" w:space="0" w:color="auto"/>
          </w:divBdr>
        </w:div>
        <w:div w:id="996609161">
          <w:marLeft w:val="0"/>
          <w:marRight w:val="0"/>
          <w:marTop w:val="0"/>
          <w:marBottom w:val="0"/>
          <w:divBdr>
            <w:top w:val="none" w:sz="0" w:space="0" w:color="auto"/>
            <w:left w:val="none" w:sz="0" w:space="0" w:color="auto"/>
            <w:bottom w:val="none" w:sz="0" w:space="0" w:color="auto"/>
            <w:right w:val="none" w:sz="0" w:space="0" w:color="auto"/>
          </w:divBdr>
        </w:div>
        <w:div w:id="1711342841">
          <w:marLeft w:val="0"/>
          <w:marRight w:val="0"/>
          <w:marTop w:val="0"/>
          <w:marBottom w:val="0"/>
          <w:divBdr>
            <w:top w:val="none" w:sz="0" w:space="0" w:color="auto"/>
            <w:left w:val="none" w:sz="0" w:space="0" w:color="auto"/>
            <w:bottom w:val="none" w:sz="0" w:space="0" w:color="auto"/>
            <w:right w:val="none" w:sz="0" w:space="0" w:color="auto"/>
          </w:divBdr>
        </w:div>
        <w:div w:id="1168903066">
          <w:marLeft w:val="0"/>
          <w:marRight w:val="0"/>
          <w:marTop w:val="0"/>
          <w:marBottom w:val="0"/>
          <w:divBdr>
            <w:top w:val="none" w:sz="0" w:space="0" w:color="auto"/>
            <w:left w:val="none" w:sz="0" w:space="0" w:color="auto"/>
            <w:bottom w:val="none" w:sz="0" w:space="0" w:color="auto"/>
            <w:right w:val="none" w:sz="0" w:space="0" w:color="auto"/>
          </w:divBdr>
        </w:div>
        <w:div w:id="670720058">
          <w:marLeft w:val="0"/>
          <w:marRight w:val="0"/>
          <w:marTop w:val="0"/>
          <w:marBottom w:val="0"/>
          <w:divBdr>
            <w:top w:val="none" w:sz="0" w:space="0" w:color="auto"/>
            <w:left w:val="none" w:sz="0" w:space="0" w:color="auto"/>
            <w:bottom w:val="none" w:sz="0" w:space="0" w:color="auto"/>
            <w:right w:val="none" w:sz="0" w:space="0" w:color="auto"/>
          </w:divBdr>
        </w:div>
        <w:div w:id="840584062">
          <w:marLeft w:val="0"/>
          <w:marRight w:val="0"/>
          <w:marTop w:val="0"/>
          <w:marBottom w:val="0"/>
          <w:divBdr>
            <w:top w:val="none" w:sz="0" w:space="0" w:color="auto"/>
            <w:left w:val="none" w:sz="0" w:space="0" w:color="auto"/>
            <w:bottom w:val="none" w:sz="0" w:space="0" w:color="auto"/>
            <w:right w:val="none" w:sz="0" w:space="0" w:color="auto"/>
          </w:divBdr>
        </w:div>
        <w:div w:id="845707693">
          <w:marLeft w:val="0"/>
          <w:marRight w:val="0"/>
          <w:marTop w:val="0"/>
          <w:marBottom w:val="0"/>
          <w:divBdr>
            <w:top w:val="none" w:sz="0" w:space="0" w:color="auto"/>
            <w:left w:val="none" w:sz="0" w:space="0" w:color="auto"/>
            <w:bottom w:val="none" w:sz="0" w:space="0" w:color="auto"/>
            <w:right w:val="none" w:sz="0" w:space="0" w:color="auto"/>
          </w:divBdr>
        </w:div>
        <w:div w:id="253588329">
          <w:marLeft w:val="0"/>
          <w:marRight w:val="0"/>
          <w:marTop w:val="0"/>
          <w:marBottom w:val="0"/>
          <w:divBdr>
            <w:top w:val="none" w:sz="0" w:space="0" w:color="auto"/>
            <w:left w:val="none" w:sz="0" w:space="0" w:color="auto"/>
            <w:bottom w:val="none" w:sz="0" w:space="0" w:color="auto"/>
            <w:right w:val="none" w:sz="0" w:space="0" w:color="auto"/>
          </w:divBdr>
        </w:div>
        <w:div w:id="728771572">
          <w:marLeft w:val="0"/>
          <w:marRight w:val="0"/>
          <w:marTop w:val="0"/>
          <w:marBottom w:val="0"/>
          <w:divBdr>
            <w:top w:val="none" w:sz="0" w:space="0" w:color="auto"/>
            <w:left w:val="none" w:sz="0" w:space="0" w:color="auto"/>
            <w:bottom w:val="none" w:sz="0" w:space="0" w:color="auto"/>
            <w:right w:val="none" w:sz="0" w:space="0" w:color="auto"/>
          </w:divBdr>
        </w:div>
        <w:div w:id="1098675556">
          <w:marLeft w:val="0"/>
          <w:marRight w:val="0"/>
          <w:marTop w:val="0"/>
          <w:marBottom w:val="0"/>
          <w:divBdr>
            <w:top w:val="none" w:sz="0" w:space="0" w:color="auto"/>
            <w:left w:val="none" w:sz="0" w:space="0" w:color="auto"/>
            <w:bottom w:val="none" w:sz="0" w:space="0" w:color="auto"/>
            <w:right w:val="none" w:sz="0" w:space="0" w:color="auto"/>
          </w:divBdr>
        </w:div>
        <w:div w:id="792554696">
          <w:marLeft w:val="0"/>
          <w:marRight w:val="0"/>
          <w:marTop w:val="0"/>
          <w:marBottom w:val="0"/>
          <w:divBdr>
            <w:top w:val="none" w:sz="0" w:space="0" w:color="auto"/>
            <w:left w:val="none" w:sz="0" w:space="0" w:color="auto"/>
            <w:bottom w:val="none" w:sz="0" w:space="0" w:color="auto"/>
            <w:right w:val="none" w:sz="0" w:space="0" w:color="auto"/>
          </w:divBdr>
        </w:div>
        <w:div w:id="1509563840">
          <w:marLeft w:val="0"/>
          <w:marRight w:val="0"/>
          <w:marTop w:val="0"/>
          <w:marBottom w:val="0"/>
          <w:divBdr>
            <w:top w:val="none" w:sz="0" w:space="0" w:color="auto"/>
            <w:left w:val="none" w:sz="0" w:space="0" w:color="auto"/>
            <w:bottom w:val="none" w:sz="0" w:space="0" w:color="auto"/>
            <w:right w:val="none" w:sz="0" w:space="0" w:color="auto"/>
          </w:divBdr>
        </w:div>
        <w:div w:id="1535456519">
          <w:marLeft w:val="0"/>
          <w:marRight w:val="0"/>
          <w:marTop w:val="0"/>
          <w:marBottom w:val="0"/>
          <w:divBdr>
            <w:top w:val="none" w:sz="0" w:space="0" w:color="auto"/>
            <w:left w:val="none" w:sz="0" w:space="0" w:color="auto"/>
            <w:bottom w:val="none" w:sz="0" w:space="0" w:color="auto"/>
            <w:right w:val="none" w:sz="0" w:space="0" w:color="auto"/>
          </w:divBdr>
        </w:div>
        <w:div w:id="1875267622">
          <w:marLeft w:val="0"/>
          <w:marRight w:val="0"/>
          <w:marTop w:val="0"/>
          <w:marBottom w:val="0"/>
          <w:divBdr>
            <w:top w:val="none" w:sz="0" w:space="0" w:color="auto"/>
            <w:left w:val="none" w:sz="0" w:space="0" w:color="auto"/>
            <w:bottom w:val="none" w:sz="0" w:space="0" w:color="auto"/>
            <w:right w:val="none" w:sz="0" w:space="0" w:color="auto"/>
          </w:divBdr>
        </w:div>
        <w:div w:id="1668095719">
          <w:marLeft w:val="0"/>
          <w:marRight w:val="0"/>
          <w:marTop w:val="0"/>
          <w:marBottom w:val="0"/>
          <w:divBdr>
            <w:top w:val="none" w:sz="0" w:space="0" w:color="auto"/>
            <w:left w:val="none" w:sz="0" w:space="0" w:color="auto"/>
            <w:bottom w:val="none" w:sz="0" w:space="0" w:color="auto"/>
            <w:right w:val="none" w:sz="0" w:space="0" w:color="auto"/>
          </w:divBdr>
        </w:div>
        <w:div w:id="521363056">
          <w:marLeft w:val="0"/>
          <w:marRight w:val="0"/>
          <w:marTop w:val="0"/>
          <w:marBottom w:val="0"/>
          <w:divBdr>
            <w:top w:val="none" w:sz="0" w:space="0" w:color="auto"/>
            <w:left w:val="none" w:sz="0" w:space="0" w:color="auto"/>
            <w:bottom w:val="none" w:sz="0" w:space="0" w:color="auto"/>
            <w:right w:val="none" w:sz="0" w:space="0" w:color="auto"/>
          </w:divBdr>
        </w:div>
        <w:div w:id="153420948">
          <w:marLeft w:val="0"/>
          <w:marRight w:val="0"/>
          <w:marTop w:val="0"/>
          <w:marBottom w:val="0"/>
          <w:divBdr>
            <w:top w:val="none" w:sz="0" w:space="0" w:color="auto"/>
            <w:left w:val="none" w:sz="0" w:space="0" w:color="auto"/>
            <w:bottom w:val="none" w:sz="0" w:space="0" w:color="auto"/>
            <w:right w:val="none" w:sz="0" w:space="0" w:color="auto"/>
          </w:divBdr>
        </w:div>
        <w:div w:id="592739682">
          <w:marLeft w:val="0"/>
          <w:marRight w:val="0"/>
          <w:marTop w:val="0"/>
          <w:marBottom w:val="0"/>
          <w:divBdr>
            <w:top w:val="none" w:sz="0" w:space="0" w:color="auto"/>
            <w:left w:val="none" w:sz="0" w:space="0" w:color="auto"/>
            <w:bottom w:val="none" w:sz="0" w:space="0" w:color="auto"/>
            <w:right w:val="none" w:sz="0" w:space="0" w:color="auto"/>
          </w:divBdr>
        </w:div>
        <w:div w:id="896010260">
          <w:marLeft w:val="0"/>
          <w:marRight w:val="0"/>
          <w:marTop w:val="0"/>
          <w:marBottom w:val="0"/>
          <w:divBdr>
            <w:top w:val="none" w:sz="0" w:space="0" w:color="auto"/>
            <w:left w:val="none" w:sz="0" w:space="0" w:color="auto"/>
            <w:bottom w:val="none" w:sz="0" w:space="0" w:color="auto"/>
            <w:right w:val="none" w:sz="0" w:space="0" w:color="auto"/>
          </w:divBdr>
        </w:div>
        <w:div w:id="1954896646">
          <w:marLeft w:val="0"/>
          <w:marRight w:val="0"/>
          <w:marTop w:val="0"/>
          <w:marBottom w:val="0"/>
          <w:divBdr>
            <w:top w:val="none" w:sz="0" w:space="0" w:color="auto"/>
            <w:left w:val="none" w:sz="0" w:space="0" w:color="auto"/>
            <w:bottom w:val="none" w:sz="0" w:space="0" w:color="auto"/>
            <w:right w:val="none" w:sz="0" w:space="0" w:color="auto"/>
          </w:divBdr>
        </w:div>
        <w:div w:id="207453696">
          <w:marLeft w:val="0"/>
          <w:marRight w:val="0"/>
          <w:marTop w:val="0"/>
          <w:marBottom w:val="0"/>
          <w:divBdr>
            <w:top w:val="none" w:sz="0" w:space="0" w:color="auto"/>
            <w:left w:val="none" w:sz="0" w:space="0" w:color="auto"/>
            <w:bottom w:val="none" w:sz="0" w:space="0" w:color="auto"/>
            <w:right w:val="none" w:sz="0" w:space="0" w:color="auto"/>
          </w:divBdr>
        </w:div>
        <w:div w:id="1664242412">
          <w:marLeft w:val="0"/>
          <w:marRight w:val="0"/>
          <w:marTop w:val="0"/>
          <w:marBottom w:val="0"/>
          <w:divBdr>
            <w:top w:val="none" w:sz="0" w:space="0" w:color="auto"/>
            <w:left w:val="none" w:sz="0" w:space="0" w:color="auto"/>
            <w:bottom w:val="none" w:sz="0" w:space="0" w:color="auto"/>
            <w:right w:val="none" w:sz="0" w:space="0" w:color="auto"/>
          </w:divBdr>
        </w:div>
        <w:div w:id="1468276460">
          <w:marLeft w:val="0"/>
          <w:marRight w:val="0"/>
          <w:marTop w:val="0"/>
          <w:marBottom w:val="0"/>
          <w:divBdr>
            <w:top w:val="none" w:sz="0" w:space="0" w:color="auto"/>
            <w:left w:val="none" w:sz="0" w:space="0" w:color="auto"/>
            <w:bottom w:val="none" w:sz="0" w:space="0" w:color="auto"/>
            <w:right w:val="none" w:sz="0" w:space="0" w:color="auto"/>
          </w:divBdr>
        </w:div>
        <w:div w:id="1525635644">
          <w:marLeft w:val="0"/>
          <w:marRight w:val="0"/>
          <w:marTop w:val="0"/>
          <w:marBottom w:val="0"/>
          <w:divBdr>
            <w:top w:val="none" w:sz="0" w:space="0" w:color="auto"/>
            <w:left w:val="none" w:sz="0" w:space="0" w:color="auto"/>
            <w:bottom w:val="none" w:sz="0" w:space="0" w:color="auto"/>
            <w:right w:val="none" w:sz="0" w:space="0" w:color="auto"/>
          </w:divBdr>
        </w:div>
        <w:div w:id="1322387998">
          <w:marLeft w:val="0"/>
          <w:marRight w:val="0"/>
          <w:marTop w:val="0"/>
          <w:marBottom w:val="0"/>
          <w:divBdr>
            <w:top w:val="none" w:sz="0" w:space="0" w:color="auto"/>
            <w:left w:val="none" w:sz="0" w:space="0" w:color="auto"/>
            <w:bottom w:val="none" w:sz="0" w:space="0" w:color="auto"/>
            <w:right w:val="none" w:sz="0" w:space="0" w:color="auto"/>
          </w:divBdr>
        </w:div>
        <w:div w:id="958072963">
          <w:marLeft w:val="0"/>
          <w:marRight w:val="0"/>
          <w:marTop w:val="0"/>
          <w:marBottom w:val="0"/>
          <w:divBdr>
            <w:top w:val="none" w:sz="0" w:space="0" w:color="auto"/>
            <w:left w:val="none" w:sz="0" w:space="0" w:color="auto"/>
            <w:bottom w:val="none" w:sz="0" w:space="0" w:color="auto"/>
            <w:right w:val="none" w:sz="0" w:space="0" w:color="auto"/>
          </w:divBdr>
        </w:div>
        <w:div w:id="616986603">
          <w:marLeft w:val="0"/>
          <w:marRight w:val="0"/>
          <w:marTop w:val="0"/>
          <w:marBottom w:val="0"/>
          <w:divBdr>
            <w:top w:val="none" w:sz="0" w:space="0" w:color="auto"/>
            <w:left w:val="none" w:sz="0" w:space="0" w:color="auto"/>
            <w:bottom w:val="none" w:sz="0" w:space="0" w:color="auto"/>
            <w:right w:val="none" w:sz="0" w:space="0" w:color="auto"/>
          </w:divBdr>
        </w:div>
        <w:div w:id="387384666">
          <w:marLeft w:val="0"/>
          <w:marRight w:val="0"/>
          <w:marTop w:val="0"/>
          <w:marBottom w:val="0"/>
          <w:divBdr>
            <w:top w:val="none" w:sz="0" w:space="0" w:color="auto"/>
            <w:left w:val="none" w:sz="0" w:space="0" w:color="auto"/>
            <w:bottom w:val="none" w:sz="0" w:space="0" w:color="auto"/>
            <w:right w:val="none" w:sz="0" w:space="0" w:color="auto"/>
          </w:divBdr>
        </w:div>
        <w:div w:id="1658925049">
          <w:marLeft w:val="0"/>
          <w:marRight w:val="0"/>
          <w:marTop w:val="0"/>
          <w:marBottom w:val="0"/>
          <w:divBdr>
            <w:top w:val="none" w:sz="0" w:space="0" w:color="auto"/>
            <w:left w:val="none" w:sz="0" w:space="0" w:color="auto"/>
            <w:bottom w:val="none" w:sz="0" w:space="0" w:color="auto"/>
            <w:right w:val="none" w:sz="0" w:space="0" w:color="auto"/>
          </w:divBdr>
        </w:div>
        <w:div w:id="78060831">
          <w:marLeft w:val="0"/>
          <w:marRight w:val="0"/>
          <w:marTop w:val="0"/>
          <w:marBottom w:val="0"/>
          <w:divBdr>
            <w:top w:val="none" w:sz="0" w:space="0" w:color="auto"/>
            <w:left w:val="none" w:sz="0" w:space="0" w:color="auto"/>
            <w:bottom w:val="none" w:sz="0" w:space="0" w:color="auto"/>
            <w:right w:val="none" w:sz="0" w:space="0" w:color="auto"/>
          </w:divBdr>
        </w:div>
        <w:div w:id="1335575687">
          <w:marLeft w:val="0"/>
          <w:marRight w:val="0"/>
          <w:marTop w:val="0"/>
          <w:marBottom w:val="0"/>
          <w:divBdr>
            <w:top w:val="none" w:sz="0" w:space="0" w:color="auto"/>
            <w:left w:val="none" w:sz="0" w:space="0" w:color="auto"/>
            <w:bottom w:val="none" w:sz="0" w:space="0" w:color="auto"/>
            <w:right w:val="none" w:sz="0" w:space="0" w:color="auto"/>
          </w:divBdr>
        </w:div>
      </w:divsChild>
    </w:div>
    <w:div w:id="147089301">
      <w:bodyDiv w:val="1"/>
      <w:marLeft w:val="0"/>
      <w:marRight w:val="0"/>
      <w:marTop w:val="0"/>
      <w:marBottom w:val="0"/>
      <w:divBdr>
        <w:top w:val="none" w:sz="0" w:space="0" w:color="auto"/>
        <w:left w:val="none" w:sz="0" w:space="0" w:color="auto"/>
        <w:bottom w:val="none" w:sz="0" w:space="0" w:color="auto"/>
        <w:right w:val="none" w:sz="0" w:space="0" w:color="auto"/>
      </w:divBdr>
    </w:div>
    <w:div w:id="158277603">
      <w:bodyDiv w:val="1"/>
      <w:marLeft w:val="0"/>
      <w:marRight w:val="0"/>
      <w:marTop w:val="0"/>
      <w:marBottom w:val="0"/>
      <w:divBdr>
        <w:top w:val="none" w:sz="0" w:space="0" w:color="auto"/>
        <w:left w:val="none" w:sz="0" w:space="0" w:color="auto"/>
        <w:bottom w:val="none" w:sz="0" w:space="0" w:color="auto"/>
        <w:right w:val="none" w:sz="0" w:space="0" w:color="auto"/>
      </w:divBdr>
    </w:div>
    <w:div w:id="175265376">
      <w:bodyDiv w:val="1"/>
      <w:marLeft w:val="0"/>
      <w:marRight w:val="0"/>
      <w:marTop w:val="0"/>
      <w:marBottom w:val="0"/>
      <w:divBdr>
        <w:top w:val="none" w:sz="0" w:space="0" w:color="auto"/>
        <w:left w:val="none" w:sz="0" w:space="0" w:color="auto"/>
        <w:bottom w:val="none" w:sz="0" w:space="0" w:color="auto"/>
        <w:right w:val="none" w:sz="0" w:space="0" w:color="auto"/>
      </w:divBdr>
    </w:div>
    <w:div w:id="205408319">
      <w:bodyDiv w:val="1"/>
      <w:marLeft w:val="0"/>
      <w:marRight w:val="0"/>
      <w:marTop w:val="0"/>
      <w:marBottom w:val="0"/>
      <w:divBdr>
        <w:top w:val="none" w:sz="0" w:space="0" w:color="auto"/>
        <w:left w:val="none" w:sz="0" w:space="0" w:color="auto"/>
        <w:bottom w:val="none" w:sz="0" w:space="0" w:color="auto"/>
        <w:right w:val="none" w:sz="0" w:space="0" w:color="auto"/>
      </w:divBdr>
      <w:divsChild>
        <w:div w:id="784929810">
          <w:marLeft w:val="0"/>
          <w:marRight w:val="0"/>
          <w:marTop w:val="0"/>
          <w:marBottom w:val="0"/>
          <w:divBdr>
            <w:top w:val="none" w:sz="0" w:space="0" w:color="auto"/>
            <w:left w:val="none" w:sz="0" w:space="0" w:color="auto"/>
            <w:bottom w:val="none" w:sz="0" w:space="0" w:color="auto"/>
            <w:right w:val="none" w:sz="0" w:space="0" w:color="auto"/>
          </w:divBdr>
          <w:divsChild>
            <w:div w:id="275059494">
              <w:marLeft w:val="0"/>
              <w:marRight w:val="0"/>
              <w:marTop w:val="0"/>
              <w:marBottom w:val="0"/>
              <w:divBdr>
                <w:top w:val="none" w:sz="0" w:space="0" w:color="auto"/>
                <w:left w:val="none" w:sz="0" w:space="0" w:color="auto"/>
                <w:bottom w:val="none" w:sz="0" w:space="0" w:color="auto"/>
                <w:right w:val="none" w:sz="0" w:space="0" w:color="auto"/>
              </w:divBdr>
              <w:divsChild>
                <w:div w:id="18242722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63239712">
          <w:marLeft w:val="0"/>
          <w:marRight w:val="0"/>
          <w:marTop w:val="0"/>
          <w:marBottom w:val="0"/>
          <w:divBdr>
            <w:top w:val="none" w:sz="0" w:space="0" w:color="auto"/>
            <w:left w:val="none" w:sz="0" w:space="0" w:color="auto"/>
            <w:bottom w:val="none" w:sz="0" w:space="0" w:color="auto"/>
            <w:right w:val="none" w:sz="0" w:space="0" w:color="auto"/>
          </w:divBdr>
          <w:divsChild>
            <w:div w:id="762536210">
              <w:marLeft w:val="0"/>
              <w:marRight w:val="0"/>
              <w:marTop w:val="0"/>
              <w:marBottom w:val="0"/>
              <w:divBdr>
                <w:top w:val="none" w:sz="0" w:space="0" w:color="auto"/>
                <w:left w:val="none" w:sz="0" w:space="0" w:color="auto"/>
                <w:bottom w:val="none" w:sz="0" w:space="0" w:color="auto"/>
                <w:right w:val="none" w:sz="0" w:space="0" w:color="auto"/>
              </w:divBdr>
              <w:divsChild>
                <w:div w:id="201464794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95972246">
          <w:marLeft w:val="0"/>
          <w:marRight w:val="0"/>
          <w:marTop w:val="0"/>
          <w:marBottom w:val="0"/>
          <w:divBdr>
            <w:top w:val="none" w:sz="0" w:space="0" w:color="auto"/>
            <w:left w:val="none" w:sz="0" w:space="0" w:color="auto"/>
            <w:bottom w:val="none" w:sz="0" w:space="0" w:color="auto"/>
            <w:right w:val="none" w:sz="0" w:space="0" w:color="auto"/>
          </w:divBdr>
          <w:divsChild>
            <w:div w:id="608658456">
              <w:marLeft w:val="0"/>
              <w:marRight w:val="0"/>
              <w:marTop w:val="0"/>
              <w:marBottom w:val="0"/>
              <w:divBdr>
                <w:top w:val="none" w:sz="0" w:space="0" w:color="auto"/>
                <w:left w:val="none" w:sz="0" w:space="0" w:color="auto"/>
                <w:bottom w:val="none" w:sz="0" w:space="0" w:color="auto"/>
                <w:right w:val="none" w:sz="0" w:space="0" w:color="auto"/>
              </w:divBdr>
              <w:divsChild>
                <w:div w:id="8718467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3716566">
          <w:marLeft w:val="0"/>
          <w:marRight w:val="0"/>
          <w:marTop w:val="0"/>
          <w:marBottom w:val="0"/>
          <w:divBdr>
            <w:top w:val="none" w:sz="0" w:space="0" w:color="auto"/>
            <w:left w:val="none" w:sz="0" w:space="0" w:color="auto"/>
            <w:bottom w:val="none" w:sz="0" w:space="0" w:color="auto"/>
            <w:right w:val="none" w:sz="0" w:space="0" w:color="auto"/>
          </w:divBdr>
          <w:divsChild>
            <w:div w:id="664667260">
              <w:marLeft w:val="0"/>
              <w:marRight w:val="0"/>
              <w:marTop w:val="0"/>
              <w:marBottom w:val="0"/>
              <w:divBdr>
                <w:top w:val="none" w:sz="0" w:space="0" w:color="auto"/>
                <w:left w:val="none" w:sz="0" w:space="0" w:color="auto"/>
                <w:bottom w:val="none" w:sz="0" w:space="0" w:color="auto"/>
                <w:right w:val="none" w:sz="0" w:space="0" w:color="auto"/>
              </w:divBdr>
            </w:div>
          </w:divsChild>
        </w:div>
        <w:div w:id="2131362298">
          <w:marLeft w:val="0"/>
          <w:marRight w:val="0"/>
          <w:marTop w:val="0"/>
          <w:marBottom w:val="0"/>
          <w:divBdr>
            <w:top w:val="none" w:sz="0" w:space="0" w:color="auto"/>
            <w:left w:val="none" w:sz="0" w:space="0" w:color="auto"/>
            <w:bottom w:val="none" w:sz="0" w:space="0" w:color="auto"/>
            <w:right w:val="none" w:sz="0" w:space="0" w:color="auto"/>
          </w:divBdr>
          <w:divsChild>
            <w:div w:id="1808428563">
              <w:marLeft w:val="0"/>
              <w:marRight w:val="0"/>
              <w:marTop w:val="0"/>
              <w:marBottom w:val="0"/>
              <w:divBdr>
                <w:top w:val="none" w:sz="0" w:space="0" w:color="auto"/>
                <w:left w:val="none" w:sz="0" w:space="0" w:color="auto"/>
                <w:bottom w:val="none" w:sz="0" w:space="0" w:color="auto"/>
                <w:right w:val="none" w:sz="0" w:space="0" w:color="auto"/>
              </w:divBdr>
              <w:divsChild>
                <w:div w:id="17756636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4346686">
          <w:marLeft w:val="0"/>
          <w:marRight w:val="0"/>
          <w:marTop w:val="0"/>
          <w:marBottom w:val="0"/>
          <w:divBdr>
            <w:top w:val="none" w:sz="0" w:space="0" w:color="auto"/>
            <w:left w:val="none" w:sz="0" w:space="0" w:color="auto"/>
            <w:bottom w:val="none" w:sz="0" w:space="0" w:color="auto"/>
            <w:right w:val="none" w:sz="0" w:space="0" w:color="auto"/>
          </w:divBdr>
          <w:divsChild>
            <w:div w:id="2040621498">
              <w:marLeft w:val="0"/>
              <w:marRight w:val="0"/>
              <w:marTop w:val="0"/>
              <w:marBottom w:val="0"/>
              <w:divBdr>
                <w:top w:val="none" w:sz="0" w:space="0" w:color="auto"/>
                <w:left w:val="none" w:sz="0" w:space="0" w:color="auto"/>
                <w:bottom w:val="none" w:sz="0" w:space="0" w:color="auto"/>
                <w:right w:val="none" w:sz="0" w:space="0" w:color="auto"/>
              </w:divBdr>
            </w:div>
          </w:divsChild>
        </w:div>
        <w:div w:id="391198104">
          <w:marLeft w:val="0"/>
          <w:marRight w:val="0"/>
          <w:marTop w:val="0"/>
          <w:marBottom w:val="0"/>
          <w:divBdr>
            <w:top w:val="none" w:sz="0" w:space="0" w:color="auto"/>
            <w:left w:val="none" w:sz="0" w:space="0" w:color="auto"/>
            <w:bottom w:val="none" w:sz="0" w:space="0" w:color="auto"/>
            <w:right w:val="none" w:sz="0" w:space="0" w:color="auto"/>
          </w:divBdr>
          <w:divsChild>
            <w:div w:id="912086670">
              <w:marLeft w:val="0"/>
              <w:marRight w:val="0"/>
              <w:marTop w:val="0"/>
              <w:marBottom w:val="0"/>
              <w:divBdr>
                <w:top w:val="none" w:sz="0" w:space="0" w:color="auto"/>
                <w:left w:val="none" w:sz="0" w:space="0" w:color="auto"/>
                <w:bottom w:val="none" w:sz="0" w:space="0" w:color="auto"/>
                <w:right w:val="none" w:sz="0" w:space="0" w:color="auto"/>
              </w:divBdr>
              <w:divsChild>
                <w:div w:id="15915240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6102822">
          <w:marLeft w:val="0"/>
          <w:marRight w:val="0"/>
          <w:marTop w:val="0"/>
          <w:marBottom w:val="0"/>
          <w:divBdr>
            <w:top w:val="none" w:sz="0" w:space="0" w:color="auto"/>
            <w:left w:val="none" w:sz="0" w:space="0" w:color="auto"/>
            <w:bottom w:val="none" w:sz="0" w:space="0" w:color="auto"/>
            <w:right w:val="none" w:sz="0" w:space="0" w:color="auto"/>
          </w:divBdr>
          <w:divsChild>
            <w:div w:id="116988910">
              <w:marLeft w:val="0"/>
              <w:marRight w:val="0"/>
              <w:marTop w:val="0"/>
              <w:marBottom w:val="0"/>
              <w:divBdr>
                <w:top w:val="none" w:sz="0" w:space="0" w:color="auto"/>
                <w:left w:val="none" w:sz="0" w:space="0" w:color="auto"/>
                <w:bottom w:val="none" w:sz="0" w:space="0" w:color="auto"/>
                <w:right w:val="none" w:sz="0" w:space="0" w:color="auto"/>
              </w:divBdr>
            </w:div>
          </w:divsChild>
        </w:div>
        <w:div w:id="90855489">
          <w:marLeft w:val="0"/>
          <w:marRight w:val="0"/>
          <w:marTop w:val="0"/>
          <w:marBottom w:val="0"/>
          <w:divBdr>
            <w:top w:val="none" w:sz="0" w:space="0" w:color="auto"/>
            <w:left w:val="none" w:sz="0" w:space="0" w:color="auto"/>
            <w:bottom w:val="none" w:sz="0" w:space="0" w:color="auto"/>
            <w:right w:val="none" w:sz="0" w:space="0" w:color="auto"/>
          </w:divBdr>
          <w:divsChild>
            <w:div w:id="904220821">
              <w:marLeft w:val="0"/>
              <w:marRight w:val="0"/>
              <w:marTop w:val="0"/>
              <w:marBottom w:val="0"/>
              <w:divBdr>
                <w:top w:val="none" w:sz="0" w:space="0" w:color="auto"/>
                <w:left w:val="none" w:sz="0" w:space="0" w:color="auto"/>
                <w:bottom w:val="none" w:sz="0" w:space="0" w:color="auto"/>
                <w:right w:val="none" w:sz="0" w:space="0" w:color="auto"/>
              </w:divBdr>
              <w:divsChild>
                <w:div w:id="6023488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1158882">
          <w:marLeft w:val="0"/>
          <w:marRight w:val="0"/>
          <w:marTop w:val="0"/>
          <w:marBottom w:val="0"/>
          <w:divBdr>
            <w:top w:val="none" w:sz="0" w:space="0" w:color="auto"/>
            <w:left w:val="none" w:sz="0" w:space="0" w:color="auto"/>
            <w:bottom w:val="none" w:sz="0" w:space="0" w:color="auto"/>
            <w:right w:val="none" w:sz="0" w:space="0" w:color="auto"/>
          </w:divBdr>
          <w:divsChild>
            <w:div w:id="750857215">
              <w:marLeft w:val="0"/>
              <w:marRight w:val="0"/>
              <w:marTop w:val="0"/>
              <w:marBottom w:val="0"/>
              <w:divBdr>
                <w:top w:val="none" w:sz="0" w:space="0" w:color="auto"/>
                <w:left w:val="none" w:sz="0" w:space="0" w:color="auto"/>
                <w:bottom w:val="none" w:sz="0" w:space="0" w:color="auto"/>
                <w:right w:val="none" w:sz="0" w:space="0" w:color="auto"/>
              </w:divBdr>
            </w:div>
          </w:divsChild>
        </w:div>
        <w:div w:id="247928556">
          <w:marLeft w:val="0"/>
          <w:marRight w:val="0"/>
          <w:marTop w:val="0"/>
          <w:marBottom w:val="0"/>
          <w:divBdr>
            <w:top w:val="none" w:sz="0" w:space="0" w:color="auto"/>
            <w:left w:val="none" w:sz="0" w:space="0" w:color="auto"/>
            <w:bottom w:val="none" w:sz="0" w:space="0" w:color="auto"/>
            <w:right w:val="none" w:sz="0" w:space="0" w:color="auto"/>
          </w:divBdr>
          <w:divsChild>
            <w:div w:id="228931538">
              <w:marLeft w:val="0"/>
              <w:marRight w:val="0"/>
              <w:marTop w:val="0"/>
              <w:marBottom w:val="0"/>
              <w:divBdr>
                <w:top w:val="none" w:sz="0" w:space="0" w:color="auto"/>
                <w:left w:val="none" w:sz="0" w:space="0" w:color="auto"/>
                <w:bottom w:val="none" w:sz="0" w:space="0" w:color="auto"/>
                <w:right w:val="none" w:sz="0" w:space="0" w:color="auto"/>
              </w:divBdr>
              <w:divsChild>
                <w:div w:id="287264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5626782">
          <w:marLeft w:val="0"/>
          <w:marRight w:val="0"/>
          <w:marTop w:val="0"/>
          <w:marBottom w:val="0"/>
          <w:divBdr>
            <w:top w:val="none" w:sz="0" w:space="0" w:color="auto"/>
            <w:left w:val="none" w:sz="0" w:space="0" w:color="auto"/>
            <w:bottom w:val="none" w:sz="0" w:space="0" w:color="auto"/>
            <w:right w:val="none" w:sz="0" w:space="0" w:color="auto"/>
          </w:divBdr>
          <w:divsChild>
            <w:div w:id="869686816">
              <w:marLeft w:val="0"/>
              <w:marRight w:val="0"/>
              <w:marTop w:val="0"/>
              <w:marBottom w:val="0"/>
              <w:divBdr>
                <w:top w:val="none" w:sz="0" w:space="0" w:color="auto"/>
                <w:left w:val="none" w:sz="0" w:space="0" w:color="auto"/>
                <w:bottom w:val="none" w:sz="0" w:space="0" w:color="auto"/>
                <w:right w:val="none" w:sz="0" w:space="0" w:color="auto"/>
              </w:divBdr>
            </w:div>
          </w:divsChild>
        </w:div>
        <w:div w:id="1038050993">
          <w:marLeft w:val="0"/>
          <w:marRight w:val="0"/>
          <w:marTop w:val="0"/>
          <w:marBottom w:val="0"/>
          <w:divBdr>
            <w:top w:val="none" w:sz="0" w:space="0" w:color="auto"/>
            <w:left w:val="none" w:sz="0" w:space="0" w:color="auto"/>
            <w:bottom w:val="none" w:sz="0" w:space="0" w:color="auto"/>
            <w:right w:val="none" w:sz="0" w:space="0" w:color="auto"/>
          </w:divBdr>
          <w:divsChild>
            <w:div w:id="1244074047">
              <w:marLeft w:val="0"/>
              <w:marRight w:val="0"/>
              <w:marTop w:val="0"/>
              <w:marBottom w:val="0"/>
              <w:divBdr>
                <w:top w:val="none" w:sz="0" w:space="0" w:color="auto"/>
                <w:left w:val="none" w:sz="0" w:space="0" w:color="auto"/>
                <w:bottom w:val="none" w:sz="0" w:space="0" w:color="auto"/>
                <w:right w:val="none" w:sz="0" w:space="0" w:color="auto"/>
              </w:divBdr>
              <w:divsChild>
                <w:div w:id="761712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4747807">
          <w:marLeft w:val="0"/>
          <w:marRight w:val="0"/>
          <w:marTop w:val="0"/>
          <w:marBottom w:val="0"/>
          <w:divBdr>
            <w:top w:val="none" w:sz="0" w:space="0" w:color="auto"/>
            <w:left w:val="none" w:sz="0" w:space="0" w:color="auto"/>
            <w:bottom w:val="none" w:sz="0" w:space="0" w:color="auto"/>
            <w:right w:val="none" w:sz="0" w:space="0" w:color="auto"/>
          </w:divBdr>
          <w:divsChild>
            <w:div w:id="1883974862">
              <w:marLeft w:val="0"/>
              <w:marRight w:val="0"/>
              <w:marTop w:val="0"/>
              <w:marBottom w:val="0"/>
              <w:divBdr>
                <w:top w:val="none" w:sz="0" w:space="0" w:color="auto"/>
                <w:left w:val="none" w:sz="0" w:space="0" w:color="auto"/>
                <w:bottom w:val="none" w:sz="0" w:space="0" w:color="auto"/>
                <w:right w:val="none" w:sz="0" w:space="0" w:color="auto"/>
              </w:divBdr>
            </w:div>
          </w:divsChild>
        </w:div>
        <w:div w:id="761728095">
          <w:marLeft w:val="0"/>
          <w:marRight w:val="0"/>
          <w:marTop w:val="0"/>
          <w:marBottom w:val="0"/>
          <w:divBdr>
            <w:top w:val="none" w:sz="0" w:space="0" w:color="auto"/>
            <w:left w:val="none" w:sz="0" w:space="0" w:color="auto"/>
            <w:bottom w:val="none" w:sz="0" w:space="0" w:color="auto"/>
            <w:right w:val="none" w:sz="0" w:space="0" w:color="auto"/>
          </w:divBdr>
          <w:divsChild>
            <w:div w:id="702751734">
              <w:marLeft w:val="0"/>
              <w:marRight w:val="0"/>
              <w:marTop w:val="0"/>
              <w:marBottom w:val="0"/>
              <w:divBdr>
                <w:top w:val="none" w:sz="0" w:space="0" w:color="auto"/>
                <w:left w:val="none" w:sz="0" w:space="0" w:color="auto"/>
                <w:bottom w:val="none" w:sz="0" w:space="0" w:color="auto"/>
                <w:right w:val="none" w:sz="0" w:space="0" w:color="auto"/>
              </w:divBdr>
              <w:divsChild>
                <w:div w:id="15600882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3894560">
          <w:marLeft w:val="0"/>
          <w:marRight w:val="0"/>
          <w:marTop w:val="0"/>
          <w:marBottom w:val="0"/>
          <w:divBdr>
            <w:top w:val="none" w:sz="0" w:space="0" w:color="auto"/>
            <w:left w:val="none" w:sz="0" w:space="0" w:color="auto"/>
            <w:bottom w:val="none" w:sz="0" w:space="0" w:color="auto"/>
            <w:right w:val="none" w:sz="0" w:space="0" w:color="auto"/>
          </w:divBdr>
          <w:divsChild>
            <w:div w:id="279992094">
              <w:marLeft w:val="0"/>
              <w:marRight w:val="0"/>
              <w:marTop w:val="0"/>
              <w:marBottom w:val="0"/>
              <w:divBdr>
                <w:top w:val="none" w:sz="0" w:space="0" w:color="auto"/>
                <w:left w:val="none" w:sz="0" w:space="0" w:color="auto"/>
                <w:bottom w:val="none" w:sz="0" w:space="0" w:color="auto"/>
                <w:right w:val="none" w:sz="0" w:space="0" w:color="auto"/>
              </w:divBdr>
            </w:div>
          </w:divsChild>
        </w:div>
        <w:div w:id="2050375376">
          <w:marLeft w:val="0"/>
          <w:marRight w:val="0"/>
          <w:marTop w:val="0"/>
          <w:marBottom w:val="0"/>
          <w:divBdr>
            <w:top w:val="none" w:sz="0" w:space="0" w:color="auto"/>
            <w:left w:val="none" w:sz="0" w:space="0" w:color="auto"/>
            <w:bottom w:val="none" w:sz="0" w:space="0" w:color="auto"/>
            <w:right w:val="none" w:sz="0" w:space="0" w:color="auto"/>
          </w:divBdr>
          <w:divsChild>
            <w:div w:id="558249334">
              <w:marLeft w:val="0"/>
              <w:marRight w:val="0"/>
              <w:marTop w:val="0"/>
              <w:marBottom w:val="0"/>
              <w:divBdr>
                <w:top w:val="none" w:sz="0" w:space="0" w:color="auto"/>
                <w:left w:val="none" w:sz="0" w:space="0" w:color="auto"/>
                <w:bottom w:val="none" w:sz="0" w:space="0" w:color="auto"/>
                <w:right w:val="none" w:sz="0" w:space="0" w:color="auto"/>
              </w:divBdr>
              <w:divsChild>
                <w:div w:id="17696135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1946758">
          <w:marLeft w:val="0"/>
          <w:marRight w:val="0"/>
          <w:marTop w:val="0"/>
          <w:marBottom w:val="0"/>
          <w:divBdr>
            <w:top w:val="none" w:sz="0" w:space="0" w:color="auto"/>
            <w:left w:val="none" w:sz="0" w:space="0" w:color="auto"/>
            <w:bottom w:val="none" w:sz="0" w:space="0" w:color="auto"/>
            <w:right w:val="none" w:sz="0" w:space="0" w:color="auto"/>
          </w:divBdr>
          <w:divsChild>
            <w:div w:id="97952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73100">
      <w:bodyDiv w:val="1"/>
      <w:marLeft w:val="0"/>
      <w:marRight w:val="0"/>
      <w:marTop w:val="0"/>
      <w:marBottom w:val="0"/>
      <w:divBdr>
        <w:top w:val="none" w:sz="0" w:space="0" w:color="auto"/>
        <w:left w:val="none" w:sz="0" w:space="0" w:color="auto"/>
        <w:bottom w:val="none" w:sz="0" w:space="0" w:color="auto"/>
        <w:right w:val="none" w:sz="0" w:space="0" w:color="auto"/>
      </w:divBdr>
    </w:div>
    <w:div w:id="276789521">
      <w:bodyDiv w:val="1"/>
      <w:marLeft w:val="0"/>
      <w:marRight w:val="0"/>
      <w:marTop w:val="0"/>
      <w:marBottom w:val="0"/>
      <w:divBdr>
        <w:top w:val="none" w:sz="0" w:space="0" w:color="auto"/>
        <w:left w:val="none" w:sz="0" w:space="0" w:color="auto"/>
        <w:bottom w:val="none" w:sz="0" w:space="0" w:color="auto"/>
        <w:right w:val="none" w:sz="0" w:space="0" w:color="auto"/>
      </w:divBdr>
    </w:div>
    <w:div w:id="314726622">
      <w:bodyDiv w:val="1"/>
      <w:marLeft w:val="0"/>
      <w:marRight w:val="0"/>
      <w:marTop w:val="0"/>
      <w:marBottom w:val="0"/>
      <w:divBdr>
        <w:top w:val="none" w:sz="0" w:space="0" w:color="auto"/>
        <w:left w:val="none" w:sz="0" w:space="0" w:color="auto"/>
        <w:bottom w:val="none" w:sz="0" w:space="0" w:color="auto"/>
        <w:right w:val="none" w:sz="0" w:space="0" w:color="auto"/>
      </w:divBdr>
    </w:div>
    <w:div w:id="383721662">
      <w:bodyDiv w:val="1"/>
      <w:marLeft w:val="0"/>
      <w:marRight w:val="0"/>
      <w:marTop w:val="0"/>
      <w:marBottom w:val="0"/>
      <w:divBdr>
        <w:top w:val="none" w:sz="0" w:space="0" w:color="auto"/>
        <w:left w:val="none" w:sz="0" w:space="0" w:color="auto"/>
        <w:bottom w:val="none" w:sz="0" w:space="0" w:color="auto"/>
        <w:right w:val="none" w:sz="0" w:space="0" w:color="auto"/>
      </w:divBdr>
    </w:div>
    <w:div w:id="414515779">
      <w:bodyDiv w:val="1"/>
      <w:marLeft w:val="0"/>
      <w:marRight w:val="0"/>
      <w:marTop w:val="0"/>
      <w:marBottom w:val="0"/>
      <w:divBdr>
        <w:top w:val="none" w:sz="0" w:space="0" w:color="auto"/>
        <w:left w:val="none" w:sz="0" w:space="0" w:color="auto"/>
        <w:bottom w:val="none" w:sz="0" w:space="0" w:color="auto"/>
        <w:right w:val="none" w:sz="0" w:space="0" w:color="auto"/>
      </w:divBdr>
      <w:divsChild>
        <w:div w:id="983579791">
          <w:marLeft w:val="0"/>
          <w:marRight w:val="0"/>
          <w:marTop w:val="0"/>
          <w:marBottom w:val="200"/>
          <w:divBdr>
            <w:top w:val="none" w:sz="0" w:space="0" w:color="auto"/>
            <w:left w:val="none" w:sz="0" w:space="0" w:color="auto"/>
            <w:bottom w:val="none" w:sz="0" w:space="0" w:color="auto"/>
            <w:right w:val="none" w:sz="0" w:space="0" w:color="auto"/>
          </w:divBdr>
        </w:div>
        <w:div w:id="1307778619">
          <w:marLeft w:val="0"/>
          <w:marRight w:val="0"/>
          <w:marTop w:val="0"/>
          <w:marBottom w:val="200"/>
          <w:divBdr>
            <w:top w:val="none" w:sz="0" w:space="0" w:color="auto"/>
            <w:left w:val="none" w:sz="0" w:space="0" w:color="auto"/>
            <w:bottom w:val="none" w:sz="0" w:space="0" w:color="auto"/>
            <w:right w:val="none" w:sz="0" w:space="0" w:color="auto"/>
          </w:divBdr>
        </w:div>
        <w:div w:id="1628730610">
          <w:marLeft w:val="0"/>
          <w:marRight w:val="0"/>
          <w:marTop w:val="0"/>
          <w:marBottom w:val="200"/>
          <w:divBdr>
            <w:top w:val="none" w:sz="0" w:space="0" w:color="auto"/>
            <w:left w:val="none" w:sz="0" w:space="0" w:color="auto"/>
            <w:bottom w:val="none" w:sz="0" w:space="0" w:color="auto"/>
            <w:right w:val="none" w:sz="0" w:space="0" w:color="auto"/>
          </w:divBdr>
        </w:div>
        <w:div w:id="1633247759">
          <w:marLeft w:val="0"/>
          <w:marRight w:val="0"/>
          <w:marTop w:val="0"/>
          <w:marBottom w:val="0"/>
          <w:divBdr>
            <w:top w:val="none" w:sz="0" w:space="0" w:color="auto"/>
            <w:left w:val="none" w:sz="0" w:space="0" w:color="auto"/>
            <w:bottom w:val="none" w:sz="0" w:space="0" w:color="auto"/>
            <w:right w:val="none" w:sz="0" w:space="0" w:color="auto"/>
          </w:divBdr>
        </w:div>
      </w:divsChild>
    </w:div>
    <w:div w:id="423110619">
      <w:bodyDiv w:val="1"/>
      <w:marLeft w:val="0"/>
      <w:marRight w:val="0"/>
      <w:marTop w:val="0"/>
      <w:marBottom w:val="0"/>
      <w:divBdr>
        <w:top w:val="none" w:sz="0" w:space="0" w:color="auto"/>
        <w:left w:val="none" w:sz="0" w:space="0" w:color="auto"/>
        <w:bottom w:val="none" w:sz="0" w:space="0" w:color="auto"/>
        <w:right w:val="none" w:sz="0" w:space="0" w:color="auto"/>
      </w:divBdr>
    </w:div>
    <w:div w:id="433018316">
      <w:bodyDiv w:val="1"/>
      <w:marLeft w:val="0"/>
      <w:marRight w:val="0"/>
      <w:marTop w:val="0"/>
      <w:marBottom w:val="0"/>
      <w:divBdr>
        <w:top w:val="none" w:sz="0" w:space="0" w:color="auto"/>
        <w:left w:val="none" w:sz="0" w:space="0" w:color="auto"/>
        <w:bottom w:val="none" w:sz="0" w:space="0" w:color="auto"/>
        <w:right w:val="none" w:sz="0" w:space="0" w:color="auto"/>
      </w:divBdr>
    </w:div>
    <w:div w:id="467548648">
      <w:bodyDiv w:val="1"/>
      <w:marLeft w:val="0"/>
      <w:marRight w:val="0"/>
      <w:marTop w:val="0"/>
      <w:marBottom w:val="0"/>
      <w:divBdr>
        <w:top w:val="none" w:sz="0" w:space="0" w:color="auto"/>
        <w:left w:val="none" w:sz="0" w:space="0" w:color="auto"/>
        <w:bottom w:val="none" w:sz="0" w:space="0" w:color="auto"/>
        <w:right w:val="none" w:sz="0" w:space="0" w:color="auto"/>
      </w:divBdr>
    </w:div>
    <w:div w:id="524370860">
      <w:bodyDiv w:val="1"/>
      <w:marLeft w:val="0"/>
      <w:marRight w:val="0"/>
      <w:marTop w:val="0"/>
      <w:marBottom w:val="0"/>
      <w:divBdr>
        <w:top w:val="none" w:sz="0" w:space="0" w:color="auto"/>
        <w:left w:val="none" w:sz="0" w:space="0" w:color="auto"/>
        <w:bottom w:val="none" w:sz="0" w:space="0" w:color="auto"/>
        <w:right w:val="none" w:sz="0" w:space="0" w:color="auto"/>
      </w:divBdr>
    </w:div>
    <w:div w:id="528687002">
      <w:bodyDiv w:val="1"/>
      <w:marLeft w:val="0"/>
      <w:marRight w:val="0"/>
      <w:marTop w:val="0"/>
      <w:marBottom w:val="0"/>
      <w:divBdr>
        <w:top w:val="none" w:sz="0" w:space="0" w:color="auto"/>
        <w:left w:val="none" w:sz="0" w:space="0" w:color="auto"/>
        <w:bottom w:val="none" w:sz="0" w:space="0" w:color="auto"/>
        <w:right w:val="none" w:sz="0" w:space="0" w:color="auto"/>
      </w:divBdr>
    </w:div>
    <w:div w:id="546525353">
      <w:bodyDiv w:val="1"/>
      <w:marLeft w:val="0"/>
      <w:marRight w:val="0"/>
      <w:marTop w:val="0"/>
      <w:marBottom w:val="0"/>
      <w:divBdr>
        <w:top w:val="none" w:sz="0" w:space="0" w:color="auto"/>
        <w:left w:val="none" w:sz="0" w:space="0" w:color="auto"/>
        <w:bottom w:val="none" w:sz="0" w:space="0" w:color="auto"/>
        <w:right w:val="none" w:sz="0" w:space="0" w:color="auto"/>
      </w:divBdr>
    </w:div>
    <w:div w:id="554194994">
      <w:bodyDiv w:val="1"/>
      <w:marLeft w:val="0"/>
      <w:marRight w:val="0"/>
      <w:marTop w:val="0"/>
      <w:marBottom w:val="0"/>
      <w:divBdr>
        <w:top w:val="none" w:sz="0" w:space="0" w:color="auto"/>
        <w:left w:val="none" w:sz="0" w:space="0" w:color="auto"/>
        <w:bottom w:val="none" w:sz="0" w:space="0" w:color="auto"/>
        <w:right w:val="none" w:sz="0" w:space="0" w:color="auto"/>
      </w:divBdr>
    </w:div>
    <w:div w:id="554436240">
      <w:bodyDiv w:val="1"/>
      <w:marLeft w:val="0"/>
      <w:marRight w:val="0"/>
      <w:marTop w:val="0"/>
      <w:marBottom w:val="0"/>
      <w:divBdr>
        <w:top w:val="none" w:sz="0" w:space="0" w:color="auto"/>
        <w:left w:val="none" w:sz="0" w:space="0" w:color="auto"/>
        <w:bottom w:val="none" w:sz="0" w:space="0" w:color="auto"/>
        <w:right w:val="none" w:sz="0" w:space="0" w:color="auto"/>
      </w:divBdr>
      <w:divsChild>
        <w:div w:id="258636696">
          <w:marLeft w:val="0"/>
          <w:marRight w:val="0"/>
          <w:marTop w:val="0"/>
          <w:marBottom w:val="0"/>
          <w:divBdr>
            <w:top w:val="none" w:sz="0" w:space="0" w:color="auto"/>
            <w:left w:val="none" w:sz="0" w:space="0" w:color="auto"/>
            <w:bottom w:val="none" w:sz="0" w:space="0" w:color="auto"/>
            <w:right w:val="none" w:sz="0" w:space="0" w:color="auto"/>
          </w:divBdr>
          <w:divsChild>
            <w:div w:id="222984151">
              <w:marLeft w:val="0"/>
              <w:marRight w:val="0"/>
              <w:marTop w:val="0"/>
              <w:marBottom w:val="0"/>
              <w:divBdr>
                <w:top w:val="none" w:sz="0" w:space="0" w:color="auto"/>
                <w:left w:val="none" w:sz="0" w:space="0" w:color="auto"/>
                <w:bottom w:val="none" w:sz="0" w:space="0" w:color="auto"/>
                <w:right w:val="none" w:sz="0" w:space="0" w:color="auto"/>
              </w:divBdr>
              <w:divsChild>
                <w:div w:id="9510586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8866729">
          <w:marLeft w:val="0"/>
          <w:marRight w:val="0"/>
          <w:marTop w:val="0"/>
          <w:marBottom w:val="0"/>
          <w:divBdr>
            <w:top w:val="none" w:sz="0" w:space="0" w:color="auto"/>
            <w:left w:val="none" w:sz="0" w:space="0" w:color="auto"/>
            <w:bottom w:val="none" w:sz="0" w:space="0" w:color="auto"/>
            <w:right w:val="none" w:sz="0" w:space="0" w:color="auto"/>
          </w:divBdr>
          <w:divsChild>
            <w:div w:id="462508088">
              <w:marLeft w:val="0"/>
              <w:marRight w:val="0"/>
              <w:marTop w:val="0"/>
              <w:marBottom w:val="0"/>
              <w:divBdr>
                <w:top w:val="none" w:sz="0" w:space="0" w:color="auto"/>
                <w:left w:val="none" w:sz="0" w:space="0" w:color="auto"/>
                <w:bottom w:val="none" w:sz="0" w:space="0" w:color="auto"/>
                <w:right w:val="none" w:sz="0" w:space="0" w:color="auto"/>
              </w:divBdr>
              <w:divsChild>
                <w:div w:id="3919303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57239539">
          <w:marLeft w:val="0"/>
          <w:marRight w:val="0"/>
          <w:marTop w:val="0"/>
          <w:marBottom w:val="0"/>
          <w:divBdr>
            <w:top w:val="none" w:sz="0" w:space="0" w:color="auto"/>
            <w:left w:val="none" w:sz="0" w:space="0" w:color="auto"/>
            <w:bottom w:val="none" w:sz="0" w:space="0" w:color="auto"/>
            <w:right w:val="none" w:sz="0" w:space="0" w:color="auto"/>
          </w:divBdr>
          <w:divsChild>
            <w:div w:id="1289044875">
              <w:marLeft w:val="0"/>
              <w:marRight w:val="0"/>
              <w:marTop w:val="0"/>
              <w:marBottom w:val="0"/>
              <w:divBdr>
                <w:top w:val="none" w:sz="0" w:space="0" w:color="auto"/>
                <w:left w:val="none" w:sz="0" w:space="0" w:color="auto"/>
                <w:bottom w:val="none" w:sz="0" w:space="0" w:color="auto"/>
                <w:right w:val="none" w:sz="0" w:space="0" w:color="auto"/>
              </w:divBdr>
              <w:divsChild>
                <w:div w:id="3161103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7559505">
          <w:marLeft w:val="0"/>
          <w:marRight w:val="0"/>
          <w:marTop w:val="0"/>
          <w:marBottom w:val="0"/>
          <w:divBdr>
            <w:top w:val="none" w:sz="0" w:space="0" w:color="auto"/>
            <w:left w:val="none" w:sz="0" w:space="0" w:color="auto"/>
            <w:bottom w:val="none" w:sz="0" w:space="0" w:color="auto"/>
            <w:right w:val="none" w:sz="0" w:space="0" w:color="auto"/>
          </w:divBdr>
          <w:divsChild>
            <w:div w:id="1324554363">
              <w:marLeft w:val="0"/>
              <w:marRight w:val="0"/>
              <w:marTop w:val="0"/>
              <w:marBottom w:val="0"/>
              <w:divBdr>
                <w:top w:val="none" w:sz="0" w:space="0" w:color="auto"/>
                <w:left w:val="none" w:sz="0" w:space="0" w:color="auto"/>
                <w:bottom w:val="none" w:sz="0" w:space="0" w:color="auto"/>
                <w:right w:val="none" w:sz="0" w:space="0" w:color="auto"/>
              </w:divBdr>
            </w:div>
          </w:divsChild>
        </w:div>
        <w:div w:id="656540768">
          <w:marLeft w:val="0"/>
          <w:marRight w:val="0"/>
          <w:marTop w:val="0"/>
          <w:marBottom w:val="0"/>
          <w:divBdr>
            <w:top w:val="none" w:sz="0" w:space="0" w:color="auto"/>
            <w:left w:val="none" w:sz="0" w:space="0" w:color="auto"/>
            <w:bottom w:val="none" w:sz="0" w:space="0" w:color="auto"/>
            <w:right w:val="none" w:sz="0" w:space="0" w:color="auto"/>
          </w:divBdr>
          <w:divsChild>
            <w:div w:id="2096128004">
              <w:marLeft w:val="0"/>
              <w:marRight w:val="0"/>
              <w:marTop w:val="0"/>
              <w:marBottom w:val="0"/>
              <w:divBdr>
                <w:top w:val="none" w:sz="0" w:space="0" w:color="auto"/>
                <w:left w:val="none" w:sz="0" w:space="0" w:color="auto"/>
                <w:bottom w:val="none" w:sz="0" w:space="0" w:color="auto"/>
                <w:right w:val="none" w:sz="0" w:space="0" w:color="auto"/>
              </w:divBdr>
              <w:divsChild>
                <w:div w:id="11548895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15847954">
          <w:marLeft w:val="0"/>
          <w:marRight w:val="0"/>
          <w:marTop w:val="0"/>
          <w:marBottom w:val="0"/>
          <w:divBdr>
            <w:top w:val="none" w:sz="0" w:space="0" w:color="auto"/>
            <w:left w:val="none" w:sz="0" w:space="0" w:color="auto"/>
            <w:bottom w:val="none" w:sz="0" w:space="0" w:color="auto"/>
            <w:right w:val="none" w:sz="0" w:space="0" w:color="auto"/>
          </w:divBdr>
          <w:divsChild>
            <w:div w:id="202984028">
              <w:marLeft w:val="0"/>
              <w:marRight w:val="0"/>
              <w:marTop w:val="0"/>
              <w:marBottom w:val="0"/>
              <w:divBdr>
                <w:top w:val="none" w:sz="0" w:space="0" w:color="auto"/>
                <w:left w:val="none" w:sz="0" w:space="0" w:color="auto"/>
                <w:bottom w:val="none" w:sz="0" w:space="0" w:color="auto"/>
                <w:right w:val="none" w:sz="0" w:space="0" w:color="auto"/>
              </w:divBdr>
            </w:div>
          </w:divsChild>
        </w:div>
        <w:div w:id="910970369">
          <w:marLeft w:val="0"/>
          <w:marRight w:val="0"/>
          <w:marTop w:val="0"/>
          <w:marBottom w:val="0"/>
          <w:divBdr>
            <w:top w:val="none" w:sz="0" w:space="0" w:color="auto"/>
            <w:left w:val="none" w:sz="0" w:space="0" w:color="auto"/>
            <w:bottom w:val="none" w:sz="0" w:space="0" w:color="auto"/>
            <w:right w:val="none" w:sz="0" w:space="0" w:color="auto"/>
          </w:divBdr>
          <w:divsChild>
            <w:div w:id="833839976">
              <w:marLeft w:val="0"/>
              <w:marRight w:val="0"/>
              <w:marTop w:val="0"/>
              <w:marBottom w:val="0"/>
              <w:divBdr>
                <w:top w:val="none" w:sz="0" w:space="0" w:color="auto"/>
                <w:left w:val="none" w:sz="0" w:space="0" w:color="auto"/>
                <w:bottom w:val="none" w:sz="0" w:space="0" w:color="auto"/>
                <w:right w:val="none" w:sz="0" w:space="0" w:color="auto"/>
              </w:divBdr>
              <w:divsChild>
                <w:div w:id="108415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9909475">
          <w:marLeft w:val="0"/>
          <w:marRight w:val="0"/>
          <w:marTop w:val="0"/>
          <w:marBottom w:val="0"/>
          <w:divBdr>
            <w:top w:val="none" w:sz="0" w:space="0" w:color="auto"/>
            <w:left w:val="none" w:sz="0" w:space="0" w:color="auto"/>
            <w:bottom w:val="none" w:sz="0" w:space="0" w:color="auto"/>
            <w:right w:val="none" w:sz="0" w:space="0" w:color="auto"/>
          </w:divBdr>
          <w:divsChild>
            <w:div w:id="920481002">
              <w:marLeft w:val="0"/>
              <w:marRight w:val="0"/>
              <w:marTop w:val="0"/>
              <w:marBottom w:val="0"/>
              <w:divBdr>
                <w:top w:val="none" w:sz="0" w:space="0" w:color="auto"/>
                <w:left w:val="none" w:sz="0" w:space="0" w:color="auto"/>
                <w:bottom w:val="none" w:sz="0" w:space="0" w:color="auto"/>
                <w:right w:val="none" w:sz="0" w:space="0" w:color="auto"/>
              </w:divBdr>
            </w:div>
          </w:divsChild>
        </w:div>
        <w:div w:id="926226968">
          <w:marLeft w:val="0"/>
          <w:marRight w:val="0"/>
          <w:marTop w:val="0"/>
          <w:marBottom w:val="0"/>
          <w:divBdr>
            <w:top w:val="none" w:sz="0" w:space="0" w:color="auto"/>
            <w:left w:val="none" w:sz="0" w:space="0" w:color="auto"/>
            <w:bottom w:val="none" w:sz="0" w:space="0" w:color="auto"/>
            <w:right w:val="none" w:sz="0" w:space="0" w:color="auto"/>
          </w:divBdr>
          <w:divsChild>
            <w:div w:id="1247761408">
              <w:marLeft w:val="0"/>
              <w:marRight w:val="0"/>
              <w:marTop w:val="0"/>
              <w:marBottom w:val="0"/>
              <w:divBdr>
                <w:top w:val="none" w:sz="0" w:space="0" w:color="auto"/>
                <w:left w:val="none" w:sz="0" w:space="0" w:color="auto"/>
                <w:bottom w:val="none" w:sz="0" w:space="0" w:color="auto"/>
                <w:right w:val="none" w:sz="0" w:space="0" w:color="auto"/>
              </w:divBdr>
              <w:divsChild>
                <w:div w:id="14707860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5690093">
          <w:marLeft w:val="0"/>
          <w:marRight w:val="0"/>
          <w:marTop w:val="0"/>
          <w:marBottom w:val="0"/>
          <w:divBdr>
            <w:top w:val="none" w:sz="0" w:space="0" w:color="auto"/>
            <w:left w:val="none" w:sz="0" w:space="0" w:color="auto"/>
            <w:bottom w:val="none" w:sz="0" w:space="0" w:color="auto"/>
            <w:right w:val="none" w:sz="0" w:space="0" w:color="auto"/>
          </w:divBdr>
          <w:divsChild>
            <w:div w:id="1169370904">
              <w:marLeft w:val="0"/>
              <w:marRight w:val="0"/>
              <w:marTop w:val="0"/>
              <w:marBottom w:val="0"/>
              <w:divBdr>
                <w:top w:val="none" w:sz="0" w:space="0" w:color="auto"/>
                <w:left w:val="none" w:sz="0" w:space="0" w:color="auto"/>
                <w:bottom w:val="none" w:sz="0" w:space="0" w:color="auto"/>
                <w:right w:val="none" w:sz="0" w:space="0" w:color="auto"/>
              </w:divBdr>
            </w:div>
          </w:divsChild>
        </w:div>
        <w:div w:id="1329748978">
          <w:marLeft w:val="0"/>
          <w:marRight w:val="0"/>
          <w:marTop w:val="0"/>
          <w:marBottom w:val="0"/>
          <w:divBdr>
            <w:top w:val="none" w:sz="0" w:space="0" w:color="auto"/>
            <w:left w:val="none" w:sz="0" w:space="0" w:color="auto"/>
            <w:bottom w:val="none" w:sz="0" w:space="0" w:color="auto"/>
            <w:right w:val="none" w:sz="0" w:space="0" w:color="auto"/>
          </w:divBdr>
          <w:divsChild>
            <w:div w:id="1667321643">
              <w:marLeft w:val="0"/>
              <w:marRight w:val="0"/>
              <w:marTop w:val="0"/>
              <w:marBottom w:val="0"/>
              <w:divBdr>
                <w:top w:val="none" w:sz="0" w:space="0" w:color="auto"/>
                <w:left w:val="none" w:sz="0" w:space="0" w:color="auto"/>
                <w:bottom w:val="none" w:sz="0" w:space="0" w:color="auto"/>
                <w:right w:val="none" w:sz="0" w:space="0" w:color="auto"/>
              </w:divBdr>
              <w:divsChild>
                <w:div w:id="179150594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71828712">
          <w:marLeft w:val="0"/>
          <w:marRight w:val="0"/>
          <w:marTop w:val="0"/>
          <w:marBottom w:val="0"/>
          <w:divBdr>
            <w:top w:val="none" w:sz="0" w:space="0" w:color="auto"/>
            <w:left w:val="none" w:sz="0" w:space="0" w:color="auto"/>
            <w:bottom w:val="none" w:sz="0" w:space="0" w:color="auto"/>
            <w:right w:val="none" w:sz="0" w:space="0" w:color="auto"/>
          </w:divBdr>
          <w:divsChild>
            <w:div w:id="544413673">
              <w:marLeft w:val="0"/>
              <w:marRight w:val="0"/>
              <w:marTop w:val="0"/>
              <w:marBottom w:val="0"/>
              <w:divBdr>
                <w:top w:val="none" w:sz="0" w:space="0" w:color="auto"/>
                <w:left w:val="none" w:sz="0" w:space="0" w:color="auto"/>
                <w:bottom w:val="none" w:sz="0" w:space="0" w:color="auto"/>
                <w:right w:val="none" w:sz="0" w:space="0" w:color="auto"/>
              </w:divBdr>
            </w:div>
          </w:divsChild>
        </w:div>
        <w:div w:id="1339582700">
          <w:marLeft w:val="0"/>
          <w:marRight w:val="0"/>
          <w:marTop w:val="0"/>
          <w:marBottom w:val="0"/>
          <w:divBdr>
            <w:top w:val="none" w:sz="0" w:space="0" w:color="auto"/>
            <w:left w:val="none" w:sz="0" w:space="0" w:color="auto"/>
            <w:bottom w:val="none" w:sz="0" w:space="0" w:color="auto"/>
            <w:right w:val="none" w:sz="0" w:space="0" w:color="auto"/>
          </w:divBdr>
          <w:divsChild>
            <w:div w:id="1536844462">
              <w:marLeft w:val="0"/>
              <w:marRight w:val="0"/>
              <w:marTop w:val="0"/>
              <w:marBottom w:val="0"/>
              <w:divBdr>
                <w:top w:val="none" w:sz="0" w:space="0" w:color="auto"/>
                <w:left w:val="none" w:sz="0" w:space="0" w:color="auto"/>
                <w:bottom w:val="none" w:sz="0" w:space="0" w:color="auto"/>
                <w:right w:val="none" w:sz="0" w:space="0" w:color="auto"/>
              </w:divBdr>
              <w:divsChild>
                <w:div w:id="817989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7581170">
          <w:marLeft w:val="0"/>
          <w:marRight w:val="0"/>
          <w:marTop w:val="0"/>
          <w:marBottom w:val="0"/>
          <w:divBdr>
            <w:top w:val="none" w:sz="0" w:space="0" w:color="auto"/>
            <w:left w:val="none" w:sz="0" w:space="0" w:color="auto"/>
            <w:bottom w:val="none" w:sz="0" w:space="0" w:color="auto"/>
            <w:right w:val="none" w:sz="0" w:space="0" w:color="auto"/>
          </w:divBdr>
          <w:divsChild>
            <w:div w:id="1325355453">
              <w:marLeft w:val="0"/>
              <w:marRight w:val="0"/>
              <w:marTop w:val="0"/>
              <w:marBottom w:val="0"/>
              <w:divBdr>
                <w:top w:val="none" w:sz="0" w:space="0" w:color="auto"/>
                <w:left w:val="none" w:sz="0" w:space="0" w:color="auto"/>
                <w:bottom w:val="none" w:sz="0" w:space="0" w:color="auto"/>
                <w:right w:val="none" w:sz="0" w:space="0" w:color="auto"/>
              </w:divBdr>
            </w:div>
          </w:divsChild>
        </w:div>
        <w:div w:id="880241788">
          <w:marLeft w:val="0"/>
          <w:marRight w:val="0"/>
          <w:marTop w:val="0"/>
          <w:marBottom w:val="0"/>
          <w:divBdr>
            <w:top w:val="none" w:sz="0" w:space="0" w:color="auto"/>
            <w:left w:val="none" w:sz="0" w:space="0" w:color="auto"/>
            <w:bottom w:val="none" w:sz="0" w:space="0" w:color="auto"/>
            <w:right w:val="none" w:sz="0" w:space="0" w:color="auto"/>
          </w:divBdr>
          <w:divsChild>
            <w:div w:id="1670788211">
              <w:marLeft w:val="0"/>
              <w:marRight w:val="0"/>
              <w:marTop w:val="0"/>
              <w:marBottom w:val="0"/>
              <w:divBdr>
                <w:top w:val="none" w:sz="0" w:space="0" w:color="auto"/>
                <w:left w:val="none" w:sz="0" w:space="0" w:color="auto"/>
                <w:bottom w:val="none" w:sz="0" w:space="0" w:color="auto"/>
                <w:right w:val="none" w:sz="0" w:space="0" w:color="auto"/>
              </w:divBdr>
              <w:divsChild>
                <w:div w:id="192783615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8627599">
          <w:marLeft w:val="0"/>
          <w:marRight w:val="0"/>
          <w:marTop w:val="0"/>
          <w:marBottom w:val="0"/>
          <w:divBdr>
            <w:top w:val="none" w:sz="0" w:space="0" w:color="auto"/>
            <w:left w:val="none" w:sz="0" w:space="0" w:color="auto"/>
            <w:bottom w:val="none" w:sz="0" w:space="0" w:color="auto"/>
            <w:right w:val="none" w:sz="0" w:space="0" w:color="auto"/>
          </w:divBdr>
          <w:divsChild>
            <w:div w:id="2030134835">
              <w:marLeft w:val="0"/>
              <w:marRight w:val="0"/>
              <w:marTop w:val="0"/>
              <w:marBottom w:val="0"/>
              <w:divBdr>
                <w:top w:val="none" w:sz="0" w:space="0" w:color="auto"/>
                <w:left w:val="none" w:sz="0" w:space="0" w:color="auto"/>
                <w:bottom w:val="none" w:sz="0" w:space="0" w:color="auto"/>
                <w:right w:val="none" w:sz="0" w:space="0" w:color="auto"/>
              </w:divBdr>
            </w:div>
          </w:divsChild>
        </w:div>
        <w:div w:id="1840807359">
          <w:marLeft w:val="0"/>
          <w:marRight w:val="0"/>
          <w:marTop w:val="0"/>
          <w:marBottom w:val="0"/>
          <w:divBdr>
            <w:top w:val="none" w:sz="0" w:space="0" w:color="auto"/>
            <w:left w:val="none" w:sz="0" w:space="0" w:color="auto"/>
            <w:bottom w:val="none" w:sz="0" w:space="0" w:color="auto"/>
            <w:right w:val="none" w:sz="0" w:space="0" w:color="auto"/>
          </w:divBdr>
          <w:divsChild>
            <w:div w:id="1926987047">
              <w:marLeft w:val="0"/>
              <w:marRight w:val="0"/>
              <w:marTop w:val="0"/>
              <w:marBottom w:val="0"/>
              <w:divBdr>
                <w:top w:val="none" w:sz="0" w:space="0" w:color="auto"/>
                <w:left w:val="none" w:sz="0" w:space="0" w:color="auto"/>
                <w:bottom w:val="none" w:sz="0" w:space="0" w:color="auto"/>
                <w:right w:val="none" w:sz="0" w:space="0" w:color="auto"/>
              </w:divBdr>
              <w:divsChild>
                <w:div w:id="8974784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26965955">
          <w:marLeft w:val="0"/>
          <w:marRight w:val="0"/>
          <w:marTop w:val="0"/>
          <w:marBottom w:val="0"/>
          <w:divBdr>
            <w:top w:val="none" w:sz="0" w:space="0" w:color="auto"/>
            <w:left w:val="none" w:sz="0" w:space="0" w:color="auto"/>
            <w:bottom w:val="none" w:sz="0" w:space="0" w:color="auto"/>
            <w:right w:val="none" w:sz="0" w:space="0" w:color="auto"/>
          </w:divBdr>
          <w:divsChild>
            <w:div w:id="5977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1084">
      <w:bodyDiv w:val="1"/>
      <w:marLeft w:val="0"/>
      <w:marRight w:val="0"/>
      <w:marTop w:val="0"/>
      <w:marBottom w:val="0"/>
      <w:divBdr>
        <w:top w:val="none" w:sz="0" w:space="0" w:color="auto"/>
        <w:left w:val="none" w:sz="0" w:space="0" w:color="auto"/>
        <w:bottom w:val="none" w:sz="0" w:space="0" w:color="auto"/>
        <w:right w:val="none" w:sz="0" w:space="0" w:color="auto"/>
      </w:divBdr>
    </w:div>
    <w:div w:id="575557366">
      <w:bodyDiv w:val="1"/>
      <w:marLeft w:val="0"/>
      <w:marRight w:val="0"/>
      <w:marTop w:val="0"/>
      <w:marBottom w:val="0"/>
      <w:divBdr>
        <w:top w:val="none" w:sz="0" w:space="0" w:color="auto"/>
        <w:left w:val="none" w:sz="0" w:space="0" w:color="auto"/>
        <w:bottom w:val="none" w:sz="0" w:space="0" w:color="auto"/>
        <w:right w:val="none" w:sz="0" w:space="0" w:color="auto"/>
      </w:divBdr>
      <w:divsChild>
        <w:div w:id="1643195983">
          <w:marLeft w:val="547"/>
          <w:marRight w:val="0"/>
          <w:marTop w:val="86"/>
          <w:marBottom w:val="0"/>
          <w:divBdr>
            <w:top w:val="none" w:sz="0" w:space="0" w:color="auto"/>
            <w:left w:val="none" w:sz="0" w:space="0" w:color="auto"/>
            <w:bottom w:val="none" w:sz="0" w:space="0" w:color="auto"/>
            <w:right w:val="none" w:sz="0" w:space="0" w:color="auto"/>
          </w:divBdr>
        </w:div>
      </w:divsChild>
    </w:div>
    <w:div w:id="623075851">
      <w:bodyDiv w:val="1"/>
      <w:marLeft w:val="0"/>
      <w:marRight w:val="0"/>
      <w:marTop w:val="0"/>
      <w:marBottom w:val="0"/>
      <w:divBdr>
        <w:top w:val="none" w:sz="0" w:space="0" w:color="auto"/>
        <w:left w:val="none" w:sz="0" w:space="0" w:color="auto"/>
        <w:bottom w:val="none" w:sz="0" w:space="0" w:color="auto"/>
        <w:right w:val="none" w:sz="0" w:space="0" w:color="auto"/>
      </w:divBdr>
    </w:div>
    <w:div w:id="632831632">
      <w:bodyDiv w:val="1"/>
      <w:marLeft w:val="0"/>
      <w:marRight w:val="0"/>
      <w:marTop w:val="0"/>
      <w:marBottom w:val="0"/>
      <w:divBdr>
        <w:top w:val="none" w:sz="0" w:space="0" w:color="auto"/>
        <w:left w:val="none" w:sz="0" w:space="0" w:color="auto"/>
        <w:bottom w:val="none" w:sz="0" w:space="0" w:color="auto"/>
        <w:right w:val="none" w:sz="0" w:space="0" w:color="auto"/>
      </w:divBdr>
    </w:div>
    <w:div w:id="674188216">
      <w:bodyDiv w:val="1"/>
      <w:marLeft w:val="0"/>
      <w:marRight w:val="0"/>
      <w:marTop w:val="0"/>
      <w:marBottom w:val="0"/>
      <w:divBdr>
        <w:top w:val="none" w:sz="0" w:space="0" w:color="auto"/>
        <w:left w:val="none" w:sz="0" w:space="0" w:color="auto"/>
        <w:bottom w:val="none" w:sz="0" w:space="0" w:color="auto"/>
        <w:right w:val="none" w:sz="0" w:space="0" w:color="auto"/>
      </w:divBdr>
      <w:divsChild>
        <w:div w:id="428279234">
          <w:marLeft w:val="274"/>
          <w:marRight w:val="0"/>
          <w:marTop w:val="0"/>
          <w:marBottom w:val="0"/>
          <w:divBdr>
            <w:top w:val="none" w:sz="0" w:space="0" w:color="auto"/>
            <w:left w:val="none" w:sz="0" w:space="0" w:color="auto"/>
            <w:bottom w:val="none" w:sz="0" w:space="0" w:color="auto"/>
            <w:right w:val="none" w:sz="0" w:space="0" w:color="auto"/>
          </w:divBdr>
        </w:div>
        <w:div w:id="2147121432">
          <w:marLeft w:val="274"/>
          <w:marRight w:val="0"/>
          <w:marTop w:val="0"/>
          <w:marBottom w:val="0"/>
          <w:divBdr>
            <w:top w:val="none" w:sz="0" w:space="0" w:color="auto"/>
            <w:left w:val="none" w:sz="0" w:space="0" w:color="auto"/>
            <w:bottom w:val="none" w:sz="0" w:space="0" w:color="auto"/>
            <w:right w:val="none" w:sz="0" w:space="0" w:color="auto"/>
          </w:divBdr>
        </w:div>
        <w:div w:id="812209669">
          <w:marLeft w:val="274"/>
          <w:marRight w:val="0"/>
          <w:marTop w:val="0"/>
          <w:marBottom w:val="0"/>
          <w:divBdr>
            <w:top w:val="none" w:sz="0" w:space="0" w:color="auto"/>
            <w:left w:val="none" w:sz="0" w:space="0" w:color="auto"/>
            <w:bottom w:val="none" w:sz="0" w:space="0" w:color="auto"/>
            <w:right w:val="none" w:sz="0" w:space="0" w:color="auto"/>
          </w:divBdr>
        </w:div>
      </w:divsChild>
    </w:div>
    <w:div w:id="684945789">
      <w:bodyDiv w:val="1"/>
      <w:marLeft w:val="0"/>
      <w:marRight w:val="0"/>
      <w:marTop w:val="0"/>
      <w:marBottom w:val="0"/>
      <w:divBdr>
        <w:top w:val="none" w:sz="0" w:space="0" w:color="auto"/>
        <w:left w:val="none" w:sz="0" w:space="0" w:color="auto"/>
        <w:bottom w:val="none" w:sz="0" w:space="0" w:color="auto"/>
        <w:right w:val="none" w:sz="0" w:space="0" w:color="auto"/>
      </w:divBdr>
    </w:div>
    <w:div w:id="746195081">
      <w:bodyDiv w:val="1"/>
      <w:marLeft w:val="0"/>
      <w:marRight w:val="0"/>
      <w:marTop w:val="0"/>
      <w:marBottom w:val="0"/>
      <w:divBdr>
        <w:top w:val="none" w:sz="0" w:space="0" w:color="auto"/>
        <w:left w:val="none" w:sz="0" w:space="0" w:color="auto"/>
        <w:bottom w:val="none" w:sz="0" w:space="0" w:color="auto"/>
        <w:right w:val="none" w:sz="0" w:space="0" w:color="auto"/>
      </w:divBdr>
    </w:div>
    <w:div w:id="786310397">
      <w:bodyDiv w:val="1"/>
      <w:marLeft w:val="0"/>
      <w:marRight w:val="0"/>
      <w:marTop w:val="0"/>
      <w:marBottom w:val="0"/>
      <w:divBdr>
        <w:top w:val="none" w:sz="0" w:space="0" w:color="auto"/>
        <w:left w:val="none" w:sz="0" w:space="0" w:color="auto"/>
        <w:bottom w:val="none" w:sz="0" w:space="0" w:color="auto"/>
        <w:right w:val="none" w:sz="0" w:space="0" w:color="auto"/>
      </w:divBdr>
    </w:div>
    <w:div w:id="872228935">
      <w:bodyDiv w:val="1"/>
      <w:marLeft w:val="0"/>
      <w:marRight w:val="0"/>
      <w:marTop w:val="0"/>
      <w:marBottom w:val="0"/>
      <w:divBdr>
        <w:top w:val="none" w:sz="0" w:space="0" w:color="auto"/>
        <w:left w:val="none" w:sz="0" w:space="0" w:color="auto"/>
        <w:bottom w:val="none" w:sz="0" w:space="0" w:color="auto"/>
        <w:right w:val="none" w:sz="0" w:space="0" w:color="auto"/>
      </w:divBdr>
    </w:div>
    <w:div w:id="888419519">
      <w:bodyDiv w:val="1"/>
      <w:marLeft w:val="0"/>
      <w:marRight w:val="0"/>
      <w:marTop w:val="0"/>
      <w:marBottom w:val="0"/>
      <w:divBdr>
        <w:top w:val="none" w:sz="0" w:space="0" w:color="auto"/>
        <w:left w:val="none" w:sz="0" w:space="0" w:color="auto"/>
        <w:bottom w:val="none" w:sz="0" w:space="0" w:color="auto"/>
        <w:right w:val="none" w:sz="0" w:space="0" w:color="auto"/>
      </w:divBdr>
    </w:div>
    <w:div w:id="918759320">
      <w:bodyDiv w:val="1"/>
      <w:marLeft w:val="0"/>
      <w:marRight w:val="0"/>
      <w:marTop w:val="0"/>
      <w:marBottom w:val="0"/>
      <w:divBdr>
        <w:top w:val="none" w:sz="0" w:space="0" w:color="auto"/>
        <w:left w:val="none" w:sz="0" w:space="0" w:color="auto"/>
        <w:bottom w:val="none" w:sz="0" w:space="0" w:color="auto"/>
        <w:right w:val="none" w:sz="0" w:space="0" w:color="auto"/>
      </w:divBdr>
      <w:divsChild>
        <w:div w:id="1091659439">
          <w:marLeft w:val="274"/>
          <w:marRight w:val="0"/>
          <w:marTop w:val="0"/>
          <w:marBottom w:val="0"/>
          <w:divBdr>
            <w:top w:val="none" w:sz="0" w:space="0" w:color="auto"/>
            <w:left w:val="none" w:sz="0" w:space="0" w:color="auto"/>
            <w:bottom w:val="none" w:sz="0" w:space="0" w:color="auto"/>
            <w:right w:val="none" w:sz="0" w:space="0" w:color="auto"/>
          </w:divBdr>
        </w:div>
        <w:div w:id="1756894691">
          <w:marLeft w:val="274"/>
          <w:marRight w:val="0"/>
          <w:marTop w:val="0"/>
          <w:marBottom w:val="0"/>
          <w:divBdr>
            <w:top w:val="none" w:sz="0" w:space="0" w:color="auto"/>
            <w:left w:val="none" w:sz="0" w:space="0" w:color="auto"/>
            <w:bottom w:val="none" w:sz="0" w:space="0" w:color="auto"/>
            <w:right w:val="none" w:sz="0" w:space="0" w:color="auto"/>
          </w:divBdr>
        </w:div>
      </w:divsChild>
    </w:div>
    <w:div w:id="948851696">
      <w:bodyDiv w:val="1"/>
      <w:marLeft w:val="0"/>
      <w:marRight w:val="0"/>
      <w:marTop w:val="0"/>
      <w:marBottom w:val="0"/>
      <w:divBdr>
        <w:top w:val="none" w:sz="0" w:space="0" w:color="auto"/>
        <w:left w:val="none" w:sz="0" w:space="0" w:color="auto"/>
        <w:bottom w:val="none" w:sz="0" w:space="0" w:color="auto"/>
        <w:right w:val="none" w:sz="0" w:space="0" w:color="auto"/>
      </w:divBdr>
    </w:div>
    <w:div w:id="1063716349">
      <w:bodyDiv w:val="1"/>
      <w:marLeft w:val="0"/>
      <w:marRight w:val="0"/>
      <w:marTop w:val="0"/>
      <w:marBottom w:val="0"/>
      <w:divBdr>
        <w:top w:val="none" w:sz="0" w:space="0" w:color="auto"/>
        <w:left w:val="none" w:sz="0" w:space="0" w:color="auto"/>
        <w:bottom w:val="none" w:sz="0" w:space="0" w:color="auto"/>
        <w:right w:val="none" w:sz="0" w:space="0" w:color="auto"/>
      </w:divBdr>
    </w:div>
    <w:div w:id="1070810021">
      <w:bodyDiv w:val="1"/>
      <w:marLeft w:val="0"/>
      <w:marRight w:val="0"/>
      <w:marTop w:val="0"/>
      <w:marBottom w:val="0"/>
      <w:divBdr>
        <w:top w:val="none" w:sz="0" w:space="0" w:color="auto"/>
        <w:left w:val="none" w:sz="0" w:space="0" w:color="auto"/>
        <w:bottom w:val="none" w:sz="0" w:space="0" w:color="auto"/>
        <w:right w:val="none" w:sz="0" w:space="0" w:color="auto"/>
      </w:divBdr>
    </w:div>
    <w:div w:id="1091007174">
      <w:bodyDiv w:val="1"/>
      <w:marLeft w:val="0"/>
      <w:marRight w:val="0"/>
      <w:marTop w:val="0"/>
      <w:marBottom w:val="0"/>
      <w:divBdr>
        <w:top w:val="none" w:sz="0" w:space="0" w:color="auto"/>
        <w:left w:val="none" w:sz="0" w:space="0" w:color="auto"/>
        <w:bottom w:val="none" w:sz="0" w:space="0" w:color="auto"/>
        <w:right w:val="none" w:sz="0" w:space="0" w:color="auto"/>
      </w:divBdr>
    </w:div>
    <w:div w:id="1231647746">
      <w:bodyDiv w:val="1"/>
      <w:marLeft w:val="0"/>
      <w:marRight w:val="0"/>
      <w:marTop w:val="0"/>
      <w:marBottom w:val="0"/>
      <w:divBdr>
        <w:top w:val="none" w:sz="0" w:space="0" w:color="auto"/>
        <w:left w:val="none" w:sz="0" w:space="0" w:color="auto"/>
        <w:bottom w:val="none" w:sz="0" w:space="0" w:color="auto"/>
        <w:right w:val="none" w:sz="0" w:space="0" w:color="auto"/>
      </w:divBdr>
    </w:div>
    <w:div w:id="1237014929">
      <w:bodyDiv w:val="1"/>
      <w:marLeft w:val="0"/>
      <w:marRight w:val="0"/>
      <w:marTop w:val="0"/>
      <w:marBottom w:val="0"/>
      <w:divBdr>
        <w:top w:val="none" w:sz="0" w:space="0" w:color="auto"/>
        <w:left w:val="none" w:sz="0" w:space="0" w:color="auto"/>
        <w:bottom w:val="none" w:sz="0" w:space="0" w:color="auto"/>
        <w:right w:val="none" w:sz="0" w:space="0" w:color="auto"/>
      </w:divBdr>
    </w:div>
    <w:div w:id="1262105987">
      <w:bodyDiv w:val="1"/>
      <w:marLeft w:val="0"/>
      <w:marRight w:val="0"/>
      <w:marTop w:val="0"/>
      <w:marBottom w:val="0"/>
      <w:divBdr>
        <w:top w:val="none" w:sz="0" w:space="0" w:color="auto"/>
        <w:left w:val="none" w:sz="0" w:space="0" w:color="auto"/>
        <w:bottom w:val="none" w:sz="0" w:space="0" w:color="auto"/>
        <w:right w:val="none" w:sz="0" w:space="0" w:color="auto"/>
      </w:divBdr>
      <w:divsChild>
        <w:div w:id="736131103">
          <w:marLeft w:val="0"/>
          <w:marRight w:val="0"/>
          <w:marTop w:val="0"/>
          <w:marBottom w:val="0"/>
          <w:divBdr>
            <w:top w:val="none" w:sz="0" w:space="0" w:color="auto"/>
            <w:left w:val="none" w:sz="0" w:space="0" w:color="auto"/>
            <w:bottom w:val="none" w:sz="0" w:space="0" w:color="auto"/>
            <w:right w:val="none" w:sz="0" w:space="0" w:color="auto"/>
          </w:divBdr>
        </w:div>
      </w:divsChild>
    </w:div>
    <w:div w:id="1269850849">
      <w:bodyDiv w:val="1"/>
      <w:marLeft w:val="0"/>
      <w:marRight w:val="0"/>
      <w:marTop w:val="0"/>
      <w:marBottom w:val="0"/>
      <w:divBdr>
        <w:top w:val="none" w:sz="0" w:space="0" w:color="auto"/>
        <w:left w:val="none" w:sz="0" w:space="0" w:color="auto"/>
        <w:bottom w:val="none" w:sz="0" w:space="0" w:color="auto"/>
        <w:right w:val="none" w:sz="0" w:space="0" w:color="auto"/>
      </w:divBdr>
    </w:div>
    <w:div w:id="1331525814">
      <w:bodyDiv w:val="1"/>
      <w:marLeft w:val="0"/>
      <w:marRight w:val="0"/>
      <w:marTop w:val="0"/>
      <w:marBottom w:val="0"/>
      <w:divBdr>
        <w:top w:val="none" w:sz="0" w:space="0" w:color="auto"/>
        <w:left w:val="none" w:sz="0" w:space="0" w:color="auto"/>
        <w:bottom w:val="none" w:sz="0" w:space="0" w:color="auto"/>
        <w:right w:val="none" w:sz="0" w:space="0" w:color="auto"/>
      </w:divBdr>
    </w:div>
    <w:div w:id="1350908718">
      <w:bodyDiv w:val="1"/>
      <w:marLeft w:val="0"/>
      <w:marRight w:val="0"/>
      <w:marTop w:val="0"/>
      <w:marBottom w:val="0"/>
      <w:divBdr>
        <w:top w:val="none" w:sz="0" w:space="0" w:color="auto"/>
        <w:left w:val="none" w:sz="0" w:space="0" w:color="auto"/>
        <w:bottom w:val="none" w:sz="0" w:space="0" w:color="auto"/>
        <w:right w:val="none" w:sz="0" w:space="0" w:color="auto"/>
      </w:divBdr>
    </w:div>
    <w:div w:id="1375424273">
      <w:bodyDiv w:val="1"/>
      <w:marLeft w:val="0"/>
      <w:marRight w:val="0"/>
      <w:marTop w:val="0"/>
      <w:marBottom w:val="0"/>
      <w:divBdr>
        <w:top w:val="none" w:sz="0" w:space="0" w:color="auto"/>
        <w:left w:val="none" w:sz="0" w:space="0" w:color="auto"/>
        <w:bottom w:val="none" w:sz="0" w:space="0" w:color="auto"/>
        <w:right w:val="none" w:sz="0" w:space="0" w:color="auto"/>
      </w:divBdr>
    </w:div>
    <w:div w:id="1383360289">
      <w:bodyDiv w:val="1"/>
      <w:marLeft w:val="0"/>
      <w:marRight w:val="0"/>
      <w:marTop w:val="0"/>
      <w:marBottom w:val="0"/>
      <w:divBdr>
        <w:top w:val="none" w:sz="0" w:space="0" w:color="auto"/>
        <w:left w:val="none" w:sz="0" w:space="0" w:color="auto"/>
        <w:bottom w:val="none" w:sz="0" w:space="0" w:color="auto"/>
        <w:right w:val="none" w:sz="0" w:space="0" w:color="auto"/>
      </w:divBdr>
      <w:divsChild>
        <w:div w:id="2110734670">
          <w:marLeft w:val="0"/>
          <w:marRight w:val="0"/>
          <w:marTop w:val="0"/>
          <w:marBottom w:val="0"/>
          <w:divBdr>
            <w:top w:val="none" w:sz="0" w:space="0" w:color="auto"/>
            <w:left w:val="none" w:sz="0" w:space="0" w:color="auto"/>
            <w:bottom w:val="none" w:sz="0" w:space="0" w:color="auto"/>
            <w:right w:val="none" w:sz="0" w:space="0" w:color="auto"/>
          </w:divBdr>
        </w:div>
        <w:div w:id="1620868967">
          <w:marLeft w:val="0"/>
          <w:marRight w:val="0"/>
          <w:marTop w:val="0"/>
          <w:marBottom w:val="0"/>
          <w:divBdr>
            <w:top w:val="none" w:sz="0" w:space="0" w:color="auto"/>
            <w:left w:val="none" w:sz="0" w:space="0" w:color="auto"/>
            <w:bottom w:val="none" w:sz="0" w:space="0" w:color="auto"/>
            <w:right w:val="none" w:sz="0" w:space="0" w:color="auto"/>
          </w:divBdr>
        </w:div>
      </w:divsChild>
    </w:div>
    <w:div w:id="1434520420">
      <w:bodyDiv w:val="1"/>
      <w:marLeft w:val="0"/>
      <w:marRight w:val="0"/>
      <w:marTop w:val="0"/>
      <w:marBottom w:val="0"/>
      <w:divBdr>
        <w:top w:val="none" w:sz="0" w:space="0" w:color="auto"/>
        <w:left w:val="none" w:sz="0" w:space="0" w:color="auto"/>
        <w:bottom w:val="none" w:sz="0" w:space="0" w:color="auto"/>
        <w:right w:val="none" w:sz="0" w:space="0" w:color="auto"/>
      </w:divBdr>
    </w:div>
    <w:div w:id="1446659197">
      <w:bodyDiv w:val="1"/>
      <w:marLeft w:val="0"/>
      <w:marRight w:val="0"/>
      <w:marTop w:val="0"/>
      <w:marBottom w:val="0"/>
      <w:divBdr>
        <w:top w:val="none" w:sz="0" w:space="0" w:color="auto"/>
        <w:left w:val="none" w:sz="0" w:space="0" w:color="auto"/>
        <w:bottom w:val="none" w:sz="0" w:space="0" w:color="auto"/>
        <w:right w:val="none" w:sz="0" w:space="0" w:color="auto"/>
      </w:divBdr>
    </w:div>
    <w:div w:id="1524903276">
      <w:bodyDiv w:val="1"/>
      <w:marLeft w:val="0"/>
      <w:marRight w:val="0"/>
      <w:marTop w:val="0"/>
      <w:marBottom w:val="0"/>
      <w:divBdr>
        <w:top w:val="none" w:sz="0" w:space="0" w:color="auto"/>
        <w:left w:val="none" w:sz="0" w:space="0" w:color="auto"/>
        <w:bottom w:val="none" w:sz="0" w:space="0" w:color="auto"/>
        <w:right w:val="none" w:sz="0" w:space="0" w:color="auto"/>
      </w:divBdr>
    </w:div>
    <w:div w:id="1630013517">
      <w:bodyDiv w:val="1"/>
      <w:marLeft w:val="0"/>
      <w:marRight w:val="0"/>
      <w:marTop w:val="0"/>
      <w:marBottom w:val="0"/>
      <w:divBdr>
        <w:top w:val="none" w:sz="0" w:space="0" w:color="auto"/>
        <w:left w:val="none" w:sz="0" w:space="0" w:color="auto"/>
        <w:bottom w:val="none" w:sz="0" w:space="0" w:color="auto"/>
        <w:right w:val="none" w:sz="0" w:space="0" w:color="auto"/>
      </w:divBdr>
      <w:divsChild>
        <w:div w:id="739668562">
          <w:marLeft w:val="547"/>
          <w:marRight w:val="0"/>
          <w:marTop w:val="86"/>
          <w:marBottom w:val="0"/>
          <w:divBdr>
            <w:top w:val="none" w:sz="0" w:space="0" w:color="auto"/>
            <w:left w:val="none" w:sz="0" w:space="0" w:color="auto"/>
            <w:bottom w:val="none" w:sz="0" w:space="0" w:color="auto"/>
            <w:right w:val="none" w:sz="0" w:space="0" w:color="auto"/>
          </w:divBdr>
        </w:div>
      </w:divsChild>
    </w:div>
    <w:div w:id="1678072310">
      <w:bodyDiv w:val="1"/>
      <w:marLeft w:val="0"/>
      <w:marRight w:val="0"/>
      <w:marTop w:val="0"/>
      <w:marBottom w:val="0"/>
      <w:divBdr>
        <w:top w:val="none" w:sz="0" w:space="0" w:color="auto"/>
        <w:left w:val="none" w:sz="0" w:space="0" w:color="auto"/>
        <w:bottom w:val="none" w:sz="0" w:space="0" w:color="auto"/>
        <w:right w:val="none" w:sz="0" w:space="0" w:color="auto"/>
      </w:divBdr>
    </w:div>
    <w:div w:id="1752124058">
      <w:bodyDiv w:val="1"/>
      <w:marLeft w:val="0"/>
      <w:marRight w:val="0"/>
      <w:marTop w:val="0"/>
      <w:marBottom w:val="0"/>
      <w:divBdr>
        <w:top w:val="none" w:sz="0" w:space="0" w:color="auto"/>
        <w:left w:val="none" w:sz="0" w:space="0" w:color="auto"/>
        <w:bottom w:val="none" w:sz="0" w:space="0" w:color="auto"/>
        <w:right w:val="none" w:sz="0" w:space="0" w:color="auto"/>
      </w:divBdr>
    </w:div>
    <w:div w:id="1778404844">
      <w:bodyDiv w:val="1"/>
      <w:marLeft w:val="0"/>
      <w:marRight w:val="0"/>
      <w:marTop w:val="0"/>
      <w:marBottom w:val="0"/>
      <w:divBdr>
        <w:top w:val="none" w:sz="0" w:space="0" w:color="auto"/>
        <w:left w:val="none" w:sz="0" w:space="0" w:color="auto"/>
        <w:bottom w:val="none" w:sz="0" w:space="0" w:color="auto"/>
        <w:right w:val="none" w:sz="0" w:space="0" w:color="auto"/>
      </w:divBdr>
    </w:div>
    <w:div w:id="1786075003">
      <w:bodyDiv w:val="1"/>
      <w:marLeft w:val="0"/>
      <w:marRight w:val="0"/>
      <w:marTop w:val="0"/>
      <w:marBottom w:val="0"/>
      <w:divBdr>
        <w:top w:val="none" w:sz="0" w:space="0" w:color="auto"/>
        <w:left w:val="none" w:sz="0" w:space="0" w:color="auto"/>
        <w:bottom w:val="none" w:sz="0" w:space="0" w:color="auto"/>
        <w:right w:val="none" w:sz="0" w:space="0" w:color="auto"/>
      </w:divBdr>
    </w:div>
    <w:div w:id="1860655449">
      <w:bodyDiv w:val="1"/>
      <w:marLeft w:val="0"/>
      <w:marRight w:val="0"/>
      <w:marTop w:val="0"/>
      <w:marBottom w:val="0"/>
      <w:divBdr>
        <w:top w:val="none" w:sz="0" w:space="0" w:color="auto"/>
        <w:left w:val="none" w:sz="0" w:space="0" w:color="auto"/>
        <w:bottom w:val="none" w:sz="0" w:space="0" w:color="auto"/>
        <w:right w:val="none" w:sz="0" w:space="0" w:color="auto"/>
      </w:divBdr>
    </w:div>
    <w:div w:id="1881014563">
      <w:bodyDiv w:val="1"/>
      <w:marLeft w:val="0"/>
      <w:marRight w:val="0"/>
      <w:marTop w:val="0"/>
      <w:marBottom w:val="0"/>
      <w:divBdr>
        <w:top w:val="none" w:sz="0" w:space="0" w:color="auto"/>
        <w:left w:val="none" w:sz="0" w:space="0" w:color="auto"/>
        <w:bottom w:val="none" w:sz="0" w:space="0" w:color="auto"/>
        <w:right w:val="none" w:sz="0" w:space="0" w:color="auto"/>
      </w:divBdr>
    </w:div>
    <w:div w:id="1947036418">
      <w:bodyDiv w:val="1"/>
      <w:marLeft w:val="0"/>
      <w:marRight w:val="0"/>
      <w:marTop w:val="0"/>
      <w:marBottom w:val="0"/>
      <w:divBdr>
        <w:top w:val="none" w:sz="0" w:space="0" w:color="auto"/>
        <w:left w:val="none" w:sz="0" w:space="0" w:color="auto"/>
        <w:bottom w:val="none" w:sz="0" w:space="0" w:color="auto"/>
        <w:right w:val="none" w:sz="0" w:space="0" w:color="auto"/>
      </w:divBdr>
    </w:div>
    <w:div w:id="2014380631">
      <w:bodyDiv w:val="1"/>
      <w:marLeft w:val="0"/>
      <w:marRight w:val="0"/>
      <w:marTop w:val="0"/>
      <w:marBottom w:val="0"/>
      <w:divBdr>
        <w:top w:val="none" w:sz="0" w:space="0" w:color="auto"/>
        <w:left w:val="none" w:sz="0" w:space="0" w:color="auto"/>
        <w:bottom w:val="none" w:sz="0" w:space="0" w:color="auto"/>
        <w:right w:val="none" w:sz="0" w:space="0" w:color="auto"/>
      </w:divBdr>
    </w:div>
    <w:div w:id="2082675036">
      <w:bodyDiv w:val="1"/>
      <w:marLeft w:val="0"/>
      <w:marRight w:val="0"/>
      <w:marTop w:val="0"/>
      <w:marBottom w:val="0"/>
      <w:divBdr>
        <w:top w:val="none" w:sz="0" w:space="0" w:color="auto"/>
        <w:left w:val="none" w:sz="0" w:space="0" w:color="auto"/>
        <w:bottom w:val="none" w:sz="0" w:space="0" w:color="auto"/>
        <w:right w:val="none" w:sz="0" w:space="0" w:color="auto"/>
      </w:divBdr>
    </w:div>
    <w:div w:id="214304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edium.com/the-full-stack-researcher/what-is-mixed-methods-research-a-definition-and-why-its-becoming-so-popular-b435629e1a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0463A-1382-4C24-8E01-CC240964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26</Pages>
  <Words>7491</Words>
  <Characters>42705</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Lenova</dc:creator>
  <cp:lastModifiedBy>BST-046</cp:lastModifiedBy>
  <cp:revision>3</cp:revision>
  <dcterms:created xsi:type="dcterms:W3CDTF">2025-05-09T09:53:00Z</dcterms:created>
  <dcterms:modified xsi:type="dcterms:W3CDTF">2025-05-09T09:55:00Z</dcterms:modified>
</cp:coreProperties>
</file>