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1F75A" w14:textId="77777777" w:rsidR="00621357" w:rsidRDefault="00DB6A40" w:rsidP="00DB6A40">
      <w:pPr>
        <w:jc w:val="center"/>
      </w:pPr>
      <w:r>
        <w:rPr>
          <w:rFonts w:hint="eastAsia"/>
        </w:rPr>
        <w:t>STM32Cu</w:t>
      </w:r>
      <w:r>
        <w:t>beMX</w:t>
      </w:r>
      <w:r>
        <w:rPr>
          <w:rFonts w:hint="eastAsia"/>
        </w:rPr>
        <w:t>使用教程</w:t>
      </w:r>
    </w:p>
    <w:p w14:paraId="120ADBE4" w14:textId="77777777" w:rsidR="00DB6A40" w:rsidRDefault="00DB6A40" w:rsidP="00DB6A4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建立工程</w:t>
      </w:r>
    </w:p>
    <w:p w14:paraId="45A2630A" w14:textId="77777777" w:rsidR="00DB6A40" w:rsidRDefault="00B23F3F" w:rsidP="00DB6A40">
      <w:pPr>
        <w:pStyle w:val="a3"/>
        <w:numPr>
          <w:ilvl w:val="1"/>
          <w:numId w:val="1"/>
        </w:numPr>
        <w:ind w:firstLineChars="0"/>
        <w:jc w:val="left"/>
      </w:pPr>
      <w:r>
        <w:rPr>
          <w:noProof/>
        </w:rPr>
        <w:drawing>
          <wp:inline distT="0" distB="0" distL="0" distR="0" wp14:anchorId="0C3DD66C" wp14:editId="3B57A85A">
            <wp:extent cx="2362405" cy="899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583B" w14:textId="77777777" w:rsidR="00B23F3F" w:rsidRDefault="00B23F3F" w:rsidP="00B23F3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选择芯片（我们开发板的芯片：S</w:t>
      </w:r>
      <w:r>
        <w:t>TM32F103C8）</w:t>
      </w:r>
    </w:p>
    <w:p w14:paraId="7E4B8647" w14:textId="77777777" w:rsidR="00B23F3F" w:rsidRDefault="00B23F3F" w:rsidP="00B23F3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配置晶振</w:t>
      </w:r>
    </w:p>
    <w:p w14:paraId="326B5080" w14:textId="77777777" w:rsidR="00B23F3F" w:rsidRDefault="00B23F3F" w:rsidP="00B23F3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选择S</w:t>
      </w:r>
      <w:r>
        <w:t>ystem Core-RCC</w:t>
      </w:r>
    </w:p>
    <w:p w14:paraId="59FC0EE6" w14:textId="77777777" w:rsidR="00B23F3F" w:rsidRDefault="00B23F3F" w:rsidP="00B23F3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配置HSE</w:t>
      </w:r>
    </w:p>
    <w:p w14:paraId="4826F0B8" w14:textId="63FD6399" w:rsidR="00503856" w:rsidRDefault="00B23F3F" w:rsidP="00503856">
      <w:pPr>
        <w:pStyle w:val="a3"/>
        <w:numPr>
          <w:ilvl w:val="2"/>
          <w:numId w:val="1"/>
        </w:numPr>
        <w:ind w:firstLineChars="0"/>
        <w:jc w:val="left"/>
      </w:pPr>
      <w:r>
        <w:rPr>
          <w:noProof/>
        </w:rPr>
        <w:drawing>
          <wp:inline distT="0" distB="0" distL="0" distR="0" wp14:anchorId="2CE26A99" wp14:editId="05204AA0">
            <wp:extent cx="5274310" cy="19392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C7DE" w14:textId="17D3CE50" w:rsidR="00503856" w:rsidRDefault="00503856" w:rsidP="0050385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配置单片机主频</w:t>
      </w:r>
    </w:p>
    <w:p w14:paraId="339E94ED" w14:textId="763132AF" w:rsidR="00503856" w:rsidRDefault="00503856" w:rsidP="00503856">
      <w:pPr>
        <w:pStyle w:val="a3"/>
        <w:numPr>
          <w:ilvl w:val="1"/>
          <w:numId w:val="1"/>
        </w:numPr>
        <w:ind w:firstLineChars="0"/>
        <w:jc w:val="left"/>
      </w:pPr>
      <w:r>
        <w:rPr>
          <w:noProof/>
        </w:rPr>
        <w:drawing>
          <wp:inline distT="0" distB="0" distL="0" distR="0" wp14:anchorId="56423D6C" wp14:editId="2B4E4EC9">
            <wp:extent cx="5274310" cy="29705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5038" w14:textId="5B5C3852" w:rsidR="00503856" w:rsidRDefault="00503856" w:rsidP="0050385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在红框处输入我们需要的主频，72</w:t>
      </w:r>
      <w:r>
        <w:t>M</w:t>
      </w:r>
      <w:r>
        <w:rPr>
          <w:rFonts w:hint="eastAsia"/>
        </w:rPr>
        <w:t>，程序会自动选择合适的时钟源及分频比</w:t>
      </w:r>
    </w:p>
    <w:p w14:paraId="7BE98C7C" w14:textId="334EF004" w:rsidR="00503856" w:rsidRDefault="00503856" w:rsidP="00503856">
      <w:pPr>
        <w:pStyle w:val="a3"/>
        <w:ind w:left="840" w:firstLineChars="0" w:firstLine="0"/>
        <w:jc w:val="left"/>
      </w:pPr>
      <w:r>
        <w:rPr>
          <w:rFonts w:hint="eastAsia"/>
        </w:rPr>
        <w:t>若未配置RCC的HSE（也就是外部晶振），时钟源只能使用</w:t>
      </w:r>
      <w:r>
        <w:t>HIS</w:t>
      </w:r>
      <w:r>
        <w:rPr>
          <w:rFonts w:hint="eastAsia"/>
        </w:rPr>
        <w:t>（内部振荡器）。</w:t>
      </w:r>
    </w:p>
    <w:p w14:paraId="765AA071" w14:textId="29FBA854" w:rsidR="00503856" w:rsidRDefault="00503856" w:rsidP="00503856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有时候自动选择的时钟源未必准确，请再检查一下。一般使用都是HSE-</w:t>
      </w:r>
      <w:r>
        <w:t>PLL</w:t>
      </w:r>
      <w:r>
        <w:rPr>
          <w:rFonts w:hint="eastAsia"/>
        </w:rPr>
        <w:t>-PLLCLK</w:t>
      </w:r>
      <w:bookmarkStart w:id="0" w:name="_GoBack"/>
      <w:bookmarkEnd w:id="0"/>
    </w:p>
    <w:p w14:paraId="2FFCC5F6" w14:textId="77777777" w:rsidR="00B23F3F" w:rsidRDefault="00B23F3F" w:rsidP="00B23F3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配置调试工具</w:t>
      </w:r>
    </w:p>
    <w:p w14:paraId="0F4333C1" w14:textId="77777777" w:rsidR="00B23F3F" w:rsidRDefault="00B23F3F" w:rsidP="00B23F3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选择S</w:t>
      </w:r>
      <w:r>
        <w:t>ystem Core-SYS</w:t>
      </w:r>
    </w:p>
    <w:p w14:paraId="20252E3C" w14:textId="77777777" w:rsidR="00B23F3F" w:rsidRDefault="00B23F3F" w:rsidP="00B23F3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lastRenderedPageBreak/>
        <w:t>选择D</w:t>
      </w:r>
      <w:r>
        <w:t>ebug</w:t>
      </w:r>
      <w:r>
        <w:rPr>
          <w:rFonts w:hint="eastAsia"/>
        </w:rPr>
        <w:t>为S</w:t>
      </w:r>
      <w:r>
        <w:t>erial Wire</w:t>
      </w:r>
      <w:r>
        <w:rPr>
          <w:rFonts w:hint="eastAsia"/>
        </w:rPr>
        <w:t>（SWD）</w:t>
      </w:r>
    </w:p>
    <w:p w14:paraId="4D6B7356" w14:textId="77777777" w:rsidR="00B23F3F" w:rsidRDefault="00B23F3F" w:rsidP="00B23F3F">
      <w:pPr>
        <w:pStyle w:val="a3"/>
        <w:numPr>
          <w:ilvl w:val="2"/>
          <w:numId w:val="1"/>
        </w:numPr>
        <w:ind w:firstLineChars="0"/>
        <w:jc w:val="left"/>
      </w:pPr>
      <w:r>
        <w:rPr>
          <w:noProof/>
        </w:rPr>
        <w:drawing>
          <wp:inline distT="0" distB="0" distL="0" distR="0" wp14:anchorId="42DB83D6" wp14:editId="7A5D8CEB">
            <wp:extent cx="5274310" cy="2000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8548" w14:textId="77777777" w:rsidR="00B23F3F" w:rsidRDefault="00B23F3F" w:rsidP="00B23F3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注意：若缺少这一步，C</w:t>
      </w:r>
      <w:r>
        <w:t>ubeMX</w:t>
      </w:r>
      <w:r>
        <w:rPr>
          <w:rFonts w:hint="eastAsia"/>
        </w:rPr>
        <w:t>会默认认为无需调试，自动将调试接口关闭，这样的话，下过一次程序就不能再下程序了（因为调试接口被关闭了。）（可以使用J</w:t>
      </w:r>
      <w:r>
        <w:t>flash</w:t>
      </w:r>
      <w:r>
        <w:rPr>
          <w:rFonts w:hint="eastAsia"/>
        </w:rPr>
        <w:t>等工具，将芯片内的程序清除）</w:t>
      </w:r>
    </w:p>
    <w:p w14:paraId="2FE9E93C" w14:textId="77777777" w:rsidR="00B23F3F" w:rsidRDefault="00B23F3F" w:rsidP="00B23F3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配置其他外设（GPIO、UART等）</w:t>
      </w:r>
    </w:p>
    <w:p w14:paraId="3BA5609D" w14:textId="77777777" w:rsidR="00B23F3F" w:rsidRDefault="00117406" w:rsidP="00B23F3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配置工程保存目录等</w:t>
      </w:r>
    </w:p>
    <w:p w14:paraId="52783B41" w14:textId="77777777" w:rsidR="00117406" w:rsidRDefault="00117406" w:rsidP="00117406">
      <w:pPr>
        <w:pStyle w:val="a3"/>
        <w:numPr>
          <w:ilvl w:val="1"/>
          <w:numId w:val="1"/>
        </w:numPr>
        <w:ind w:firstLineChars="0"/>
        <w:jc w:val="left"/>
      </w:pPr>
      <w:r>
        <w:rPr>
          <w:noProof/>
        </w:rPr>
        <w:drawing>
          <wp:inline distT="0" distB="0" distL="0" distR="0" wp14:anchorId="71F40DF3" wp14:editId="3AC829C6">
            <wp:extent cx="5274310" cy="25317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0CBE" w14:textId="77777777" w:rsidR="00117406" w:rsidRDefault="00117406" w:rsidP="0011740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选择工具链（如</w:t>
      </w:r>
      <w:r>
        <w:t>EWARM</w:t>
      </w:r>
      <w:r>
        <w:rPr>
          <w:rFonts w:hint="eastAsia"/>
        </w:rPr>
        <w:t>（IAR）、K</w:t>
      </w:r>
      <w:r>
        <w:t>eil</w:t>
      </w:r>
      <w:r>
        <w:rPr>
          <w:rFonts w:hint="eastAsia"/>
        </w:rPr>
        <w:t>等）</w:t>
      </w:r>
    </w:p>
    <w:p w14:paraId="56A3D6F3" w14:textId="77777777" w:rsidR="00117406" w:rsidRDefault="00117406" w:rsidP="0011740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配置代码生成选项</w:t>
      </w:r>
    </w:p>
    <w:p w14:paraId="667A00C4" w14:textId="77777777" w:rsidR="00117406" w:rsidRDefault="00117406" w:rsidP="00117406">
      <w:pPr>
        <w:pStyle w:val="a3"/>
        <w:numPr>
          <w:ilvl w:val="1"/>
          <w:numId w:val="1"/>
        </w:numPr>
        <w:ind w:firstLineChars="0"/>
        <w:jc w:val="left"/>
      </w:pPr>
      <w:r>
        <w:rPr>
          <w:noProof/>
        </w:rPr>
        <w:lastRenderedPageBreak/>
        <w:drawing>
          <wp:inline distT="0" distB="0" distL="0" distR="0" wp14:anchorId="2BF76C92" wp14:editId="4E0CD622">
            <wp:extent cx="5274310" cy="29705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4CE5" w14:textId="77777777" w:rsidR="00117406" w:rsidRDefault="00117406" w:rsidP="0011740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注意框起来的部分一定要勾选，这样可以将各个外设的配置代码存到不同的文件下，否则所有外设的配置代码会全写在main.c中，难以修改。</w:t>
      </w:r>
    </w:p>
    <w:p w14:paraId="489EEA65" w14:textId="77777777" w:rsidR="00117406" w:rsidRDefault="00117406" w:rsidP="0011740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配置完成，点击右上角G</w:t>
      </w:r>
      <w:r>
        <w:t>ENERATE CODE</w:t>
      </w:r>
      <w:r>
        <w:rPr>
          <w:rFonts w:hint="eastAsia"/>
        </w:rPr>
        <w:t>生成代码</w:t>
      </w:r>
    </w:p>
    <w:p w14:paraId="1393129D" w14:textId="77777777" w:rsidR="00117406" w:rsidRDefault="00117406" w:rsidP="00117406">
      <w:pPr>
        <w:jc w:val="left"/>
      </w:pPr>
    </w:p>
    <w:sectPr w:rsidR="00117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375E6"/>
    <w:multiLevelType w:val="hybridMultilevel"/>
    <w:tmpl w:val="8C76333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BC72381"/>
    <w:multiLevelType w:val="hybridMultilevel"/>
    <w:tmpl w:val="72CC7BB0"/>
    <w:lvl w:ilvl="0" w:tplc="E08A9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C3033"/>
    <w:multiLevelType w:val="hybridMultilevel"/>
    <w:tmpl w:val="C2688F20"/>
    <w:lvl w:ilvl="0" w:tplc="E08A9ECC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B3785B"/>
    <w:multiLevelType w:val="hybridMultilevel"/>
    <w:tmpl w:val="15720C6A"/>
    <w:lvl w:ilvl="0" w:tplc="E08A9EC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B106DC1"/>
    <w:multiLevelType w:val="hybridMultilevel"/>
    <w:tmpl w:val="BBF08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40"/>
    <w:rsid w:val="00117406"/>
    <w:rsid w:val="00503856"/>
    <w:rsid w:val="00805912"/>
    <w:rsid w:val="00A601D5"/>
    <w:rsid w:val="00B23F3F"/>
    <w:rsid w:val="00DB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BE51"/>
  <w15:chartTrackingRefBased/>
  <w15:docId w15:val="{347EBB00-DB63-433A-9D1F-CF0EEDE5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A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 nczzk</dc:creator>
  <cp:keywords/>
  <dc:description/>
  <cp:lastModifiedBy>Hcm nczzk</cp:lastModifiedBy>
  <cp:revision>2</cp:revision>
  <dcterms:created xsi:type="dcterms:W3CDTF">2019-07-15T16:15:00Z</dcterms:created>
  <dcterms:modified xsi:type="dcterms:W3CDTF">2019-07-15T16:55:00Z</dcterms:modified>
</cp:coreProperties>
</file>