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2599020"/>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2599021"/>
      <w:proofErr w:type="spellStart"/>
      <w:r>
        <w:lastRenderedPageBreak/>
        <w:t>Annotation</w:t>
      </w:r>
      <w:bookmarkEnd w:id="1"/>
      <w:proofErr w:type="spellEnd"/>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CD7A20">
      <w:pPr>
        <w:pStyle w:val="Stadnartntext"/>
      </w:pPr>
    </w:p>
    <w:p w14:paraId="118125F0" w14:textId="22991692" w:rsidR="00CD7A20" w:rsidRDefault="00CD7A20" w:rsidP="00CD7A20">
      <w:pPr>
        <w:pStyle w:val="Stadnartntext"/>
      </w:pPr>
    </w:p>
    <w:p w14:paraId="6603A339" w14:textId="3499A6C9" w:rsidR="00CD7A20" w:rsidRDefault="00CD7A20" w:rsidP="00CD7A20">
      <w:pPr>
        <w:pStyle w:val="Stadnartntext"/>
      </w:pPr>
    </w:p>
    <w:p w14:paraId="05A04823" w14:textId="70FC1564" w:rsidR="00CD7A20" w:rsidRDefault="00CD7A20" w:rsidP="00CD7A20">
      <w:pPr>
        <w:pStyle w:val="Stadnartntext"/>
      </w:pPr>
    </w:p>
    <w:p w14:paraId="11CDA3C1" w14:textId="190FD17F" w:rsidR="00CD7A20" w:rsidRDefault="00CD7A20" w:rsidP="00CD7A20">
      <w:pPr>
        <w:pStyle w:val="Stadnartntext"/>
      </w:pPr>
    </w:p>
    <w:p w14:paraId="0EE4B953" w14:textId="77A663DD" w:rsidR="00CD7A20" w:rsidRDefault="00CD7A20" w:rsidP="00CD7A20">
      <w:pPr>
        <w:pStyle w:val="Stadnartntext"/>
      </w:pPr>
    </w:p>
    <w:p w14:paraId="455216C3" w14:textId="79400BE1" w:rsidR="00CD7A20" w:rsidRDefault="00CD7A20" w:rsidP="00CD7A20">
      <w:pPr>
        <w:pStyle w:val="Stadnartntext"/>
      </w:pPr>
    </w:p>
    <w:p w14:paraId="2914BD29" w14:textId="1BA9A2A4" w:rsidR="00CD7A20" w:rsidRDefault="00CD7A20" w:rsidP="00CD7A20">
      <w:pPr>
        <w:pStyle w:val="Stadnartntext"/>
      </w:pPr>
    </w:p>
    <w:p w14:paraId="55D131C3" w14:textId="556EEAEB" w:rsidR="00CD7A20" w:rsidRDefault="00CD7A20" w:rsidP="00CD7A20">
      <w:pPr>
        <w:pStyle w:val="Stadnartntext"/>
      </w:pPr>
    </w:p>
    <w:p w14:paraId="1B37147D" w14:textId="2B19AE18" w:rsidR="00CD7A20" w:rsidRDefault="00CD7A20" w:rsidP="00CD7A20">
      <w:pPr>
        <w:pStyle w:val="Stadnartntext"/>
      </w:pPr>
    </w:p>
    <w:p w14:paraId="1338886B" w14:textId="7AD61F19" w:rsidR="00CD7A20" w:rsidRDefault="00CD7A20" w:rsidP="00CD7A20">
      <w:pPr>
        <w:pStyle w:val="Stadnartntext"/>
      </w:pPr>
    </w:p>
    <w:p w14:paraId="03740510" w14:textId="14F2D769" w:rsidR="00CD7A20" w:rsidRDefault="00CD7A20" w:rsidP="00CD7A20">
      <w:pPr>
        <w:pStyle w:val="Stadnartntext"/>
      </w:pPr>
    </w:p>
    <w:p w14:paraId="433E8B25" w14:textId="516CE687" w:rsidR="00CD7A20" w:rsidRDefault="00CD7A20" w:rsidP="00CD7A20">
      <w:pPr>
        <w:pStyle w:val="Stadnartntext"/>
      </w:pPr>
    </w:p>
    <w:p w14:paraId="59D4ABF2" w14:textId="4ED55A20" w:rsidR="00CD7A20" w:rsidRDefault="00CD7A20" w:rsidP="00CD7A20">
      <w:pPr>
        <w:pStyle w:val="Stadnartntext"/>
      </w:pPr>
    </w:p>
    <w:p w14:paraId="2465D523" w14:textId="08BDCF47" w:rsidR="00CD7A20" w:rsidRDefault="00CD7A20">
      <w:pPr>
        <w:pStyle w:val="Obsah1"/>
        <w:tabs>
          <w:tab w:val="right" w:leader="dot" w:pos="8777"/>
        </w:tabs>
        <w:rPr>
          <w:rFonts w:eastAsiaTheme="minorEastAsia"/>
          <w:noProof/>
          <w:lang w:eastAsia="cs-CZ" w:bidi="he-IL"/>
        </w:rPr>
      </w:pPr>
      <w:r>
        <w:lastRenderedPageBreak/>
        <w:fldChar w:fldCharType="begin"/>
      </w:r>
      <w:r>
        <w:instrText xml:space="preserve"> TOC \o "1-4" \h \z \u </w:instrText>
      </w:r>
      <w:r>
        <w:fldChar w:fldCharType="separate"/>
      </w:r>
      <w:hyperlink w:anchor="_Toc2599020" w:history="1">
        <w:r w:rsidRPr="00233E7E">
          <w:rPr>
            <w:rStyle w:val="Hypertextovodkaz"/>
            <w:noProof/>
          </w:rPr>
          <w:t>Anotace</w:t>
        </w:r>
        <w:r>
          <w:rPr>
            <w:noProof/>
            <w:webHidden/>
          </w:rPr>
          <w:tab/>
        </w:r>
        <w:r>
          <w:rPr>
            <w:noProof/>
            <w:webHidden/>
          </w:rPr>
          <w:fldChar w:fldCharType="begin"/>
        </w:r>
        <w:r>
          <w:rPr>
            <w:noProof/>
            <w:webHidden/>
          </w:rPr>
          <w:instrText xml:space="preserve"> PAGEREF _Toc2599020 \h </w:instrText>
        </w:r>
        <w:r>
          <w:rPr>
            <w:noProof/>
            <w:webHidden/>
          </w:rPr>
        </w:r>
        <w:r>
          <w:rPr>
            <w:noProof/>
            <w:webHidden/>
          </w:rPr>
          <w:fldChar w:fldCharType="separate"/>
        </w:r>
        <w:r>
          <w:rPr>
            <w:noProof/>
            <w:webHidden/>
          </w:rPr>
          <w:t>4</w:t>
        </w:r>
        <w:r>
          <w:rPr>
            <w:noProof/>
            <w:webHidden/>
          </w:rPr>
          <w:fldChar w:fldCharType="end"/>
        </w:r>
      </w:hyperlink>
    </w:p>
    <w:p w14:paraId="71AE6ED6" w14:textId="756FA2AC" w:rsidR="00CD7A20" w:rsidRDefault="00CD7A20">
      <w:pPr>
        <w:pStyle w:val="Obsah1"/>
        <w:tabs>
          <w:tab w:val="right" w:leader="dot" w:pos="8777"/>
        </w:tabs>
        <w:rPr>
          <w:rFonts w:eastAsiaTheme="minorEastAsia"/>
          <w:noProof/>
          <w:lang w:eastAsia="cs-CZ" w:bidi="he-IL"/>
        </w:rPr>
      </w:pPr>
      <w:hyperlink w:anchor="_Toc2599021" w:history="1">
        <w:r w:rsidRPr="00233E7E">
          <w:rPr>
            <w:rStyle w:val="Hypertextovodkaz"/>
            <w:noProof/>
          </w:rPr>
          <w:t>Annotation</w:t>
        </w:r>
        <w:r>
          <w:rPr>
            <w:noProof/>
            <w:webHidden/>
          </w:rPr>
          <w:tab/>
        </w:r>
        <w:r>
          <w:rPr>
            <w:noProof/>
            <w:webHidden/>
          </w:rPr>
          <w:fldChar w:fldCharType="begin"/>
        </w:r>
        <w:r>
          <w:rPr>
            <w:noProof/>
            <w:webHidden/>
          </w:rPr>
          <w:instrText xml:space="preserve"> PAGEREF _Toc2599021 \h </w:instrText>
        </w:r>
        <w:r>
          <w:rPr>
            <w:noProof/>
            <w:webHidden/>
          </w:rPr>
        </w:r>
        <w:r>
          <w:rPr>
            <w:noProof/>
            <w:webHidden/>
          </w:rPr>
          <w:fldChar w:fldCharType="separate"/>
        </w:r>
        <w:r>
          <w:rPr>
            <w:noProof/>
            <w:webHidden/>
          </w:rPr>
          <w:t>5</w:t>
        </w:r>
        <w:r>
          <w:rPr>
            <w:noProof/>
            <w:webHidden/>
          </w:rPr>
          <w:fldChar w:fldCharType="end"/>
        </w:r>
      </w:hyperlink>
    </w:p>
    <w:p w14:paraId="4BDF00C0" w14:textId="68DF25D4" w:rsidR="00CD7A20" w:rsidRDefault="00CD7A20">
      <w:pPr>
        <w:pStyle w:val="Obsah1"/>
        <w:tabs>
          <w:tab w:val="left" w:pos="440"/>
          <w:tab w:val="right" w:leader="dot" w:pos="8777"/>
        </w:tabs>
        <w:rPr>
          <w:rFonts w:eastAsiaTheme="minorEastAsia"/>
          <w:noProof/>
          <w:lang w:eastAsia="cs-CZ" w:bidi="he-IL"/>
        </w:rPr>
      </w:pPr>
      <w:hyperlink w:anchor="_Toc2599022" w:history="1">
        <w:r w:rsidRPr="00233E7E">
          <w:rPr>
            <w:rStyle w:val="Hypertextovodkaz"/>
            <w:noProof/>
          </w:rPr>
          <w:t>1</w:t>
        </w:r>
        <w:r>
          <w:rPr>
            <w:rFonts w:eastAsiaTheme="minorEastAsia"/>
            <w:noProof/>
            <w:lang w:eastAsia="cs-CZ" w:bidi="he-IL"/>
          </w:rPr>
          <w:tab/>
        </w:r>
        <w:r w:rsidRPr="00233E7E">
          <w:rPr>
            <w:rStyle w:val="Hypertextovodkaz"/>
            <w:noProof/>
          </w:rPr>
          <w:t>Úvod</w:t>
        </w:r>
        <w:r>
          <w:rPr>
            <w:noProof/>
            <w:webHidden/>
          </w:rPr>
          <w:tab/>
        </w:r>
        <w:r>
          <w:rPr>
            <w:noProof/>
            <w:webHidden/>
          </w:rPr>
          <w:fldChar w:fldCharType="begin"/>
        </w:r>
        <w:r>
          <w:rPr>
            <w:noProof/>
            <w:webHidden/>
          </w:rPr>
          <w:instrText xml:space="preserve"> PAGEREF _Toc2599022 \h </w:instrText>
        </w:r>
        <w:r>
          <w:rPr>
            <w:noProof/>
            <w:webHidden/>
          </w:rPr>
        </w:r>
        <w:r>
          <w:rPr>
            <w:noProof/>
            <w:webHidden/>
          </w:rPr>
          <w:fldChar w:fldCharType="separate"/>
        </w:r>
        <w:r>
          <w:rPr>
            <w:noProof/>
            <w:webHidden/>
          </w:rPr>
          <w:t>7</w:t>
        </w:r>
        <w:r>
          <w:rPr>
            <w:noProof/>
            <w:webHidden/>
          </w:rPr>
          <w:fldChar w:fldCharType="end"/>
        </w:r>
      </w:hyperlink>
    </w:p>
    <w:p w14:paraId="452CAD13" w14:textId="716759FE" w:rsidR="00CD7A20" w:rsidRDefault="00CD7A20">
      <w:pPr>
        <w:pStyle w:val="Obsah1"/>
        <w:tabs>
          <w:tab w:val="left" w:pos="440"/>
          <w:tab w:val="right" w:leader="dot" w:pos="8777"/>
        </w:tabs>
        <w:rPr>
          <w:rFonts w:eastAsiaTheme="minorEastAsia"/>
          <w:noProof/>
          <w:lang w:eastAsia="cs-CZ" w:bidi="he-IL"/>
        </w:rPr>
      </w:pPr>
      <w:hyperlink w:anchor="_Toc2599023" w:history="1">
        <w:r w:rsidRPr="00233E7E">
          <w:rPr>
            <w:rStyle w:val="Hypertextovodkaz"/>
            <w:noProof/>
          </w:rPr>
          <w:t>2</w:t>
        </w:r>
        <w:r>
          <w:rPr>
            <w:rFonts w:eastAsiaTheme="minorEastAsia"/>
            <w:noProof/>
            <w:lang w:eastAsia="cs-CZ" w:bidi="he-IL"/>
          </w:rPr>
          <w:tab/>
        </w:r>
        <w:r w:rsidRPr="00233E7E">
          <w:rPr>
            <w:rStyle w:val="Hypertextovodkaz"/>
            <w:noProof/>
          </w:rPr>
          <w:t>Strojové učení v obecných rysech</w:t>
        </w:r>
        <w:r>
          <w:rPr>
            <w:noProof/>
            <w:webHidden/>
          </w:rPr>
          <w:tab/>
        </w:r>
        <w:r>
          <w:rPr>
            <w:noProof/>
            <w:webHidden/>
          </w:rPr>
          <w:fldChar w:fldCharType="begin"/>
        </w:r>
        <w:r>
          <w:rPr>
            <w:noProof/>
            <w:webHidden/>
          </w:rPr>
          <w:instrText xml:space="preserve"> PAGEREF _Toc2599023 \h </w:instrText>
        </w:r>
        <w:r>
          <w:rPr>
            <w:noProof/>
            <w:webHidden/>
          </w:rPr>
        </w:r>
        <w:r>
          <w:rPr>
            <w:noProof/>
            <w:webHidden/>
          </w:rPr>
          <w:fldChar w:fldCharType="separate"/>
        </w:r>
        <w:r>
          <w:rPr>
            <w:noProof/>
            <w:webHidden/>
          </w:rPr>
          <w:t>9</w:t>
        </w:r>
        <w:r>
          <w:rPr>
            <w:noProof/>
            <w:webHidden/>
          </w:rPr>
          <w:fldChar w:fldCharType="end"/>
        </w:r>
      </w:hyperlink>
    </w:p>
    <w:p w14:paraId="5DF89E3F" w14:textId="4A533BD2" w:rsidR="00CD7A20" w:rsidRDefault="00CD7A20">
      <w:pPr>
        <w:pStyle w:val="Obsah2"/>
        <w:tabs>
          <w:tab w:val="left" w:pos="880"/>
          <w:tab w:val="right" w:leader="dot" w:pos="8777"/>
        </w:tabs>
        <w:rPr>
          <w:rFonts w:eastAsiaTheme="minorEastAsia"/>
          <w:noProof/>
          <w:lang w:eastAsia="cs-CZ" w:bidi="he-IL"/>
        </w:rPr>
      </w:pPr>
      <w:hyperlink w:anchor="_Toc2599024" w:history="1">
        <w:r w:rsidRPr="00233E7E">
          <w:rPr>
            <w:rStyle w:val="Hypertextovodkaz"/>
            <w:noProof/>
          </w:rPr>
          <w:t>2.1</w:t>
        </w:r>
        <w:r>
          <w:rPr>
            <w:rFonts w:eastAsiaTheme="minorEastAsia"/>
            <w:noProof/>
            <w:lang w:eastAsia="cs-CZ" w:bidi="he-IL"/>
          </w:rPr>
          <w:tab/>
        </w:r>
        <w:r w:rsidRPr="00233E7E">
          <w:rPr>
            <w:rStyle w:val="Hypertextovodkaz"/>
            <w:noProof/>
          </w:rPr>
          <w:t>Rozlišení učících algoritmů s učitelem a bez učitele</w:t>
        </w:r>
        <w:r>
          <w:rPr>
            <w:noProof/>
            <w:webHidden/>
          </w:rPr>
          <w:tab/>
        </w:r>
        <w:r>
          <w:rPr>
            <w:noProof/>
            <w:webHidden/>
          </w:rPr>
          <w:fldChar w:fldCharType="begin"/>
        </w:r>
        <w:r>
          <w:rPr>
            <w:noProof/>
            <w:webHidden/>
          </w:rPr>
          <w:instrText xml:space="preserve"> PAGEREF _Toc2599024 \h </w:instrText>
        </w:r>
        <w:r>
          <w:rPr>
            <w:noProof/>
            <w:webHidden/>
          </w:rPr>
        </w:r>
        <w:r>
          <w:rPr>
            <w:noProof/>
            <w:webHidden/>
          </w:rPr>
          <w:fldChar w:fldCharType="separate"/>
        </w:r>
        <w:r>
          <w:rPr>
            <w:noProof/>
            <w:webHidden/>
          </w:rPr>
          <w:t>10</w:t>
        </w:r>
        <w:r>
          <w:rPr>
            <w:noProof/>
            <w:webHidden/>
          </w:rPr>
          <w:fldChar w:fldCharType="end"/>
        </w:r>
      </w:hyperlink>
    </w:p>
    <w:p w14:paraId="25DBC9C1" w14:textId="6804D8E3" w:rsidR="00CD7A20" w:rsidRDefault="00CD7A20">
      <w:pPr>
        <w:pStyle w:val="Obsah2"/>
        <w:tabs>
          <w:tab w:val="left" w:pos="880"/>
          <w:tab w:val="right" w:leader="dot" w:pos="8777"/>
        </w:tabs>
        <w:rPr>
          <w:rFonts w:eastAsiaTheme="minorEastAsia"/>
          <w:noProof/>
          <w:lang w:eastAsia="cs-CZ" w:bidi="he-IL"/>
        </w:rPr>
      </w:pPr>
      <w:hyperlink w:anchor="_Toc2599025" w:history="1">
        <w:r w:rsidRPr="00233E7E">
          <w:rPr>
            <w:rStyle w:val="Hypertextovodkaz"/>
            <w:noProof/>
          </w:rPr>
          <w:t>2.2</w:t>
        </w:r>
        <w:r>
          <w:rPr>
            <w:rFonts w:eastAsiaTheme="minorEastAsia"/>
            <w:noProof/>
            <w:lang w:eastAsia="cs-CZ" w:bidi="he-IL"/>
          </w:rPr>
          <w:tab/>
        </w:r>
        <w:r w:rsidRPr="00233E7E">
          <w:rPr>
            <w:rStyle w:val="Hypertextovodkaz"/>
            <w:noProof/>
          </w:rPr>
          <w:t>Rozlišení diskriminativních a generativních modelů</w:t>
        </w:r>
        <w:r>
          <w:rPr>
            <w:noProof/>
            <w:webHidden/>
          </w:rPr>
          <w:tab/>
        </w:r>
        <w:r>
          <w:rPr>
            <w:noProof/>
            <w:webHidden/>
          </w:rPr>
          <w:fldChar w:fldCharType="begin"/>
        </w:r>
        <w:r>
          <w:rPr>
            <w:noProof/>
            <w:webHidden/>
          </w:rPr>
          <w:instrText xml:space="preserve"> PAGEREF _Toc2599025 \h </w:instrText>
        </w:r>
        <w:r>
          <w:rPr>
            <w:noProof/>
            <w:webHidden/>
          </w:rPr>
        </w:r>
        <w:r>
          <w:rPr>
            <w:noProof/>
            <w:webHidden/>
          </w:rPr>
          <w:fldChar w:fldCharType="separate"/>
        </w:r>
        <w:r>
          <w:rPr>
            <w:noProof/>
            <w:webHidden/>
          </w:rPr>
          <w:t>10</w:t>
        </w:r>
        <w:r>
          <w:rPr>
            <w:noProof/>
            <w:webHidden/>
          </w:rPr>
          <w:fldChar w:fldCharType="end"/>
        </w:r>
      </w:hyperlink>
    </w:p>
    <w:p w14:paraId="7BD7B60B" w14:textId="3F9FBA6D" w:rsidR="00CD7A20" w:rsidRDefault="00CD7A20">
      <w:pPr>
        <w:pStyle w:val="Obsah2"/>
        <w:tabs>
          <w:tab w:val="left" w:pos="880"/>
          <w:tab w:val="right" w:leader="dot" w:pos="8777"/>
        </w:tabs>
        <w:rPr>
          <w:rFonts w:eastAsiaTheme="minorEastAsia"/>
          <w:noProof/>
          <w:lang w:eastAsia="cs-CZ" w:bidi="he-IL"/>
        </w:rPr>
      </w:pPr>
      <w:hyperlink w:anchor="_Toc2599026" w:history="1">
        <w:r w:rsidRPr="00233E7E">
          <w:rPr>
            <w:rStyle w:val="Hypertextovodkaz"/>
            <w:noProof/>
          </w:rPr>
          <w:t>2.3</w:t>
        </w:r>
        <w:r>
          <w:rPr>
            <w:rFonts w:eastAsiaTheme="minorEastAsia"/>
            <w:noProof/>
            <w:lang w:eastAsia="cs-CZ" w:bidi="he-IL"/>
          </w:rPr>
          <w:tab/>
        </w:r>
        <w:r w:rsidRPr="00233E7E">
          <w:rPr>
            <w:rStyle w:val="Hypertextovodkaz"/>
            <w:noProof/>
          </w:rPr>
          <w:t>Metody strojového učení s omezením na neuronové sítě</w:t>
        </w:r>
        <w:r>
          <w:rPr>
            <w:noProof/>
            <w:webHidden/>
          </w:rPr>
          <w:tab/>
        </w:r>
        <w:r>
          <w:rPr>
            <w:noProof/>
            <w:webHidden/>
          </w:rPr>
          <w:fldChar w:fldCharType="begin"/>
        </w:r>
        <w:r>
          <w:rPr>
            <w:noProof/>
            <w:webHidden/>
          </w:rPr>
          <w:instrText xml:space="preserve"> PAGEREF _Toc2599026 \h </w:instrText>
        </w:r>
        <w:r>
          <w:rPr>
            <w:noProof/>
            <w:webHidden/>
          </w:rPr>
        </w:r>
        <w:r>
          <w:rPr>
            <w:noProof/>
            <w:webHidden/>
          </w:rPr>
          <w:fldChar w:fldCharType="separate"/>
        </w:r>
        <w:r>
          <w:rPr>
            <w:noProof/>
            <w:webHidden/>
          </w:rPr>
          <w:t>11</w:t>
        </w:r>
        <w:r>
          <w:rPr>
            <w:noProof/>
            <w:webHidden/>
          </w:rPr>
          <w:fldChar w:fldCharType="end"/>
        </w:r>
      </w:hyperlink>
    </w:p>
    <w:p w14:paraId="1D6FC866" w14:textId="67848075" w:rsidR="00CD7A20" w:rsidRDefault="00CD7A20">
      <w:pPr>
        <w:pStyle w:val="Obsah3"/>
        <w:tabs>
          <w:tab w:val="left" w:pos="1320"/>
          <w:tab w:val="right" w:leader="dot" w:pos="8777"/>
        </w:tabs>
        <w:rPr>
          <w:rFonts w:eastAsiaTheme="minorEastAsia"/>
          <w:noProof/>
          <w:lang w:eastAsia="cs-CZ" w:bidi="he-IL"/>
        </w:rPr>
      </w:pPr>
      <w:hyperlink w:anchor="_Toc2599027" w:history="1">
        <w:r w:rsidRPr="00233E7E">
          <w:rPr>
            <w:rStyle w:val="Hypertextovodkaz"/>
            <w:noProof/>
          </w:rPr>
          <w:t>2.3.1</w:t>
        </w:r>
        <w:r>
          <w:rPr>
            <w:rFonts w:eastAsiaTheme="minorEastAsia"/>
            <w:noProof/>
            <w:lang w:eastAsia="cs-CZ" w:bidi="he-IL"/>
          </w:rPr>
          <w:tab/>
        </w:r>
        <w:r w:rsidRPr="00233E7E">
          <w:rPr>
            <w:rStyle w:val="Hypertextovodkaz"/>
            <w:noProof/>
          </w:rPr>
          <w:t>Klasické hluboké dopředné neuronové sítě</w:t>
        </w:r>
        <w:r>
          <w:rPr>
            <w:noProof/>
            <w:webHidden/>
          </w:rPr>
          <w:tab/>
        </w:r>
        <w:r>
          <w:rPr>
            <w:noProof/>
            <w:webHidden/>
          </w:rPr>
          <w:fldChar w:fldCharType="begin"/>
        </w:r>
        <w:r>
          <w:rPr>
            <w:noProof/>
            <w:webHidden/>
          </w:rPr>
          <w:instrText xml:space="preserve"> PAGEREF _Toc2599027 \h </w:instrText>
        </w:r>
        <w:r>
          <w:rPr>
            <w:noProof/>
            <w:webHidden/>
          </w:rPr>
        </w:r>
        <w:r>
          <w:rPr>
            <w:noProof/>
            <w:webHidden/>
          </w:rPr>
          <w:fldChar w:fldCharType="separate"/>
        </w:r>
        <w:r>
          <w:rPr>
            <w:noProof/>
            <w:webHidden/>
          </w:rPr>
          <w:t>12</w:t>
        </w:r>
        <w:r>
          <w:rPr>
            <w:noProof/>
            <w:webHidden/>
          </w:rPr>
          <w:fldChar w:fldCharType="end"/>
        </w:r>
      </w:hyperlink>
    </w:p>
    <w:p w14:paraId="6467A308" w14:textId="61F0F2B4" w:rsidR="00CD7A20" w:rsidRDefault="00CD7A20">
      <w:pPr>
        <w:pStyle w:val="Obsah4"/>
        <w:tabs>
          <w:tab w:val="left" w:pos="1540"/>
          <w:tab w:val="right" w:leader="dot" w:pos="8777"/>
        </w:tabs>
        <w:rPr>
          <w:rFonts w:eastAsiaTheme="minorEastAsia"/>
          <w:noProof/>
          <w:lang w:eastAsia="cs-CZ" w:bidi="he-IL"/>
        </w:rPr>
      </w:pPr>
      <w:hyperlink w:anchor="_Toc2599028" w:history="1">
        <w:r w:rsidRPr="00233E7E">
          <w:rPr>
            <w:rStyle w:val="Hypertextovodkaz"/>
            <w:noProof/>
          </w:rPr>
          <w:t>2.3.1.1</w:t>
        </w:r>
        <w:r>
          <w:rPr>
            <w:rFonts w:eastAsiaTheme="minorEastAsia"/>
            <w:noProof/>
            <w:lang w:eastAsia="cs-CZ" w:bidi="he-IL"/>
          </w:rPr>
          <w:tab/>
        </w:r>
        <w:r w:rsidRPr="00233E7E">
          <w:rPr>
            <w:rStyle w:val="Hypertextovodkaz"/>
            <w:noProof/>
          </w:rPr>
          <w:t>Učení neuronových sítí</w:t>
        </w:r>
        <w:r>
          <w:rPr>
            <w:noProof/>
            <w:webHidden/>
          </w:rPr>
          <w:tab/>
        </w:r>
        <w:r>
          <w:rPr>
            <w:noProof/>
            <w:webHidden/>
          </w:rPr>
          <w:fldChar w:fldCharType="begin"/>
        </w:r>
        <w:r>
          <w:rPr>
            <w:noProof/>
            <w:webHidden/>
          </w:rPr>
          <w:instrText xml:space="preserve"> PAGEREF _Toc2599028 \h </w:instrText>
        </w:r>
        <w:r>
          <w:rPr>
            <w:noProof/>
            <w:webHidden/>
          </w:rPr>
        </w:r>
        <w:r>
          <w:rPr>
            <w:noProof/>
            <w:webHidden/>
          </w:rPr>
          <w:fldChar w:fldCharType="separate"/>
        </w:r>
        <w:r>
          <w:rPr>
            <w:noProof/>
            <w:webHidden/>
          </w:rPr>
          <w:t>13</w:t>
        </w:r>
        <w:r>
          <w:rPr>
            <w:noProof/>
            <w:webHidden/>
          </w:rPr>
          <w:fldChar w:fldCharType="end"/>
        </w:r>
      </w:hyperlink>
    </w:p>
    <w:p w14:paraId="76E649A9" w14:textId="6D63CA1F" w:rsidR="00CD7A20" w:rsidRDefault="00CD7A20">
      <w:pPr>
        <w:pStyle w:val="Obsah3"/>
        <w:tabs>
          <w:tab w:val="left" w:pos="1320"/>
          <w:tab w:val="right" w:leader="dot" w:pos="8777"/>
        </w:tabs>
        <w:rPr>
          <w:rFonts w:eastAsiaTheme="minorEastAsia"/>
          <w:noProof/>
          <w:lang w:eastAsia="cs-CZ" w:bidi="he-IL"/>
        </w:rPr>
      </w:pPr>
      <w:hyperlink w:anchor="_Toc2599029" w:history="1">
        <w:r w:rsidRPr="00233E7E">
          <w:rPr>
            <w:rStyle w:val="Hypertextovodkaz"/>
            <w:noProof/>
          </w:rPr>
          <w:t>2.3.2</w:t>
        </w:r>
        <w:r>
          <w:rPr>
            <w:rFonts w:eastAsiaTheme="minorEastAsia"/>
            <w:noProof/>
            <w:lang w:eastAsia="cs-CZ" w:bidi="he-IL"/>
          </w:rPr>
          <w:tab/>
        </w:r>
        <w:r w:rsidRPr="00233E7E">
          <w:rPr>
            <w:rStyle w:val="Hypertextovodkaz"/>
            <w:noProof/>
          </w:rPr>
          <w:t>General adversarial networks</w:t>
        </w:r>
        <w:r>
          <w:rPr>
            <w:noProof/>
            <w:webHidden/>
          </w:rPr>
          <w:tab/>
        </w:r>
        <w:r>
          <w:rPr>
            <w:noProof/>
            <w:webHidden/>
          </w:rPr>
          <w:fldChar w:fldCharType="begin"/>
        </w:r>
        <w:r>
          <w:rPr>
            <w:noProof/>
            <w:webHidden/>
          </w:rPr>
          <w:instrText xml:space="preserve"> PAGEREF _Toc2599029 \h </w:instrText>
        </w:r>
        <w:r>
          <w:rPr>
            <w:noProof/>
            <w:webHidden/>
          </w:rPr>
        </w:r>
        <w:r>
          <w:rPr>
            <w:noProof/>
            <w:webHidden/>
          </w:rPr>
          <w:fldChar w:fldCharType="separate"/>
        </w:r>
        <w:r>
          <w:rPr>
            <w:noProof/>
            <w:webHidden/>
          </w:rPr>
          <w:t>14</w:t>
        </w:r>
        <w:r>
          <w:rPr>
            <w:noProof/>
            <w:webHidden/>
          </w:rPr>
          <w:fldChar w:fldCharType="end"/>
        </w:r>
      </w:hyperlink>
    </w:p>
    <w:p w14:paraId="7BA4DDD7" w14:textId="3109BA56" w:rsidR="00CD7A20" w:rsidRDefault="00CD7A20">
      <w:pPr>
        <w:pStyle w:val="Obsah3"/>
        <w:tabs>
          <w:tab w:val="left" w:pos="1320"/>
          <w:tab w:val="right" w:leader="dot" w:pos="8777"/>
        </w:tabs>
        <w:rPr>
          <w:rFonts w:eastAsiaTheme="minorEastAsia"/>
          <w:noProof/>
          <w:lang w:eastAsia="cs-CZ" w:bidi="he-IL"/>
        </w:rPr>
      </w:pPr>
      <w:hyperlink w:anchor="_Toc2599030" w:history="1">
        <w:r w:rsidRPr="00233E7E">
          <w:rPr>
            <w:rStyle w:val="Hypertextovodkaz"/>
            <w:noProof/>
          </w:rPr>
          <w:t>2.3.3</w:t>
        </w:r>
        <w:r>
          <w:rPr>
            <w:rFonts w:eastAsiaTheme="minorEastAsia"/>
            <w:noProof/>
            <w:lang w:eastAsia="cs-CZ" w:bidi="he-IL"/>
          </w:rPr>
          <w:tab/>
        </w:r>
        <w:r w:rsidRPr="00233E7E">
          <w:rPr>
            <w:rStyle w:val="Hypertextovodkaz"/>
            <w:noProof/>
          </w:rPr>
          <w:t>Konvoluční neuronové sítě</w:t>
        </w:r>
        <w:r>
          <w:rPr>
            <w:noProof/>
            <w:webHidden/>
          </w:rPr>
          <w:tab/>
        </w:r>
        <w:r>
          <w:rPr>
            <w:noProof/>
            <w:webHidden/>
          </w:rPr>
          <w:fldChar w:fldCharType="begin"/>
        </w:r>
        <w:r>
          <w:rPr>
            <w:noProof/>
            <w:webHidden/>
          </w:rPr>
          <w:instrText xml:space="preserve"> PAGEREF _Toc2599030 \h </w:instrText>
        </w:r>
        <w:r>
          <w:rPr>
            <w:noProof/>
            <w:webHidden/>
          </w:rPr>
        </w:r>
        <w:r>
          <w:rPr>
            <w:noProof/>
            <w:webHidden/>
          </w:rPr>
          <w:fldChar w:fldCharType="separate"/>
        </w:r>
        <w:r>
          <w:rPr>
            <w:noProof/>
            <w:webHidden/>
          </w:rPr>
          <w:t>14</w:t>
        </w:r>
        <w:r>
          <w:rPr>
            <w:noProof/>
            <w:webHidden/>
          </w:rPr>
          <w:fldChar w:fldCharType="end"/>
        </w:r>
      </w:hyperlink>
    </w:p>
    <w:p w14:paraId="7EDF6E46" w14:textId="66B8A29C" w:rsidR="00CD7A20" w:rsidRDefault="00CD7A20">
      <w:pPr>
        <w:pStyle w:val="Obsah3"/>
        <w:tabs>
          <w:tab w:val="left" w:pos="1320"/>
          <w:tab w:val="right" w:leader="dot" w:pos="8777"/>
        </w:tabs>
        <w:rPr>
          <w:rFonts w:eastAsiaTheme="minorEastAsia"/>
          <w:noProof/>
          <w:lang w:eastAsia="cs-CZ" w:bidi="he-IL"/>
        </w:rPr>
      </w:pPr>
      <w:hyperlink w:anchor="_Toc2599031" w:history="1">
        <w:r w:rsidRPr="00233E7E">
          <w:rPr>
            <w:rStyle w:val="Hypertextovodkaz"/>
            <w:noProof/>
          </w:rPr>
          <w:t>2.3.4</w:t>
        </w:r>
        <w:r>
          <w:rPr>
            <w:rFonts w:eastAsiaTheme="minorEastAsia"/>
            <w:noProof/>
            <w:lang w:eastAsia="cs-CZ" w:bidi="he-IL"/>
          </w:rPr>
          <w:tab/>
        </w:r>
        <w:r w:rsidRPr="00233E7E">
          <w:rPr>
            <w:rStyle w:val="Hypertextovodkaz"/>
            <w:noProof/>
          </w:rPr>
          <w:t>Rekurentní neuronové sítě</w:t>
        </w:r>
        <w:r>
          <w:rPr>
            <w:noProof/>
            <w:webHidden/>
          </w:rPr>
          <w:tab/>
        </w:r>
        <w:r>
          <w:rPr>
            <w:noProof/>
            <w:webHidden/>
          </w:rPr>
          <w:fldChar w:fldCharType="begin"/>
        </w:r>
        <w:r>
          <w:rPr>
            <w:noProof/>
            <w:webHidden/>
          </w:rPr>
          <w:instrText xml:space="preserve"> PAGEREF _Toc2599031 \h </w:instrText>
        </w:r>
        <w:r>
          <w:rPr>
            <w:noProof/>
            <w:webHidden/>
          </w:rPr>
        </w:r>
        <w:r>
          <w:rPr>
            <w:noProof/>
            <w:webHidden/>
          </w:rPr>
          <w:fldChar w:fldCharType="separate"/>
        </w:r>
        <w:r>
          <w:rPr>
            <w:noProof/>
            <w:webHidden/>
          </w:rPr>
          <w:t>15</w:t>
        </w:r>
        <w:r>
          <w:rPr>
            <w:noProof/>
            <w:webHidden/>
          </w:rPr>
          <w:fldChar w:fldCharType="end"/>
        </w:r>
      </w:hyperlink>
    </w:p>
    <w:p w14:paraId="5C96664B" w14:textId="29402D14" w:rsidR="00CD7A20" w:rsidRDefault="00CD7A20">
      <w:pPr>
        <w:pStyle w:val="Obsah1"/>
        <w:tabs>
          <w:tab w:val="left" w:pos="440"/>
          <w:tab w:val="right" w:leader="dot" w:pos="8777"/>
        </w:tabs>
        <w:rPr>
          <w:rFonts w:eastAsiaTheme="minorEastAsia"/>
          <w:noProof/>
          <w:lang w:eastAsia="cs-CZ" w:bidi="he-IL"/>
        </w:rPr>
      </w:pPr>
      <w:hyperlink w:anchor="_Toc2599032" w:history="1">
        <w:r w:rsidRPr="00233E7E">
          <w:rPr>
            <w:rStyle w:val="Hypertextovodkaz"/>
            <w:noProof/>
          </w:rPr>
          <w:t>3</w:t>
        </w:r>
        <w:r>
          <w:rPr>
            <w:rFonts w:eastAsiaTheme="minorEastAsia"/>
            <w:noProof/>
            <w:lang w:eastAsia="cs-CZ" w:bidi="he-IL"/>
          </w:rPr>
          <w:tab/>
        </w:r>
        <w:r w:rsidRPr="00233E7E">
          <w:rPr>
            <w:rStyle w:val="Hypertextovodkaz"/>
            <w:noProof/>
          </w:rPr>
          <w:t>Strojové učení v počítačové grafice</w:t>
        </w:r>
        <w:r>
          <w:rPr>
            <w:noProof/>
            <w:webHidden/>
          </w:rPr>
          <w:tab/>
        </w:r>
        <w:r>
          <w:rPr>
            <w:noProof/>
            <w:webHidden/>
          </w:rPr>
          <w:fldChar w:fldCharType="begin"/>
        </w:r>
        <w:r>
          <w:rPr>
            <w:noProof/>
            <w:webHidden/>
          </w:rPr>
          <w:instrText xml:space="preserve"> PAGEREF _Toc2599032 \h </w:instrText>
        </w:r>
        <w:r>
          <w:rPr>
            <w:noProof/>
            <w:webHidden/>
          </w:rPr>
        </w:r>
        <w:r>
          <w:rPr>
            <w:noProof/>
            <w:webHidden/>
          </w:rPr>
          <w:fldChar w:fldCharType="separate"/>
        </w:r>
        <w:r>
          <w:rPr>
            <w:noProof/>
            <w:webHidden/>
          </w:rPr>
          <w:t>16</w:t>
        </w:r>
        <w:r>
          <w:rPr>
            <w:noProof/>
            <w:webHidden/>
          </w:rPr>
          <w:fldChar w:fldCharType="end"/>
        </w:r>
      </w:hyperlink>
    </w:p>
    <w:p w14:paraId="10DF369F" w14:textId="030BC1FD" w:rsidR="00CD7A20" w:rsidRDefault="00CD7A20">
      <w:pPr>
        <w:pStyle w:val="Obsah2"/>
        <w:tabs>
          <w:tab w:val="left" w:pos="880"/>
          <w:tab w:val="right" w:leader="dot" w:pos="8777"/>
        </w:tabs>
        <w:rPr>
          <w:rFonts w:eastAsiaTheme="minorEastAsia"/>
          <w:noProof/>
          <w:lang w:eastAsia="cs-CZ" w:bidi="he-IL"/>
        </w:rPr>
      </w:pPr>
      <w:hyperlink w:anchor="_Toc2599033" w:history="1">
        <w:r w:rsidRPr="00233E7E">
          <w:rPr>
            <w:rStyle w:val="Hypertextovodkaz"/>
            <w:noProof/>
          </w:rPr>
          <w:t>3.1</w:t>
        </w:r>
        <w:r>
          <w:rPr>
            <w:rFonts w:eastAsiaTheme="minorEastAsia"/>
            <w:noProof/>
            <w:lang w:eastAsia="cs-CZ" w:bidi="he-IL"/>
          </w:rPr>
          <w:tab/>
        </w:r>
        <w:r w:rsidRPr="00233E7E">
          <w:rPr>
            <w:rStyle w:val="Hypertextovodkaz"/>
            <w:noProof/>
          </w:rPr>
          <w:t>Stručné vymezení počítačové grafiky</w:t>
        </w:r>
        <w:r>
          <w:rPr>
            <w:noProof/>
            <w:webHidden/>
          </w:rPr>
          <w:tab/>
        </w:r>
        <w:r>
          <w:rPr>
            <w:noProof/>
            <w:webHidden/>
          </w:rPr>
          <w:fldChar w:fldCharType="begin"/>
        </w:r>
        <w:r>
          <w:rPr>
            <w:noProof/>
            <w:webHidden/>
          </w:rPr>
          <w:instrText xml:space="preserve"> PAGEREF _Toc2599033 \h </w:instrText>
        </w:r>
        <w:r>
          <w:rPr>
            <w:noProof/>
            <w:webHidden/>
          </w:rPr>
        </w:r>
        <w:r>
          <w:rPr>
            <w:noProof/>
            <w:webHidden/>
          </w:rPr>
          <w:fldChar w:fldCharType="separate"/>
        </w:r>
        <w:r>
          <w:rPr>
            <w:noProof/>
            <w:webHidden/>
          </w:rPr>
          <w:t>16</w:t>
        </w:r>
        <w:r>
          <w:rPr>
            <w:noProof/>
            <w:webHidden/>
          </w:rPr>
          <w:fldChar w:fldCharType="end"/>
        </w:r>
      </w:hyperlink>
    </w:p>
    <w:p w14:paraId="5E3F3066" w14:textId="5C17069A" w:rsidR="00CD7A20" w:rsidRPr="005D200B" w:rsidRDefault="00CD7A20">
      <w:pPr>
        <w:pStyle w:val="Obsah2"/>
        <w:tabs>
          <w:tab w:val="left" w:pos="880"/>
          <w:tab w:val="right" w:leader="dot" w:pos="8777"/>
        </w:tabs>
        <w:rPr>
          <w:rFonts w:eastAsiaTheme="minorEastAsia"/>
          <w:noProof/>
          <w:lang w:val="en-IN" w:eastAsia="cs-CZ" w:bidi="he-IL"/>
        </w:rPr>
      </w:pPr>
      <w:hyperlink w:anchor="_Toc2599034" w:history="1">
        <w:r w:rsidRPr="00233E7E">
          <w:rPr>
            <w:rStyle w:val="Hypertextovodkaz"/>
            <w:noProof/>
          </w:rPr>
          <w:t>3.2</w:t>
        </w:r>
        <w:r>
          <w:rPr>
            <w:rFonts w:eastAsiaTheme="minorEastAsia"/>
            <w:noProof/>
            <w:lang w:eastAsia="cs-CZ" w:bidi="he-IL"/>
          </w:rPr>
          <w:tab/>
        </w:r>
        <w:r w:rsidRPr="00233E7E">
          <w:rPr>
            <w:rStyle w:val="Hypertextovodkaz"/>
            <w:noProof/>
          </w:rPr>
          <w:t>Metody a výsledky strojového učení v počítačové grafice</w:t>
        </w:r>
        <w:r>
          <w:rPr>
            <w:noProof/>
            <w:webHidden/>
          </w:rPr>
          <w:tab/>
        </w:r>
        <w:r>
          <w:rPr>
            <w:noProof/>
            <w:webHidden/>
          </w:rPr>
          <w:fldChar w:fldCharType="begin"/>
        </w:r>
        <w:r>
          <w:rPr>
            <w:noProof/>
            <w:webHidden/>
          </w:rPr>
          <w:instrText xml:space="preserve"> PAGEREF _Toc2599034 \h </w:instrText>
        </w:r>
        <w:r>
          <w:rPr>
            <w:noProof/>
            <w:webHidden/>
          </w:rPr>
        </w:r>
        <w:r>
          <w:rPr>
            <w:noProof/>
            <w:webHidden/>
          </w:rPr>
          <w:fldChar w:fldCharType="separate"/>
        </w:r>
        <w:r>
          <w:rPr>
            <w:noProof/>
            <w:webHidden/>
          </w:rPr>
          <w:t>16</w:t>
        </w:r>
        <w:r>
          <w:rPr>
            <w:noProof/>
            <w:webHidden/>
          </w:rPr>
          <w:fldChar w:fldCharType="end"/>
        </w:r>
      </w:hyperlink>
    </w:p>
    <w:p w14:paraId="3930B390" w14:textId="7767A02C" w:rsidR="00CD7A20" w:rsidRDefault="00CD7A20">
      <w:pPr>
        <w:pStyle w:val="Obsah1"/>
        <w:tabs>
          <w:tab w:val="left" w:pos="440"/>
          <w:tab w:val="right" w:leader="dot" w:pos="8777"/>
        </w:tabs>
        <w:rPr>
          <w:rFonts w:eastAsiaTheme="minorEastAsia"/>
          <w:noProof/>
          <w:lang w:eastAsia="cs-CZ" w:bidi="he-IL"/>
        </w:rPr>
      </w:pPr>
      <w:hyperlink w:anchor="_Toc2599035" w:history="1">
        <w:r w:rsidRPr="00233E7E">
          <w:rPr>
            <w:rStyle w:val="Hypertextovodkaz"/>
            <w:noProof/>
          </w:rPr>
          <w:t>4</w:t>
        </w:r>
        <w:r>
          <w:rPr>
            <w:rFonts w:eastAsiaTheme="minorEastAsia"/>
            <w:noProof/>
            <w:lang w:eastAsia="cs-CZ" w:bidi="he-IL"/>
          </w:rPr>
          <w:tab/>
        </w:r>
        <w:r w:rsidRPr="00233E7E">
          <w:rPr>
            <w:rStyle w:val="Hypertextovodkaz"/>
            <w:noProof/>
          </w:rPr>
          <w:t>Procedurální generování</w:t>
        </w:r>
        <w:r>
          <w:rPr>
            <w:noProof/>
            <w:webHidden/>
          </w:rPr>
          <w:tab/>
        </w:r>
        <w:r>
          <w:rPr>
            <w:noProof/>
            <w:webHidden/>
          </w:rPr>
          <w:fldChar w:fldCharType="begin"/>
        </w:r>
        <w:r>
          <w:rPr>
            <w:noProof/>
            <w:webHidden/>
          </w:rPr>
          <w:instrText xml:space="preserve"> PAGEREF _Toc2599035 \h </w:instrText>
        </w:r>
        <w:r>
          <w:rPr>
            <w:noProof/>
            <w:webHidden/>
          </w:rPr>
        </w:r>
        <w:r>
          <w:rPr>
            <w:noProof/>
            <w:webHidden/>
          </w:rPr>
          <w:fldChar w:fldCharType="separate"/>
        </w:r>
        <w:r>
          <w:rPr>
            <w:noProof/>
            <w:webHidden/>
          </w:rPr>
          <w:t>17</w:t>
        </w:r>
        <w:r>
          <w:rPr>
            <w:noProof/>
            <w:webHidden/>
          </w:rPr>
          <w:fldChar w:fldCharType="end"/>
        </w:r>
      </w:hyperlink>
    </w:p>
    <w:p w14:paraId="1C65747B" w14:textId="4DCCA9D3" w:rsidR="00CD7A20" w:rsidRDefault="00CD7A20">
      <w:pPr>
        <w:pStyle w:val="Obsah2"/>
        <w:tabs>
          <w:tab w:val="left" w:pos="880"/>
          <w:tab w:val="right" w:leader="dot" w:pos="8777"/>
        </w:tabs>
        <w:rPr>
          <w:rFonts w:eastAsiaTheme="minorEastAsia"/>
          <w:noProof/>
          <w:lang w:eastAsia="cs-CZ" w:bidi="he-IL"/>
        </w:rPr>
      </w:pPr>
      <w:hyperlink w:anchor="_Toc2599036" w:history="1">
        <w:r w:rsidRPr="00233E7E">
          <w:rPr>
            <w:rStyle w:val="Hypertextovodkaz"/>
            <w:noProof/>
          </w:rPr>
          <w:t>4.1</w:t>
        </w:r>
        <w:r>
          <w:rPr>
            <w:rFonts w:eastAsiaTheme="minorEastAsia"/>
            <w:noProof/>
            <w:lang w:eastAsia="cs-CZ" w:bidi="he-IL"/>
          </w:rPr>
          <w:tab/>
        </w:r>
        <w:r w:rsidRPr="00233E7E">
          <w:rPr>
            <w:rStyle w:val="Hypertextovodkaz"/>
            <w:noProof/>
          </w:rPr>
          <w:t>Klasifikace PCG algoritmů</w:t>
        </w:r>
        <w:r>
          <w:rPr>
            <w:noProof/>
            <w:webHidden/>
          </w:rPr>
          <w:tab/>
        </w:r>
        <w:r>
          <w:rPr>
            <w:noProof/>
            <w:webHidden/>
          </w:rPr>
          <w:fldChar w:fldCharType="begin"/>
        </w:r>
        <w:r>
          <w:rPr>
            <w:noProof/>
            <w:webHidden/>
          </w:rPr>
          <w:instrText xml:space="preserve"> PAGEREF _Toc2599036 \h </w:instrText>
        </w:r>
        <w:r>
          <w:rPr>
            <w:noProof/>
            <w:webHidden/>
          </w:rPr>
        </w:r>
        <w:r>
          <w:rPr>
            <w:noProof/>
            <w:webHidden/>
          </w:rPr>
          <w:fldChar w:fldCharType="separate"/>
        </w:r>
        <w:r>
          <w:rPr>
            <w:noProof/>
            <w:webHidden/>
          </w:rPr>
          <w:t>18</w:t>
        </w:r>
        <w:r>
          <w:rPr>
            <w:noProof/>
            <w:webHidden/>
          </w:rPr>
          <w:fldChar w:fldCharType="end"/>
        </w:r>
      </w:hyperlink>
    </w:p>
    <w:p w14:paraId="7B324C00" w14:textId="536CB865" w:rsidR="00CD7A20" w:rsidRDefault="00CD7A20">
      <w:pPr>
        <w:pStyle w:val="Obsah2"/>
        <w:tabs>
          <w:tab w:val="left" w:pos="880"/>
          <w:tab w:val="right" w:leader="dot" w:pos="8777"/>
        </w:tabs>
        <w:rPr>
          <w:rFonts w:eastAsiaTheme="minorEastAsia"/>
          <w:noProof/>
          <w:lang w:eastAsia="cs-CZ" w:bidi="he-IL"/>
        </w:rPr>
      </w:pPr>
      <w:hyperlink w:anchor="_Toc2599037" w:history="1">
        <w:r w:rsidRPr="00233E7E">
          <w:rPr>
            <w:rStyle w:val="Hypertextovodkaz"/>
            <w:noProof/>
          </w:rPr>
          <w:t>4.2</w:t>
        </w:r>
        <w:r>
          <w:rPr>
            <w:rFonts w:eastAsiaTheme="minorEastAsia"/>
            <w:noProof/>
            <w:lang w:eastAsia="cs-CZ" w:bidi="he-IL"/>
          </w:rPr>
          <w:tab/>
        </w:r>
        <w:r w:rsidRPr="00233E7E">
          <w:rPr>
            <w:rStyle w:val="Hypertextovodkaz"/>
            <w:noProof/>
          </w:rPr>
          <w:t>Tradiční metody procedurálního generování</w:t>
        </w:r>
        <w:r>
          <w:rPr>
            <w:noProof/>
            <w:webHidden/>
          </w:rPr>
          <w:tab/>
        </w:r>
        <w:r>
          <w:rPr>
            <w:noProof/>
            <w:webHidden/>
          </w:rPr>
          <w:fldChar w:fldCharType="begin"/>
        </w:r>
        <w:r>
          <w:rPr>
            <w:noProof/>
            <w:webHidden/>
          </w:rPr>
          <w:instrText xml:space="preserve"> PAGEREF _Toc2599037 \h </w:instrText>
        </w:r>
        <w:r>
          <w:rPr>
            <w:noProof/>
            <w:webHidden/>
          </w:rPr>
        </w:r>
        <w:r>
          <w:rPr>
            <w:noProof/>
            <w:webHidden/>
          </w:rPr>
          <w:fldChar w:fldCharType="separate"/>
        </w:r>
        <w:r>
          <w:rPr>
            <w:noProof/>
            <w:webHidden/>
          </w:rPr>
          <w:t>18</w:t>
        </w:r>
        <w:r>
          <w:rPr>
            <w:noProof/>
            <w:webHidden/>
          </w:rPr>
          <w:fldChar w:fldCharType="end"/>
        </w:r>
      </w:hyperlink>
    </w:p>
    <w:p w14:paraId="539A9A7A" w14:textId="47C0347A" w:rsidR="00CD7A20" w:rsidRDefault="00CD7A20">
      <w:pPr>
        <w:pStyle w:val="Obsah2"/>
        <w:tabs>
          <w:tab w:val="left" w:pos="880"/>
          <w:tab w:val="right" w:leader="dot" w:pos="8777"/>
        </w:tabs>
        <w:rPr>
          <w:rFonts w:eastAsiaTheme="minorEastAsia"/>
          <w:noProof/>
          <w:lang w:eastAsia="cs-CZ" w:bidi="he-IL"/>
        </w:rPr>
      </w:pPr>
      <w:hyperlink w:anchor="_Toc2599038" w:history="1">
        <w:r w:rsidRPr="00233E7E">
          <w:rPr>
            <w:rStyle w:val="Hypertextovodkaz"/>
            <w:noProof/>
          </w:rPr>
          <w:t>4.3</w:t>
        </w:r>
        <w:r>
          <w:rPr>
            <w:rFonts w:eastAsiaTheme="minorEastAsia"/>
            <w:noProof/>
            <w:lang w:eastAsia="cs-CZ" w:bidi="he-IL"/>
          </w:rPr>
          <w:tab/>
        </w:r>
        <w:r w:rsidRPr="00233E7E">
          <w:rPr>
            <w:rStyle w:val="Hypertextovodkaz"/>
            <w:noProof/>
          </w:rPr>
          <w:t>Potenciál, účel a vize PCG</w:t>
        </w:r>
        <w:r>
          <w:rPr>
            <w:noProof/>
            <w:webHidden/>
          </w:rPr>
          <w:tab/>
        </w:r>
        <w:r>
          <w:rPr>
            <w:noProof/>
            <w:webHidden/>
          </w:rPr>
          <w:fldChar w:fldCharType="begin"/>
        </w:r>
        <w:r>
          <w:rPr>
            <w:noProof/>
            <w:webHidden/>
          </w:rPr>
          <w:instrText xml:space="preserve"> PAGEREF _Toc2599038 \h </w:instrText>
        </w:r>
        <w:r>
          <w:rPr>
            <w:noProof/>
            <w:webHidden/>
          </w:rPr>
        </w:r>
        <w:r>
          <w:rPr>
            <w:noProof/>
            <w:webHidden/>
          </w:rPr>
          <w:fldChar w:fldCharType="separate"/>
        </w:r>
        <w:r>
          <w:rPr>
            <w:noProof/>
            <w:webHidden/>
          </w:rPr>
          <w:t>19</w:t>
        </w:r>
        <w:r>
          <w:rPr>
            <w:noProof/>
            <w:webHidden/>
          </w:rPr>
          <w:fldChar w:fldCharType="end"/>
        </w:r>
      </w:hyperlink>
    </w:p>
    <w:p w14:paraId="6D252B89" w14:textId="2BD8A111" w:rsidR="00CD7A20" w:rsidRDefault="00CD7A20">
      <w:pPr>
        <w:pStyle w:val="Obsah2"/>
        <w:tabs>
          <w:tab w:val="left" w:pos="880"/>
          <w:tab w:val="right" w:leader="dot" w:pos="8777"/>
        </w:tabs>
        <w:rPr>
          <w:rFonts w:eastAsiaTheme="minorEastAsia"/>
          <w:noProof/>
          <w:lang w:eastAsia="cs-CZ" w:bidi="he-IL"/>
        </w:rPr>
      </w:pPr>
      <w:hyperlink w:anchor="_Toc2599039" w:history="1">
        <w:r w:rsidRPr="00233E7E">
          <w:rPr>
            <w:rStyle w:val="Hypertextovodkaz"/>
            <w:noProof/>
          </w:rPr>
          <w:t>4.4</w:t>
        </w:r>
        <w:r>
          <w:rPr>
            <w:rFonts w:eastAsiaTheme="minorEastAsia"/>
            <w:noProof/>
            <w:lang w:eastAsia="cs-CZ" w:bidi="he-IL"/>
          </w:rPr>
          <w:tab/>
        </w:r>
        <w:r w:rsidRPr="00233E7E">
          <w:rPr>
            <w:rStyle w:val="Hypertextovodkaz"/>
            <w:noProof/>
          </w:rPr>
          <w:t>Nové metody procedurálního generování</w:t>
        </w:r>
        <w:r>
          <w:rPr>
            <w:noProof/>
            <w:webHidden/>
          </w:rPr>
          <w:tab/>
        </w:r>
        <w:r>
          <w:rPr>
            <w:noProof/>
            <w:webHidden/>
          </w:rPr>
          <w:fldChar w:fldCharType="begin"/>
        </w:r>
        <w:r>
          <w:rPr>
            <w:noProof/>
            <w:webHidden/>
          </w:rPr>
          <w:instrText xml:space="preserve"> PAGEREF _Toc2599039 \h </w:instrText>
        </w:r>
        <w:r>
          <w:rPr>
            <w:noProof/>
            <w:webHidden/>
          </w:rPr>
        </w:r>
        <w:r>
          <w:rPr>
            <w:noProof/>
            <w:webHidden/>
          </w:rPr>
          <w:fldChar w:fldCharType="separate"/>
        </w:r>
        <w:r>
          <w:rPr>
            <w:noProof/>
            <w:webHidden/>
          </w:rPr>
          <w:t>21</w:t>
        </w:r>
        <w:r>
          <w:rPr>
            <w:noProof/>
            <w:webHidden/>
          </w:rPr>
          <w:fldChar w:fldCharType="end"/>
        </w:r>
      </w:hyperlink>
    </w:p>
    <w:p w14:paraId="46041237" w14:textId="2549A62C" w:rsidR="00CD7A20" w:rsidRDefault="00CD7A20">
      <w:pPr>
        <w:pStyle w:val="Obsah1"/>
        <w:tabs>
          <w:tab w:val="left" w:pos="440"/>
          <w:tab w:val="right" w:leader="dot" w:pos="8777"/>
        </w:tabs>
        <w:rPr>
          <w:rFonts w:eastAsiaTheme="minorEastAsia"/>
          <w:noProof/>
          <w:lang w:eastAsia="cs-CZ" w:bidi="he-IL"/>
        </w:rPr>
      </w:pPr>
      <w:hyperlink w:anchor="_Toc2599040" w:history="1">
        <w:r w:rsidRPr="00233E7E">
          <w:rPr>
            <w:rStyle w:val="Hypertextovodkaz"/>
            <w:noProof/>
          </w:rPr>
          <w:t>5</w:t>
        </w:r>
        <w:r>
          <w:rPr>
            <w:rFonts w:eastAsiaTheme="minorEastAsia"/>
            <w:noProof/>
            <w:lang w:eastAsia="cs-CZ" w:bidi="he-IL"/>
          </w:rPr>
          <w:tab/>
        </w:r>
        <w:r w:rsidRPr="00233E7E">
          <w:rPr>
            <w:rStyle w:val="Hypertextovodkaz"/>
            <w:noProof/>
          </w:rPr>
          <w:t>Procedurální generování prostřednictvím strojového učení</w:t>
        </w:r>
        <w:r>
          <w:rPr>
            <w:noProof/>
            <w:webHidden/>
          </w:rPr>
          <w:tab/>
        </w:r>
        <w:r>
          <w:rPr>
            <w:noProof/>
            <w:webHidden/>
          </w:rPr>
          <w:fldChar w:fldCharType="begin"/>
        </w:r>
        <w:r>
          <w:rPr>
            <w:noProof/>
            <w:webHidden/>
          </w:rPr>
          <w:instrText xml:space="preserve"> PAGEREF _Toc2599040 \h </w:instrText>
        </w:r>
        <w:r>
          <w:rPr>
            <w:noProof/>
            <w:webHidden/>
          </w:rPr>
        </w:r>
        <w:r>
          <w:rPr>
            <w:noProof/>
            <w:webHidden/>
          </w:rPr>
          <w:fldChar w:fldCharType="separate"/>
        </w:r>
        <w:r>
          <w:rPr>
            <w:noProof/>
            <w:webHidden/>
          </w:rPr>
          <w:t>22</w:t>
        </w:r>
        <w:r>
          <w:rPr>
            <w:noProof/>
            <w:webHidden/>
          </w:rPr>
          <w:fldChar w:fldCharType="end"/>
        </w:r>
      </w:hyperlink>
    </w:p>
    <w:p w14:paraId="253BB41B" w14:textId="7E07C240" w:rsidR="00CD7A20" w:rsidRDefault="00CD7A20">
      <w:pPr>
        <w:pStyle w:val="Obsah2"/>
        <w:tabs>
          <w:tab w:val="left" w:pos="880"/>
          <w:tab w:val="right" w:leader="dot" w:pos="8777"/>
        </w:tabs>
        <w:rPr>
          <w:rFonts w:eastAsiaTheme="minorEastAsia"/>
          <w:noProof/>
          <w:lang w:eastAsia="cs-CZ" w:bidi="he-IL"/>
        </w:rPr>
      </w:pPr>
      <w:hyperlink w:anchor="_Toc2599041" w:history="1">
        <w:r w:rsidRPr="00233E7E">
          <w:rPr>
            <w:rStyle w:val="Hypertextovodkaz"/>
            <w:noProof/>
          </w:rPr>
          <w:t>5.1</w:t>
        </w:r>
        <w:r>
          <w:rPr>
            <w:rFonts w:eastAsiaTheme="minorEastAsia"/>
            <w:noProof/>
            <w:lang w:eastAsia="cs-CZ" w:bidi="he-IL"/>
          </w:rPr>
          <w:tab/>
        </w:r>
        <w:r w:rsidRPr="00233E7E">
          <w:rPr>
            <w:rStyle w:val="Hypertextovodkaz"/>
            <w:noProof/>
          </w:rPr>
          <w:t>Metody strojového učení v aplikaci na procedurální generování</w:t>
        </w:r>
        <w:r>
          <w:rPr>
            <w:noProof/>
            <w:webHidden/>
          </w:rPr>
          <w:tab/>
        </w:r>
        <w:r>
          <w:rPr>
            <w:noProof/>
            <w:webHidden/>
          </w:rPr>
          <w:fldChar w:fldCharType="begin"/>
        </w:r>
        <w:r>
          <w:rPr>
            <w:noProof/>
            <w:webHidden/>
          </w:rPr>
          <w:instrText xml:space="preserve"> PAGEREF _Toc2599041 \h </w:instrText>
        </w:r>
        <w:r>
          <w:rPr>
            <w:noProof/>
            <w:webHidden/>
          </w:rPr>
        </w:r>
        <w:r>
          <w:rPr>
            <w:noProof/>
            <w:webHidden/>
          </w:rPr>
          <w:fldChar w:fldCharType="separate"/>
        </w:r>
        <w:r>
          <w:rPr>
            <w:noProof/>
            <w:webHidden/>
          </w:rPr>
          <w:t>22</w:t>
        </w:r>
        <w:r>
          <w:rPr>
            <w:noProof/>
            <w:webHidden/>
          </w:rPr>
          <w:fldChar w:fldCharType="end"/>
        </w:r>
      </w:hyperlink>
    </w:p>
    <w:p w14:paraId="7E792767" w14:textId="7C8D785A" w:rsidR="00CD7A20" w:rsidRDefault="00CD7A20">
      <w:pPr>
        <w:pStyle w:val="Obsah1"/>
        <w:tabs>
          <w:tab w:val="left" w:pos="440"/>
          <w:tab w:val="right" w:leader="dot" w:pos="8777"/>
        </w:tabs>
        <w:rPr>
          <w:rFonts w:eastAsiaTheme="minorEastAsia"/>
          <w:noProof/>
          <w:lang w:eastAsia="cs-CZ" w:bidi="he-IL"/>
        </w:rPr>
      </w:pPr>
      <w:hyperlink w:anchor="_Toc2599042" w:history="1">
        <w:r w:rsidRPr="00233E7E">
          <w:rPr>
            <w:rStyle w:val="Hypertextovodkaz"/>
            <w:noProof/>
          </w:rPr>
          <w:t>6</w:t>
        </w:r>
        <w:r>
          <w:rPr>
            <w:rFonts w:eastAsiaTheme="minorEastAsia"/>
            <w:noProof/>
            <w:lang w:eastAsia="cs-CZ" w:bidi="he-IL"/>
          </w:rPr>
          <w:tab/>
        </w:r>
        <w:r w:rsidRPr="00233E7E">
          <w:rPr>
            <w:rStyle w:val="Hypertextovodkaz"/>
            <w:noProof/>
          </w:rPr>
          <w:t>Technologie pro implementaci algoritmů strojového učení</w:t>
        </w:r>
        <w:r>
          <w:rPr>
            <w:noProof/>
            <w:webHidden/>
          </w:rPr>
          <w:tab/>
        </w:r>
        <w:r>
          <w:rPr>
            <w:noProof/>
            <w:webHidden/>
          </w:rPr>
          <w:fldChar w:fldCharType="begin"/>
        </w:r>
        <w:r>
          <w:rPr>
            <w:noProof/>
            <w:webHidden/>
          </w:rPr>
          <w:instrText xml:space="preserve"> PAGEREF _Toc2599042 \h </w:instrText>
        </w:r>
        <w:r>
          <w:rPr>
            <w:noProof/>
            <w:webHidden/>
          </w:rPr>
        </w:r>
        <w:r>
          <w:rPr>
            <w:noProof/>
            <w:webHidden/>
          </w:rPr>
          <w:fldChar w:fldCharType="separate"/>
        </w:r>
        <w:r>
          <w:rPr>
            <w:noProof/>
            <w:webHidden/>
          </w:rPr>
          <w:t>23</w:t>
        </w:r>
        <w:r>
          <w:rPr>
            <w:noProof/>
            <w:webHidden/>
          </w:rPr>
          <w:fldChar w:fldCharType="end"/>
        </w:r>
      </w:hyperlink>
    </w:p>
    <w:p w14:paraId="08E99215" w14:textId="7EED8970" w:rsidR="00CD7A20" w:rsidRDefault="00CD7A20">
      <w:pPr>
        <w:pStyle w:val="Obsah2"/>
        <w:tabs>
          <w:tab w:val="left" w:pos="880"/>
          <w:tab w:val="right" w:leader="dot" w:pos="8777"/>
        </w:tabs>
        <w:rPr>
          <w:rFonts w:eastAsiaTheme="minorEastAsia"/>
          <w:noProof/>
          <w:lang w:eastAsia="cs-CZ" w:bidi="he-IL"/>
        </w:rPr>
      </w:pPr>
      <w:hyperlink w:anchor="_Toc2599043" w:history="1">
        <w:r w:rsidRPr="00233E7E">
          <w:rPr>
            <w:rStyle w:val="Hypertextovodkaz"/>
            <w:noProof/>
          </w:rPr>
          <w:t>6.1</w:t>
        </w:r>
        <w:r>
          <w:rPr>
            <w:rFonts w:eastAsiaTheme="minorEastAsia"/>
            <w:noProof/>
            <w:lang w:eastAsia="cs-CZ" w:bidi="he-IL"/>
          </w:rPr>
          <w:tab/>
        </w:r>
        <w:r w:rsidRPr="00233E7E">
          <w:rPr>
            <w:rStyle w:val="Hypertextovodkaz"/>
            <w:noProof/>
          </w:rPr>
          <w:t>Python</w:t>
        </w:r>
        <w:r>
          <w:rPr>
            <w:noProof/>
            <w:webHidden/>
          </w:rPr>
          <w:tab/>
        </w:r>
        <w:r>
          <w:rPr>
            <w:noProof/>
            <w:webHidden/>
          </w:rPr>
          <w:fldChar w:fldCharType="begin"/>
        </w:r>
        <w:r>
          <w:rPr>
            <w:noProof/>
            <w:webHidden/>
          </w:rPr>
          <w:instrText xml:space="preserve"> PAGEREF _Toc2599043 \h </w:instrText>
        </w:r>
        <w:r>
          <w:rPr>
            <w:noProof/>
            <w:webHidden/>
          </w:rPr>
        </w:r>
        <w:r>
          <w:rPr>
            <w:noProof/>
            <w:webHidden/>
          </w:rPr>
          <w:fldChar w:fldCharType="separate"/>
        </w:r>
        <w:r>
          <w:rPr>
            <w:noProof/>
            <w:webHidden/>
          </w:rPr>
          <w:t>23</w:t>
        </w:r>
        <w:r>
          <w:rPr>
            <w:noProof/>
            <w:webHidden/>
          </w:rPr>
          <w:fldChar w:fldCharType="end"/>
        </w:r>
      </w:hyperlink>
    </w:p>
    <w:p w14:paraId="0395E641" w14:textId="1F8F7C06" w:rsidR="00CD7A20" w:rsidRDefault="00CD7A20">
      <w:pPr>
        <w:pStyle w:val="Obsah2"/>
        <w:tabs>
          <w:tab w:val="left" w:pos="880"/>
          <w:tab w:val="right" w:leader="dot" w:pos="8777"/>
        </w:tabs>
        <w:rPr>
          <w:rFonts w:eastAsiaTheme="minorEastAsia"/>
          <w:noProof/>
          <w:lang w:eastAsia="cs-CZ" w:bidi="he-IL"/>
        </w:rPr>
      </w:pPr>
      <w:hyperlink w:anchor="_Toc2599044" w:history="1">
        <w:r w:rsidRPr="00233E7E">
          <w:rPr>
            <w:rStyle w:val="Hypertextovodkaz"/>
            <w:noProof/>
          </w:rPr>
          <w:t>6.2</w:t>
        </w:r>
        <w:r>
          <w:rPr>
            <w:rFonts w:eastAsiaTheme="minorEastAsia"/>
            <w:noProof/>
            <w:lang w:eastAsia="cs-CZ" w:bidi="he-IL"/>
          </w:rPr>
          <w:tab/>
        </w:r>
        <w:r w:rsidRPr="00233E7E">
          <w:rPr>
            <w:rStyle w:val="Hypertextovodkaz"/>
            <w:noProof/>
          </w:rPr>
          <w:t>Numpy</w:t>
        </w:r>
        <w:r>
          <w:rPr>
            <w:noProof/>
            <w:webHidden/>
          </w:rPr>
          <w:tab/>
        </w:r>
        <w:r>
          <w:rPr>
            <w:noProof/>
            <w:webHidden/>
          </w:rPr>
          <w:fldChar w:fldCharType="begin"/>
        </w:r>
        <w:r>
          <w:rPr>
            <w:noProof/>
            <w:webHidden/>
          </w:rPr>
          <w:instrText xml:space="preserve"> PAGEREF _Toc2599044 \h </w:instrText>
        </w:r>
        <w:r>
          <w:rPr>
            <w:noProof/>
            <w:webHidden/>
          </w:rPr>
        </w:r>
        <w:r>
          <w:rPr>
            <w:noProof/>
            <w:webHidden/>
          </w:rPr>
          <w:fldChar w:fldCharType="separate"/>
        </w:r>
        <w:r>
          <w:rPr>
            <w:noProof/>
            <w:webHidden/>
          </w:rPr>
          <w:t>23</w:t>
        </w:r>
        <w:r>
          <w:rPr>
            <w:noProof/>
            <w:webHidden/>
          </w:rPr>
          <w:fldChar w:fldCharType="end"/>
        </w:r>
      </w:hyperlink>
    </w:p>
    <w:p w14:paraId="28AF0F0D" w14:textId="3A22F810" w:rsidR="00CD7A20" w:rsidRDefault="00CD7A20">
      <w:pPr>
        <w:pStyle w:val="Obsah2"/>
        <w:tabs>
          <w:tab w:val="left" w:pos="880"/>
          <w:tab w:val="right" w:leader="dot" w:pos="8777"/>
        </w:tabs>
        <w:rPr>
          <w:rFonts w:eastAsiaTheme="minorEastAsia"/>
          <w:noProof/>
          <w:lang w:eastAsia="cs-CZ" w:bidi="he-IL"/>
        </w:rPr>
      </w:pPr>
      <w:hyperlink w:anchor="_Toc2599045" w:history="1">
        <w:r w:rsidRPr="00233E7E">
          <w:rPr>
            <w:rStyle w:val="Hypertextovodkaz"/>
            <w:noProof/>
          </w:rPr>
          <w:t>6.3</w:t>
        </w:r>
        <w:r>
          <w:rPr>
            <w:rFonts w:eastAsiaTheme="minorEastAsia"/>
            <w:noProof/>
            <w:lang w:eastAsia="cs-CZ" w:bidi="he-IL"/>
          </w:rPr>
          <w:tab/>
        </w:r>
        <w:r w:rsidRPr="00233E7E">
          <w:rPr>
            <w:rStyle w:val="Hypertextovodkaz"/>
            <w:noProof/>
          </w:rPr>
          <w:t>TensorFlow</w:t>
        </w:r>
        <w:r>
          <w:rPr>
            <w:noProof/>
            <w:webHidden/>
          </w:rPr>
          <w:tab/>
        </w:r>
        <w:r>
          <w:rPr>
            <w:noProof/>
            <w:webHidden/>
          </w:rPr>
          <w:fldChar w:fldCharType="begin"/>
        </w:r>
        <w:r>
          <w:rPr>
            <w:noProof/>
            <w:webHidden/>
          </w:rPr>
          <w:instrText xml:space="preserve"> PAGEREF _Toc2599045 \h </w:instrText>
        </w:r>
        <w:r>
          <w:rPr>
            <w:noProof/>
            <w:webHidden/>
          </w:rPr>
        </w:r>
        <w:r>
          <w:rPr>
            <w:noProof/>
            <w:webHidden/>
          </w:rPr>
          <w:fldChar w:fldCharType="separate"/>
        </w:r>
        <w:r>
          <w:rPr>
            <w:noProof/>
            <w:webHidden/>
          </w:rPr>
          <w:t>23</w:t>
        </w:r>
        <w:r>
          <w:rPr>
            <w:noProof/>
            <w:webHidden/>
          </w:rPr>
          <w:fldChar w:fldCharType="end"/>
        </w:r>
      </w:hyperlink>
    </w:p>
    <w:p w14:paraId="5EE12B7B" w14:textId="44DFB98A" w:rsidR="00CD7A20" w:rsidRDefault="00CD7A20">
      <w:pPr>
        <w:pStyle w:val="Obsah2"/>
        <w:tabs>
          <w:tab w:val="left" w:pos="880"/>
          <w:tab w:val="right" w:leader="dot" w:pos="8777"/>
        </w:tabs>
        <w:rPr>
          <w:rFonts w:eastAsiaTheme="minorEastAsia"/>
          <w:noProof/>
          <w:lang w:eastAsia="cs-CZ" w:bidi="he-IL"/>
        </w:rPr>
      </w:pPr>
      <w:hyperlink w:anchor="_Toc2599046" w:history="1">
        <w:r w:rsidRPr="00233E7E">
          <w:rPr>
            <w:rStyle w:val="Hypertextovodkaz"/>
            <w:noProof/>
          </w:rPr>
          <w:t>6.4</w:t>
        </w:r>
        <w:r>
          <w:rPr>
            <w:rFonts w:eastAsiaTheme="minorEastAsia"/>
            <w:noProof/>
            <w:lang w:eastAsia="cs-CZ" w:bidi="he-IL"/>
          </w:rPr>
          <w:tab/>
        </w:r>
        <w:r w:rsidRPr="00233E7E">
          <w:rPr>
            <w:rStyle w:val="Hypertextovodkaz"/>
            <w:noProof/>
          </w:rPr>
          <w:t>Keras</w:t>
        </w:r>
        <w:r>
          <w:rPr>
            <w:noProof/>
            <w:webHidden/>
          </w:rPr>
          <w:tab/>
        </w:r>
        <w:r>
          <w:rPr>
            <w:noProof/>
            <w:webHidden/>
          </w:rPr>
          <w:fldChar w:fldCharType="begin"/>
        </w:r>
        <w:r>
          <w:rPr>
            <w:noProof/>
            <w:webHidden/>
          </w:rPr>
          <w:instrText xml:space="preserve"> PAGEREF _Toc2599046 \h </w:instrText>
        </w:r>
        <w:r>
          <w:rPr>
            <w:noProof/>
            <w:webHidden/>
          </w:rPr>
        </w:r>
        <w:r>
          <w:rPr>
            <w:noProof/>
            <w:webHidden/>
          </w:rPr>
          <w:fldChar w:fldCharType="separate"/>
        </w:r>
        <w:r>
          <w:rPr>
            <w:noProof/>
            <w:webHidden/>
          </w:rPr>
          <w:t>23</w:t>
        </w:r>
        <w:r>
          <w:rPr>
            <w:noProof/>
            <w:webHidden/>
          </w:rPr>
          <w:fldChar w:fldCharType="end"/>
        </w:r>
      </w:hyperlink>
    </w:p>
    <w:p w14:paraId="7F4DEBA4" w14:textId="0278BD41" w:rsidR="00CD7A20" w:rsidRDefault="00CD7A20">
      <w:pPr>
        <w:pStyle w:val="Obsah1"/>
        <w:tabs>
          <w:tab w:val="left" w:pos="440"/>
          <w:tab w:val="right" w:leader="dot" w:pos="8777"/>
        </w:tabs>
        <w:rPr>
          <w:rFonts w:eastAsiaTheme="minorEastAsia"/>
          <w:noProof/>
          <w:lang w:eastAsia="cs-CZ" w:bidi="he-IL"/>
        </w:rPr>
      </w:pPr>
      <w:hyperlink w:anchor="_Toc2599047" w:history="1">
        <w:r w:rsidRPr="00233E7E">
          <w:rPr>
            <w:rStyle w:val="Hypertextovodkaz"/>
            <w:noProof/>
          </w:rPr>
          <w:t>7</w:t>
        </w:r>
        <w:r>
          <w:rPr>
            <w:rFonts w:eastAsiaTheme="minorEastAsia"/>
            <w:noProof/>
            <w:lang w:eastAsia="cs-CZ" w:bidi="he-IL"/>
          </w:rPr>
          <w:tab/>
        </w:r>
        <w:r w:rsidRPr="00233E7E">
          <w:rPr>
            <w:rStyle w:val="Hypertextovodkaz"/>
            <w:noProof/>
          </w:rPr>
          <w:t>Demonstrace metod strojového učení na příkladech generování</w:t>
        </w:r>
        <w:r>
          <w:rPr>
            <w:noProof/>
            <w:webHidden/>
          </w:rPr>
          <w:tab/>
        </w:r>
        <w:r>
          <w:rPr>
            <w:noProof/>
            <w:webHidden/>
          </w:rPr>
          <w:fldChar w:fldCharType="begin"/>
        </w:r>
        <w:r>
          <w:rPr>
            <w:noProof/>
            <w:webHidden/>
          </w:rPr>
          <w:instrText xml:space="preserve"> PAGEREF _Toc2599047 \h </w:instrText>
        </w:r>
        <w:r>
          <w:rPr>
            <w:noProof/>
            <w:webHidden/>
          </w:rPr>
        </w:r>
        <w:r>
          <w:rPr>
            <w:noProof/>
            <w:webHidden/>
          </w:rPr>
          <w:fldChar w:fldCharType="separate"/>
        </w:r>
        <w:r>
          <w:rPr>
            <w:noProof/>
            <w:webHidden/>
          </w:rPr>
          <w:t>24</w:t>
        </w:r>
        <w:r>
          <w:rPr>
            <w:noProof/>
            <w:webHidden/>
          </w:rPr>
          <w:fldChar w:fldCharType="end"/>
        </w:r>
      </w:hyperlink>
    </w:p>
    <w:p w14:paraId="6B55EA3C" w14:textId="60798499" w:rsidR="00CD7A20" w:rsidRDefault="00CD7A20">
      <w:pPr>
        <w:pStyle w:val="Obsah2"/>
        <w:tabs>
          <w:tab w:val="left" w:pos="880"/>
          <w:tab w:val="right" w:leader="dot" w:pos="8777"/>
        </w:tabs>
        <w:rPr>
          <w:rFonts w:eastAsiaTheme="minorEastAsia"/>
          <w:noProof/>
          <w:lang w:eastAsia="cs-CZ" w:bidi="he-IL"/>
        </w:rPr>
      </w:pPr>
      <w:hyperlink w:anchor="_Toc2599048" w:history="1">
        <w:r w:rsidRPr="00233E7E">
          <w:rPr>
            <w:rStyle w:val="Hypertextovodkaz"/>
            <w:noProof/>
          </w:rPr>
          <w:t>7.1</w:t>
        </w:r>
        <w:r>
          <w:rPr>
            <w:rFonts w:eastAsiaTheme="minorEastAsia"/>
            <w:noProof/>
            <w:lang w:eastAsia="cs-CZ" w:bidi="he-IL"/>
          </w:rPr>
          <w:tab/>
        </w:r>
        <w:r w:rsidRPr="00233E7E">
          <w:rPr>
            <w:rStyle w:val="Hypertextovodkaz"/>
            <w:noProof/>
          </w:rPr>
          <w:t>Užité technologie</w:t>
        </w:r>
        <w:r>
          <w:rPr>
            <w:noProof/>
            <w:webHidden/>
          </w:rPr>
          <w:tab/>
        </w:r>
        <w:r>
          <w:rPr>
            <w:noProof/>
            <w:webHidden/>
          </w:rPr>
          <w:fldChar w:fldCharType="begin"/>
        </w:r>
        <w:r>
          <w:rPr>
            <w:noProof/>
            <w:webHidden/>
          </w:rPr>
          <w:instrText xml:space="preserve"> PAGEREF _Toc2599048 \h </w:instrText>
        </w:r>
        <w:r>
          <w:rPr>
            <w:noProof/>
            <w:webHidden/>
          </w:rPr>
        </w:r>
        <w:r>
          <w:rPr>
            <w:noProof/>
            <w:webHidden/>
          </w:rPr>
          <w:fldChar w:fldCharType="separate"/>
        </w:r>
        <w:r>
          <w:rPr>
            <w:noProof/>
            <w:webHidden/>
          </w:rPr>
          <w:t>24</w:t>
        </w:r>
        <w:r>
          <w:rPr>
            <w:noProof/>
            <w:webHidden/>
          </w:rPr>
          <w:fldChar w:fldCharType="end"/>
        </w:r>
      </w:hyperlink>
    </w:p>
    <w:p w14:paraId="5A080325" w14:textId="37975CAD" w:rsidR="00CD7A20" w:rsidRDefault="00CD7A20">
      <w:pPr>
        <w:pStyle w:val="Obsah2"/>
        <w:tabs>
          <w:tab w:val="left" w:pos="880"/>
          <w:tab w:val="right" w:leader="dot" w:pos="8777"/>
        </w:tabs>
        <w:rPr>
          <w:rFonts w:eastAsiaTheme="minorEastAsia"/>
          <w:noProof/>
          <w:lang w:eastAsia="cs-CZ" w:bidi="he-IL"/>
        </w:rPr>
      </w:pPr>
      <w:hyperlink w:anchor="_Toc2599049" w:history="1">
        <w:r w:rsidRPr="00233E7E">
          <w:rPr>
            <w:rStyle w:val="Hypertextovodkaz"/>
            <w:noProof/>
          </w:rPr>
          <w:t>7.2</w:t>
        </w:r>
        <w:r>
          <w:rPr>
            <w:rFonts w:eastAsiaTheme="minorEastAsia"/>
            <w:noProof/>
            <w:lang w:eastAsia="cs-CZ" w:bidi="he-IL"/>
          </w:rPr>
          <w:tab/>
        </w:r>
        <w:r w:rsidRPr="00233E7E">
          <w:rPr>
            <w:rStyle w:val="Hypertextovodkaz"/>
            <w:noProof/>
          </w:rPr>
          <w:t>Definice cíle a východisek</w:t>
        </w:r>
        <w:r>
          <w:rPr>
            <w:noProof/>
            <w:webHidden/>
          </w:rPr>
          <w:tab/>
        </w:r>
        <w:r>
          <w:rPr>
            <w:noProof/>
            <w:webHidden/>
          </w:rPr>
          <w:fldChar w:fldCharType="begin"/>
        </w:r>
        <w:r>
          <w:rPr>
            <w:noProof/>
            <w:webHidden/>
          </w:rPr>
          <w:instrText xml:space="preserve"> PAGEREF _Toc2599049 \h </w:instrText>
        </w:r>
        <w:r>
          <w:rPr>
            <w:noProof/>
            <w:webHidden/>
          </w:rPr>
        </w:r>
        <w:r>
          <w:rPr>
            <w:noProof/>
            <w:webHidden/>
          </w:rPr>
          <w:fldChar w:fldCharType="separate"/>
        </w:r>
        <w:r>
          <w:rPr>
            <w:noProof/>
            <w:webHidden/>
          </w:rPr>
          <w:t>24</w:t>
        </w:r>
        <w:r>
          <w:rPr>
            <w:noProof/>
            <w:webHidden/>
          </w:rPr>
          <w:fldChar w:fldCharType="end"/>
        </w:r>
      </w:hyperlink>
    </w:p>
    <w:p w14:paraId="006D8C52" w14:textId="655E9F8E" w:rsidR="00CD7A20" w:rsidRDefault="00CD7A20">
      <w:pPr>
        <w:pStyle w:val="Obsah2"/>
        <w:tabs>
          <w:tab w:val="left" w:pos="880"/>
          <w:tab w:val="right" w:leader="dot" w:pos="8777"/>
        </w:tabs>
        <w:rPr>
          <w:rFonts w:eastAsiaTheme="minorEastAsia"/>
          <w:noProof/>
          <w:lang w:eastAsia="cs-CZ" w:bidi="he-IL"/>
        </w:rPr>
      </w:pPr>
      <w:hyperlink w:anchor="_Toc2599050" w:history="1">
        <w:r w:rsidRPr="00233E7E">
          <w:rPr>
            <w:rStyle w:val="Hypertextovodkaz"/>
            <w:noProof/>
          </w:rPr>
          <w:t>7.3</w:t>
        </w:r>
        <w:r>
          <w:rPr>
            <w:rFonts w:eastAsiaTheme="minorEastAsia"/>
            <w:noProof/>
            <w:lang w:eastAsia="cs-CZ" w:bidi="he-IL"/>
          </w:rPr>
          <w:tab/>
        </w:r>
        <w:r w:rsidRPr="00233E7E">
          <w:rPr>
            <w:rStyle w:val="Hypertextovodkaz"/>
            <w:noProof/>
          </w:rPr>
          <w:t>Slepé uličky?</w:t>
        </w:r>
        <w:r>
          <w:rPr>
            <w:noProof/>
            <w:webHidden/>
          </w:rPr>
          <w:tab/>
        </w:r>
        <w:r>
          <w:rPr>
            <w:noProof/>
            <w:webHidden/>
          </w:rPr>
          <w:fldChar w:fldCharType="begin"/>
        </w:r>
        <w:r>
          <w:rPr>
            <w:noProof/>
            <w:webHidden/>
          </w:rPr>
          <w:instrText xml:space="preserve"> PAGEREF _Toc2599050 \h </w:instrText>
        </w:r>
        <w:r>
          <w:rPr>
            <w:noProof/>
            <w:webHidden/>
          </w:rPr>
        </w:r>
        <w:r>
          <w:rPr>
            <w:noProof/>
            <w:webHidden/>
          </w:rPr>
          <w:fldChar w:fldCharType="separate"/>
        </w:r>
        <w:r>
          <w:rPr>
            <w:noProof/>
            <w:webHidden/>
          </w:rPr>
          <w:t>26</w:t>
        </w:r>
        <w:r>
          <w:rPr>
            <w:noProof/>
            <w:webHidden/>
          </w:rPr>
          <w:fldChar w:fldCharType="end"/>
        </w:r>
      </w:hyperlink>
    </w:p>
    <w:p w14:paraId="69EF5716" w14:textId="19531BFF" w:rsidR="00CD7A20" w:rsidRDefault="00CD7A20" w:rsidP="00CD7A20">
      <w:pPr>
        <w:pStyle w:val="Stadnartntext"/>
      </w:pPr>
      <w:r>
        <w:fldChar w:fldCharType="end"/>
      </w:r>
    </w:p>
    <w:p w14:paraId="12B999B6" w14:textId="54D02431" w:rsidR="007270B7" w:rsidRDefault="007270B7" w:rsidP="00504230">
      <w:pPr>
        <w:pStyle w:val="Nadpis1"/>
      </w:pPr>
      <w:bookmarkStart w:id="2" w:name="_Toc2599022"/>
      <w:r w:rsidRPr="00504230">
        <w:lastRenderedPageBreak/>
        <w:t>Úvod</w:t>
      </w:r>
      <w:bookmarkEnd w:id="2"/>
    </w:p>
    <w:p w14:paraId="4E5BA637" w14:textId="345FB977"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 xml:space="preserve"> </w:t>
      </w:r>
      <w:r w:rsidR="00763A4F">
        <w:fldChar w:fldCharType="begin"/>
      </w:r>
      <w:r w:rsidR="00763A4F">
        <w:instrText xml:space="preserve"> ADDIN ZOTERO_ITEM CSL_CITATION {"citationID":"UQQ75txg","properties":{"formattedCitation":"(Jordan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sidR="00763A4F">
        <w:fldChar w:fldCharType="separate"/>
      </w:r>
      <w:r w:rsidR="00763A4F" w:rsidRPr="00763A4F">
        <w:t>(Jordan a Mitchell 2015)</w:t>
      </w:r>
      <w:r w:rsidR="00763A4F">
        <w:fldChar w:fldCharType="end"/>
      </w:r>
      <w:r w:rsidR="00763A4F">
        <w:t>.</w:t>
      </w:r>
      <w:r w:rsidR="005E42DE">
        <w:t xml:space="preserve"> Mezi oběma těmi</w:t>
      </w:r>
      <w:r w:rsidR="00763A4F">
        <w:t>t</w:t>
      </w:r>
      <w:r w:rsidR="005E42DE">
        <w:t>o obory existuje</w:t>
      </w:r>
      <w:r w:rsidR="00763A4F">
        <w:t xml:space="preserve"> po</w:t>
      </w:r>
      <w:bookmarkStart w:id="3" w:name="_GoBack"/>
      <w:bookmarkEnd w:id="3"/>
      <w:r w:rsidR="00763A4F">
        <w:t xml:space="preserve">dstatný průnik. Jedná se například o techniky počítačového </w:t>
      </w:r>
      <w:commentRangeStart w:id="4"/>
      <w:r w:rsidR="00763A4F">
        <w:t>vidění</w:t>
      </w:r>
      <w:commentRangeEnd w:id="4"/>
      <w:r w:rsidR="007738F0">
        <w:rPr>
          <w:rStyle w:val="Odkaznakoment"/>
          <w:rFonts w:asciiTheme="minorHAnsi" w:hAnsiTheme="minorHAnsi" w:cstheme="minorBidi"/>
        </w:rPr>
        <w:commentReference w:id="4"/>
      </w:r>
      <w:r w:rsidR="00763A4F">
        <w:t>,</w:t>
      </w:r>
      <w:r>
        <w:t xml:space="preserve"> </w:t>
      </w:r>
      <w:r w:rsidR="005D200B">
        <w:t>zpracov</w:t>
      </w:r>
      <w:r w:rsidR="005D200B">
        <w:rPr>
          <w:lang w:bidi="he-IL"/>
        </w:rPr>
        <w:t>ání obrazu.</w:t>
      </w:r>
      <w:r w:rsidR="00763A4F">
        <w:t xml:space="preserve">  </w:t>
      </w:r>
      <w:r w:rsidR="005E42DE">
        <w:t xml:space="preserve">Vnější vytyčený Jádrem teoretické části textu je zkoumání průniku obou těchto oblastí. Ze širokého množství teoretických principů a praktických aplikací tohoto průniku je vybrána specifická </w:t>
      </w:r>
      <w:r w:rsidR="005B452A">
        <w:t>podoblast</w:t>
      </w:r>
      <w:r w:rsidR="005E42DE">
        <w:t xml:space="preserve">, jíž lze označit jako „Generování grafického obsahu za pomocí metod strojového učení“ - </w:t>
      </w:r>
      <w:r w:rsidR="005B452A">
        <w:t>v literatu</w:t>
      </w:r>
      <w:r w:rsidR="005B452A">
        <w:rPr>
          <w:lang w:bidi="he-IL"/>
        </w:rPr>
        <w:t>ře označovanou</w:t>
      </w:r>
      <w:r w:rsidR="005E42DE">
        <w:t xml:space="preserve"> </w:t>
      </w:r>
      <w:r w:rsidR="005B452A">
        <w:t>zkráceně jako</w:t>
      </w:r>
      <w:r w:rsidR="005E42DE">
        <w:t xml:space="preserve"> PCGML.  </w:t>
      </w:r>
    </w:p>
    <w:p w14:paraId="2C8D918D" w14:textId="363FFDAD"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p>
    <w:p w14:paraId="04B2A712" w14:textId="6BEF2D45" w:rsidR="00604460" w:rsidRDefault="00604460" w:rsidP="003248FB">
      <w:pPr>
        <w:pStyle w:val="Stadnartntext"/>
      </w:pPr>
      <w:r>
        <w:tab/>
        <w:t>Druhým cílem je představit přehled postupů a metod, které jsou používány či diskutovány v souvislosti s procedurálním generováním grafického obsahu za pomocí strojového učení. V této části jsou popsány</w:t>
      </w:r>
      <w:r w:rsidR="007738F0">
        <w:t xml:space="preserve"> charakteristiky a techniky PCGML,</w:t>
      </w:r>
      <w:r>
        <w:t xml:space="preserve"> výhody</w:t>
      </w:r>
      <w:r w:rsidR="007738F0">
        <w:t xml:space="preserve"> a nevýhody</w:t>
      </w:r>
      <w:r>
        <w:t xml:space="preserve"> těchto metod</w:t>
      </w:r>
      <w:r w:rsidR="007738F0">
        <w:t xml:space="preserve"> a</w:t>
      </w:r>
      <w:r>
        <w:t xml:space="preserve"> </w:t>
      </w:r>
      <w:proofErr w:type="gramStart"/>
      <w:r>
        <w:t>výsledky  z</w:t>
      </w:r>
      <w:proofErr w:type="gramEnd"/>
      <w:r>
        <w:t> této oblasti</w:t>
      </w:r>
      <w:r w:rsidR="007738F0">
        <w:t xml:space="preserve">.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0826BFB1" w:rsidR="007738F0" w:rsidRDefault="007738F0" w:rsidP="003248FB">
      <w:pPr>
        <w:pStyle w:val="Stadnartntext"/>
      </w:pPr>
      <w:r>
        <w:tab/>
        <w:t xml:space="preserve"> V rámci praktické části je pak představen návrh a implementace metody, která za využití jednoduchých architektur neuronových sítí řeší procedurální distribuci objektů </w:t>
      </w:r>
      <w:proofErr w:type="gramStart"/>
      <w:r>
        <w:t>v</w:t>
      </w:r>
      <w:proofErr w:type="gramEnd"/>
      <w:r>
        <w:t xml:space="preserve"> dvojrozměrné scéně na základě naučených dat. Tato metoda je otestována a vyplynulé výsledky jsou zhodnoceny v závěru, což je posledním zadaným cílem této práce. </w:t>
      </w:r>
    </w:p>
    <w:p w14:paraId="3752A790" w14:textId="2D3E6955" w:rsidR="00504230" w:rsidRPr="00504230" w:rsidRDefault="005E42DE" w:rsidP="00504230">
      <w:pPr>
        <w:pStyle w:val="Stadnartntext"/>
        <w:ind w:firstLine="357"/>
      </w:pPr>
      <w:r>
        <w:t xml:space="preserve"> </w:t>
      </w:r>
    </w:p>
    <w:p w14:paraId="754A9209" w14:textId="77777777" w:rsidR="00B460B9" w:rsidRDefault="00B460B9" w:rsidP="00B460B9">
      <w:pPr>
        <w:pStyle w:val="Normln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lastRenderedPageBreak/>
        <w:t>1.</w:t>
      </w:r>
      <w:r>
        <w:rPr>
          <w:color w:val="000000"/>
          <w:sz w:val="14"/>
          <w:szCs w:val="14"/>
        </w:rPr>
        <w:t>       </w:t>
      </w:r>
      <w:r>
        <w:rPr>
          <w:rFonts w:ascii="Calibri" w:hAnsi="Calibri" w:cs="Calibri"/>
          <w:color w:val="212121"/>
          <w:sz w:val="22"/>
          <w:szCs w:val="22"/>
        </w:rPr>
        <w:t>Provést literární rešerši a seznámit se s aktuálním poznáním v oblasti strojového učení.</w:t>
      </w:r>
    </w:p>
    <w:p w14:paraId="48D168F1" w14:textId="77777777" w:rsidR="00B460B9" w:rsidRDefault="00B460B9" w:rsidP="00B460B9">
      <w:pPr>
        <w:pStyle w:val="Normln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2.</w:t>
      </w:r>
      <w:r>
        <w:rPr>
          <w:color w:val="000000"/>
          <w:sz w:val="14"/>
          <w:szCs w:val="14"/>
        </w:rPr>
        <w:t>       </w:t>
      </w:r>
      <w:r>
        <w:rPr>
          <w:rFonts w:ascii="Calibri" w:hAnsi="Calibri" w:cs="Calibri"/>
          <w:color w:val="000000"/>
          <w:sz w:val="22"/>
          <w:szCs w:val="22"/>
        </w:rPr>
        <w:t>Vytvořit přehled postupů a metod používaných v počítačové grafice pro návrh modelu scény podporovaný metodami strojového učení.</w:t>
      </w:r>
    </w:p>
    <w:p w14:paraId="24B3C131" w14:textId="77777777" w:rsidR="00B460B9" w:rsidRDefault="00B460B9" w:rsidP="00B460B9">
      <w:pPr>
        <w:pStyle w:val="Normlnweb"/>
        <w:shd w:val="clear" w:color="auto" w:fill="FFFFFF"/>
        <w:spacing w:before="0" w:beforeAutospacing="0" w:after="0" w:afterAutospacing="0" w:line="233" w:lineRule="atLeast"/>
        <w:ind w:left="720" w:hanging="360"/>
        <w:jc w:val="both"/>
        <w:rPr>
          <w:rFonts w:ascii="Calibri" w:hAnsi="Calibri" w:cs="Calibri"/>
          <w:color w:val="212121"/>
          <w:sz w:val="22"/>
          <w:szCs w:val="22"/>
        </w:rPr>
      </w:pPr>
      <w:r>
        <w:rPr>
          <w:rFonts w:ascii="Calibri" w:hAnsi="Calibri" w:cs="Calibri"/>
          <w:color w:val="212121"/>
          <w:sz w:val="22"/>
          <w:szCs w:val="22"/>
        </w:rPr>
        <w:t>3.</w:t>
      </w:r>
      <w:r>
        <w:rPr>
          <w:color w:val="212121"/>
          <w:sz w:val="14"/>
          <w:szCs w:val="14"/>
        </w:rPr>
        <w:t>       </w:t>
      </w:r>
      <w:r>
        <w:rPr>
          <w:rFonts w:ascii="Calibri" w:hAnsi="Calibri" w:cs="Calibri"/>
          <w:color w:val="212121"/>
          <w:sz w:val="22"/>
          <w:szCs w:val="22"/>
        </w:rPr>
        <w:t>Prozkoumat vybrané dostupné technologie pro implementaci metod strojového učení.</w:t>
      </w:r>
    </w:p>
    <w:p w14:paraId="1F072DE6" w14:textId="77777777" w:rsidR="00B460B9" w:rsidRDefault="00B460B9" w:rsidP="00B460B9">
      <w:pPr>
        <w:pStyle w:val="Normln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4.</w:t>
      </w:r>
      <w:r>
        <w:rPr>
          <w:color w:val="000000"/>
          <w:sz w:val="14"/>
          <w:szCs w:val="14"/>
        </w:rPr>
        <w:t>       </w:t>
      </w:r>
      <w:r>
        <w:rPr>
          <w:rFonts w:ascii="Calibri" w:hAnsi="Calibri" w:cs="Calibri"/>
          <w:color w:val="000000"/>
          <w:sz w:val="22"/>
          <w:szCs w:val="22"/>
        </w:rPr>
        <w:t>Zvolit vhodný příklad využití a navrhnout jeho softwarovou implementaci.</w:t>
      </w:r>
    </w:p>
    <w:p w14:paraId="717893C3" w14:textId="77777777" w:rsidR="00191F46" w:rsidRPr="00850DC9" w:rsidRDefault="00B460B9" w:rsidP="00850DC9">
      <w:pPr>
        <w:pStyle w:val="Normlnweb"/>
        <w:shd w:val="clear" w:color="auto" w:fill="FFFFFF"/>
        <w:spacing w:before="0" w:beforeAutospacing="0" w:after="16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5.</w:t>
      </w:r>
      <w:r>
        <w:rPr>
          <w:color w:val="000000"/>
          <w:sz w:val="14"/>
          <w:szCs w:val="14"/>
        </w:rPr>
        <w:t>       </w:t>
      </w:r>
      <w:r>
        <w:rPr>
          <w:rFonts w:ascii="Calibri" w:hAnsi="Calibri" w:cs="Calibri"/>
          <w:color w:val="212121"/>
          <w:sz w:val="22"/>
          <w:szCs w:val="22"/>
        </w:rPr>
        <w:t>Pro implementované řešení provést testování a zhodnotit dosažené výsledky.</w:t>
      </w:r>
    </w:p>
    <w:p w14:paraId="39C99D6C" w14:textId="66CA9102" w:rsidR="00191F46" w:rsidRPr="00191F46" w:rsidRDefault="00191F46" w:rsidP="00CD7A20">
      <w:pPr>
        <w:pStyle w:val="Nadpis1"/>
      </w:pPr>
      <w:bookmarkStart w:id="5" w:name="_Toc2599023"/>
      <w:r w:rsidRPr="00191F46">
        <w:lastRenderedPageBreak/>
        <w:t>Strojové učení</w:t>
      </w:r>
      <w:r w:rsidR="00D64732">
        <w:t xml:space="preserve"> v obecných rysech</w:t>
      </w:r>
      <w:bookmarkEnd w:id="5"/>
    </w:p>
    <w:p w14:paraId="36E2936C" w14:textId="77777777" w:rsidR="003248FB" w:rsidRDefault="00191F46" w:rsidP="00504230">
      <w:pPr>
        <w:pStyle w:val="Stadnartntext"/>
        <w:ind w:firstLine="708"/>
        <w:rPr>
          <w:lang w:bidi="he-IL"/>
        </w:rPr>
      </w:pPr>
      <w:r w:rsidRPr="00191F46">
        <w:t xml:space="preserve">Z formálních definic strojového učení je vybráno tradiční znění Toma </w:t>
      </w:r>
      <w:proofErr w:type="spellStart"/>
      <w:r w:rsidRPr="00191F46">
        <w:t>Mitchella</w:t>
      </w:r>
      <w:proofErr w:type="spellEnd"/>
      <w:r w:rsidRPr="00191F46">
        <w:t>,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35510C74" w:rsidR="003248FB" w:rsidRDefault="00075D5A" w:rsidP="00504230">
      <w:pPr>
        <w:pStyle w:val="Stadnartntext"/>
        <w:ind w:firstLine="708"/>
        <w:rPr>
          <w:lang w:bidi="he-IL"/>
        </w:rPr>
      </w:pPr>
      <w:r>
        <w:rPr>
          <w:lang w:bidi="he-IL"/>
        </w:rPr>
        <w:t xml:space="preserve">Obecně je cílem algoritmů strojového učení aproximace neznámé komplexní funkce. Toho se s větší nebo menší úspěšností dosahuje za pomocí předkládání vstupních a výstupních vektorů hledané funkce. Celý aparát tohoto </w:t>
      </w:r>
      <w:proofErr w:type="spellStart"/>
      <w:r>
        <w:rPr>
          <w:lang w:bidi="he-IL"/>
        </w:rPr>
        <w:t>optimizačního</w:t>
      </w:r>
      <w:proofErr w:type="spellEnd"/>
      <w:r>
        <w:rPr>
          <w:lang w:bidi="he-IL"/>
        </w:rPr>
        <w:t xml:space="preserve"> procesu je často </w:t>
      </w:r>
      <w:proofErr w:type="spellStart"/>
      <w:r>
        <w:rPr>
          <w:lang w:bidi="he-IL"/>
        </w:rPr>
        <w:t>parametrizovatelný</w:t>
      </w:r>
      <w:proofErr w:type="spellEnd"/>
      <w:r w:rsidR="005B452A">
        <w:rPr>
          <w:lang w:bidi="he-IL"/>
        </w:rPr>
        <w:t xml:space="preserve"> takzvanými </w:t>
      </w:r>
      <w:proofErr w:type="spellStart"/>
      <w:r w:rsidR="005B452A">
        <w:rPr>
          <w:lang w:bidi="he-IL"/>
        </w:rPr>
        <w:t>hyperparametry</w:t>
      </w:r>
      <w:proofErr w:type="spellEnd"/>
      <w:r w:rsidR="005B452A">
        <w:rPr>
          <w:lang w:bidi="he-IL"/>
        </w:rPr>
        <w:t xml:space="preserve">, přičemž </w:t>
      </w:r>
      <w:r>
        <w:rPr>
          <w:lang w:bidi="he-IL"/>
        </w:rPr>
        <w:t xml:space="preserve">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7C9E7838"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w:t>
      </w:r>
      <w:proofErr w:type="gramStart"/>
      <w:r w:rsidR="00D64732">
        <w:rPr>
          <w:lang w:bidi="he-IL"/>
        </w:rPr>
        <w:t>neefektivní</w:t>
      </w:r>
      <w:proofErr w:type="gramEnd"/>
      <w:r w:rsidR="00D64732">
        <w:rPr>
          <w:lang w:bidi="he-IL"/>
        </w:rPr>
        <w:t xml:space="preserve">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763A4F">
        <w:rPr>
          <w:lang w:bidi="he-IL"/>
        </w:rPr>
        <w:t xml:space="preserve"> programově laděného</w:t>
      </w:r>
      <w:r>
        <w:rPr>
          <w:lang w:bidi="he-IL"/>
        </w:rPr>
        <w:t xml:space="preserve"> systému. </w:t>
      </w:r>
    </w:p>
    <w:p w14:paraId="0BF82626" w14:textId="22B0BCC8" w:rsidR="00763A4F" w:rsidRDefault="005815BF" w:rsidP="00763A4F">
      <w:pPr>
        <w:pStyle w:val="Stadnartntext"/>
        <w:ind w:firstLine="708"/>
        <w:rPr>
          <w:lang w:bidi="he-IL"/>
        </w:rPr>
      </w:pPr>
      <w:proofErr w:type="spellStart"/>
      <w:r>
        <w:rPr>
          <w:lang w:bidi="he-IL"/>
        </w:rPr>
        <w:t>Mitchellem</w:t>
      </w:r>
      <w:proofErr w:type="spellEnd"/>
      <w:r>
        <w:rPr>
          <w:lang w:bidi="he-IL"/>
        </w:rPr>
        <w:t xml:space="preserve">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 xml:space="preserve">Pro </w:t>
      </w:r>
      <w:proofErr w:type="spellStart"/>
      <w:r w:rsidR="00FA2FB4">
        <w:rPr>
          <w:lang w:bidi="he-IL"/>
        </w:rPr>
        <w:t>trénovací</w:t>
      </w:r>
      <w:proofErr w:type="spellEnd"/>
      <w:r w:rsidR="00FA2FB4">
        <w:rPr>
          <w:lang w:bidi="he-IL"/>
        </w:rPr>
        <w:t xml:space="preserve">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Především je pak 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504230">
        <w:rPr>
          <w:lang w:bidi="he-IL"/>
        </w:rPr>
        <w:instrText xml:space="preserve"> ADDIN ZOTERO_ITEM CSL_CITATION {"citationID":"KGtGwr0L","properties":{"formattedCitation":"(Mitchell 1997b)","plainCitation":"(Mitchell 1997b)","noteIndex":0},"citationItems":[{"id":"EykNnhO6/hVKYCYRx","uris":["http://zotero.org/users/local/DXBpxSa9/items/C6L4M5DL"],"uri":["http://zotero.org/users/local/DXBpxSa9/items/C6L4M5DL"],"itemData":{"id":249,"type":"book","title":"Machine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FA2FB4">
        <w:rPr>
          <w:lang w:bidi="he-IL"/>
        </w:rPr>
        <w:t xml:space="preserve"> V takto definované </w:t>
      </w:r>
      <w:proofErr w:type="spellStart"/>
      <w:r w:rsidR="00FA2FB4">
        <w:rPr>
          <w:lang w:bidi="he-IL"/>
        </w:rPr>
        <w:t>trénovací</w:t>
      </w:r>
      <w:proofErr w:type="spellEnd"/>
      <w:r w:rsidR="00FA2FB4">
        <w:rPr>
          <w:lang w:bidi="he-IL"/>
        </w:rPr>
        <w:t xml:space="preserve"> sadě, lze pak za pomocí vhodných algoritmů strojového učení hledat obecné vztahy a korelace, které by tradiční analýze zůstaly skryté</w:t>
      </w:r>
      <w:r w:rsidR="00A00427">
        <w:rPr>
          <w:lang w:bidi="he-IL"/>
        </w:rPr>
        <w:t xml:space="preserve"> tj. jen těžko by se hledala přiměřená </w:t>
      </w:r>
      <w:proofErr w:type="spellStart"/>
      <w:r w:rsidR="00A00427">
        <w:rPr>
          <w:lang w:bidi="he-IL"/>
        </w:rPr>
        <w:t>algoritmizovatelná</w:t>
      </w:r>
      <w:proofErr w:type="spellEnd"/>
      <w:r w:rsidR="00A00427">
        <w:rPr>
          <w:lang w:bidi="he-IL"/>
        </w:rPr>
        <w:t xml:space="preserve"> logika</w:t>
      </w:r>
      <w:r w:rsidR="00FA2FB4">
        <w:rPr>
          <w:lang w:bidi="he-IL"/>
        </w:rPr>
        <w:t xml:space="preserve">. Vzhledem k záměru této </w:t>
      </w:r>
      <w:r w:rsidR="00FA2FB4">
        <w:rPr>
          <w:lang w:bidi="he-IL"/>
        </w:rPr>
        <w:lastRenderedPageBreak/>
        <w:t>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w:t>
      </w:r>
      <w:proofErr w:type="spellStart"/>
      <w:r w:rsidR="00FA2FB4">
        <w:rPr>
          <w:lang w:bidi="he-IL"/>
        </w:rPr>
        <w:t>trénovací</w:t>
      </w:r>
      <w:proofErr w:type="spellEnd"/>
      <w:r w:rsidR="00FA2FB4">
        <w:rPr>
          <w:lang w:bidi="he-IL"/>
        </w:rPr>
        <w:t xml:space="preserve"> sady. </w:t>
      </w:r>
    </w:p>
    <w:p w14:paraId="1BDFDA57" w14:textId="7FD2B67B" w:rsidR="00191F46" w:rsidRDefault="00D64732" w:rsidP="00763A4F">
      <w:pPr>
        <w:pStyle w:val="Stadnartn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w:t>
      </w:r>
      <w:proofErr w:type="spellStart"/>
      <w:r w:rsidR="00FB1A31">
        <w:rPr>
          <w:lang w:bidi="he-IL"/>
        </w:rPr>
        <w:t>Nil</w:t>
      </w:r>
      <w:r w:rsidR="00FA2FB4">
        <w:rPr>
          <w:lang w:bidi="he-IL"/>
        </w:rPr>
        <w:t>s</w:t>
      </w:r>
      <w:r w:rsidR="00FB1A31">
        <w:rPr>
          <w:lang w:bidi="he-IL"/>
        </w:rPr>
        <w:t>s</w:t>
      </w:r>
      <w:r w:rsidR="00FA2FB4">
        <w:rPr>
          <w:lang w:bidi="he-IL"/>
        </w:rPr>
        <w:t>ona</w:t>
      </w:r>
      <w:proofErr w:type="spellEnd"/>
      <w:r w:rsidR="00FA2FB4">
        <w:rPr>
          <w:lang w:bidi="he-IL"/>
        </w:rPr>
        <w:t xml:space="preserve">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w:t>
      </w:r>
      <w:proofErr w:type="spellStart"/>
      <w:r w:rsidR="00FB1A31">
        <w:rPr>
          <w:lang w:bidi="he-IL"/>
        </w:rPr>
        <w:t>Nilsson</w:t>
      </w:r>
      <w:proofErr w:type="spellEnd"/>
      <w:r w:rsidR="00FB1A31">
        <w:rPr>
          <w:lang w:bidi="he-IL"/>
        </w:rPr>
        <w:t xml:space="preserve"> 1998)</w:t>
      </w:r>
      <w:r w:rsidR="00F619E4">
        <w:t>.</w:t>
      </w:r>
    </w:p>
    <w:p w14:paraId="75C7FCB7" w14:textId="77777777" w:rsidR="00F619E4" w:rsidRDefault="00F619E4" w:rsidP="00F619E4">
      <w:pPr>
        <w:pStyle w:val="Nadpis2"/>
      </w:pPr>
      <w:bookmarkStart w:id="6" w:name="_Toc2599024"/>
      <w:r>
        <w:t>Rozlišení učících algoritmů s učitelem a bez učitele</w:t>
      </w:r>
      <w:bookmarkEnd w:id="6"/>
    </w:p>
    <w:p w14:paraId="1436F2C4" w14:textId="51AF83F8" w:rsidR="00F619E4" w:rsidRPr="00F619E4" w:rsidRDefault="00F619E4" w:rsidP="00F619E4">
      <w:pPr>
        <w:pStyle w:val="Stadnartntext"/>
      </w:pPr>
      <w:r>
        <w:tab/>
      </w:r>
      <w:r w:rsidR="00A70E18">
        <w:t xml:space="preserve"> </w:t>
      </w:r>
    </w:p>
    <w:p w14:paraId="1B0C0D77" w14:textId="77777777" w:rsidR="00715B21" w:rsidRDefault="00715B21" w:rsidP="00715B21">
      <w:pPr>
        <w:pStyle w:val="Nadpis2"/>
        <w:rPr>
          <w:lang w:bidi="he-IL"/>
        </w:rPr>
      </w:pPr>
      <w:bookmarkStart w:id="7" w:name="_Toc2599025"/>
      <w:r>
        <w:t>Rozli</w:t>
      </w:r>
      <w:r>
        <w:rPr>
          <w:lang w:bidi="he-IL"/>
        </w:rPr>
        <w:t>šení diskriminativních a generativních modelů</w:t>
      </w:r>
      <w:bookmarkEnd w:id="7"/>
    </w:p>
    <w:p w14:paraId="55390F00" w14:textId="463C5F8D" w:rsidR="001B67A0" w:rsidRDefault="001B67A0" w:rsidP="003D3656">
      <w:pPr>
        <w:pStyle w:val="Stadnartntext"/>
        <w:rPr>
          <w:lang w:bidi="he-IL"/>
        </w:rPr>
      </w:pPr>
      <w:r>
        <w:rPr>
          <w:lang w:bidi="he-IL"/>
        </w:rPr>
        <w:tab/>
      </w:r>
      <w:r w:rsidR="00212DFE">
        <w:rPr>
          <w:lang w:bidi="he-IL"/>
        </w:rPr>
        <w:t>Kromě</w:t>
      </w:r>
      <w:r w:rsidR="00F619E4">
        <w:rPr>
          <w:lang w:bidi="he-IL"/>
        </w:rPr>
        <w:t xml:space="preserve"> již uvedeného</w:t>
      </w:r>
      <w:r w:rsidR="00212DFE">
        <w:rPr>
          <w:lang w:bidi="he-IL"/>
        </w:rPr>
        <w:t xml:space="preserve"> </w:t>
      </w:r>
      <w:proofErr w:type="spellStart"/>
      <w:r w:rsidR="00F619E4">
        <w:rPr>
          <w:lang w:bidi="he-IL"/>
        </w:rPr>
        <w:t>čle</w:t>
      </w:r>
      <w:r w:rsidR="00D64732">
        <w:rPr>
          <w:lang w:bidi="he-IL"/>
        </w:rPr>
        <w:t>ň</w:t>
      </w:r>
      <w:r w:rsidR="00212DFE">
        <w:rPr>
          <w:lang w:bidi="he-IL"/>
        </w:rPr>
        <w:t>ení</w:t>
      </w:r>
      <w:proofErr w:type="spellEnd"/>
      <w:r w:rsidR="00212DFE">
        <w:rPr>
          <w:lang w:bidi="he-IL"/>
        </w:rPr>
        <w:t xml:space="preserve"> na učení s učitelem a učení bez učitele, lze algoritmy rozdělit rovněž na diskriminativní a generativní. Na rozdíl mezi nimi lze dobře poukázat v</w:t>
      </w:r>
      <w:r>
        <w:rPr>
          <w:lang w:bidi="he-IL"/>
        </w:rPr>
        <w:t> aplikaci na klasifik</w:t>
      </w:r>
      <w:r w:rsidR="00212DFE">
        <w:rPr>
          <w:lang w:bidi="he-IL"/>
        </w:rPr>
        <w:t xml:space="preserve">aci, kde </w:t>
      </w:r>
      <w:r w:rsidR="00A572BF">
        <w:rPr>
          <w:lang w:bidi="he-IL"/>
        </w:rPr>
        <w:t>jde obvykle</w:t>
      </w:r>
      <w:r w:rsidR="00212DFE">
        <w:rPr>
          <w:lang w:bidi="he-IL"/>
        </w:rPr>
        <w:t xml:space="preserve"> o rozdělení datové distribuce do několika oblastí. </w:t>
      </w:r>
      <w:r w:rsidR="00884992">
        <w:rPr>
          <w:lang w:bidi="he-IL"/>
        </w:rPr>
        <w:t xml:space="preserve">Zatímco u diskriminativních modelů jde o </w:t>
      </w:r>
      <w:proofErr w:type="spellStart"/>
      <w:r w:rsidR="00884992">
        <w:rPr>
          <w:lang w:bidi="he-IL"/>
        </w:rPr>
        <w:t>namapování</w:t>
      </w:r>
      <w:proofErr w:type="spellEnd"/>
      <w:r w:rsidR="00884992">
        <w:rPr>
          <w:lang w:bidi="he-IL"/>
        </w:rPr>
        <w:t xml:space="preserve"> vstupů na konkrétní výstup, kterým může být konkrétní třída či skalární hodnota, generativní přístup modeluje pravděpodobnostní relace mezi proměnnými daného modelu</w:t>
      </w:r>
      <w:r w:rsidR="00787F85">
        <w:rPr>
          <w:lang w:bidi="he-IL"/>
        </w:rPr>
        <w:t xml:space="preserve"> </w:t>
      </w:r>
      <w:r w:rsidR="00884992">
        <w:rPr>
          <w:lang w:bidi="he-IL"/>
        </w:rPr>
        <w:fldChar w:fldCharType="begin"/>
      </w:r>
      <w:r w:rsidR="00504230">
        <w:rPr>
          <w:lang w:bidi="he-IL"/>
        </w:rPr>
        <w:instrText xml:space="preserve"> ADDIN ZOTERO_ITEM CSL_CITATION {"citationID":"OPrn0G7O","properties":{"formattedCitation":"(Jebara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Pr>
          <w:lang w:bidi="he-IL"/>
        </w:rPr>
        <w:fldChar w:fldCharType="separate"/>
      </w:r>
      <w:r w:rsidR="003D3656" w:rsidRPr="003D3656">
        <w:t>(Jebara 1996)</w:t>
      </w:r>
      <w:r w:rsidR="00884992">
        <w:rPr>
          <w:lang w:bidi="he-IL"/>
        </w:rPr>
        <w:fldChar w:fldCharType="end"/>
      </w:r>
      <w:r w:rsidR="00884992">
        <w:rPr>
          <w:lang w:bidi="he-IL"/>
        </w:rPr>
        <w:t xml:space="preserve">. </w:t>
      </w:r>
      <w:r w:rsidR="00273E31">
        <w:rPr>
          <w:lang w:bidi="he-IL"/>
        </w:rPr>
        <w:t xml:space="preserve">Pro N proměnných lze v těchto modelech nalézt úplnou </w:t>
      </w:r>
      <w:r w:rsidR="003D3656">
        <w:rPr>
          <w:lang w:bidi="he-IL"/>
        </w:rPr>
        <w:t>s</w:t>
      </w:r>
      <w:r w:rsidR="00273E31">
        <w:rPr>
          <w:lang w:bidi="he-IL"/>
        </w:rPr>
        <w:t>druženou pravděpodobnost ve formě p(x</w:t>
      </w:r>
      <w:proofErr w:type="gramStart"/>
      <w:r w:rsidR="00273E31" w:rsidRPr="00F619E4">
        <w:rPr>
          <w:vertAlign w:val="subscript"/>
          <w:lang w:bidi="he-IL"/>
        </w:rPr>
        <w:t>1</w:t>
      </w:r>
      <w:r w:rsidR="00273E31">
        <w:rPr>
          <w:lang w:bidi="he-IL"/>
        </w:rPr>
        <w:t>,…</w:t>
      </w:r>
      <w:proofErr w:type="gramEnd"/>
      <w:r w:rsidR="00273E31">
        <w:rPr>
          <w:lang w:bidi="he-IL"/>
        </w:rPr>
        <w:t>..</w:t>
      </w:r>
      <w:proofErr w:type="spellStart"/>
      <w:r w:rsidR="00273E31">
        <w:rPr>
          <w:lang w:bidi="he-IL"/>
        </w:rPr>
        <w:t>x</w:t>
      </w:r>
      <w:r w:rsidR="00273E31" w:rsidRPr="00F619E4">
        <w:rPr>
          <w:vertAlign w:val="subscript"/>
          <w:lang w:bidi="he-IL"/>
        </w:rPr>
        <w:t>n</w:t>
      </w:r>
      <w:proofErr w:type="spellEnd"/>
      <w:r w:rsidR="00273E31">
        <w:rPr>
          <w:lang w:bidi="he-IL"/>
        </w:rPr>
        <w:t xml:space="preserve">). Existuje-li vyjádření takové distribuce, lze na základě této formule odvozovat další hodnoty proměnných pomocí </w:t>
      </w:r>
      <w:proofErr w:type="spellStart"/>
      <w:r w:rsidR="00273E31">
        <w:rPr>
          <w:lang w:bidi="he-IL"/>
        </w:rPr>
        <w:t>bayesovských</w:t>
      </w:r>
      <w:proofErr w:type="spellEnd"/>
      <w:r w:rsidR="00273E31">
        <w:rPr>
          <w:lang w:bidi="he-IL"/>
        </w:rPr>
        <w:t xml:space="preserve"> pravidel.</w:t>
      </w:r>
      <w:r w:rsidR="00BF2378">
        <w:rPr>
          <w:lang w:bidi="he-IL"/>
        </w:rPr>
        <w:t xml:space="preserve"> Tomuto procesu se říká inference.</w:t>
      </w:r>
      <w:r w:rsidR="00444C8F">
        <w:rPr>
          <w:lang w:bidi="he-IL"/>
        </w:rPr>
        <w:t xml:space="preserve"> Ve vztahu ke klasifikaci je to pak především pravděpodobnost p(</w:t>
      </w:r>
      <w:proofErr w:type="spellStart"/>
      <w:r w:rsidR="00444C8F">
        <w:rPr>
          <w:lang w:bidi="he-IL"/>
        </w:rPr>
        <w:t>y</w:t>
      </w:r>
      <w:r w:rsidR="00444C8F" w:rsidRPr="00444C8F">
        <w:rPr>
          <w:lang w:bidi="he-IL"/>
        </w:rPr>
        <w:t>|x</w:t>
      </w:r>
      <w:proofErr w:type="spellEnd"/>
      <w:r w:rsidR="00444C8F">
        <w:rPr>
          <w:lang w:bidi="he-IL"/>
        </w:rPr>
        <w:t xml:space="preserve">), kde </w:t>
      </w:r>
      <w:r w:rsidR="00444C8F">
        <w:rPr>
          <w:i/>
          <w:iCs/>
          <w:lang w:bidi="he-IL"/>
        </w:rPr>
        <w:t>y</w:t>
      </w:r>
      <w:r w:rsidR="00395921">
        <w:rPr>
          <w:i/>
          <w:iCs/>
          <w:lang w:bidi="he-IL"/>
        </w:rPr>
        <w:t xml:space="preserve"> </w:t>
      </w:r>
      <w:r w:rsidR="00444C8F">
        <w:rPr>
          <w:lang w:bidi="he-IL"/>
        </w:rPr>
        <w:t>je třída</w:t>
      </w:r>
      <w:r w:rsidR="00850DC9">
        <w:rPr>
          <w:lang w:bidi="he-IL"/>
        </w:rPr>
        <w:t xml:space="preserve"> objektu</w:t>
      </w:r>
      <w:r w:rsidR="00444C8F">
        <w:rPr>
          <w:lang w:bidi="he-IL"/>
        </w:rPr>
        <w:t xml:space="preserve"> vzhledem k</w:t>
      </w:r>
      <w:r w:rsidR="00850DC9">
        <w:rPr>
          <w:lang w:bidi="he-IL"/>
        </w:rPr>
        <w:t xml:space="preserve"> rozdělení</w:t>
      </w:r>
      <w:r w:rsidR="00444C8F">
        <w:rPr>
          <w:lang w:bidi="he-IL"/>
        </w:rPr>
        <w:t> </w:t>
      </w:r>
      <w:r w:rsidR="00444C8F" w:rsidRPr="00444C8F">
        <w:rPr>
          <w:i/>
          <w:iCs/>
          <w:lang w:bidi="he-IL"/>
        </w:rPr>
        <w:t>x</w:t>
      </w:r>
      <w:r w:rsidR="00444C8F">
        <w:rPr>
          <w:lang w:bidi="he-IL"/>
        </w:rPr>
        <w:t xml:space="preserve">. </w:t>
      </w:r>
      <w:r w:rsidR="00444C8F">
        <w:rPr>
          <w:lang w:bidi="he-IL"/>
        </w:rPr>
        <w:fldChar w:fldCharType="begin"/>
      </w:r>
      <w:r w:rsidR="00504230">
        <w:rPr>
          <w:lang w:bidi="he-IL"/>
        </w:rPr>
        <w:instrText xml:space="preserve"> ADDIN ZOTERO_ITEM CSL_CITATION {"citationID":"g6QdBucy","properties":{"formattedCitation":"(Ng a Jordan nedatov\\uc0\\u225{}no)","plainCitation":"(Ng a Jordan nedatováno)","noteIndex":0},"citationItems":[{"id":"EykNnhO6/ku3JoIgj","uris":["http://zotero.org/users/local/DXBpxSa9/items/SWT9YI2N"],"uri":["http://zotero.org/users/local/DXBpxSa9/items/SWT9YI2N"],"itemData":{"id":274,"type":"article-journal","title":"On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Pr>
          <w:lang w:bidi="he-IL"/>
        </w:rPr>
        <w:fldChar w:fldCharType="separate"/>
      </w:r>
      <w:r w:rsidR="00444C8F" w:rsidRPr="00444C8F">
        <w:rPr>
          <w:rFonts w:cs="Times New Roman"/>
          <w:szCs w:val="24"/>
        </w:rPr>
        <w:t>(Ng a Jordan nedatováno)</w:t>
      </w:r>
      <w:r w:rsidR="00444C8F">
        <w:rPr>
          <w:lang w:bidi="he-IL"/>
        </w:rPr>
        <w:fldChar w:fldCharType="end"/>
      </w:r>
      <w:r w:rsidR="00444C8F">
        <w:rPr>
          <w:lang w:bidi="he-IL"/>
        </w:rPr>
        <w:t>.</w:t>
      </w:r>
      <w:r w:rsidR="00273E31">
        <w:rPr>
          <w:lang w:bidi="he-IL"/>
        </w:rPr>
        <w:t xml:space="preserve"> </w:t>
      </w:r>
      <w:r w:rsidR="00787F85">
        <w:rPr>
          <w:lang w:bidi="he-IL"/>
        </w:rPr>
        <w:t xml:space="preserve">Generativní modely existují většinou ve formě grafických modelů, mezi které patří primárně </w:t>
      </w:r>
      <w:proofErr w:type="spellStart"/>
      <w:r w:rsidR="00787F85">
        <w:rPr>
          <w:lang w:bidi="he-IL"/>
        </w:rPr>
        <w:t>bayesovské</w:t>
      </w:r>
      <w:proofErr w:type="spellEnd"/>
      <w:r w:rsidR="00787F85">
        <w:rPr>
          <w:lang w:bidi="he-IL"/>
        </w:rPr>
        <w:t xml:space="preserve"> sítě se směrovými relacemi mezi proměnnými a </w:t>
      </w:r>
      <w:proofErr w:type="spellStart"/>
      <w:r w:rsidR="00787F85">
        <w:rPr>
          <w:lang w:bidi="he-IL"/>
        </w:rPr>
        <w:lastRenderedPageBreak/>
        <w:t>Markovovy</w:t>
      </w:r>
      <w:proofErr w:type="spellEnd"/>
      <w:r w:rsidR="00787F85">
        <w:rPr>
          <w:lang w:bidi="he-IL"/>
        </w:rPr>
        <w:t xml:space="preserve"> modely, popřípadě </w:t>
      </w:r>
      <w:proofErr w:type="spellStart"/>
      <w:r w:rsidR="00787F85">
        <w:rPr>
          <w:lang w:bidi="he-IL"/>
        </w:rPr>
        <w:t>Markovovy</w:t>
      </w:r>
      <w:proofErr w:type="spellEnd"/>
      <w:r w:rsidR="00787F85">
        <w:rPr>
          <w:lang w:bidi="he-IL"/>
        </w:rPr>
        <w:t xml:space="preserve"> </w:t>
      </w:r>
      <w:proofErr w:type="spellStart"/>
      <w:r w:rsidR="00787F85">
        <w:rPr>
          <w:lang w:bidi="he-IL"/>
        </w:rPr>
        <w:t>nahodilostní</w:t>
      </w:r>
      <w:proofErr w:type="spellEnd"/>
      <w:r w:rsidR="00787F85">
        <w:rPr>
          <w:lang w:bidi="he-IL"/>
        </w:rPr>
        <w:t xml:space="preserve"> pole. (</w:t>
      </w:r>
      <w:proofErr w:type="spellStart"/>
      <w:r w:rsidR="00787F85">
        <w:rPr>
          <w:lang w:bidi="he-IL"/>
        </w:rPr>
        <w:t>Jebara</w:t>
      </w:r>
      <w:proofErr w:type="spellEnd"/>
      <w:r w:rsidR="00787F85">
        <w:rPr>
          <w:lang w:bidi="he-IL"/>
        </w:rPr>
        <w:t xml:space="preserve"> – </w:t>
      </w:r>
      <w:proofErr w:type="spellStart"/>
      <w:r w:rsidR="00787F85">
        <w:rPr>
          <w:lang w:bidi="he-IL"/>
        </w:rPr>
        <w:t>google</w:t>
      </w:r>
      <w:proofErr w:type="spellEnd"/>
      <w:r w:rsidR="00787F85">
        <w:rPr>
          <w:lang w:bidi="he-IL"/>
        </w:rPr>
        <w:t xml:space="preserve"> </w:t>
      </w:r>
      <w:proofErr w:type="spellStart"/>
      <w:r w:rsidR="00787F85">
        <w:rPr>
          <w:lang w:bidi="he-IL"/>
        </w:rPr>
        <w:t>books</w:t>
      </w:r>
      <w:proofErr w:type="spellEnd"/>
      <w:r w:rsidR="00787F85">
        <w:rPr>
          <w:lang w:bidi="he-IL"/>
        </w:rPr>
        <w:t xml:space="preserve">). </w:t>
      </w:r>
      <w:r w:rsidR="00F619E4">
        <w:rPr>
          <w:lang w:bidi="he-IL"/>
        </w:rPr>
        <w:t>Na příkladu klasifikace</w:t>
      </w:r>
      <w:r w:rsidR="00A572BF">
        <w:rPr>
          <w:lang w:bidi="he-IL"/>
        </w:rPr>
        <w:t xml:space="preserve"> rastrových obrázků</w:t>
      </w:r>
      <w:r w:rsidR="00F619E4">
        <w:rPr>
          <w:lang w:bidi="he-IL"/>
        </w:rPr>
        <w:t xml:space="preserve"> jednociferných čísel demonstruje </w:t>
      </w:r>
      <w:proofErr w:type="spellStart"/>
      <w:r w:rsidR="00F619E4">
        <w:rPr>
          <w:lang w:bidi="he-IL"/>
        </w:rPr>
        <w:t>Revow</w:t>
      </w:r>
      <w:proofErr w:type="spellEnd"/>
      <w:r w:rsidR="00F619E4">
        <w:rPr>
          <w:lang w:bidi="he-IL"/>
        </w:rPr>
        <w:t xml:space="preserve"> zásadní praktický důsledek při použití generativních modelů, totiž ten, že najdeme-li generativní model pro daný systém, našli jsme i model, který je schopen generovat nové vzorky </w:t>
      </w:r>
      <w:r w:rsidR="00F619E4">
        <w:rPr>
          <w:lang w:bidi="he-IL"/>
        </w:rPr>
        <w:fldChar w:fldCharType="begin"/>
      </w:r>
      <w:r w:rsidR="00504230">
        <w:rPr>
          <w:lang w:bidi="he-IL"/>
        </w:rPr>
        <w:instrText xml:space="preserve"> ADDIN ZOTERO_ITEM CSL_CITATION {"citationID":"xYr2fYji","properties":{"formattedCitation":"(Michael Revow et al. 1996)","plainCitation":"(Michael Revow et al. 1996)","noteIndex":0},"citationItems":[{"id":"EykNnhO6/iNGtvZkB","uris":["http://zotero.org/users/local/DXBpxSa9/items/WDPKK3UD"],"uri":["http://zotero.org/users/local/DXBpxSa9/items/WDPKK3UD"],"itemData":{"id":486,"type":"article-journal","title":"Using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Pr>
          <w:lang w:bidi="he-IL"/>
        </w:rPr>
        <w:fldChar w:fldCharType="separate"/>
      </w:r>
      <w:r w:rsidR="00F619E4" w:rsidRPr="003D3656">
        <w:t>(Michael Revow et al. 1996)</w:t>
      </w:r>
      <w:r w:rsidR="00F619E4">
        <w:rPr>
          <w:lang w:bidi="he-IL"/>
        </w:rPr>
        <w:fldChar w:fldCharType="end"/>
      </w:r>
      <w:r w:rsidR="00F619E4">
        <w:rPr>
          <w:lang w:bidi="he-IL"/>
        </w:rPr>
        <w:t>.</w:t>
      </w:r>
    </w:p>
    <w:p w14:paraId="0901486C" w14:textId="5E40D820" w:rsidR="000B6173" w:rsidRDefault="00273E31" w:rsidP="003D3656">
      <w:pPr>
        <w:pStyle w:val="Stadnartntext"/>
        <w:rPr>
          <w:lang w:bidi="he-IL"/>
        </w:rPr>
      </w:pPr>
      <w:r>
        <w:rPr>
          <w:lang w:bidi="he-IL"/>
        </w:rPr>
        <w:tab/>
        <w:t>Diskriminativní modely se v jádru svého fungovaní snaží aproximovat ideální hranici, kter</w:t>
      </w:r>
      <w:r w:rsidR="000B6173">
        <w:rPr>
          <w:lang w:bidi="he-IL"/>
        </w:rPr>
        <w:t>á žádoucím způsobem</w:t>
      </w:r>
      <w:r>
        <w:rPr>
          <w:lang w:bidi="he-IL"/>
        </w:rPr>
        <w:t xml:space="preserve"> </w:t>
      </w:r>
      <w:r w:rsidR="000B6173">
        <w:rPr>
          <w:lang w:bidi="he-IL"/>
        </w:rPr>
        <w:t>odděluje</w:t>
      </w:r>
      <w:r w:rsidR="00F619E4">
        <w:rPr>
          <w:lang w:bidi="he-IL"/>
        </w:rPr>
        <w:t xml:space="preserve"> vícedimenzionální</w:t>
      </w:r>
      <w:r>
        <w:rPr>
          <w:lang w:bidi="he-IL"/>
        </w:rPr>
        <w:t xml:space="preserve"> datovou distribuci.</w:t>
      </w:r>
      <w:r w:rsidR="00E838C3">
        <w:rPr>
          <w:lang w:bidi="he-IL"/>
        </w:rPr>
        <w:t xml:space="preserve"> Příklad takového oddělení je </w:t>
      </w:r>
      <w:proofErr w:type="spellStart"/>
      <w:r w:rsidR="00E838C3">
        <w:rPr>
          <w:lang w:bidi="he-IL"/>
        </w:rPr>
        <w:t>znázorňen</w:t>
      </w:r>
      <w:proofErr w:type="spellEnd"/>
      <w:r w:rsidR="00E838C3">
        <w:rPr>
          <w:lang w:bidi="he-IL"/>
        </w:rPr>
        <w:t xml:space="preserve"> na obrázku 1.</w:t>
      </w:r>
      <w:r w:rsidR="005F037B">
        <w:rPr>
          <w:lang w:bidi="he-IL"/>
        </w:rPr>
        <w:t xml:space="preserve"> Mezi diskriminativní algoritmy patří typicky neuronové sítě, support </w:t>
      </w:r>
      <w:proofErr w:type="spellStart"/>
      <w:r w:rsidR="005F037B">
        <w:rPr>
          <w:lang w:bidi="he-IL"/>
        </w:rPr>
        <w:t>vector</w:t>
      </w:r>
      <w:proofErr w:type="spellEnd"/>
      <w:r w:rsidR="005F037B">
        <w:rPr>
          <w:lang w:bidi="he-IL"/>
        </w:rPr>
        <w:t xml:space="preserve"> </w:t>
      </w:r>
      <w:proofErr w:type="spellStart"/>
      <w:r w:rsidR="005F037B">
        <w:rPr>
          <w:lang w:bidi="he-IL"/>
        </w:rPr>
        <w:t>machines</w:t>
      </w:r>
      <w:proofErr w:type="spellEnd"/>
      <w:r w:rsidR="005F037B">
        <w:rPr>
          <w:lang w:bidi="he-IL"/>
        </w:rPr>
        <w:t>,  line</w:t>
      </w:r>
      <w:r w:rsidR="00F619E4">
        <w:rPr>
          <w:lang w:bidi="he-IL"/>
        </w:rPr>
        <w:t xml:space="preserve">ární regresní algoritmy a další </w:t>
      </w:r>
      <w:r>
        <w:rPr>
          <w:lang w:bidi="he-IL"/>
        </w:rPr>
        <w:fldChar w:fldCharType="begin"/>
      </w:r>
      <w:r w:rsidR="00504230">
        <w:rPr>
          <w:lang w:bidi="he-IL"/>
        </w:rPr>
        <w:instrText xml:space="preserve"> ADDIN ZOTERO_ITEM CSL_CITATION {"citationID":"XD5LMBoy","properties":{"formattedCitation":"(Jebara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Pr>
          <w:lang w:bidi="he-IL"/>
        </w:rPr>
        <w:fldChar w:fldCharType="separate"/>
      </w:r>
      <w:r w:rsidR="003D3656" w:rsidRPr="003D3656">
        <w:t>(Jebara 1996)</w:t>
      </w:r>
      <w:r>
        <w:rPr>
          <w:lang w:bidi="he-IL"/>
        </w:rPr>
        <w:fldChar w:fldCharType="end"/>
      </w:r>
      <w:r w:rsidR="00F619E4">
        <w:rPr>
          <w:lang w:bidi="he-IL"/>
        </w:rPr>
        <w:t>. Primární užití diskriminativních algoritmů lze vidět v </w:t>
      </w:r>
      <w:proofErr w:type="gramStart"/>
      <w:r w:rsidR="00F619E4">
        <w:rPr>
          <w:lang w:bidi="he-IL"/>
        </w:rPr>
        <w:t>klasifikaci</w:t>
      </w:r>
      <w:proofErr w:type="gramEnd"/>
      <w:r w:rsidR="00F619E4">
        <w:rPr>
          <w:lang w:bidi="he-IL"/>
        </w:rPr>
        <w:t xml:space="preserve">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5EA5B669">
            <wp:extent cx="3143250" cy="1774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320" cy="1784150"/>
                    </a:xfrm>
                    <a:prstGeom prst="rect">
                      <a:avLst/>
                    </a:prstGeom>
                  </pic:spPr>
                </pic:pic>
              </a:graphicData>
            </a:graphic>
          </wp:inline>
        </w:drawing>
      </w:r>
    </w:p>
    <w:p w14:paraId="727E9349" w14:textId="66C4EFFF" w:rsidR="00E838C3" w:rsidRPr="00787F85" w:rsidRDefault="00E838C3" w:rsidP="00E838C3">
      <w:pPr>
        <w:pStyle w:val="Titulek"/>
        <w:rPr>
          <w:lang w:bidi="he-IL"/>
        </w:rPr>
      </w:pPr>
      <w:r>
        <w:t xml:space="preserve">Obrázek </w:t>
      </w:r>
      <w:fldSimple w:instr=" SEQ Obrázek \* ARABIC ">
        <w:r>
          <w:rPr>
            <w:noProof/>
          </w:rPr>
          <w:t>1</w:t>
        </w:r>
      </w:fldSimple>
      <w:r>
        <w:t xml:space="preserve"> </w:t>
      </w:r>
      <w:proofErr w:type="spellStart"/>
      <w:r>
        <w:t>deeplearningbook</w:t>
      </w:r>
      <w:proofErr w:type="spellEnd"/>
    </w:p>
    <w:p w14:paraId="11440D69" w14:textId="418E3DD5" w:rsidR="00191F46" w:rsidRPr="00191F46" w:rsidRDefault="00191F46" w:rsidP="00496118">
      <w:pPr>
        <w:pStyle w:val="Nadpis2"/>
      </w:pPr>
      <w:bookmarkStart w:id="8" w:name="_Toc2599026"/>
      <w:r w:rsidRPr="00191F46">
        <w:t>Metody strojového učení</w:t>
      </w:r>
      <w:r w:rsidR="00496118">
        <w:t xml:space="preserve"> s omezením na neuronové sítě</w:t>
      </w:r>
      <w:bookmarkEnd w:id="8"/>
    </w:p>
    <w:p w14:paraId="5EEDC402" w14:textId="6B61F8FE" w:rsidR="00A572BF" w:rsidRPr="00496118" w:rsidRDefault="00191F46" w:rsidP="00496118">
      <w:pPr>
        <w:spacing w:before="240" w:after="240" w:line="360" w:lineRule="auto"/>
        <w:jc w:val="both"/>
        <w:rPr>
          <w:rFonts w:ascii="Cambria" w:hAnsi="Cambria" w:cs="Arial"/>
          <w:sz w:val="26"/>
        </w:rPr>
      </w:pPr>
      <w:r w:rsidRPr="00191F46">
        <w:rPr>
          <w:rFonts w:ascii="Cambria" w:hAnsi="Cambria" w:cs="Arial"/>
          <w:sz w:val="26"/>
        </w:rPr>
        <w:tab/>
        <w:t>V následujících kapitolách budou postupně představeny konkrétní metody strojového učení</w:t>
      </w:r>
      <w:r w:rsidR="00496118">
        <w:rPr>
          <w:rFonts w:ascii="Cambria" w:hAnsi="Cambria" w:cs="Arial"/>
          <w:sz w:val="26"/>
        </w:rPr>
        <w:t xml:space="preserve"> s omezením na formy neuronových sítí</w:t>
      </w:r>
      <w:r w:rsidRPr="00191F46">
        <w:rPr>
          <w:rFonts w:ascii="Cambria" w:hAnsi="Cambria" w:cs="Arial"/>
          <w:sz w:val="26"/>
        </w:rPr>
        <w:t>.</w:t>
      </w:r>
      <w:r w:rsidR="00496118">
        <w:rPr>
          <w:rFonts w:ascii="Cambria" w:hAnsi="Cambria" w:cs="Arial"/>
          <w:sz w:val="26"/>
        </w:rPr>
        <w:t xml:space="preserve"> Nejprve bude popsána</w:t>
      </w:r>
      <w:r w:rsidR="00D0369F">
        <w:rPr>
          <w:rFonts w:ascii="Cambria" w:hAnsi="Cambria" w:cs="Arial"/>
          <w:sz w:val="26"/>
        </w:rPr>
        <w:t xml:space="preserve"> </w:t>
      </w:r>
      <w:r w:rsidR="00496118">
        <w:rPr>
          <w:rFonts w:ascii="Cambria" w:hAnsi="Cambria" w:cs="Arial"/>
          <w:sz w:val="26"/>
        </w:rPr>
        <w:t xml:space="preserve">standartní </w:t>
      </w:r>
      <w:proofErr w:type="spellStart"/>
      <w:r w:rsidR="00496118">
        <w:rPr>
          <w:rFonts w:ascii="Cambria" w:hAnsi="Cambria" w:cs="Arial"/>
          <w:sz w:val="26"/>
        </w:rPr>
        <w:t>architekura</w:t>
      </w:r>
      <w:proofErr w:type="spellEnd"/>
      <w:r w:rsidR="00496118">
        <w:rPr>
          <w:rFonts w:ascii="Cambria" w:hAnsi="Cambria" w:cs="Arial"/>
          <w:sz w:val="26"/>
        </w:rPr>
        <w:t xml:space="preserve"> umělé neuronové sítě a poté budou představeny tři další modely totiž General </w:t>
      </w:r>
      <w:proofErr w:type="spellStart"/>
      <w:r w:rsidR="00496118">
        <w:rPr>
          <w:rFonts w:ascii="Cambria" w:hAnsi="Cambria" w:cs="Arial"/>
          <w:sz w:val="26"/>
        </w:rPr>
        <w:t>Adversarial</w:t>
      </w:r>
      <w:proofErr w:type="spellEnd"/>
      <w:r w:rsidR="00496118">
        <w:rPr>
          <w:rFonts w:ascii="Cambria" w:hAnsi="Cambria" w:cs="Arial"/>
          <w:sz w:val="26"/>
        </w:rPr>
        <w:t xml:space="preserve"> </w:t>
      </w:r>
      <w:proofErr w:type="spellStart"/>
      <w:r w:rsidR="00496118">
        <w:rPr>
          <w:rFonts w:ascii="Cambria" w:hAnsi="Cambria" w:cs="Arial"/>
          <w:sz w:val="26"/>
        </w:rPr>
        <w:t>Networks</w:t>
      </w:r>
      <w:proofErr w:type="spellEnd"/>
      <w:r w:rsidR="00496118">
        <w:rPr>
          <w:rFonts w:ascii="Cambria" w:hAnsi="Cambria" w:cs="Arial"/>
          <w:sz w:val="26"/>
        </w:rPr>
        <w:t xml:space="preserve">, Konvoluční neuronové sítě </w:t>
      </w:r>
      <w:proofErr w:type="gramStart"/>
      <w:r w:rsidR="00206526">
        <w:rPr>
          <w:rFonts w:ascii="Cambria" w:hAnsi="Cambria" w:cs="Arial"/>
          <w:sz w:val="26"/>
        </w:rPr>
        <w:t>a  Rekure</w:t>
      </w:r>
      <w:r w:rsidR="00496118">
        <w:rPr>
          <w:rFonts w:ascii="Cambria" w:hAnsi="Cambria" w:cs="Arial"/>
          <w:sz w:val="26"/>
        </w:rPr>
        <w:t>nt</w:t>
      </w:r>
      <w:r w:rsidR="00206526">
        <w:rPr>
          <w:rFonts w:ascii="Cambria" w:hAnsi="Cambria" w:cs="Arial"/>
          <w:sz w:val="26"/>
        </w:rPr>
        <w:t>n</w:t>
      </w:r>
      <w:r w:rsidR="00496118">
        <w:rPr>
          <w:rFonts w:ascii="Cambria" w:hAnsi="Cambria" w:cs="Arial"/>
          <w:sz w:val="26"/>
        </w:rPr>
        <w:t>í</w:t>
      </w:r>
      <w:proofErr w:type="gramEnd"/>
      <w:r w:rsidR="00496118">
        <w:rPr>
          <w:rFonts w:ascii="Cambria" w:hAnsi="Cambria" w:cs="Arial"/>
          <w:sz w:val="26"/>
        </w:rPr>
        <w:t xml:space="preserve"> neuronové sítě. Všechny tyto modely stojí na bázi standartních neuronových sítí a jsou předmětem aktuálního v</w:t>
      </w:r>
      <w:r w:rsidR="005B452A">
        <w:rPr>
          <w:rFonts w:ascii="Cambria" w:hAnsi="Cambria" w:cs="Arial"/>
          <w:sz w:val="26"/>
        </w:rPr>
        <w:t>ý</w:t>
      </w:r>
      <w:r w:rsidR="00496118">
        <w:rPr>
          <w:rFonts w:ascii="Cambria" w:hAnsi="Cambria" w:cs="Arial"/>
          <w:sz w:val="26"/>
        </w:rPr>
        <w:t xml:space="preserve">zkumu a aplikací v posledních </w:t>
      </w:r>
      <w:r w:rsidR="00496118">
        <w:rPr>
          <w:rFonts w:ascii="Cambria" w:hAnsi="Cambria" w:cs="Arial"/>
          <w:sz w:val="26"/>
        </w:rPr>
        <w:lastRenderedPageBreak/>
        <w:t xml:space="preserve">letech. Tím bude </w:t>
      </w:r>
      <w:proofErr w:type="spellStart"/>
      <w:r w:rsidR="00496118">
        <w:rPr>
          <w:rFonts w:ascii="Cambria" w:hAnsi="Cambria" w:cs="Arial"/>
          <w:sz w:val="26"/>
        </w:rPr>
        <w:t>napln</w:t>
      </w:r>
      <w:proofErr w:type="spellEnd"/>
      <w:r w:rsidR="00496118">
        <w:rPr>
          <w:rFonts w:ascii="Cambria" w:hAnsi="Cambria" w:cs="Arial"/>
          <w:sz w:val="26"/>
        </w:rPr>
        <w:t xml:space="preserve"> první </w:t>
      </w:r>
      <w:proofErr w:type="gramStart"/>
      <w:r w:rsidR="00496118">
        <w:rPr>
          <w:rFonts w:ascii="Cambria" w:hAnsi="Cambria" w:cs="Arial"/>
          <w:sz w:val="26"/>
        </w:rPr>
        <w:t>cíl</w:t>
      </w:r>
      <w:proofErr w:type="gramEnd"/>
      <w:r w:rsidR="00496118">
        <w:rPr>
          <w:rFonts w:ascii="Cambria" w:hAnsi="Cambria" w:cs="Arial"/>
          <w:sz w:val="26"/>
        </w:rPr>
        <w:t xml:space="preserve"> tj. představení současných metod strojového učení.</w:t>
      </w:r>
    </w:p>
    <w:p w14:paraId="49917070" w14:textId="51F32E34" w:rsidR="00191F46" w:rsidRPr="00191F46" w:rsidRDefault="00496118" w:rsidP="00F619E4">
      <w:pPr>
        <w:pStyle w:val="Nadpis3"/>
      </w:pPr>
      <w:bookmarkStart w:id="9" w:name="_Toc2599027"/>
      <w:r>
        <w:t xml:space="preserve">Klasické hluboké </w:t>
      </w:r>
      <w:proofErr w:type="spellStart"/>
      <w:r>
        <w:t>dopředné</w:t>
      </w:r>
      <w:proofErr w:type="spellEnd"/>
      <w:r>
        <w:t xml:space="preserve"> n</w:t>
      </w:r>
      <w:r w:rsidR="00F619E4">
        <w:t>euronové sítě</w:t>
      </w:r>
      <w:bookmarkEnd w:id="9"/>
    </w:p>
    <w:p w14:paraId="6B935A04" w14:textId="211983FC"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Neuronové sítě jsou jednou z často používaných metod strojového učení. Je to aparát, který má charakter funkce a lze jej popsat jako </w:t>
      </w:r>
      <w:r w:rsidRPr="00191F46">
        <w:rPr>
          <w:rFonts w:ascii="Cambria" w:hAnsi="Cambria" w:cs="Arial"/>
          <w:i/>
          <w:sz w:val="26"/>
        </w:rPr>
        <w:t>masivně paralelní procesor</w:t>
      </w:r>
      <w:r w:rsidRPr="00191F46">
        <w:rPr>
          <w:rFonts w:ascii="Cambria" w:hAnsi="Cambria" w:cs="Arial"/>
          <w:sz w:val="26"/>
        </w:rPr>
        <w:t xml:space="preserve">. Mnohačetným předkládáním </w:t>
      </w:r>
      <w:r w:rsidRPr="00191F46">
        <w:rPr>
          <w:rFonts w:ascii="Cambria" w:hAnsi="Cambria" w:cs="Arial"/>
          <w:i/>
          <w:sz w:val="26"/>
        </w:rPr>
        <w:t>m</w:t>
      </w:r>
      <w:r w:rsidRPr="00191F46">
        <w:rPr>
          <w:rFonts w:ascii="Cambria" w:hAnsi="Cambria" w:cs="Arial"/>
          <w:sz w:val="26"/>
        </w:rPr>
        <w:t xml:space="preserve"> vzorů do neuronové sítě je možné adaptovat funkční parametry jednotlivých neuronů [</w:t>
      </w:r>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 xml:space="preserve"> , θ</m:t>
        </m:r>
      </m:oMath>
      <w:r w:rsidRPr="00191F46">
        <w:rPr>
          <w:rFonts w:ascii="Cambria" w:hAnsi="Cambria" w:cs="Arial"/>
          <w:sz w:val="26"/>
        </w:rPr>
        <w:t xml:space="preserve">] tak, že vznikne obecně použitý model pro klasifikaci či predikci dat na základě nového vektoru vstupních hodnot. Tento proces adapatace je chápán jako učení </w:t>
      </w:r>
      <w:r w:rsidR="00F619E4">
        <w:rPr>
          <w:rFonts w:ascii="Cambria" w:hAnsi="Cambria" w:cs="Arial"/>
          <w:sz w:val="26"/>
        </w:rPr>
        <w:t>neuronové sítě</w:t>
      </w:r>
      <w:r w:rsidRPr="00191F46">
        <w:rPr>
          <w:rFonts w:ascii="Cambria" w:hAnsi="Cambria" w:cs="Arial"/>
          <w:sz w:val="26"/>
        </w:rPr>
        <w:t>. Implementace tohoto učení stojí na minimalizaci chybové funkce [</w:t>
      </w:r>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oMath>
      <w:r w:rsidRPr="00191F46">
        <w:rPr>
          <w:rFonts w:ascii="Cambria" w:hAnsi="Cambria" w:cs="Arial"/>
          <w:sz w:val="26"/>
        </w:rPr>
        <w:t xml:space="preserve">], která agreguje rozdíl výstupních výsledných hodnot vyprodukovaných neuronovou sítí </w:t>
      </w:r>
      <m:oMath>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oMath>
      <w:r w:rsidRPr="00191F46">
        <w:rPr>
          <w:rFonts w:ascii="Cambria" w:hAnsi="Cambria" w:cs="Arial"/>
          <w:sz w:val="26"/>
        </w:rPr>
        <w:t xml:space="preserve"> s výslednými hodnotami pro konkrétní vzor [</w:t>
      </w:r>
      <m:oMath>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oMath>
      <w:r w:rsidRPr="00191F46">
        <w:rPr>
          <w:rFonts w:ascii="Cambria" w:hAnsi="Cambria" w:cs="Arial"/>
          <w:sz w:val="26"/>
        </w:rPr>
        <w:t xml:space="preserve">] </w:t>
      </w:r>
      <w:r w:rsidRPr="00191F46">
        <w:rPr>
          <w:rFonts w:ascii="Cambria" w:hAnsi="Cambria" w:cs="Arial"/>
          <w:sz w:val="26"/>
        </w:rPr>
        <w:fldChar w:fldCharType="begin"/>
      </w:r>
      <w:r w:rsidR="00504230">
        <w:rPr>
          <w:rFonts w:ascii="Cambria" w:hAnsi="Cambria" w:cs="Arial"/>
          <w:sz w:val="26"/>
        </w:rPr>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14:paraId="0EF149C9" w14:textId="77777777" w:rsidR="00191F46" w:rsidRPr="00191F46" w:rsidRDefault="00CD7A20"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38E9F7A2"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B364EB">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w:t>
      </w:r>
      <w:proofErr w:type="spellStart"/>
      <w:r w:rsidRPr="00191F46">
        <w:rPr>
          <w:rFonts w:ascii="Cambria" w:hAnsi="Cambria"/>
          <w:i/>
          <w:iCs/>
          <w:sz w:val="20"/>
          <w:szCs w:val="18"/>
        </w:rPr>
        <w:t>dvěmi</w:t>
      </w:r>
      <w:proofErr w:type="spellEnd"/>
      <w:r w:rsidRPr="00191F46">
        <w:rPr>
          <w:rFonts w:ascii="Cambria" w:hAnsi="Cambria"/>
          <w:i/>
          <w:iCs/>
          <w:sz w:val="20"/>
          <w:szCs w:val="18"/>
        </w:rPr>
        <w:t xml:space="preserve"> a více výstupními neurony)</w:t>
      </w:r>
    </w:p>
    <w:p w14:paraId="2BA16442" w14:textId="06B11C27"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Přestože existují různé varianty a topologie neuronových sítí, základní principy korelují </w:t>
      </w:r>
      <w:r w:rsidRPr="00191F46">
        <w:rPr>
          <w:rFonts w:ascii="Cambria" w:hAnsi="Cambria" w:cs="Arial"/>
          <w:sz w:val="26"/>
        </w:rPr>
        <w:fldChar w:fldCharType="begin"/>
      </w:r>
      <w:r w:rsidR="00504230">
        <w:rPr>
          <w:rFonts w:ascii="Cambria" w:hAnsi="Cambria" w:cs="Arial"/>
          <w:sz w:val="26"/>
        </w:rPr>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(Tučková 2003)</w:t>
      </w:r>
      <w:r w:rsidRPr="00191F46">
        <w:rPr>
          <w:rFonts w:ascii="Cambria" w:hAnsi="Cambria" w:cs="Arial"/>
          <w:sz w:val="26"/>
        </w:rPr>
        <w:fldChar w:fldCharType="end"/>
      </w:r>
      <w:r w:rsidRPr="00191F46">
        <w:rPr>
          <w:rFonts w:ascii="Cambria" w:hAnsi="Cambria" w:cs="Arial"/>
          <w:sz w:val="26"/>
        </w:rPr>
        <w:t>.</w:t>
      </w:r>
    </w:p>
    <w:p w14:paraId="698FF497" w14:textId="77777777" w:rsidR="00191F46" w:rsidRPr="00191F46" w:rsidRDefault="00191F46" w:rsidP="00191F46">
      <w:pPr>
        <w:spacing w:before="240" w:after="240" w:line="360" w:lineRule="auto"/>
        <w:jc w:val="both"/>
        <w:rPr>
          <w:rFonts w:ascii="Cambria" w:eastAsiaTheme="minorEastAsia" w:hAnsi="Cambria" w:cs="Arial"/>
          <w:sz w:val="26"/>
        </w:rPr>
      </w:pPr>
      <w:r w:rsidRPr="00191F46">
        <w:rPr>
          <w:rFonts w:ascii="Cambria" w:hAnsi="Cambria" w:cs="Arial"/>
          <w:sz w:val="26"/>
        </w:rPr>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w:t>
      </w:r>
      <w:proofErr w:type="gramStart"/>
      <w:r w:rsidRPr="00191F46">
        <w:rPr>
          <w:rFonts w:ascii="Cambria" w:hAnsi="Cambria" w:cs="Arial"/>
          <w:sz w:val="26"/>
        </w:rPr>
        <w:t>vrstvy</w:t>
      </w:r>
      <w:proofErr w:type="gramEnd"/>
      <w:r w:rsidRPr="00191F46">
        <w:rPr>
          <w:rFonts w:ascii="Cambria" w:hAnsi="Cambria" w:cs="Arial"/>
          <w:sz w:val="26"/>
        </w:rPr>
        <w:t xml:space="preserve"> popřípadě jako výstup neuronové sítě. Vstupní vektor je nejprve agregován do skalární hodnoty, která je následně vstupem do aktivační funkce. Ta převede vstupní hodnotu do výstupní hodnoty celého neuronu. Parametr </w:t>
      </w:r>
      <m:oMath>
        <m:r>
          <w:rPr>
            <w:rFonts w:ascii="Cambria Math" w:hAnsi="Cambria Math" w:cs="Arial"/>
            <w:sz w:val="26"/>
          </w:rPr>
          <m:t>θ</m:t>
        </m:r>
      </m:oMath>
      <w:r w:rsidRPr="00191F46">
        <w:rPr>
          <w:rFonts w:ascii="Cambria" w:eastAsiaTheme="minorEastAsia" w:hAnsi="Cambria" w:cs="Arial"/>
          <w:sz w:val="26"/>
        </w:rPr>
        <w:t xml:space="preserve"> přidává prahovou hodnotu neuronu (bias), která přispívá k aktivizaci neuronu. </w:t>
      </w:r>
    </w:p>
    <w:p w14:paraId="52A74309"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w:lastRenderedPageBreak/>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14:paraId="75C3859C" w14:textId="2F64F7A0"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B364EB">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w:t>
      </w:r>
      <w:proofErr w:type="spellStart"/>
      <w:r w:rsidRPr="00191F46">
        <w:rPr>
          <w:rFonts w:ascii="Cambria" w:hAnsi="Cambria"/>
          <w:i/>
          <w:iCs/>
          <w:sz w:val="20"/>
          <w:szCs w:val="18"/>
        </w:rPr>
        <w:t>vstupnich</w:t>
      </w:r>
      <w:proofErr w:type="spellEnd"/>
      <w:r w:rsidRPr="00191F46">
        <w:rPr>
          <w:rFonts w:ascii="Cambria" w:hAnsi="Cambria"/>
          <w:i/>
          <w:iCs/>
          <w:sz w:val="20"/>
          <w:szCs w:val="18"/>
        </w:rPr>
        <w:t xml:space="preserve"> hodnot neuronu</w:t>
      </w:r>
    </w:p>
    <w:p w14:paraId="68E9AD9A" w14:textId="34CDEDBB"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w:t>
      </w:r>
      <w:proofErr w:type="spellStart"/>
      <w:r w:rsidRPr="00191F46">
        <w:rPr>
          <w:rFonts w:ascii="Cambria" w:hAnsi="Cambria" w:cs="Arial"/>
          <w:sz w:val="26"/>
        </w:rPr>
        <w:t>sigmoidální</w:t>
      </w:r>
      <w:proofErr w:type="spellEnd"/>
      <w:r w:rsidRPr="00191F46">
        <w:rPr>
          <w:rFonts w:ascii="Cambria" w:hAnsi="Cambria" w:cs="Arial"/>
          <w:sz w:val="26"/>
        </w:rPr>
        <w:t xml:space="preserve"> funkce </w:t>
      </w:r>
      <w:r w:rsidRPr="00191F46">
        <w:rPr>
          <w:rFonts w:ascii="Cambria" w:hAnsi="Cambria" w:cs="Arial"/>
          <w:sz w:val="26"/>
        </w:rPr>
        <w:fldChar w:fldCharType="begin"/>
      </w:r>
      <w:r w:rsidR="00504230">
        <w:rPr>
          <w:rFonts w:ascii="Cambria" w:hAnsi="Cambria" w:cs="Arial"/>
          <w:sz w:val="26"/>
        </w:rPr>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68736C94"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B364EB">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w:t>
      </w:r>
      <w:proofErr w:type="spellStart"/>
      <w:r w:rsidRPr="00191F46">
        <w:rPr>
          <w:rFonts w:ascii="Cambria" w:hAnsi="Cambria"/>
          <w:i/>
          <w:iCs/>
          <w:sz w:val="20"/>
          <w:szCs w:val="18"/>
        </w:rPr>
        <w:t>sigmoid</w:t>
      </w:r>
      <w:proofErr w:type="spellEnd"/>
    </w:p>
    <w:p w14:paraId="31E3AD33" w14:textId="77777777" w:rsidR="00191F46" w:rsidRPr="00191F46" w:rsidRDefault="00191F46" w:rsidP="00CD7A20">
      <w:pPr>
        <w:pStyle w:val="Nadpis4"/>
      </w:pPr>
      <w:bookmarkStart w:id="10" w:name="_Toc2599028"/>
      <w:r w:rsidRPr="00191F46">
        <w:t>Učení neuronových sítí</w:t>
      </w:r>
      <w:bookmarkEnd w:id="10"/>
    </w:p>
    <w:p w14:paraId="067852F3" w14:textId="788CFD74"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r>
      <w:r w:rsidR="00905AA5">
        <w:rPr>
          <w:rFonts w:ascii="Cambria" w:hAnsi="Cambria" w:cs="Arial"/>
          <w:sz w:val="26"/>
        </w:rPr>
        <w:t>Na začátku učení jsou ve</w:t>
      </w:r>
      <w:r w:rsidR="00CD7A20">
        <w:rPr>
          <w:rFonts w:ascii="Cambria" w:hAnsi="Cambria" w:cs="Arial"/>
          <w:sz w:val="26"/>
          <w:lang w:bidi="he-IL"/>
        </w:rPr>
        <w:t>š</w:t>
      </w:r>
      <w:r w:rsidR="00905AA5">
        <w:rPr>
          <w:rFonts w:ascii="Cambria" w:hAnsi="Cambria" w:cs="Arial"/>
          <w:sz w:val="26"/>
        </w:rPr>
        <w:t xml:space="preserve">keré váhy v systému neuronové sítě inicializovány jako náhodné numerické hodnoty. </w:t>
      </w:r>
      <w:r w:rsidRPr="00191F46">
        <w:rPr>
          <w:rFonts w:ascii="Cambria" w:hAnsi="Cambria" w:cs="Arial"/>
          <w:sz w:val="26"/>
        </w:rPr>
        <w:t>K</w:t>
      </w:r>
      <w:r w:rsidR="00905AA5">
        <w:rPr>
          <w:rFonts w:ascii="Cambria" w:hAnsi="Cambria" w:cs="Arial"/>
          <w:sz w:val="26"/>
        </w:rPr>
        <w:t xml:space="preserve"> následné</w:t>
      </w:r>
      <w:r w:rsidRPr="00191F46">
        <w:rPr>
          <w:rFonts w:ascii="Cambria" w:hAnsi="Cambria" w:cs="Arial"/>
          <w:sz w:val="26"/>
        </w:rPr>
        <w:t xml:space="preserve"> adaptaci </w:t>
      </w:r>
      <w:r w:rsidR="00905AA5">
        <w:rPr>
          <w:rFonts w:ascii="Cambria" w:hAnsi="Cambria" w:cs="Arial"/>
          <w:sz w:val="26"/>
        </w:rPr>
        <w:t>vah ve standardních modelech</w:t>
      </w:r>
      <w:r w:rsidRPr="00191F46">
        <w:rPr>
          <w:rFonts w:ascii="Cambria" w:hAnsi="Cambria" w:cs="Arial"/>
          <w:sz w:val="26"/>
        </w:rPr>
        <w:t xml:space="preserve"> hlubokého učení s učitelem se používá algoritmus zpětného šíření chyby (</w:t>
      </w:r>
      <w:proofErr w:type="spellStart"/>
      <w:r w:rsidR="00E50481">
        <w:rPr>
          <w:rFonts w:ascii="Cambria" w:hAnsi="Cambria" w:cs="Arial"/>
          <w:sz w:val="26"/>
        </w:rPr>
        <w:t>Backpropagation</w:t>
      </w:r>
      <w:proofErr w:type="spellEnd"/>
      <w:r w:rsidR="00E50481">
        <w:rPr>
          <w:rFonts w:ascii="Cambria" w:hAnsi="Cambria" w:cs="Arial"/>
          <w:sz w:val="26"/>
        </w:rPr>
        <w:t xml:space="preserve"> </w:t>
      </w:r>
      <w:proofErr w:type="spellStart"/>
      <w:r w:rsidR="00E50481">
        <w:rPr>
          <w:rFonts w:ascii="Cambria" w:hAnsi="Cambria" w:cs="Arial"/>
          <w:sz w:val="26"/>
        </w:rPr>
        <w:t>algorithm</w:t>
      </w:r>
      <w:proofErr w:type="spellEnd"/>
      <w:r w:rsidRPr="00191F46">
        <w:rPr>
          <w:rFonts w:ascii="Cambria" w:hAnsi="Cambria" w:cs="Arial"/>
          <w:sz w:val="26"/>
        </w:rPr>
        <w:t xml:space="preserve">). Ten spočívá v iterační minimalizaci chybové funkce viz. </w:t>
      </w:r>
      <w:r w:rsidRPr="00191F46">
        <w:rPr>
          <w:rFonts w:ascii="Cambria" w:hAnsi="Cambria" w:cs="Arial"/>
          <w:i/>
          <w:sz w:val="26"/>
        </w:rPr>
        <w:t>Rovnice 1,</w:t>
      </w:r>
      <w:r w:rsidRPr="00191F46">
        <w:rPr>
          <w:rFonts w:ascii="Cambria" w:hAnsi="Cambria" w:cs="Arial"/>
          <w:sz w:val="26"/>
        </w:rPr>
        <w:t xml:space="preserve"> za pomocí úpravy vah napojených na jednotlivé neurony ve vrstvách sítě. Výsledným vztahem pro korekci všech </w:t>
      </w:r>
      <w:proofErr w:type="spellStart"/>
      <w:r w:rsidRPr="00191F46">
        <w:rPr>
          <w:rFonts w:ascii="Cambria" w:hAnsi="Cambria" w:cs="Arial"/>
          <w:sz w:val="26"/>
        </w:rPr>
        <w:t>váh</w:t>
      </w:r>
      <w:proofErr w:type="spellEnd"/>
      <w:r w:rsidRPr="00191F46">
        <w:rPr>
          <w:rFonts w:ascii="Cambria" w:hAnsi="Cambria" w:cs="Arial"/>
          <w:sz w:val="26"/>
        </w:rPr>
        <w:t xml:space="preserve"> v NS je rovnice, kde  </w:t>
      </w:r>
      <m:oMath>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 je keocifient posunu v rámci gradientu, </w:t>
      </w:r>
      <m:oMath>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je směr gradientu a </w:t>
      </w:r>
      <m:oMath>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oMath>
      <w:r w:rsidRPr="00191F46">
        <w:rPr>
          <w:rFonts w:ascii="Cambria" w:eastAsiaTheme="minorEastAsia" w:hAnsi="Cambria" w:cs="Arial"/>
          <w:sz w:val="26"/>
        </w:rPr>
        <w:t>je původní hodota příslušné váhy.</w:t>
      </w:r>
    </w:p>
    <w:p w14:paraId="5112EA73" w14:textId="77777777" w:rsidR="00191F46" w:rsidRPr="00191F46" w:rsidRDefault="00CD7A20" w:rsidP="00191F46">
      <w:pPr>
        <w:spacing w:before="240" w:after="240" w:line="360" w:lineRule="auto"/>
        <w:jc w:val="both"/>
        <w:rPr>
          <w:rFonts w:ascii="Cambria" w:hAnsi="Cambria" w:cs="Arial"/>
          <w:sz w:val="26"/>
        </w:rPr>
      </w:pPr>
      <m:oMathPara>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k+1</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m:oMathPara>
    </w:p>
    <w:p w14:paraId="5DB92421" w14:textId="6BAA1340"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B364EB">
        <w:rPr>
          <w:rFonts w:ascii="Cambria" w:hAnsi="Cambria"/>
          <w:i/>
          <w:iCs/>
          <w:noProof/>
          <w:sz w:val="20"/>
          <w:szCs w:val="18"/>
        </w:rPr>
        <w:t>4</w:t>
      </w:r>
      <w:r w:rsidR="0093346A">
        <w:rPr>
          <w:rFonts w:ascii="Cambria" w:hAnsi="Cambria"/>
          <w:i/>
          <w:iCs/>
          <w:sz w:val="20"/>
          <w:szCs w:val="18"/>
        </w:rPr>
        <w:fldChar w:fldCharType="end"/>
      </w:r>
      <w:r w:rsidRPr="00191F46">
        <w:rPr>
          <w:rFonts w:ascii="Cambria" w:hAnsi="Cambria"/>
          <w:i/>
          <w:iCs/>
          <w:sz w:val="20"/>
          <w:szCs w:val="18"/>
        </w:rPr>
        <w:t xml:space="preserve"> korekce vah v BPA</w:t>
      </w:r>
    </w:p>
    <w:p w14:paraId="3768D1AC" w14:textId="50F19F81"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rFonts w:ascii="Cambria" w:hAnsi="Cambria" w:cs="Arial"/>
          <w:i/>
          <w:sz w:val="26"/>
        </w:rPr>
        <w:t>E</w:t>
      </w:r>
      <w:r w:rsidRPr="00191F46">
        <w:rPr>
          <w:rFonts w:ascii="Cambria" w:hAnsi="Cambria" w:cs="Arial"/>
          <w:sz w:val="26"/>
        </w:rPr>
        <w:t xml:space="preserve"> výstupní </w:t>
      </w:r>
      <w:commentRangeStart w:id="11"/>
      <w:r w:rsidRPr="00191F46">
        <w:rPr>
          <w:rFonts w:ascii="Cambria" w:hAnsi="Cambria" w:cs="Arial"/>
          <w:sz w:val="26"/>
        </w:rPr>
        <w:t>vrstvy</w:t>
      </w:r>
      <w:commentRangeEnd w:id="11"/>
      <w:r w:rsidR="00905AA5">
        <w:rPr>
          <w:rStyle w:val="Odkaznakoment"/>
        </w:rPr>
        <w:commentReference w:id="11"/>
      </w:r>
      <w:r w:rsidRPr="00191F46">
        <w:rPr>
          <w:rFonts w:ascii="Cambria" w:hAnsi="Cambria" w:cs="Arial"/>
          <w:sz w:val="26"/>
        </w:rPr>
        <w:t>.</w:t>
      </w:r>
      <w:r w:rsidR="00270C87">
        <w:rPr>
          <w:rFonts w:ascii="Cambria" w:hAnsi="Cambria" w:cs="Arial"/>
          <w:sz w:val="26"/>
        </w:rPr>
        <w:t xml:space="preserve">  </w:t>
      </w:r>
    </w:p>
    <w:p w14:paraId="4B40738C" w14:textId="77777777" w:rsidR="00191F46" w:rsidRPr="00191F46" w:rsidRDefault="00CD7A20" w:rsidP="00191F46">
      <w:pPr>
        <w:spacing w:before="240" w:after="240" w:line="360" w:lineRule="auto"/>
        <w:jc w:val="both"/>
        <w:rPr>
          <w:rFonts w:ascii="Cambria" w:eastAsiaTheme="minorEastAsia" w:hAnsi="Cambria" w:cs="Arial"/>
          <w:sz w:val="26"/>
        </w:rPr>
      </w:pPr>
      <m:oMathPara>
        <m:oMath>
          <m:nary>
            <m:naryPr>
              <m:chr m:val="∑"/>
              <m:limLoc m:val="undOvr"/>
              <m:ctrlPr>
                <w:rPr>
                  <w:rFonts w:ascii="Cambria Math" w:hAnsi="Cambria Math" w:cs="Arial"/>
                  <w:i/>
                  <w:sz w:val="26"/>
                </w:rPr>
              </m:ctrlPr>
            </m:naryPr>
            <m:sub>
              <m:r>
                <w:rPr>
                  <w:rFonts w:ascii="Cambria Math" w:hAnsi="Cambria Math" w:cs="Arial"/>
                  <w:sz w:val="26"/>
                </w:rPr>
                <m:t>j=1</m:t>
              </m:r>
            </m:sub>
            <m:sup>
              <m:sSub>
                <m:sSubPr>
                  <m:ctrlPr>
                    <w:rPr>
                      <w:rFonts w:ascii="Cambria Math" w:hAnsi="Cambria Math" w:cs="Arial"/>
                      <w:i/>
                      <w:sz w:val="26"/>
                    </w:rPr>
                  </m:ctrlPr>
                </m:sSubPr>
                <m:e>
                  <m:r>
                    <w:rPr>
                      <w:rFonts w:ascii="Cambria Math" w:hAnsi="Cambria Math" w:cs="Arial"/>
                      <w:sz w:val="26"/>
                    </w:rPr>
                    <m:t>S</m:t>
                  </m:r>
                </m:e>
                <m:sub>
                  <m:r>
                    <w:rPr>
                      <w:rFonts w:ascii="Cambria Math" w:hAnsi="Cambria Math" w:cs="Arial"/>
                      <w:sz w:val="26"/>
                    </w:rPr>
                    <m:t>i</m:t>
                  </m:r>
                </m:sub>
              </m:sSub>
            </m:sup>
            <m:e>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ij</m:t>
                  </m:r>
                </m:sub>
              </m:sSub>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j</m:t>
                  </m:r>
                </m:sub>
              </m:sSub>
            </m:e>
          </m:nary>
        </m:oMath>
      </m:oMathPara>
    </w:p>
    <w:p w14:paraId="181F0FCA" w14:textId="4E058D57" w:rsidR="00905AA5" w:rsidRPr="00270C87" w:rsidRDefault="00191F46" w:rsidP="00270C87">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B364EB">
        <w:rPr>
          <w:rFonts w:ascii="Cambria" w:hAnsi="Cambria"/>
          <w:i/>
          <w:iCs/>
          <w:noProof/>
          <w:sz w:val="20"/>
          <w:szCs w:val="18"/>
        </w:rPr>
        <w:t>5</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75287FA7" w14:textId="2A91F229" w:rsidR="00191F46" w:rsidRPr="00191F46" w:rsidRDefault="00C15D1E" w:rsidP="00F619E4">
      <w:pPr>
        <w:pStyle w:val="Nadpis3"/>
      </w:pPr>
      <w:bookmarkStart w:id="12" w:name="_Toc2599029"/>
      <w:r>
        <w:t xml:space="preserve">General </w:t>
      </w:r>
      <w:proofErr w:type="spellStart"/>
      <w:r>
        <w:t>adversarial</w:t>
      </w:r>
      <w:proofErr w:type="spellEnd"/>
      <w:r>
        <w:t xml:space="preserve"> </w:t>
      </w:r>
      <w:proofErr w:type="spellStart"/>
      <w:r>
        <w:t>networks</w:t>
      </w:r>
      <w:bookmarkEnd w:id="12"/>
      <w:proofErr w:type="spellEnd"/>
    </w:p>
    <w:p w14:paraId="2DB61079" w14:textId="4AE18B2E" w:rsidR="00191F46" w:rsidRDefault="00191F46" w:rsidP="00A70E18">
      <w:pPr>
        <w:spacing w:before="240" w:after="240" w:line="360" w:lineRule="auto"/>
        <w:jc w:val="both"/>
        <w:rPr>
          <w:rFonts w:ascii="Cambria" w:hAnsi="Cambria" w:cs="Arial"/>
          <w:sz w:val="26"/>
        </w:rPr>
      </w:pPr>
      <w:r w:rsidRPr="00191F46">
        <w:rPr>
          <w:rFonts w:ascii="Cambria" w:hAnsi="Cambria" w:cs="Arial"/>
          <w:sz w:val="26"/>
        </w:rPr>
        <w:tab/>
        <w:t xml:space="preserve">Jsou specifické architektury neuronových sítí, které patří do rodiny generativních modelů a byly vynalezeny Ianem </w:t>
      </w:r>
      <w:proofErr w:type="spellStart"/>
      <w:r w:rsidRPr="00191F46">
        <w:rPr>
          <w:rFonts w:ascii="Cambria" w:hAnsi="Cambria" w:cs="Arial"/>
          <w:sz w:val="26"/>
        </w:rPr>
        <w:t>Goodfellowem</w:t>
      </w:r>
      <w:proofErr w:type="spellEnd"/>
      <w:r w:rsidRPr="00191F46">
        <w:rPr>
          <w:rFonts w:ascii="Cambria" w:hAnsi="Cambria" w:cs="Arial"/>
          <w:sz w:val="26"/>
        </w:rPr>
        <w:t xml:space="preserve"> v roce 2014 </w:t>
      </w:r>
      <w:r w:rsidRPr="00191F46">
        <w:rPr>
          <w:rFonts w:ascii="Cambria" w:hAnsi="Cambria" w:cs="Arial"/>
          <w:sz w:val="26"/>
        </w:rPr>
        <w:fldChar w:fldCharType="begin"/>
      </w:r>
      <w:r w:rsidR="00504230">
        <w:rPr>
          <w:rFonts w:ascii="Cambria" w:hAnsi="Cambria" w:cs="Arial"/>
          <w:sz w:val="26"/>
        </w:rPr>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(Goodfellow et al. 2014)</w:t>
      </w:r>
      <w:r w:rsidRPr="00191F46">
        <w:rPr>
          <w:rFonts w:ascii="Cambria" w:hAnsi="Cambria" w:cs="Arial"/>
          <w:sz w:val="26"/>
        </w:rPr>
        <w:fldChar w:fldCharType="end"/>
      </w:r>
      <w:r w:rsidRPr="00191F46">
        <w:rPr>
          <w:rFonts w:ascii="Cambria" w:hAnsi="Cambria" w:cs="Arial"/>
          <w:sz w:val="26"/>
        </w:rPr>
        <w:t xml:space="preserve">. Sám </w:t>
      </w:r>
      <w:proofErr w:type="spellStart"/>
      <w:r w:rsidRPr="00191F46">
        <w:rPr>
          <w:rFonts w:ascii="Cambria" w:hAnsi="Cambria" w:cs="Arial"/>
          <w:sz w:val="26"/>
        </w:rPr>
        <w:t>Goodfellow</w:t>
      </w:r>
      <w:proofErr w:type="spellEnd"/>
      <w:r w:rsidRPr="00191F46">
        <w:rPr>
          <w:rFonts w:ascii="Cambria" w:hAnsi="Cambria" w:cs="Arial"/>
          <w:sz w:val="26"/>
        </w:rPr>
        <w:t xml:space="preserve"> obecně definuje generativní modely jako </w:t>
      </w:r>
      <w:r w:rsidRPr="00191F46">
        <w:rPr>
          <w:rFonts w:ascii="Cambria" w:hAnsi="Cambria" w:cs="Arial"/>
          <w:i/>
          <w:sz w:val="26"/>
        </w:rPr>
        <w:t xml:space="preserve">„...modely, které se na základě tréninkové distribuce dat tvořených množinou </w:t>
      </w:r>
      <w:proofErr w:type="spellStart"/>
      <w:r w:rsidRPr="00191F46">
        <w:rPr>
          <w:rFonts w:ascii="Cambria" w:hAnsi="Cambria" w:cs="Arial"/>
          <w:i/>
          <w:sz w:val="26"/>
        </w:rPr>
        <w:t>p</w:t>
      </w:r>
      <w:r w:rsidRPr="00191F46">
        <w:rPr>
          <w:rFonts w:ascii="Cambria" w:hAnsi="Cambria" w:cs="Arial"/>
          <w:i/>
          <w:sz w:val="26"/>
          <w:vertAlign w:val="subscript"/>
        </w:rPr>
        <w:t>data</w:t>
      </w:r>
      <w:proofErr w:type="spellEnd"/>
      <w:r w:rsidRPr="00191F46">
        <w:rPr>
          <w:rFonts w:ascii="Cambria" w:hAnsi="Cambria" w:cs="Arial"/>
          <w:i/>
          <w:sz w:val="26"/>
          <w:vertAlign w:val="subscript"/>
        </w:rPr>
        <w:t xml:space="preserve"> </w:t>
      </w:r>
      <w:r w:rsidRPr="00191F46">
        <w:rPr>
          <w:rFonts w:ascii="Cambria" w:hAnsi="Cambria" w:cs="Arial"/>
          <w:i/>
          <w:sz w:val="26"/>
        </w:rPr>
        <w:t>naučí odhad takové distribuce reprezentovat“</w:t>
      </w:r>
      <w:r w:rsidRPr="00191F46">
        <w:rPr>
          <w:rFonts w:ascii="Cambria" w:hAnsi="Cambria" w:cs="Arial"/>
          <w:sz w:val="26"/>
        </w:rPr>
        <w:t xml:space="preserve">. V konkrétních aplikacích mohou takové modely buď plnit pouze onu reprezentativní funkci </w:t>
      </w:r>
      <w:proofErr w:type="gramStart"/>
      <w:r w:rsidRPr="00191F46">
        <w:rPr>
          <w:rFonts w:ascii="Cambria" w:hAnsi="Cambria" w:cs="Arial"/>
          <w:sz w:val="26"/>
        </w:rPr>
        <w:t>a nebo</w:t>
      </w:r>
      <w:proofErr w:type="gramEnd"/>
      <w:r w:rsidRPr="00191F46">
        <w:rPr>
          <w:rFonts w:ascii="Cambria" w:hAnsi="Cambria" w:cs="Arial"/>
          <w:sz w:val="26"/>
        </w:rPr>
        <w:t xml:space="preserve"> mohou na základě vnitřní struktury modelu generovat nové originální vzorky.</w:t>
      </w:r>
    </w:p>
    <w:p w14:paraId="6176BB88" w14:textId="77777777" w:rsidR="00496118" w:rsidRDefault="00496118" w:rsidP="00496118">
      <w:pPr>
        <w:pStyle w:val="Nadpis3"/>
      </w:pPr>
      <w:bookmarkStart w:id="13" w:name="_Toc2599030"/>
      <w:r>
        <w:t>Konvoluční neuronové sítě</w:t>
      </w:r>
      <w:bookmarkEnd w:id="13"/>
    </w:p>
    <w:p w14:paraId="23053EDA" w14:textId="5015FE4A" w:rsidR="00496118" w:rsidRDefault="00496118" w:rsidP="00496118">
      <w:pPr>
        <w:pStyle w:val="Stadnartntext"/>
      </w:pPr>
      <w:r>
        <w:tab/>
        <w:t xml:space="preserve">Mezi nejúspěšnější architektury aplikované i v počítačové grafice posledních let patří mimo GAN také hluboké konvoluční neuronové sítě (CNN), které se v rámci soutěže ILSVRC </w:t>
      </w:r>
      <w:r>
        <w:rPr>
          <w:rStyle w:val="Znakapoznpodarou"/>
        </w:rPr>
        <w:footnoteReference w:id="1"/>
      </w:r>
      <w:r>
        <w:t xml:space="preserve"> umísťují na předních příčkách. </w:t>
      </w:r>
      <w:r>
        <w:fldChar w:fldCharType="begin"/>
      </w:r>
      <w:r>
        <w:instrText xml:space="preserve"> ADDIN ZOTERO_ITEM CSL_CITATION {"citationID":"vcqoFykx","properties":{"formattedCitation":"(Goodfellow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fldChar w:fldCharType="separate"/>
      </w:r>
      <w:r w:rsidRPr="00AE7F9E">
        <w:rPr>
          <w:rFonts w:cs="Times New Roman"/>
          <w:szCs w:val="24"/>
        </w:rPr>
        <w:t>(Goodfellow et al. nedatováno)</w:t>
      </w:r>
      <w:r>
        <w:fldChar w:fldCharType="end"/>
      </w:r>
      <w:r>
        <w:t>.</w:t>
      </w:r>
    </w:p>
    <w:p w14:paraId="1B4900FF" w14:textId="1B80970C" w:rsidR="00496118" w:rsidRDefault="00496118" w:rsidP="00496118">
      <w:pPr>
        <w:pStyle w:val="Stadnartntext"/>
      </w:pPr>
      <w:r>
        <w:tab/>
        <w:t xml:space="preserve">CNN jsou propojením dvou silných </w:t>
      </w:r>
      <w:proofErr w:type="gramStart"/>
      <w:r>
        <w:t>konceptů</w:t>
      </w:r>
      <w:proofErr w:type="gramEnd"/>
      <w:r>
        <w:t xml:space="preserve"> tj. </w:t>
      </w:r>
      <w:proofErr w:type="spellStart"/>
      <w:r>
        <w:t>dopředné</w:t>
      </w:r>
      <w:proofErr w:type="spellEnd"/>
      <w:r>
        <w:t xml:space="preserve"> neuronové sítě a </w:t>
      </w:r>
      <w:r w:rsidR="00C15D1E">
        <w:t>principu konvoluce.</w:t>
      </w:r>
      <w:r w:rsidR="003173F9">
        <w:t xml:space="preserve"> 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173F9">
        <w:instrText xml:space="preserve"> ADDIN ZOTERO_ITEM CSL_CITATION {"citationID":"5Vc2oFAi","properties":{"formattedCitation":"(Goodfellow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rsidR="003173F9">
        <w:fldChar w:fldCharType="separate"/>
      </w:r>
      <w:r w:rsidR="003173F9" w:rsidRPr="003173F9">
        <w:rPr>
          <w:rFonts w:cs="Times New Roman"/>
          <w:szCs w:val="24"/>
        </w:rPr>
        <w:t>(Goodfellow et al. nedatováno)</w:t>
      </w:r>
      <w:r w:rsidR="003173F9">
        <w:fldChar w:fldCharType="end"/>
      </w:r>
      <w:r w:rsidR="003173F9">
        <w:t xml:space="preserve"> </w:t>
      </w:r>
    </w:p>
    <w:p w14:paraId="2F2F7117" w14:textId="3EFBEE66" w:rsidR="003173F9" w:rsidRDefault="003173F9" w:rsidP="00496118">
      <w:pPr>
        <w:pStyle w:val="Stadnartntext"/>
      </w:pPr>
      <w:r>
        <w:tab/>
        <w:t xml:space="preserve">Máme-li </w:t>
      </w:r>
      <w:proofErr w:type="spellStart"/>
      <w:r>
        <w:t>dvoudimeznionální</w:t>
      </w:r>
      <w:proofErr w:type="spellEnd"/>
      <w:r>
        <w:t xml:space="preserve"> pole dat aplikujeme konvoluční operací </w:t>
      </w:r>
      <w:r w:rsidR="00B364EB">
        <w:t>(</w:t>
      </w:r>
      <m:oMath>
        <m:r>
          <w:rPr>
            <w:rFonts w:ascii="Cambria Math" w:hAnsi="Cambria Math"/>
          </w:rPr>
          <m:t>*</m:t>
        </m:r>
      </m:oMath>
      <w:r w:rsidR="00B364EB">
        <w:t xml:space="preserve">) </w:t>
      </w:r>
      <w:r>
        <w:t>následovně</w:t>
      </w:r>
      <w:r w:rsidR="00B364EB">
        <w:t>:</w:t>
      </w:r>
      <w:r>
        <w:t xml:space="preserve"> </w:t>
      </w:r>
    </w:p>
    <w:p w14:paraId="6CB612F9" w14:textId="24966B29" w:rsidR="003173F9" w:rsidRPr="00B364EB" w:rsidRDefault="003173F9" w:rsidP="00496118">
      <w:pPr>
        <w:pStyle w:val="Stadnartntext"/>
        <w:rPr>
          <w:rFonts w:eastAsiaTheme="minorEastAsia"/>
        </w:rPr>
      </w:pPr>
      <m:oMathPara>
        <m:oMath>
          <m:r>
            <w:rPr>
              <w:rFonts w:ascii="Cambria Math" w:hAnsi="Cambria Math"/>
            </w:rPr>
            <w:lastRenderedPageBreak/>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e>
              <m:nary>
                <m:naryPr>
                  <m:chr m:val="∑"/>
                  <m:limLoc m:val="undOvr"/>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r>
                    <w:rPr>
                      <w:rFonts w:ascii="Cambria Math" w:hAnsi="Cambria Math"/>
                    </w:rPr>
                    <m:t>K(m,n)</m:t>
                  </m:r>
                </m:e>
              </m:nary>
            </m:e>
          </m:nary>
        </m:oMath>
      </m:oMathPara>
    </w:p>
    <w:p w14:paraId="3999D677" w14:textId="6AEC5013" w:rsidR="00B364EB" w:rsidRDefault="00B364EB" w:rsidP="00B364EB">
      <w:pPr>
        <w:pStyle w:val="Titulek"/>
        <w:rPr>
          <w:rFonts w:eastAsiaTheme="minorEastAsia"/>
        </w:rPr>
      </w:pPr>
      <w:r>
        <w:t xml:space="preserve">Rovnice </w:t>
      </w:r>
      <w:fldSimple w:instr=" SEQ Rovnice \* ARABIC ">
        <w:r>
          <w:rPr>
            <w:noProof/>
          </w:rPr>
          <w:t>6</w:t>
        </w:r>
      </w:fldSimple>
      <w:r>
        <w:t xml:space="preserve"> op</w:t>
      </w:r>
      <w:r w:rsidR="00270C87">
        <w:t>er</w:t>
      </w:r>
      <w:r>
        <w:t>ace konvoluce pro pole I (</w:t>
      </w:r>
      <w:proofErr w:type="spellStart"/>
      <w:r w:rsidRPr="00B364EB">
        <w:rPr>
          <w:b/>
        </w:rPr>
        <w:t>dim</w:t>
      </w:r>
      <w:proofErr w:type="spellEnd"/>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r>
        <w:t xml:space="preserve"> a jádro K (</w:t>
      </w:r>
      <w:proofErr w:type="spellStart"/>
      <w:r w:rsidRPr="00B364EB">
        <w:rPr>
          <w:b/>
        </w:rPr>
        <w:t>dim</w:t>
      </w:r>
      <w:proofErr w:type="spellEnd"/>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p>
    <w:p w14:paraId="10FC96AD" w14:textId="77777777" w:rsidR="00791C68" w:rsidRDefault="00B364EB" w:rsidP="00B364EB">
      <w:pPr>
        <w:pStyle w:val="Stadnartntext"/>
      </w:pPr>
      <w:r>
        <w:tab/>
        <w:t xml:space="preserve">Základní motivací pro provedení této operace je agregace </w:t>
      </w:r>
      <w:r w:rsidR="00FA514A">
        <w:t>společných</w:t>
      </w:r>
      <w:r>
        <w:t xml:space="preserve"> </w:t>
      </w:r>
      <w:r w:rsidR="00270C87">
        <w:t xml:space="preserve">lokálních </w:t>
      </w:r>
      <w:r>
        <w:t>znaků</w:t>
      </w:r>
      <w:r w:rsidR="00FA514A">
        <w:t xml:space="preserve"> typických pro jednu kategorickou množinu vstupních </w:t>
      </w:r>
      <w:proofErr w:type="gramStart"/>
      <w:r w:rsidR="00FA514A">
        <w:t xml:space="preserve">vektorů </w:t>
      </w:r>
      <w:r>
        <w:t xml:space="preserve"> </w:t>
      </w:r>
      <w:r w:rsidR="00FA514A">
        <w:t>tj.</w:t>
      </w:r>
      <w:proofErr w:type="gramEnd"/>
      <w:r w:rsidR="00FA514A">
        <w:t xml:space="preserve"> například obrázků jedné kategorie. </w:t>
      </w:r>
    </w:p>
    <w:p w14:paraId="27A79B95" w14:textId="40FBA52D" w:rsidR="00B364EB" w:rsidRPr="00B364EB" w:rsidRDefault="00791C68" w:rsidP="00B364EB">
      <w:pPr>
        <w:pStyle w:val="Stadnartntext"/>
      </w:pPr>
      <w:r>
        <w:t>Umožnuje velké obrázky</w:t>
      </w:r>
    </w:p>
    <w:p w14:paraId="019AA528" w14:textId="77777777" w:rsidR="00B364EB" w:rsidRPr="00B364EB" w:rsidRDefault="00B364EB" w:rsidP="00B364EB"/>
    <w:p w14:paraId="23DFDF5E" w14:textId="0947C931" w:rsidR="00496118" w:rsidRDefault="00496118" w:rsidP="00496118">
      <w:pPr>
        <w:pStyle w:val="Nadpis3"/>
      </w:pPr>
      <w:bookmarkStart w:id="14" w:name="_Toc2599031"/>
      <w:r>
        <w:t>Rekurentní neuronové sítě</w:t>
      </w:r>
      <w:bookmarkEnd w:id="14"/>
    </w:p>
    <w:p w14:paraId="21FE0B7C" w14:textId="77777777" w:rsidR="00496118" w:rsidRPr="00496118" w:rsidRDefault="00496118" w:rsidP="00496118"/>
    <w:p w14:paraId="49A531DD" w14:textId="77777777" w:rsidR="00496118" w:rsidRPr="00A70E18" w:rsidRDefault="00496118" w:rsidP="00A70E18">
      <w:pPr>
        <w:spacing w:before="240" w:after="240" w:line="360" w:lineRule="auto"/>
        <w:jc w:val="both"/>
        <w:rPr>
          <w:rFonts w:ascii="Cambria" w:hAnsi="Cambria" w:cs="Arial"/>
          <w:sz w:val="26"/>
        </w:rPr>
      </w:pPr>
    </w:p>
    <w:p w14:paraId="3CA2C49A" w14:textId="582EF88E" w:rsidR="00191F46" w:rsidRDefault="00191F46" w:rsidP="00191F46">
      <w:pPr>
        <w:pStyle w:val="Nadpis1"/>
      </w:pPr>
      <w:bookmarkStart w:id="15" w:name="_Toc2599032"/>
      <w:r>
        <w:lastRenderedPageBreak/>
        <w:t xml:space="preserve">Strojové učení v počítačové </w:t>
      </w:r>
      <w:commentRangeStart w:id="16"/>
      <w:r>
        <w:t>grafice</w:t>
      </w:r>
      <w:commentRangeEnd w:id="16"/>
      <w:r w:rsidR="00496118">
        <w:rPr>
          <w:rStyle w:val="Odkaznakoment"/>
          <w:rFonts w:asciiTheme="minorHAnsi" w:eastAsiaTheme="minorHAnsi" w:hAnsiTheme="minorHAnsi" w:cstheme="minorBidi"/>
          <w:b w:val="0"/>
          <w:color w:val="auto"/>
        </w:rPr>
        <w:commentReference w:id="16"/>
      </w:r>
      <w:bookmarkEnd w:id="15"/>
    </w:p>
    <w:p w14:paraId="1D025021" w14:textId="62D4E460" w:rsidR="00AE7F9E" w:rsidRPr="00AE7F9E" w:rsidRDefault="00AE7F9E" w:rsidP="00AE7F9E">
      <w:pPr>
        <w:pStyle w:val="Stadnartntext"/>
      </w:pPr>
      <w:r>
        <w:tab/>
        <w:t xml:space="preserve">V souvislosti s vymezením konkrétních technik pro </w:t>
      </w:r>
      <w:proofErr w:type="spellStart"/>
      <w:r w:rsidRPr="00AE7F9E">
        <w:t>pro</w:t>
      </w:r>
      <w:proofErr w:type="spellEnd"/>
      <w:r w:rsidRPr="00AE7F9E">
        <w:t xml:space="preserve"> návrh modelu scény podporovaný metodami strojového učení</w:t>
      </w:r>
      <w:r>
        <w:t xml:space="preserve"> je vhodné vymezit nejprve obecné metody </w:t>
      </w:r>
    </w:p>
    <w:p w14:paraId="4B5D2F32" w14:textId="77777777" w:rsidR="00D71B7E" w:rsidRDefault="00D71B7E" w:rsidP="00D71B7E">
      <w:pPr>
        <w:pStyle w:val="Nadpis2"/>
      </w:pPr>
      <w:bookmarkStart w:id="17" w:name="_Toc2599033"/>
      <w:r>
        <w:t>Stručné vymezení počítačové grafiky</w:t>
      </w:r>
      <w:bookmarkEnd w:id="17"/>
    </w:p>
    <w:p w14:paraId="50E8768B" w14:textId="77777777" w:rsidR="00395921" w:rsidRPr="00395921" w:rsidRDefault="00395921" w:rsidP="00EB2872">
      <w:pPr>
        <w:pStyle w:val="Stadnartntext"/>
      </w:pPr>
      <w:r>
        <w:tab/>
      </w:r>
      <w:r w:rsidR="00EB2872">
        <w:t xml:space="preserve">Terminologicky je počítačová grafika obor, který se zabývá… </w:t>
      </w:r>
    </w:p>
    <w:p w14:paraId="01188320" w14:textId="77777777" w:rsidR="00D71B7E" w:rsidRDefault="00D71B7E" w:rsidP="00D71B7E">
      <w:pPr>
        <w:pStyle w:val="Nadpis2"/>
      </w:pPr>
      <w:bookmarkStart w:id="18" w:name="_Toc2599034"/>
      <w:r>
        <w:t>Metody a výsledky strojového učení v počítačové grafice</w:t>
      </w:r>
      <w:bookmarkEnd w:id="18"/>
    </w:p>
    <w:p w14:paraId="246B00D3" w14:textId="243613E3" w:rsidR="00D71B7E" w:rsidRDefault="00EB2872" w:rsidP="00EB2872">
      <w:pPr>
        <w:pStyle w:val="Stadnartntext"/>
      </w:pPr>
      <w:r>
        <w:tab/>
        <w:t>Metody strojového učení byly v posledních dekádách uplatňovány ve většině oblastech počítačové grafiky zahrnujících vizualizaci, klasifikaci, segmentaci, komprimaci obrazu, a další podoblasti tohoto oboru. Cílem této kapitoly je vytvoření stručného přehledu požívaných metod zejména v</w:t>
      </w:r>
      <w:r w:rsidR="00A02F3A">
        <w:t> </w:t>
      </w:r>
      <w:r>
        <w:t>podoblasti</w:t>
      </w:r>
      <w:r w:rsidR="00A02F3A">
        <w:t xml:space="preserve"> počítačového vidění</w:t>
      </w:r>
      <w:r>
        <w:t xml:space="preserve"> dvourozměrné grafiky.</w:t>
      </w:r>
      <w:r w:rsidR="00A02F3A">
        <w:t xml:space="preserve"> Z provedené rešerše vyplývá, že v souvislosti s počítačovou grafikou se v posledních letech nejvíce rozvíjely modely </w:t>
      </w:r>
      <w:proofErr w:type="spellStart"/>
      <w:r w:rsidR="00A02F3A">
        <w:t>vícevrstevnatých</w:t>
      </w:r>
      <w:proofErr w:type="spellEnd"/>
      <w:r w:rsidR="00A02F3A">
        <w:t xml:space="preserve"> neuronových sítí (</w:t>
      </w:r>
      <w:proofErr w:type="spellStart"/>
      <w:r w:rsidR="00A02F3A">
        <w:t>deep</w:t>
      </w:r>
      <w:proofErr w:type="spellEnd"/>
      <w:r w:rsidR="00A02F3A">
        <w:t xml:space="preserve"> </w:t>
      </w:r>
      <w:proofErr w:type="spellStart"/>
      <w:r w:rsidR="00A02F3A">
        <w:t>learning</w:t>
      </w:r>
      <w:proofErr w:type="spellEnd"/>
      <w:r w:rsidR="00A02F3A">
        <w:t xml:space="preserve">) různých forem. </w:t>
      </w:r>
    </w:p>
    <w:p w14:paraId="5EA4CCE7" w14:textId="7355AA15" w:rsidR="00AE7F9E" w:rsidRDefault="00AE7F9E" w:rsidP="00EB2872">
      <w:pPr>
        <w:pStyle w:val="Stadnartntext"/>
      </w:pPr>
      <w:r>
        <w:tab/>
      </w:r>
    </w:p>
    <w:p w14:paraId="1BA0CB72" w14:textId="02A99BD3" w:rsidR="00A02F3A" w:rsidRPr="00A02F3A" w:rsidRDefault="00A02F3A" w:rsidP="00EB2872">
      <w:pPr>
        <w:pStyle w:val="Stadnartntext"/>
      </w:pPr>
      <w:r>
        <w:tab/>
      </w:r>
    </w:p>
    <w:p w14:paraId="380B59D9" w14:textId="77777777" w:rsidR="00EB2872" w:rsidRDefault="00EB2872" w:rsidP="00EB2872">
      <w:pPr>
        <w:pStyle w:val="Stadnartntext"/>
      </w:pPr>
      <w:r>
        <w:tab/>
      </w:r>
      <w:proofErr w:type="gramStart"/>
      <w:r>
        <w:t>Rastrová</w:t>
      </w:r>
      <w:proofErr w:type="gramEnd"/>
      <w:r>
        <w:t xml:space="preserve"> tj. maticová reprezentace grafiky vstupuje do algoritm</w:t>
      </w:r>
      <w:r w:rsidR="002A1810">
        <w:t>ů v podobě normalizovaného vektoru popřípadě tensoru.</w:t>
      </w:r>
    </w:p>
    <w:p w14:paraId="2682ABD8" w14:textId="77777777" w:rsidR="006B6821" w:rsidRPr="00B460B9" w:rsidRDefault="006B6821" w:rsidP="00EB2872">
      <w:pPr>
        <w:pStyle w:val="Stadnartntext"/>
        <w:rPr>
          <w:rtl/>
          <w:lang w:bidi="he-IL"/>
        </w:rPr>
      </w:pPr>
      <w:r>
        <w:tab/>
        <w:t xml:space="preserve">Za vrchol a jeden z posledních úspěchů v oblasti zpracování obrazu jsou </w:t>
      </w:r>
    </w:p>
    <w:p w14:paraId="7E073CB4" w14:textId="77777777" w:rsidR="00191F46" w:rsidRPr="00191F46" w:rsidRDefault="00191F46" w:rsidP="00191F46">
      <w:r>
        <w:tab/>
      </w:r>
    </w:p>
    <w:p w14:paraId="76B0D147" w14:textId="77777777" w:rsidR="004624F2" w:rsidRDefault="0054232F" w:rsidP="004624F2">
      <w:pPr>
        <w:pStyle w:val="Nadpis1"/>
      </w:pPr>
      <w:bookmarkStart w:id="19" w:name="_Toc2599035"/>
      <w:r>
        <w:lastRenderedPageBreak/>
        <w:t>Procedurální generování</w:t>
      </w:r>
      <w:bookmarkEnd w:id="19"/>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 xml:space="preserve">Zkratka PCG bývá skloňována především v oblasti počítačových her, kde najdou tyto algoritmy široké uplatnění. Tyto algoritmy jsou však použitelné i v rámci budování </w:t>
      </w:r>
      <w:proofErr w:type="spellStart"/>
      <w:r w:rsidRPr="000D17CF">
        <w:rPr>
          <w:szCs w:val="26"/>
        </w:rPr>
        <w:t>parametrizovatelných</w:t>
      </w:r>
      <w:proofErr w:type="spellEnd"/>
      <w:r w:rsidRPr="000D17CF">
        <w:rPr>
          <w:szCs w:val="26"/>
        </w:rPr>
        <w:t xml:space="preserve">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proofErr w:type="spellStart"/>
      <w:r w:rsidR="00DD2832">
        <w:rPr>
          <w:szCs w:val="26"/>
        </w:rPr>
        <w:t>Yannakis</w:t>
      </w:r>
      <w:proofErr w:type="spellEnd"/>
      <w:r w:rsidR="00DD2832">
        <w:rPr>
          <w:szCs w:val="26"/>
        </w:rPr>
        <w:t xml:space="preserve"> zahrnuje do oblasti PCG i generování personalizovaného obsahu, které se uplatňuje například v</w:t>
      </w:r>
      <w:r w:rsidR="00C727E8">
        <w:rPr>
          <w:szCs w:val="26"/>
        </w:rPr>
        <w:t> rozhraních pro</w:t>
      </w:r>
      <w:r w:rsidR="00DD2832">
        <w:rPr>
          <w:szCs w:val="26"/>
        </w:rPr>
        <w:t> e-</w:t>
      </w:r>
      <w:proofErr w:type="spellStart"/>
      <w:r w:rsidR="00DD2832">
        <w:rPr>
          <w:szCs w:val="26"/>
        </w:rPr>
        <w:t>commerce</w:t>
      </w:r>
      <w:proofErr w:type="spellEnd"/>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17CA02AA"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504230">
        <w:rPr>
          <w:szCs w:val="26"/>
        </w:rPr>
        <w:instrText xml:space="preserve"> ADDIN ZOTERO_ITEM CSL_CITATION {"citationID":"hAxwP6FL","properties":{"formattedCitation":"(HENDRIKX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504230">
        <w:instrText xml:space="preserve"> ADDIN ZOTERO_ITEM CSL_CITATION {"citationID":"LuIzVeMb","properties":{"formattedCitation":"(Julian et al. 2016)","plainCitation":"(Julian et al. 2016)","noteIndex":0},"citationItems":[{"id":"EykNnhO6/OXhSwubV","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w:t>
      </w:r>
      <w:r w:rsidRPr="00DD2832">
        <w:lastRenderedPageBreak/>
        <w:t xml:space="preserve">v kontextu PCG výstižný pojem „řízená nahodilost“ </w:t>
      </w:r>
      <w:r w:rsidRPr="00DD2832">
        <w:fldChar w:fldCharType="begin"/>
      </w:r>
      <w:r w:rsidR="00504230">
        <w:instrText xml:space="preserve"> ADDIN ZOTERO_ITEM CSL_CITATION {"citationID":"Kf5Ujwvw","properties":{"formattedCitation":"(Smith nedatov\\uc0\\u225{}no)","plainCitation":"(Smith nedatováno)","noteIndex":0},"citationItems":[{"id":"EykNnhO6/VyYOT3jM","uris":["http://zotero.org/users/local/DXBpxSa9/items/32KBZY8W"],"uri":["http://zotero.org/users/local/DXBpxSa9/items/32KBZY8W"],"itemData":{"id":5,"type":"article-journal","title":"An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proofErr w:type="spellStart"/>
      <w:r w:rsidRPr="000D17CF">
        <w:rPr>
          <w:szCs w:val="26"/>
        </w:rPr>
        <w:t>constraints</w:t>
      </w:r>
      <w:proofErr w:type="spellEnd"/>
      <w:r w:rsidRPr="000D17CF">
        <w:rPr>
          <w:szCs w:val="26"/>
        </w:rPr>
        <w:t xml:space="preserve">), které v jádře algoritmu zajišťují, že obsah bude koherentní. </w:t>
      </w:r>
    </w:p>
    <w:p w14:paraId="60BE9F51" w14:textId="77777777" w:rsidR="00FB0812" w:rsidRDefault="00FB0812" w:rsidP="00FB0812">
      <w:pPr>
        <w:pStyle w:val="Nadpis2"/>
      </w:pPr>
      <w:bookmarkStart w:id="20" w:name="_Toc2599036"/>
      <w:r>
        <w:t>Klasifikace PCG algoritmů</w:t>
      </w:r>
      <w:bookmarkEnd w:id="20"/>
    </w:p>
    <w:p w14:paraId="0BF2D998" w14:textId="65006965" w:rsidR="000D17CF" w:rsidRPr="00DD2832" w:rsidRDefault="000D17CF" w:rsidP="00C727E8">
      <w:pPr>
        <w:pStyle w:val="Stadnartntext"/>
        <w:ind w:firstLine="708"/>
      </w:pPr>
      <w:r w:rsidRPr="000D17CF">
        <w:t xml:space="preserve">Algoritmy PCG </w:t>
      </w:r>
      <w:r w:rsidR="004916E8">
        <w:t xml:space="preserve">se dělí na </w:t>
      </w:r>
      <w:proofErr w:type="spellStart"/>
      <w:r w:rsidR="004916E8">
        <w:t>parametrizovatelné</w:t>
      </w:r>
      <w:proofErr w:type="spellEnd"/>
      <w:r w:rsidR="00880418">
        <w:t xml:space="preserve"> (</w:t>
      </w:r>
      <w:proofErr w:type="spellStart"/>
      <w:r w:rsidR="00880418">
        <w:t>assisted</w:t>
      </w:r>
      <w:proofErr w:type="spellEnd"/>
      <w:r w:rsidR="00880418">
        <w:t>)</w:t>
      </w:r>
      <w:r w:rsidR="004916E8">
        <w:t xml:space="preserve"> a na ty které ke svému fungování žádnou parametrizaci nepotřebují</w:t>
      </w:r>
      <w:r w:rsidR="00880418">
        <w:t xml:space="preserve"> (non-</w:t>
      </w:r>
      <w:proofErr w:type="spellStart"/>
      <w:r w:rsidR="00880418">
        <w:t>assisted</w:t>
      </w:r>
      <w:proofErr w:type="spellEnd"/>
      <w:r w:rsidR="00880418">
        <w:t>)</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 xml:space="preserve">počtu iterací spadá do skupiny </w:t>
      </w:r>
      <w:proofErr w:type="spellStart"/>
      <w:r w:rsidR="00880418" w:rsidRPr="00DD2832">
        <w:t>par</w:t>
      </w:r>
      <w:r w:rsidR="00FB0812" w:rsidRPr="00DD2832">
        <w:t>ametrizovatelných</w:t>
      </w:r>
      <w:proofErr w:type="spellEnd"/>
      <w:r w:rsidR="00FB0812" w:rsidRPr="00DD2832">
        <w:t xml:space="preserve">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504230">
        <w:instrText xml:space="preserve"> ADDIN ZOTERO_ITEM CSL_CITATION {"citationID":"p5wx0JlT","properties":{"formattedCitation":"(Carli et al. 2011)","plainCitation":"(Carli et al. 2011)","noteIndex":0},"citationItems":[{"id":"EykNnhO6/LHpAaDAx","uris":["http://zotero.org/users/local/DXBpxSa9/items/KC6X42E4"],"uri":["http://zotero.org/users/local/DXBpxSa9/items/KC6X42E4"],"itemData":{"id":24,"type":"paper-conference","title":"A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2583B224"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w:t>
      </w:r>
      <w:proofErr w:type="spellStart"/>
      <w:r w:rsidR="00DB7B6E" w:rsidRPr="00DD2832">
        <w:t>offline</w:t>
      </w:r>
      <w:proofErr w:type="spellEnd"/>
      <w:r w:rsidR="00DB7B6E" w:rsidRPr="00DD2832">
        <w:t>)</w:t>
      </w:r>
      <w:r w:rsidR="00595AF0" w:rsidRPr="00DD2832">
        <w:t xml:space="preserve"> </w:t>
      </w:r>
      <w:r w:rsidR="00DB7B6E" w:rsidRPr="00DD2832">
        <w:fldChar w:fldCharType="begin"/>
      </w:r>
      <w:r w:rsidR="00504230">
        <w:instrText xml:space="preserve"> ADDIN ZOTERO_ITEM CSL_CITATION {"citationID":"BEscX42K","properties":{"formattedCitation":"(Togelius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77777777"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xml:space="preserve">, označuje ho </w:t>
      </w:r>
      <w:proofErr w:type="spellStart"/>
      <w:r>
        <w:t>Yannakakis</w:t>
      </w:r>
      <w:proofErr w:type="spellEnd"/>
      <w:r>
        <w:t xml:space="preserve"> zkratkou EDPCG (</w:t>
      </w:r>
      <w:proofErr w:type="spellStart"/>
      <w:r>
        <w:t>Experience</w:t>
      </w:r>
      <w:proofErr w:type="spellEnd"/>
      <w:r>
        <w:t xml:space="preserve">-drive </w:t>
      </w:r>
      <w:proofErr w:type="spellStart"/>
      <w:r>
        <w:t>procedural</w:t>
      </w:r>
      <w:proofErr w:type="spellEnd"/>
      <w:r>
        <w:t xml:space="preserve"> </w:t>
      </w:r>
      <w:proofErr w:type="spellStart"/>
      <w:r>
        <w:t>content</w:t>
      </w:r>
      <w:proofErr w:type="spellEnd"/>
      <w:r>
        <w:t xml:space="preserve"> </w:t>
      </w:r>
      <w:proofErr w:type="spellStart"/>
      <w:r>
        <w:t>generation</w:t>
      </w:r>
      <w:proofErr w:type="spellEnd"/>
      <w:r>
        <w:t>).</w:t>
      </w:r>
      <w:r w:rsidR="00C727E8">
        <w:t xml:space="preserve"> </w:t>
      </w:r>
      <w:r>
        <w:t xml:space="preserve"> </w:t>
      </w:r>
    </w:p>
    <w:p w14:paraId="3AEE018A" w14:textId="77777777" w:rsidR="000D17CF" w:rsidRPr="000D17CF" w:rsidRDefault="000D17CF" w:rsidP="000D17CF">
      <w:pPr>
        <w:pStyle w:val="Nadpis2"/>
      </w:pPr>
      <w:bookmarkStart w:id="21" w:name="_Toc2599037"/>
      <w:r>
        <w:t>Tradiční metody procedurálního generování</w:t>
      </w:r>
      <w:bookmarkEnd w:id="21"/>
    </w:p>
    <w:p w14:paraId="57BDDCCE" w14:textId="279A3681"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w:t>
      </w:r>
      <w:proofErr w:type="spellStart"/>
      <w:r w:rsidRPr="000D17CF">
        <w:rPr>
          <w:szCs w:val="26"/>
        </w:rPr>
        <w:lastRenderedPageBreak/>
        <w:t>Lindenmayerovi</w:t>
      </w:r>
      <w:proofErr w:type="spellEnd"/>
      <w:r w:rsidRPr="000D17CF">
        <w:rPr>
          <w:szCs w:val="26"/>
        </w:rPr>
        <w:t xml:space="preserve"> systémy, fraktály, a další specifickým způsobem aplikované postupy, které pro každý svůj běh negenerují jiný, přesto smysluplný a monotematický obsah. K tomu lze podotknout, že  „Všechny tyto metody mají společné to, že tyto algoritmy, parametry, omezení a cíle, které se podílí na vytváření obsahu jsou v podstatě ručně definované svými tvůrci“ </w:t>
      </w:r>
      <w:r w:rsidRPr="00DD2832">
        <w:fldChar w:fldCharType="begin"/>
      </w:r>
      <w:r w:rsidR="00504230">
        <w:instrText xml:space="preserve"> ADDIN ZOTERO_ITEM CSL_CITATION {"citationID":"Zqhs2ljz","properties":{"formattedCitation":"(Summerville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7777777" w:rsidR="00E95442" w:rsidRPr="00595AF0" w:rsidRDefault="00E95442" w:rsidP="00595AF0">
      <w:pPr>
        <w:pStyle w:val="Stadnartntext"/>
        <w:ind w:firstLine="708"/>
      </w:pPr>
      <w:r>
        <w:t xml:space="preserve">Stěžejní proměnou PCG algoritmů je podoba reprezentace obecných genotypů, na </w:t>
      </w:r>
      <w:proofErr w:type="gramStart"/>
      <w:r>
        <w:t>základě</w:t>
      </w:r>
      <w:proofErr w:type="gramEnd"/>
      <w:r>
        <w:t xml:space="preserve"> kterých vzniká vždy originální entita (fenotyp). Tato reprezentace nabývá mnoha podob. Takové genotypy mohou reprezentovat jak obecné geometrie objektů, tak například obecné vztahy mezi nimi. Tato biologická paralela vychází z často aplikované metody PCG, kterou jsou genetické algoritmy.   </w:t>
      </w:r>
    </w:p>
    <w:p w14:paraId="2AC5134C" w14:textId="77777777" w:rsidR="000D17CF" w:rsidRDefault="00880418" w:rsidP="000D17CF">
      <w:pPr>
        <w:pStyle w:val="Nadpis2"/>
      </w:pPr>
      <w:bookmarkStart w:id="22" w:name="_Toc2599038"/>
      <w:r>
        <w:t>Potenciál,</w:t>
      </w:r>
      <w:r w:rsidR="000D17CF">
        <w:t xml:space="preserve"> účel</w:t>
      </w:r>
      <w:r>
        <w:t xml:space="preserve"> a vize</w:t>
      </w:r>
      <w:r w:rsidR="000D17CF">
        <w:t xml:space="preserve"> </w:t>
      </w:r>
      <w:r>
        <w:t>PCG</w:t>
      </w:r>
      <w:bookmarkEnd w:id="22"/>
    </w:p>
    <w:p w14:paraId="6582165C" w14:textId="78B6C996"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 xml:space="preserve">Na druhé straně je možné potenciál PCG použít pouze tam, kde prvek </w:t>
      </w:r>
      <w:proofErr w:type="spellStart"/>
      <w:r w:rsidR="000C1BB6">
        <w:t>prvek</w:t>
      </w:r>
      <w:proofErr w:type="spellEnd"/>
      <w:r w:rsidR="000C1BB6">
        <w:t xml:space="preserve">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w:t>
      </w:r>
      <w:proofErr w:type="spellStart"/>
      <w:r w:rsidR="00FB0812">
        <w:t>necessary</w:t>
      </w:r>
      <w:proofErr w:type="spellEnd"/>
      <w:r w:rsidR="00FB0812">
        <w:t>) a kosmetický (</w:t>
      </w:r>
      <w:proofErr w:type="spellStart"/>
      <w:r w:rsidR="00FB0812">
        <w:t>optional</w:t>
      </w:r>
      <w:proofErr w:type="spellEnd"/>
      <w:r w:rsidR="00FB0812">
        <w:t xml:space="preserve"> </w:t>
      </w:r>
      <w:proofErr w:type="spellStart"/>
      <w:r w:rsidR="00FB0812">
        <w:t>content</w:t>
      </w:r>
      <w:proofErr w:type="spellEnd"/>
      <w:r w:rsidR="00FB0812">
        <w:t>)</w:t>
      </w:r>
      <w:r w:rsidR="00FB0812">
        <w:fldChar w:fldCharType="begin"/>
      </w:r>
      <w:r w:rsidR="00504230">
        <w:instrText xml:space="preserve"> ADDIN ZOTERO_ITEM CSL_CITATION {"citationID":"x9IwyJNB","properties":{"formattedCitation":"(Togelius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w:t>
      </w:r>
      <w:proofErr w:type="spellStart"/>
      <w:r w:rsidR="00FB0812" w:rsidRPr="00FB0812">
        <w:t>Togelius</w:t>
      </w:r>
      <w:proofErr w:type="spellEnd"/>
      <w:r w:rsidR="00FB0812" w:rsidRPr="00FB0812">
        <w:t xml:space="preserve">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w:t>
      </w:r>
      <w:proofErr w:type="spellStart"/>
      <w:r>
        <w:t>Togelius</w:t>
      </w:r>
      <w:proofErr w:type="spellEnd"/>
      <w:r>
        <w:t xml:space="preserve">.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w:t>
      </w:r>
      <w:proofErr w:type="spellStart"/>
      <w:r w:rsidR="00DB7B6E">
        <w:t>Togeliusem</w:t>
      </w:r>
      <w:proofErr w:type="spellEnd"/>
      <w:r w:rsidR="00DB7B6E">
        <w:t xml:space="preserve"> konstatovat, že podobný algoritmus je </w:t>
      </w:r>
      <w:r w:rsidR="002226E4">
        <w:t xml:space="preserve">nerealizovatelný i v rámci </w:t>
      </w:r>
      <w:r w:rsidR="002226E4">
        <w:lastRenderedPageBreak/>
        <w:t xml:space="preserve">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2B8A7B6B"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w:t>
      </w:r>
      <w:proofErr w:type="spellStart"/>
      <w:r w:rsidR="000375AE">
        <w:t>významě</w:t>
      </w:r>
      <w:proofErr w:type="spellEnd"/>
      <w:r w:rsidR="000375AE">
        <w:t xml:space="preserve"> korelují s požadavky na PCG definoval ve své práci </w:t>
      </w:r>
      <w:proofErr w:type="spellStart"/>
      <w:r w:rsidR="000375AE">
        <w:t>Pereira</w:t>
      </w:r>
      <w:proofErr w:type="spellEnd"/>
      <w:r w:rsidR="000375AE">
        <w:t>. Jako hlavní</w:t>
      </w:r>
      <w:r w:rsidR="00EA4416">
        <w:t xml:space="preserve"> znaky vidí: uchování modelu znalostí o dané třídě, schopnost redistribuce znalosti do nových spojení, </w:t>
      </w:r>
      <w:proofErr w:type="spellStart"/>
      <w:r w:rsidR="00EA4416">
        <w:t>schop</w:t>
      </w:r>
      <w:r w:rsidR="00F079C6">
        <w:t>no</w:t>
      </w:r>
      <w:r w:rsidR="00EA4416">
        <w:t>ost</w:t>
      </w:r>
      <w:proofErr w:type="spellEnd"/>
      <w:r w:rsidR="00EA4416">
        <w:t xml:space="preserve"> kriticky zhodnotit 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 xml:space="preserve">Všechny tyto podmínky, které </w:t>
      </w:r>
      <w:proofErr w:type="spellStart"/>
      <w:r w:rsidR="0044131E">
        <w:t>Pereira</w:t>
      </w:r>
      <w:proofErr w:type="spellEnd"/>
      <w:r w:rsidR="0044131E">
        <w:t xml:space="preserve"> postuluje pro svůj model (</w:t>
      </w:r>
      <w:proofErr w:type="spellStart"/>
      <w:r w:rsidR="0044131E">
        <w:t>Creative</w:t>
      </w:r>
      <w:proofErr w:type="spellEnd"/>
      <w:r w:rsidR="0044131E">
        <w:t xml:space="preserve"> </w:t>
      </w:r>
      <w:proofErr w:type="spellStart"/>
      <w:r w:rsidR="0044131E">
        <w:t>general</w:t>
      </w:r>
      <w:proofErr w:type="spellEnd"/>
      <w:r w:rsidR="0044131E">
        <w:t xml:space="preserve"> </w:t>
      </w:r>
      <w:proofErr w:type="spellStart"/>
      <w:r w:rsidR="0044131E">
        <w:t>problem</w:t>
      </w:r>
      <w:proofErr w:type="spellEnd"/>
      <w:r w:rsidR="0044131E">
        <w:t xml:space="preserve"> </w:t>
      </w:r>
      <w:proofErr w:type="spellStart"/>
      <w:r w:rsidR="0044131E">
        <w:t>solver</w:t>
      </w:r>
      <w:proofErr w:type="spellEnd"/>
      <w:r w:rsidR="0044131E">
        <w:t xml:space="preserve">) jsou realizovatelné a byly realizovány prostřednictvím generativních modelů strojového učení například v rámci </w:t>
      </w:r>
      <w:proofErr w:type="spellStart"/>
      <w:r w:rsidR="0044131E">
        <w:t>Generative</w:t>
      </w:r>
      <w:proofErr w:type="spellEnd"/>
      <w:r w:rsidR="0044131E">
        <w:t xml:space="preserve"> </w:t>
      </w:r>
      <w:proofErr w:type="spellStart"/>
      <w:r w:rsidR="0044131E">
        <w:t>adversarial</w:t>
      </w:r>
      <w:proofErr w:type="spellEnd"/>
      <w:r w:rsidR="0044131E">
        <w:t xml:space="preserve"> </w:t>
      </w:r>
      <w:proofErr w:type="spellStart"/>
      <w:r w:rsidR="0044131E">
        <w:t>neural</w:t>
      </w:r>
      <w:proofErr w:type="spellEnd"/>
      <w:r w:rsidR="0044131E">
        <w:t xml:space="preserve"> </w:t>
      </w:r>
      <w:proofErr w:type="spellStart"/>
      <w:r w:rsidR="0044131E">
        <w:t>networks</w:t>
      </w:r>
      <w:proofErr w:type="spellEnd"/>
      <w:r w:rsidR="0044131E">
        <w:t>.</w:t>
      </w:r>
    </w:p>
    <w:p w14:paraId="00EFE3BB" w14:textId="7DD03513" w:rsidR="000D17CF" w:rsidRDefault="00D67434" w:rsidP="000375AE">
      <w:pPr>
        <w:pStyle w:val="Stadnartntext"/>
        <w:ind w:firstLine="708"/>
      </w:pPr>
      <w:r>
        <w:t xml:space="preserve"> </w:t>
      </w:r>
      <w:proofErr w:type="spellStart"/>
      <w:r w:rsidR="00DF05B9">
        <w:t>Togelius</w:t>
      </w:r>
      <w:proofErr w:type="spellEnd"/>
      <w:r w:rsidR="00DF05B9">
        <w:t xml:space="preserve">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xml:space="preserve">, do komplexního </w:t>
      </w:r>
      <w:proofErr w:type="spellStart"/>
      <w:r w:rsidR="00DF05B9">
        <w:t>parametrizovatelného</w:t>
      </w:r>
      <w:proofErr w:type="spellEnd"/>
      <w:r w:rsidR="00DF05B9">
        <w:t xml:space="preserve"> generátoru.</w:t>
      </w:r>
      <w:r w:rsidR="005D561C">
        <w:t xml:space="preserve"> </w:t>
      </w:r>
      <w:r w:rsidR="005F6FDA">
        <w:t>Interakci mezi jednotlivými generátory podtrhuje</w:t>
      </w:r>
      <w:r w:rsidR="000375AE">
        <w:t xml:space="preserve"> ve svém článku</w:t>
      </w:r>
      <w:r w:rsidR="000E1A3D">
        <w:t xml:space="preserve"> i </w:t>
      </w:r>
      <w:proofErr w:type="spellStart"/>
      <w:r w:rsidR="000E1A3D">
        <w:t>Hendrikx</w:t>
      </w:r>
      <w:proofErr w:type="spellEnd"/>
      <w:r w:rsidR="005F6FDA">
        <w:t xml:space="preserve"> </w:t>
      </w:r>
      <w:r w:rsidR="005F6FDA">
        <w:fldChar w:fldCharType="begin"/>
      </w:r>
      <w:r w:rsidR="00504230">
        <w:instrText xml:space="preserve"> ADDIN ZOTERO_ITEM CSL_CITATION {"citationID":"ZoxImGNf","properties":{"formattedCitation":"(HENDRIKX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w:t>
      </w:r>
      <w:proofErr w:type="spellStart"/>
      <w:r>
        <w:t>Znovupoužitelnost</w:t>
      </w:r>
      <w:proofErr w:type="spellEnd"/>
      <w:r>
        <w:t xml:space="preserve"> </w:t>
      </w:r>
      <w:r w:rsidR="00DF05B9">
        <w:t>je realizovatelná pouze principiálně a jen stěží se dají stejné algoritmy použít napříč různými aplikacemi.</w:t>
      </w:r>
      <w:r w:rsidR="00943025">
        <w:t xml:space="preserve"> I to je nedostatek na který </w:t>
      </w:r>
      <w:proofErr w:type="spellStart"/>
      <w:r w:rsidR="00943025">
        <w:t>Togelius</w:t>
      </w:r>
      <w:proofErr w:type="spellEnd"/>
      <w:r w:rsidR="00943025">
        <w:t xml:space="preserve">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lastRenderedPageBreak/>
        <w:tab/>
        <w:t xml:space="preserve">Uvážíme-li </w:t>
      </w:r>
      <w:proofErr w:type="spellStart"/>
      <w:r>
        <w:t>Togeliusův</w:t>
      </w:r>
      <w:proofErr w:type="spellEnd"/>
      <w:r>
        <w:t xml:space="preserve"> nárok na komplexní </w:t>
      </w:r>
      <w:r w:rsidR="00BE283E">
        <w:t xml:space="preserve">procedurální generátor, je nutné do něj zahrnout i dynamickou stránku </w:t>
      </w:r>
      <w:proofErr w:type="gramStart"/>
      <w:r w:rsidR="00BE283E">
        <w:t>scénu</w:t>
      </w:r>
      <w:proofErr w:type="gramEnd"/>
      <w:r w:rsidR="00BE283E">
        <w:t xml:space="preserve">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77777777" w:rsidR="00C30F23" w:rsidRDefault="00C30F23" w:rsidP="00FB0812">
      <w:pPr>
        <w:pStyle w:val="Stadnartntext"/>
      </w:pPr>
      <w:r>
        <w:tab/>
        <w:t xml:space="preserve">Jako obecný trend v rámci PCG lze tedy primárně identifikovat redukci </w:t>
      </w:r>
      <w:proofErr w:type="spellStart"/>
      <w:r>
        <w:t>genericity</w:t>
      </w:r>
      <w:proofErr w:type="spellEnd"/>
      <w:r>
        <w:t xml:space="preserve">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xml:space="preserve">, neboť umožňuje modelování složitých funkcí a datových </w:t>
      </w:r>
      <w:proofErr w:type="gramStart"/>
      <w:r w:rsidR="00BE283E">
        <w:t>distribucí</w:t>
      </w:r>
      <w:proofErr w:type="gramEnd"/>
      <w:r w:rsidR="0044131E">
        <w:t xml:space="preserve"> tj. uchování znalosti o modelu a jeho </w:t>
      </w:r>
      <w:r w:rsidR="002709CE">
        <w:t>redistribuci do nových celků</w:t>
      </w:r>
      <w:r w:rsidR="00BE283E">
        <w:t xml:space="preserve">. </w:t>
      </w:r>
    </w:p>
    <w:p w14:paraId="5D92E67B" w14:textId="77777777" w:rsidR="006941C1" w:rsidRDefault="006941C1" w:rsidP="006941C1">
      <w:pPr>
        <w:pStyle w:val="Nadpis2"/>
      </w:pPr>
      <w:bookmarkStart w:id="23" w:name="_Toc2599039"/>
      <w:r>
        <w:t>Nové metody procedurálního generování</w:t>
      </w:r>
      <w:bookmarkEnd w:id="23"/>
    </w:p>
    <w:p w14:paraId="67A0E4E8" w14:textId="2F2395CA" w:rsidR="006941C1" w:rsidRDefault="006941C1" w:rsidP="006941C1">
      <w:pPr>
        <w:pStyle w:val="Stadnartntext"/>
        <w:ind w:firstLine="708"/>
        <w:rPr>
          <w:rFonts w:ascii="Calibri" w:hAnsi="Calibri" w:cs="Calibri"/>
        </w:rPr>
      </w:pPr>
      <w:r>
        <w:t xml:space="preserve">Pro uvedení terminologie užívané v následujících kapitolách je nutné zmínit, že </w:t>
      </w:r>
      <w:r w:rsidR="0044131E">
        <w:t>současnými</w:t>
      </w:r>
      <w:r>
        <w:t xml:space="preserve"> cestami</w:t>
      </w:r>
      <w:r w:rsidRPr="000D17CF">
        <w:t xml:space="preserve"> pro tvorbu algoritmicky generovaného obsahu je generování za pomocí metod strojového učení. 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w:t>
      </w:r>
      <w:proofErr w:type="spellStart"/>
      <w:r w:rsidRPr="000D17CF">
        <w:t>nageneruje</w:t>
      </w:r>
      <w:proofErr w:type="spellEnd"/>
      <w:r w:rsidRPr="000D17CF">
        <w:t xml:space="preserve"> další diverzifikovaný obsah. Tak poprvé def</w:t>
      </w:r>
      <w:r>
        <w:t xml:space="preserve">inuje PCGML </w:t>
      </w:r>
      <w:proofErr w:type="spellStart"/>
      <w:r>
        <w:t>Summerville</w:t>
      </w:r>
      <w:proofErr w:type="spellEnd"/>
      <w:r w:rsidRPr="000D17CF">
        <w:t xml:space="preserve"> </w:t>
      </w:r>
      <w:r w:rsidRPr="00473287">
        <w:fldChar w:fldCharType="begin"/>
      </w:r>
      <w:r w:rsidR="00504230">
        <w:instrText xml:space="preserve"> ADDIN ZOTERO_ITEM CSL_CITATION {"citationID":"li7K3DkY","properties":{"formattedCitation":"(Summerville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227A8B86" w14:textId="77777777" w:rsidR="006941C1" w:rsidRPr="0037095C" w:rsidRDefault="006941C1" w:rsidP="0037095C">
      <w:pPr>
        <w:pStyle w:val="Stadnartntext"/>
        <w:ind w:firstLine="708"/>
      </w:pPr>
      <w:r w:rsidRPr="0037095C">
        <w:t>Širší pojednání o těchto metodách je předmětem kapitoly Procedurální generování prostřednictvím strojového učení.</w:t>
      </w:r>
    </w:p>
    <w:p w14:paraId="52475517" w14:textId="77777777" w:rsidR="000D17CF" w:rsidRDefault="000D17CF" w:rsidP="00E37186">
      <w:pPr>
        <w:pStyle w:val="Nadpis1"/>
      </w:pPr>
      <w:bookmarkStart w:id="24" w:name="_Toc2599040"/>
      <w:r>
        <w:lastRenderedPageBreak/>
        <w:t>Procedurální generování prostřednictvím strojového učení</w:t>
      </w:r>
      <w:bookmarkEnd w:id="24"/>
    </w:p>
    <w:p w14:paraId="15984327" w14:textId="77777777" w:rsidR="00D71B7E" w:rsidRPr="00D71B7E" w:rsidRDefault="00D71B7E" w:rsidP="00D71B7E">
      <w:pPr>
        <w:pStyle w:val="Stadnartntext"/>
        <w:ind w:firstLine="708"/>
      </w:pPr>
      <w:r>
        <w:t xml:space="preserve">Definice strojového učení od Toma </w:t>
      </w:r>
      <w:proofErr w:type="spellStart"/>
      <w:r>
        <w:t>Mitchella</w:t>
      </w:r>
      <w:proofErr w:type="spellEnd"/>
      <w:r>
        <w:t xml:space="preserve">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w:t>
      </w:r>
      <w:proofErr w:type="spellStart"/>
      <w:r w:rsidRPr="00D71B7E">
        <w:t>n</w:t>
      </w:r>
      <w:r>
        <w:t>a</w:t>
      </w:r>
      <w:r w:rsidRPr="00D71B7E">
        <w:t>generovaného</w:t>
      </w:r>
      <w:proofErr w:type="spellEnd"/>
      <w:r w:rsidRPr="00D71B7E">
        <w:t xml:space="preserve"> obsahu. Příkladem implementace takové metriky jsou dotazníky vyplněné testery, na jejichž základě byly evaluovány hratelnosti procedurálně </w:t>
      </w:r>
      <w:proofErr w:type="spellStart"/>
      <w:r w:rsidRPr="00D71B7E">
        <w:t>n</w:t>
      </w:r>
      <w:r>
        <w:t>a</w:t>
      </w:r>
      <w:r w:rsidRPr="00D71B7E">
        <w:t>generovaných</w:t>
      </w:r>
      <w:proofErr w:type="spellEnd"/>
      <w:r w:rsidRPr="00D71B7E">
        <w:t xml:space="preserve"> </w:t>
      </w:r>
      <w:proofErr w:type="spellStart"/>
      <w:proofErr w:type="gramStart"/>
      <w:r w:rsidRPr="00D71B7E">
        <w:t>levelů</w:t>
      </w:r>
      <w:proofErr w:type="spellEnd"/>
      <w:proofErr w:type="gramEnd"/>
      <w:r w:rsidRPr="00D71B7E">
        <w:t xml:space="preserve"> a tedy celého algoritmu. (</w:t>
      </w:r>
      <w:proofErr w:type="spellStart"/>
      <w:r w:rsidRPr="00D71B7E">
        <w:t>Roberts</w:t>
      </w:r>
      <w:proofErr w:type="spellEnd"/>
      <w:r w:rsidRPr="00D71B7E">
        <w:t xml:space="preserve"> a </w:t>
      </w:r>
      <w:proofErr w:type="spellStart"/>
      <w:r w:rsidRPr="00D71B7E">
        <w:t>Chen</w:t>
      </w:r>
      <w:proofErr w:type="spellEnd"/>
      <w:r w:rsidRPr="00D71B7E">
        <w:t xml:space="preserve"> 2015). Pro posouzení většího vzorku dat je třeba implementace algoritmů, jejichž funkcí je evaluace generovaného obsahu na základě příslušných kritérií.   </w:t>
      </w:r>
    </w:p>
    <w:p w14:paraId="0D54E2F2" w14:textId="77777777"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 xml:space="preserve">Odpovídá tomu i rozdělení metod strojového učení na diskriminativní a generativní modely. </w:t>
      </w:r>
      <w:r w:rsidRPr="000D17CF">
        <w:rPr>
          <w:szCs w:val="26"/>
        </w:rPr>
        <w:t>Z </w:t>
      </w:r>
      <w:r w:rsidR="003B49CF">
        <w:rPr>
          <w:szCs w:val="26"/>
        </w:rPr>
        <w:t>generativních</w:t>
      </w:r>
      <w:r w:rsidRPr="000D17CF">
        <w:rPr>
          <w:szCs w:val="26"/>
        </w:rPr>
        <w:t xml:space="preserve"> technik strojového učení </w:t>
      </w:r>
      <w:r>
        <w:rPr>
          <w:szCs w:val="26"/>
        </w:rPr>
        <w:t>vyzdvihuje</w:t>
      </w:r>
      <w:r w:rsidRPr="000D17CF">
        <w:rPr>
          <w:szCs w:val="26"/>
        </w:rPr>
        <w:t xml:space="preserve"> </w:t>
      </w:r>
      <w:proofErr w:type="spellStart"/>
      <w:r w:rsidRPr="000D17CF">
        <w:rPr>
          <w:szCs w:val="26"/>
        </w:rPr>
        <w:t>Summerville</w:t>
      </w:r>
      <w:proofErr w:type="spellEnd"/>
      <w:r w:rsidRPr="000D17CF">
        <w:rPr>
          <w:szCs w:val="26"/>
        </w:rPr>
        <w:t xml:space="preserve"> jako vhodné zejména generativně kontradiktorní sítě (</w:t>
      </w:r>
      <w:proofErr w:type="spellStart"/>
      <w:r w:rsidRPr="000D17CF">
        <w:rPr>
          <w:szCs w:val="26"/>
        </w:rPr>
        <w:t>Generative</w:t>
      </w:r>
      <w:proofErr w:type="spellEnd"/>
      <w:r w:rsidRPr="000D17CF">
        <w:rPr>
          <w:szCs w:val="26"/>
        </w:rPr>
        <w:t xml:space="preserve"> </w:t>
      </w:r>
      <w:proofErr w:type="spellStart"/>
      <w:r w:rsidRPr="000D17CF">
        <w:rPr>
          <w:szCs w:val="26"/>
        </w:rPr>
        <w:t>adversarial</w:t>
      </w:r>
      <w:proofErr w:type="spellEnd"/>
      <w:r w:rsidRPr="000D17CF">
        <w:rPr>
          <w:szCs w:val="26"/>
        </w:rPr>
        <w:t xml:space="preserve"> </w:t>
      </w:r>
      <w:proofErr w:type="spellStart"/>
      <w:r w:rsidRPr="000D17CF">
        <w:rPr>
          <w:szCs w:val="26"/>
        </w:rPr>
        <w:t>networks</w:t>
      </w:r>
      <w:proofErr w:type="spellEnd"/>
      <w:r w:rsidRPr="000D17CF">
        <w:rPr>
          <w:szCs w:val="26"/>
        </w:rPr>
        <w:t xml:space="preserve">) dále n-gramy, </w:t>
      </w:r>
      <w:proofErr w:type="spellStart"/>
      <w:r w:rsidRPr="000D17CF">
        <w:rPr>
          <w:szCs w:val="26"/>
        </w:rPr>
        <w:t>markovy</w:t>
      </w:r>
      <w:proofErr w:type="spellEnd"/>
      <w:r w:rsidRPr="000D17CF">
        <w:rPr>
          <w:szCs w:val="26"/>
        </w:rPr>
        <w:t xml:space="preserve"> modely a specifické architektury</w:t>
      </w:r>
      <w:r w:rsidR="006B4EE9">
        <w:rPr>
          <w:szCs w:val="26"/>
        </w:rPr>
        <w:t xml:space="preserve"> rekurentních neuronových sítí </w:t>
      </w:r>
      <w:r w:rsidRPr="000D17CF">
        <w:rPr>
          <w:rFonts w:ascii="Calibri" w:hAnsi="Calibri" w:cs="Calibri"/>
          <w:szCs w:val="26"/>
        </w:rPr>
        <w:t>(</w:t>
      </w:r>
      <w:proofErr w:type="spellStart"/>
      <w:r w:rsidRPr="000D17CF">
        <w:rPr>
          <w:rFonts w:ascii="Calibri" w:hAnsi="Calibri" w:cs="Calibri"/>
          <w:szCs w:val="26"/>
        </w:rPr>
        <w:t>Summerville</w:t>
      </w:r>
      <w:proofErr w:type="spellEnd"/>
      <w:r w:rsidRPr="000D17CF">
        <w:rPr>
          <w:rFonts w:ascii="Calibri" w:hAnsi="Calibri" w:cs="Calibri"/>
          <w:szCs w:val="26"/>
        </w:rPr>
        <w:t xml:space="preserve"> et al. 2017)</w:t>
      </w:r>
      <w:r w:rsidRPr="000D17CF">
        <w:rPr>
          <w:szCs w:val="26"/>
        </w:rPr>
        <w:t xml:space="preserve">. </w:t>
      </w:r>
    </w:p>
    <w:p w14:paraId="0C932519" w14:textId="77777777" w:rsidR="00466BD0" w:rsidRDefault="00466BD0" w:rsidP="00466BD0">
      <w:pPr>
        <w:pStyle w:val="Nadpis2"/>
      </w:pPr>
      <w:bookmarkStart w:id="25" w:name="_Toc2599041"/>
      <w:r>
        <w:t>Metody strojového učení v aplikaci na procedurální generování</w:t>
      </w:r>
      <w:bookmarkEnd w:id="25"/>
    </w:p>
    <w:p w14:paraId="0402F8FE" w14:textId="77777777" w:rsidR="00466BD0" w:rsidRPr="00466BD0" w:rsidRDefault="00466BD0" w:rsidP="00466BD0"/>
    <w:p w14:paraId="0116D1A3" w14:textId="77777777" w:rsidR="00096B7C" w:rsidRDefault="00096B7C" w:rsidP="00466BD0">
      <w:pPr>
        <w:pStyle w:val="Nadpis1"/>
      </w:pPr>
      <w:bookmarkStart w:id="26" w:name="_Toc2599042"/>
      <w:r>
        <w:lastRenderedPageBreak/>
        <w:t>Technologie pro implementaci algoritmů strojového učení</w:t>
      </w:r>
      <w:bookmarkEnd w:id="26"/>
    </w:p>
    <w:p w14:paraId="637517E1" w14:textId="7443CD68" w:rsidR="00096B7C" w:rsidRDefault="00905AA5" w:rsidP="00905AA5">
      <w:pPr>
        <w:pStyle w:val="Nadpis2"/>
      </w:pPr>
      <w:bookmarkStart w:id="27" w:name="_Toc2599043"/>
      <w:r>
        <w:t>Python</w:t>
      </w:r>
      <w:bookmarkEnd w:id="27"/>
    </w:p>
    <w:p w14:paraId="682C05C4" w14:textId="77777777" w:rsidR="006F4EE2" w:rsidRPr="006F4EE2" w:rsidRDefault="006F4EE2" w:rsidP="006F4EE2"/>
    <w:p w14:paraId="7AAE9B5D" w14:textId="1D73BE65" w:rsidR="00905AA5" w:rsidRDefault="00905AA5" w:rsidP="00905AA5">
      <w:pPr>
        <w:pStyle w:val="Nadpis2"/>
      </w:pPr>
      <w:bookmarkStart w:id="28" w:name="_Toc2599044"/>
      <w:proofErr w:type="spellStart"/>
      <w:r>
        <w:t>Numpy</w:t>
      </w:r>
      <w:bookmarkEnd w:id="28"/>
      <w:proofErr w:type="spellEnd"/>
    </w:p>
    <w:p w14:paraId="523BD5D5" w14:textId="61B2FF2A" w:rsidR="00905AA5" w:rsidRDefault="00905AA5" w:rsidP="00905AA5">
      <w:pPr>
        <w:pStyle w:val="Nadpis2"/>
      </w:pPr>
      <w:bookmarkStart w:id="29" w:name="_Toc2599045"/>
      <w:proofErr w:type="spellStart"/>
      <w:r>
        <w:t>TensorFlow</w:t>
      </w:r>
      <w:bookmarkEnd w:id="29"/>
      <w:proofErr w:type="spellEnd"/>
    </w:p>
    <w:p w14:paraId="2AF3DBE1" w14:textId="62B04A21" w:rsidR="00905AA5" w:rsidRPr="00905AA5" w:rsidRDefault="00496118" w:rsidP="00905AA5">
      <w:pPr>
        <w:pStyle w:val="Nadpis2"/>
      </w:pPr>
      <w:bookmarkStart w:id="30" w:name="_Toc2599046"/>
      <w:proofErr w:type="spellStart"/>
      <w:r>
        <w:t>Keras</w:t>
      </w:r>
      <w:bookmarkEnd w:id="30"/>
      <w:proofErr w:type="spellEnd"/>
    </w:p>
    <w:p w14:paraId="1E21FF63" w14:textId="1072A636" w:rsidR="00466BD0" w:rsidRDefault="00466BD0" w:rsidP="00496118">
      <w:pPr>
        <w:pStyle w:val="Stadnartntext"/>
      </w:pPr>
    </w:p>
    <w:p w14:paraId="7F8E66A7" w14:textId="77777777" w:rsidR="0054232F" w:rsidRDefault="00096B7C" w:rsidP="00496118">
      <w:pPr>
        <w:pStyle w:val="Nadpis1"/>
      </w:pPr>
      <w:bookmarkStart w:id="31" w:name="_Toc2599047"/>
      <w:r w:rsidRPr="00496118">
        <w:lastRenderedPageBreak/>
        <w:t>Demonstrace</w:t>
      </w:r>
      <w:r>
        <w:t xml:space="preserve"> metod strojového učení na příklad</w:t>
      </w:r>
      <w:r w:rsidR="007C2005">
        <w:t>ech</w:t>
      </w:r>
      <w:r>
        <w:t xml:space="preserve"> generování</w:t>
      </w:r>
      <w:bookmarkEnd w:id="31"/>
      <w:r>
        <w:t xml:space="preserve"> </w:t>
      </w:r>
    </w:p>
    <w:p w14:paraId="1505182C" w14:textId="736F16FF"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7F7CFB11" w14:textId="77777777" w:rsidR="00096B7C" w:rsidRDefault="00096B7C" w:rsidP="00096B7C">
      <w:pPr>
        <w:pStyle w:val="Nadpis2"/>
      </w:pPr>
      <w:bookmarkStart w:id="32" w:name="_Toc2599048"/>
      <w:r>
        <w:t>Užité technologie</w:t>
      </w:r>
      <w:bookmarkEnd w:id="32"/>
    </w:p>
    <w:p w14:paraId="78B8A605" w14:textId="21A3563D" w:rsidR="008E1A76"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w:t>
      </w:r>
      <w:proofErr w:type="spellStart"/>
      <w:r w:rsidR="007C2005">
        <w:t>tensorflow</w:t>
      </w:r>
      <w:proofErr w:type="spellEnd"/>
      <w:r w:rsidR="00125FE2">
        <w:t xml:space="preserve"> a na ně</w:t>
      </w:r>
      <w:r w:rsidR="00EF3F47">
        <w:t>j</w:t>
      </w:r>
      <w:r w:rsidR="00125FE2">
        <w:t xml:space="preserve"> </w:t>
      </w:r>
      <w:r w:rsidR="00EF3F47">
        <w:t>navázaný</w:t>
      </w:r>
      <w:r w:rsidR="007C2005">
        <w:t xml:space="preserve"> </w:t>
      </w:r>
      <w:proofErr w:type="spellStart"/>
      <w:r w:rsidR="007C2005">
        <w:t>keras</w:t>
      </w:r>
      <w:proofErr w:type="spellEnd"/>
      <w:r w:rsidR="007C2005">
        <w:t>).</w:t>
      </w:r>
      <w:r w:rsidR="00A572BF">
        <w:t xml:space="preserve"> Tyto nástroje byly popsány v kapitole X.</w:t>
      </w:r>
      <w:r w:rsidR="007C2005">
        <w:t xml:space="preserve"> Exemplární příklady [x] a </w:t>
      </w:r>
      <w:proofErr w:type="spellStart"/>
      <w:r w:rsidR="007C2005">
        <w:t>nagenerované</w:t>
      </w:r>
      <w:proofErr w:type="spellEnd"/>
      <w:r w:rsidR="007C2005">
        <w:t xml:space="preserve"> výstupy [y] byly pro názornost modelovány a uspořádány v herním </w:t>
      </w:r>
      <w:proofErr w:type="spellStart"/>
      <w:r w:rsidR="007C2005">
        <w:t>enginu</w:t>
      </w:r>
      <w:proofErr w:type="spellEnd"/>
      <w:r w:rsidR="007C2005">
        <w:t xml:space="preserve"> Unity, který pro své skripty užívá C#. Vzhledem k přímé nekompatibilitě programovacích jazyků byla všechna data, která bylo </w:t>
      </w:r>
      <w:r w:rsidR="005F40F7">
        <w:t>třeba zpracovat či exportovat formátována v </w:t>
      </w:r>
      <w:proofErr w:type="spellStart"/>
      <w:r w:rsidR="005F40F7">
        <w:t>csv</w:t>
      </w:r>
      <w:proofErr w:type="spellEnd"/>
      <w:r w:rsidR="005F40F7">
        <w:t xml:space="preserve"> souborech.</w:t>
      </w:r>
    </w:p>
    <w:p w14:paraId="5EC60EEB" w14:textId="77777777" w:rsidR="00125FE2" w:rsidRDefault="00125FE2" w:rsidP="00125FE2">
      <w:pPr>
        <w:pStyle w:val="Nadpis2"/>
      </w:pPr>
      <w:bookmarkStart w:id="33" w:name="_Toc2599049"/>
      <w:r>
        <w:t xml:space="preserve">Definice cíle a </w:t>
      </w:r>
      <w:r w:rsidR="0091782F">
        <w:t>východisek</w:t>
      </w:r>
      <w:bookmarkEnd w:id="33"/>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 xml:space="preserve">ované metody aplikovány. </w:t>
      </w:r>
      <w:proofErr w:type="gramStart"/>
      <w:r w:rsidR="0003225B">
        <w:t>Nutno  už</w:t>
      </w:r>
      <w:proofErr w:type="gramEnd"/>
      <w:r w:rsidR="0003225B">
        <w:t xml:space="preserve">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jeho </w:t>
      </w:r>
      <w:commentRangeStart w:id="34"/>
      <w:r w:rsidR="00365130">
        <w:t>...</w:t>
      </w:r>
      <w:commentRangeEnd w:id="34"/>
      <w:r w:rsidR="00D549F1">
        <w:rPr>
          <w:rStyle w:val="Odkaznakoment"/>
          <w:rFonts w:asciiTheme="minorHAnsi" w:hAnsiTheme="minorHAnsi" w:cstheme="minorBidi"/>
        </w:rPr>
        <w:commentReference w:id="34"/>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w:t>
      </w:r>
      <w:proofErr w:type="spellStart"/>
      <w:r>
        <w:t>s</w:t>
      </w:r>
      <w:r w:rsidRPr="00125FE2">
        <w:rPr>
          <w:vertAlign w:val="subscript"/>
        </w:rPr>
        <w:t>n</w:t>
      </w:r>
      <w:proofErr w:type="spellEnd"/>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w:t>
      </w:r>
      <w:proofErr w:type="spellStart"/>
      <w:r w:rsidR="0091782F">
        <w:t>x</w:t>
      </w:r>
      <w:r w:rsidR="0091782F" w:rsidRPr="0091782F">
        <w:rPr>
          <w:vertAlign w:val="subscript"/>
        </w:rPr>
        <w:t>n</w:t>
      </w:r>
      <w:proofErr w:type="spellEnd"/>
      <w:r w:rsidR="0091782F">
        <w:t>, z</w:t>
      </w:r>
      <w:r w:rsidR="0091782F">
        <w:rPr>
          <w:vertAlign w:val="subscript"/>
        </w:rPr>
        <w:t>0...</w:t>
      </w:r>
      <w:proofErr w:type="spellStart"/>
      <w:r w:rsidR="0091782F">
        <w:t>z</w:t>
      </w:r>
      <w:r w:rsidR="0091782F">
        <w:rPr>
          <w:vertAlign w:val="subscript"/>
        </w:rPr>
        <w:t>n</w:t>
      </w:r>
      <w:proofErr w:type="spellEnd"/>
      <w:r w:rsidR="0091782F">
        <w:t>]</w:t>
      </w:r>
      <w:r w:rsidR="00EF3F47">
        <w:t xml:space="preserve"> uspořádaných v matici M. Na těchto pozicích se mohou vyskytovat </w:t>
      </w:r>
      <w:r w:rsidR="00EF3F47">
        <w:lastRenderedPageBreak/>
        <w:t>objekty</w:t>
      </w:r>
      <w:r w:rsidR="008E1A76">
        <w:t xml:space="preserve">. </w:t>
      </w:r>
      <w:r w:rsidR="00E62DA1">
        <w:t>V případě, že je pozice prázdná je tato skutečnost reprezentována nulou.</w:t>
      </w:r>
    </w:p>
    <w:p w14:paraId="2B952900" w14:textId="776DA9B2" w:rsidR="00EF3F47" w:rsidRDefault="00CD7A20"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77B94B54" w:rsidR="00EF3F47" w:rsidRPr="00EF3F47" w:rsidRDefault="00EF3F47" w:rsidP="00EF3F47">
      <w:pPr>
        <w:pStyle w:val="Titulek"/>
      </w:pPr>
      <w:r>
        <w:t xml:space="preserve">Rovnice </w:t>
      </w:r>
      <w:fldSimple w:instr=" SEQ Rovnice \* ARABIC ">
        <w:r w:rsidR="00B364EB">
          <w:rPr>
            <w:noProof/>
          </w:rPr>
          <w:t>7</w:t>
        </w:r>
      </w:fldSimple>
      <w:r>
        <w:t xml:space="preserve"> Příklad diskrétního prostoru </w:t>
      </w:r>
      <w:r w:rsidR="00D549F1">
        <w:t>3</w:t>
      </w:r>
      <w:r w:rsidR="00D549F1">
        <w:rPr>
          <w:vertAlign w:val="superscript"/>
        </w:rPr>
        <w:t>2</w:t>
      </w:r>
      <w:r>
        <w:t xml:space="preserve">, kde </w:t>
      </w:r>
      <w:proofErr w:type="spellStart"/>
      <w:proofErr w:type="gramStart"/>
      <w:r>
        <w:t>x</w:t>
      </w:r>
      <w:r>
        <w:rPr>
          <w:vertAlign w:val="subscript"/>
        </w:rPr>
        <w:t>ij</w:t>
      </w:r>
      <w:proofErr w:type="spellEnd"/>
      <w:r>
        <w:t xml:space="preserve"> &gt;</w:t>
      </w:r>
      <w:proofErr w:type="gramEnd"/>
      <w:r>
        <w:t xml:space="preserve"> 0 představuje jednu konkrétní třídu objektů</w:t>
      </w:r>
    </w:p>
    <w:p w14:paraId="31BA165C" w14:textId="758BBCA1"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w:t>
      </w:r>
      <w:proofErr w:type="gramStart"/>
      <w:r w:rsidR="00AF1D2E">
        <w:t>smysluplnost</w:t>
      </w:r>
      <w:proofErr w:type="gramEnd"/>
      <w:r w:rsidR="00AF1D2E">
        <w:t xml:space="preserve">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w:t>
      </w:r>
      <w:proofErr w:type="gramStart"/>
      <w:r w:rsidR="00AF1D2E">
        <w:t>jiný</w:t>
      </w:r>
      <w:proofErr w:type="gramEnd"/>
      <w:r w:rsidR="00AF1D2E">
        <w:t xml:space="preserve"> než vyskytuje-li se v ní 5 kra</w:t>
      </w:r>
      <w:r w:rsidR="00E62DA1">
        <w:t xml:space="preserve">bic s dynamitem. </w:t>
      </w:r>
      <w:r w:rsidR="00AF1D2E">
        <w:t>Za druhé je význam scény</w:t>
      </w:r>
      <w:r w:rsidR="002D2995">
        <w:t xml:space="preserve"> v menší </w:t>
      </w:r>
      <w:proofErr w:type="gramStart"/>
      <w:r w:rsidR="002D2995">
        <w:t>míře</w:t>
      </w:r>
      <w:r w:rsidR="00AF1D2E">
        <w:t xml:space="preserve">  spoluvytvářen</w:t>
      </w:r>
      <w:proofErr w:type="gramEnd"/>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E62DA1">
        <w:t>Oba tyto aspekty jsou v algoritmu uvažovány a jsou více rozvedeny v následujících kapitolách.</w:t>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 xml:space="preserve">danou </w:t>
      </w:r>
      <w:proofErr w:type="gramStart"/>
      <w:r w:rsidR="000C1BCF">
        <w:t>třídou</w:t>
      </w:r>
      <w:proofErr w:type="gramEnd"/>
      <w:r w:rsidR="000C1BCF">
        <w:t xml:space="preserve"> kterou představuje. To umožňuje udržet identitu kategorie přítomných objektů napříč jednotlivými scénami.</w:t>
      </w:r>
    </w:p>
    <w:p w14:paraId="3DA5EC27" w14:textId="115F376D" w:rsidR="00365130" w:rsidRDefault="002D2995" w:rsidP="00AF1D2E">
      <w:pPr>
        <w:pStyle w:val="Stadnartntext"/>
        <w:ind w:firstLine="708"/>
      </w:pPr>
      <w:r>
        <w:t>Z </w:t>
      </w:r>
      <w:proofErr w:type="spellStart"/>
      <w:r>
        <w:t>uvedného</w:t>
      </w:r>
      <w:proofErr w:type="spellEnd"/>
      <w:r>
        <w:t xml:space="preserve">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31DFD23D" w:rsidR="0093346A" w:rsidRDefault="000C1BCF" w:rsidP="0093346A">
      <w:pPr>
        <w:pStyle w:val="Stadnartntext"/>
        <w:ind w:firstLine="708"/>
      </w:pPr>
      <w:r>
        <w:t>Obecný</w:t>
      </w:r>
      <w:r w:rsidR="006321F6">
        <w:t xml:space="preserve"> cíl je definován následovně:</w:t>
      </w:r>
      <w:r>
        <w:t xml:space="preserve"> Za předpokladu výchozí scény </w:t>
      </w:r>
      <w:r w:rsidRPr="0093346A">
        <w:rPr>
          <w:i/>
        </w:rPr>
        <w:t>s</w:t>
      </w:r>
      <w:r w:rsidR="006321F6" w:rsidRPr="0093346A">
        <w:rPr>
          <w:i/>
          <w:vertAlign w:val="subscript"/>
        </w:rPr>
        <w:t>0</w:t>
      </w:r>
      <w:r>
        <w:t xml:space="preserve">, která je definována množinou objektů </w:t>
      </w:r>
      <w:r w:rsidRPr="006321F6">
        <w:rPr>
          <w:i/>
        </w:rPr>
        <w:t>O</w:t>
      </w:r>
      <w:r w:rsidR="006321F6">
        <w:t>,</w:t>
      </w:r>
      <w:r w:rsidR="006321F6">
        <w:rPr>
          <w:rFonts w:eastAsiaTheme="minorEastAsia"/>
        </w:rPr>
        <w:t xml:space="preserve"> doplnit tuto množinu objekty, které svou přítomností a pozicí podpoří scénický význam </w:t>
      </w:r>
      <w:r w:rsidR="006321F6" w:rsidRPr="0093346A">
        <w:rPr>
          <w:rFonts w:eastAsiaTheme="minorEastAsia"/>
          <w:i/>
        </w:rPr>
        <w:t>s</w:t>
      </w:r>
      <w:r w:rsidR="006321F6" w:rsidRPr="0093346A">
        <w:rPr>
          <w:rFonts w:eastAsiaTheme="minorEastAsia"/>
          <w:i/>
          <w:vertAlign w:val="subscript"/>
        </w:rPr>
        <w:t>0</w:t>
      </w:r>
      <w:r w:rsidR="006321F6">
        <w:t xml:space="preserve">. </w:t>
      </w:r>
      <w:r w:rsidR="0093346A">
        <w:t xml:space="preserve">Tím vzniká nová scéna </w:t>
      </w:r>
      <w:r w:rsidR="0093346A" w:rsidRPr="0093346A">
        <w:rPr>
          <w:i/>
        </w:rPr>
        <w:t>s</w:t>
      </w:r>
      <w:r w:rsidR="0093346A">
        <w:rPr>
          <w:vertAlign w:val="subscript"/>
        </w:rPr>
        <w:t>.</w:t>
      </w:r>
      <w:r w:rsidR="0093346A">
        <w:t xml:space="preserve"> </w:t>
      </w:r>
      <w:r w:rsidR="0093346A">
        <w:lastRenderedPageBreak/>
        <w:t>Tento proces bude iterativní</w:t>
      </w:r>
      <w:r w:rsidR="00EF3F47">
        <w:t>,</w:t>
      </w:r>
      <w:r w:rsidR="0093346A">
        <w:t xml:space="preserve"> to znamená, že v jednom kroku </w:t>
      </w:r>
      <w:proofErr w:type="spellStart"/>
      <w:r w:rsidR="0093346A">
        <w:t>generovacího</w:t>
      </w:r>
      <w:proofErr w:type="spellEnd"/>
      <w:r w:rsidR="0093346A">
        <w:t xml:space="preserve">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35"/>
      <w:r w:rsidR="0093346A">
        <w:t>generování</w:t>
      </w:r>
      <w:commentRangeEnd w:id="35"/>
      <w:r w:rsidR="0093346A">
        <w:rPr>
          <w:rStyle w:val="Odkaznakoment"/>
          <w:rFonts w:asciiTheme="minorHAnsi" w:hAnsiTheme="minorHAnsi" w:cstheme="minorBidi"/>
        </w:rPr>
        <w:commentReference w:id="35"/>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34C6ECA9" w:rsidR="0093346A" w:rsidRDefault="0093346A" w:rsidP="0093346A">
      <w:pPr>
        <w:pStyle w:val="Titulek"/>
      </w:pPr>
      <w:r>
        <w:t xml:space="preserve">Rovnice </w:t>
      </w:r>
      <w:fldSimple w:instr=" SEQ Rovnice \* ARABIC ">
        <w:r w:rsidR="00B364EB">
          <w:rPr>
            <w:noProof/>
          </w:rPr>
          <w:t>8</w:t>
        </w:r>
      </w:fldSimple>
      <w:r w:rsidR="00E62DA1">
        <w:t xml:space="preserve"> vyjadřuje proces generování</w:t>
      </w:r>
    </w:p>
    <w:p w14:paraId="05C37822" w14:textId="137057B6" w:rsidR="00E62DA1" w:rsidRPr="00E62DA1" w:rsidRDefault="00E62DA1" w:rsidP="00E62DA1">
      <w:pPr>
        <w:pStyle w:val="Stadnartntext"/>
      </w:pPr>
      <w:r>
        <w:t xml:space="preserve">Rovnice sedm naznačuje proces generování výsledné scény </w:t>
      </w:r>
      <w:r w:rsidRPr="00E62DA1">
        <w:rPr>
          <w:i/>
        </w:rPr>
        <w:t>s</w:t>
      </w:r>
      <w:r>
        <w:t xml:space="preserve">, kde </w:t>
      </w:r>
      <w:r w:rsidRPr="00E62DA1">
        <w:rPr>
          <w:i/>
        </w:rPr>
        <w:t>s</w:t>
      </w:r>
      <w:r w:rsidRPr="00E62DA1">
        <w:rPr>
          <w:i/>
          <w:vertAlign w:val="subscript"/>
        </w:rPr>
        <w:t>0</w:t>
      </w:r>
      <w:r>
        <w:t xml:space="preserve"> odpovídá výchozí scéně, </w:t>
      </w:r>
      <w:r>
        <w:rPr>
          <w:i/>
        </w:rPr>
        <w:t xml:space="preserve">n </w:t>
      </w:r>
      <w:r>
        <w:t xml:space="preserve">vyjadřuje počet iterací algoritmu a </w:t>
      </w:r>
      <w:proofErr w:type="spellStart"/>
      <w:r>
        <w:rPr>
          <w:i/>
        </w:rPr>
        <w:t>o</w:t>
      </w:r>
      <w:r>
        <w:rPr>
          <w:i/>
          <w:vertAlign w:val="subscript"/>
        </w:rPr>
        <w:t>x</w:t>
      </w:r>
      <w:proofErr w:type="spellEnd"/>
      <w:r>
        <w:rPr>
          <w:vertAlign w:val="subscript"/>
        </w:rPr>
        <w:t xml:space="preserve"> </w:t>
      </w:r>
      <w:r>
        <w:t xml:space="preserve">představuje predikovaný objekt třídy </w:t>
      </w:r>
      <w:r w:rsidRPr="00E62DA1">
        <w:rPr>
          <w:i/>
        </w:rPr>
        <w:t>x</w:t>
      </w:r>
      <w:r>
        <w:t>.</w:t>
      </w:r>
    </w:p>
    <w:p w14:paraId="1F61C5E2" w14:textId="77777777" w:rsidR="0093346A" w:rsidRPr="0093346A" w:rsidRDefault="0093346A" w:rsidP="0093346A"/>
    <w:p w14:paraId="04F120EF" w14:textId="77777777" w:rsidR="00125FE2" w:rsidRPr="00125FE2" w:rsidRDefault="00125FE2" w:rsidP="0093346A">
      <w:pPr>
        <w:pStyle w:val="Stadnartntext"/>
      </w:pPr>
    </w:p>
    <w:p w14:paraId="31891C49" w14:textId="77777777" w:rsidR="00125FE2" w:rsidRDefault="00125FE2" w:rsidP="00125FE2">
      <w:pPr>
        <w:pStyle w:val="Nadpis2"/>
      </w:pPr>
      <w:bookmarkStart w:id="36" w:name="_Toc2599050"/>
      <w:r>
        <w:t>Slepé uličky?</w:t>
      </w:r>
      <w:bookmarkEnd w:id="36"/>
    </w:p>
    <w:p w14:paraId="740EDD7B" w14:textId="77777777" w:rsidR="00125FE2" w:rsidRPr="00125FE2" w:rsidRDefault="00125FE2" w:rsidP="00125FE2"/>
    <w:p w14:paraId="7953A407" w14:textId="77777777" w:rsidR="001F715E" w:rsidRPr="00096B7C" w:rsidRDefault="001F715E" w:rsidP="00096B7C">
      <w:pPr>
        <w:pStyle w:val="Stadnartntext"/>
      </w:pPr>
    </w:p>
    <w:p w14:paraId="18C89390" w14:textId="77777777" w:rsidR="0054232F" w:rsidRDefault="0054232F" w:rsidP="0054232F"/>
    <w:p w14:paraId="61D1A7E5" w14:textId="77777777" w:rsidR="0054232F" w:rsidRPr="0054232F" w:rsidRDefault="0054232F" w:rsidP="0054232F"/>
    <w:p w14:paraId="4322D8F4" w14:textId="77777777" w:rsidR="0054232F" w:rsidRDefault="0054232F" w:rsidP="0054232F"/>
    <w:p w14:paraId="2AE9DD89" w14:textId="77777777" w:rsidR="0054232F" w:rsidRPr="0054232F" w:rsidRDefault="0054232F" w:rsidP="0054232F">
      <w:pPr>
        <w:pStyle w:val="Nadpis1"/>
      </w:pPr>
    </w:p>
    <w:sectPr w:rsidR="0054232F" w:rsidRPr="0054232F" w:rsidSect="00983680">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Pepa Sládek" w:date="2019-03-01T10:05:00Z" w:initials="PS">
    <w:p w14:paraId="07A81AB4" w14:textId="30D98EEB" w:rsidR="00CD7A20" w:rsidRDefault="00CD7A20">
      <w:pPr>
        <w:pStyle w:val="Textkomente"/>
      </w:pPr>
      <w:r>
        <w:rPr>
          <w:rStyle w:val="Odkaznakoment"/>
        </w:rPr>
        <w:annotationRef/>
      </w:r>
      <w:r>
        <w:t>Doladit</w:t>
      </w:r>
    </w:p>
  </w:comment>
  <w:comment w:id="11" w:author="Pepa Sládek" w:date="2019-03-01T10:41:00Z" w:initials="PS">
    <w:p w14:paraId="3FA823F9" w14:textId="3EC81142" w:rsidR="00CD7A20" w:rsidRDefault="00CD7A20">
      <w:pPr>
        <w:pStyle w:val="Textkomente"/>
      </w:pPr>
      <w:r>
        <w:rPr>
          <w:rStyle w:val="Odkaznakoment"/>
        </w:rPr>
        <w:annotationRef/>
      </w:r>
      <w:r>
        <w:t>Doplnit a najít citaci</w:t>
      </w:r>
    </w:p>
    <w:p w14:paraId="1C4AE174" w14:textId="77777777" w:rsidR="00CD7A20" w:rsidRDefault="00CD7A20">
      <w:pPr>
        <w:pStyle w:val="Textkomente"/>
      </w:pPr>
    </w:p>
  </w:comment>
  <w:comment w:id="16" w:author="Pepa Sládek" w:date="2019-03-01T12:25:00Z" w:initials="PS">
    <w:p w14:paraId="3AB34B9B" w14:textId="169E0EFC" w:rsidR="00CD7A20" w:rsidRDefault="00CD7A20">
      <w:pPr>
        <w:pStyle w:val="Textkomente"/>
      </w:pPr>
      <w:r>
        <w:rPr>
          <w:rStyle w:val="Odkaznakoment"/>
        </w:rPr>
        <w:annotationRef/>
      </w:r>
      <w:r>
        <w:t>Celé to pude asi do pryč</w:t>
      </w:r>
    </w:p>
  </w:comment>
  <w:comment w:id="34" w:author="Pepa Sládek" w:date="2019-02-13T18:44:00Z" w:initials="PS">
    <w:p w14:paraId="743523EC" w14:textId="59C7F7B5" w:rsidR="00CD7A20" w:rsidRDefault="00CD7A20">
      <w:pPr>
        <w:pStyle w:val="Textkomente"/>
      </w:pPr>
      <w:r>
        <w:rPr>
          <w:rStyle w:val="Odkaznakoment"/>
        </w:rPr>
        <w:annotationRef/>
      </w:r>
      <w:r>
        <w:t>Doplnit</w:t>
      </w:r>
    </w:p>
  </w:comment>
  <w:comment w:id="35" w:author="Pepa Sládek" w:date="2019-02-12T10:33:00Z" w:initials="PS">
    <w:p w14:paraId="7B63129E" w14:textId="77777777" w:rsidR="00CD7A20" w:rsidRDefault="00CD7A20">
      <w:pPr>
        <w:pStyle w:val="Textkomente"/>
      </w:pPr>
      <w:r>
        <w:rPr>
          <w:rStyle w:val="Odkaznakoment"/>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A81AB4" w15:done="0"/>
  <w15:commentEx w15:paraId="1C4AE174" w15:done="0"/>
  <w15:commentEx w15:paraId="3AB34B9B" w15:done="0"/>
  <w15:commentEx w15:paraId="743523EC" w15:done="0"/>
  <w15:commentEx w15:paraId="7B6312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A81AB4" w16cid:durableId="2027A726"/>
  <w16cid:commentId w16cid:paraId="1C4AE174" w16cid:durableId="2027A727"/>
  <w16cid:commentId w16cid:paraId="3AB34B9B" w16cid:durableId="2027A728"/>
  <w16cid:commentId w16cid:paraId="743523EC" w16cid:durableId="2027A729"/>
  <w16cid:commentId w16cid:paraId="7B63129E" w16cid:durableId="2027A7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F751D" w14:textId="77777777" w:rsidR="0009065F" w:rsidRDefault="0009065F" w:rsidP="00FB0812">
      <w:pPr>
        <w:spacing w:after="0" w:line="240" w:lineRule="auto"/>
      </w:pPr>
      <w:r>
        <w:separator/>
      </w:r>
    </w:p>
  </w:endnote>
  <w:endnote w:type="continuationSeparator" w:id="0">
    <w:p w14:paraId="0C5E0A26" w14:textId="77777777" w:rsidR="0009065F" w:rsidRDefault="0009065F"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0DA19" w14:textId="77777777" w:rsidR="00CD7A20" w:rsidRDefault="00CD7A2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1E14C" w14:textId="77777777" w:rsidR="00CD7A20" w:rsidRDefault="00CD7A20">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D5AAF" w14:textId="77777777" w:rsidR="00CD7A20" w:rsidRDefault="00CD7A2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41E43" w14:textId="77777777" w:rsidR="0009065F" w:rsidRDefault="0009065F" w:rsidP="00FB0812">
      <w:pPr>
        <w:spacing w:after="0" w:line="240" w:lineRule="auto"/>
      </w:pPr>
      <w:r>
        <w:separator/>
      </w:r>
    </w:p>
  </w:footnote>
  <w:footnote w:type="continuationSeparator" w:id="0">
    <w:p w14:paraId="30B09CFC" w14:textId="77777777" w:rsidR="0009065F" w:rsidRDefault="0009065F" w:rsidP="00FB0812">
      <w:pPr>
        <w:spacing w:after="0" w:line="240" w:lineRule="auto"/>
      </w:pPr>
      <w:r>
        <w:continuationSeparator/>
      </w:r>
    </w:p>
  </w:footnote>
  <w:footnote w:id="1">
    <w:p w14:paraId="5AB7FB45" w14:textId="77777777" w:rsidR="00CD7A20" w:rsidRDefault="00CD7A20" w:rsidP="00496118">
      <w:pPr>
        <w:pStyle w:val="Textpoznpodarou"/>
      </w:pPr>
      <w:r>
        <w:rPr>
          <w:rStyle w:val="Znakapoznpodarou"/>
        </w:rPr>
        <w:footnoteRef/>
      </w:r>
      <w:r>
        <w:t xml:space="preserve"> </w:t>
      </w:r>
      <w:proofErr w:type="spellStart"/>
      <w:r w:rsidRPr="00AE7F9E">
        <w:t>Large</w:t>
      </w:r>
      <w:proofErr w:type="spellEnd"/>
      <w:r w:rsidRPr="00AE7F9E">
        <w:t xml:space="preserve"> </w:t>
      </w:r>
      <w:proofErr w:type="spellStart"/>
      <w:r w:rsidRPr="00AE7F9E">
        <w:t>Scale</w:t>
      </w:r>
      <w:proofErr w:type="spellEnd"/>
      <w:r w:rsidRPr="00AE7F9E">
        <w:t xml:space="preserve"> </w:t>
      </w:r>
      <w:proofErr w:type="spellStart"/>
      <w:r w:rsidRPr="00AE7F9E">
        <w:t>Visual</w:t>
      </w:r>
      <w:proofErr w:type="spellEnd"/>
      <w:r w:rsidRPr="00AE7F9E">
        <w:t xml:space="preserve"> </w:t>
      </w:r>
      <w:proofErr w:type="spellStart"/>
      <w:r w:rsidRPr="00AE7F9E">
        <w:t>Recognition</w:t>
      </w:r>
      <w:proofErr w:type="spellEnd"/>
      <w:r w:rsidRPr="00AE7F9E">
        <w:t xml:space="preserve"> </w:t>
      </w:r>
      <w:proofErr w:type="spellStart"/>
      <w:proofErr w:type="gramStart"/>
      <w:r w:rsidRPr="00AE7F9E">
        <w:t>Challenge</w:t>
      </w:r>
      <w:proofErr w:type="spellEnd"/>
      <w:r>
        <w:t xml:space="preserve"> - soutěž</w:t>
      </w:r>
      <w:proofErr w:type="gramEnd"/>
      <w:r>
        <w:t xml:space="preserve"> v oblasti rozpoznání objektu.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59DB3" w14:textId="77777777" w:rsidR="00CD7A20" w:rsidRDefault="00CD7A20">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4276B" w14:textId="77777777" w:rsidR="00CD7A20" w:rsidRDefault="00CD7A20">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1DA3" w14:textId="77777777" w:rsidR="00CD7A20" w:rsidRDefault="00CD7A2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26C788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680"/>
    <w:rsid w:val="0003225B"/>
    <w:rsid w:val="00032470"/>
    <w:rsid w:val="000375AE"/>
    <w:rsid w:val="000551D2"/>
    <w:rsid w:val="00075D5A"/>
    <w:rsid w:val="0009065F"/>
    <w:rsid w:val="000965CA"/>
    <w:rsid w:val="00096B7C"/>
    <w:rsid w:val="000B0370"/>
    <w:rsid w:val="000B6173"/>
    <w:rsid w:val="000C1BB6"/>
    <w:rsid w:val="000C1BCF"/>
    <w:rsid w:val="000C2E59"/>
    <w:rsid w:val="000C6491"/>
    <w:rsid w:val="000C78B2"/>
    <w:rsid w:val="000D17CF"/>
    <w:rsid w:val="000E1A3D"/>
    <w:rsid w:val="00125FE2"/>
    <w:rsid w:val="0013208F"/>
    <w:rsid w:val="001463D2"/>
    <w:rsid w:val="00154000"/>
    <w:rsid w:val="00191F46"/>
    <w:rsid w:val="0019539B"/>
    <w:rsid w:val="001A588F"/>
    <w:rsid w:val="001B67A0"/>
    <w:rsid w:val="001F715E"/>
    <w:rsid w:val="001F7A87"/>
    <w:rsid w:val="00206526"/>
    <w:rsid w:val="00212DFE"/>
    <w:rsid w:val="002226E4"/>
    <w:rsid w:val="00231721"/>
    <w:rsid w:val="002632B4"/>
    <w:rsid w:val="0027056E"/>
    <w:rsid w:val="002709CE"/>
    <w:rsid w:val="00270C87"/>
    <w:rsid w:val="00273E31"/>
    <w:rsid w:val="00280796"/>
    <w:rsid w:val="002A1810"/>
    <w:rsid w:val="002B77A7"/>
    <w:rsid w:val="002D2995"/>
    <w:rsid w:val="002E5147"/>
    <w:rsid w:val="003138AB"/>
    <w:rsid w:val="003173F9"/>
    <w:rsid w:val="003248FB"/>
    <w:rsid w:val="00344716"/>
    <w:rsid w:val="00365130"/>
    <w:rsid w:val="0037063B"/>
    <w:rsid w:val="0037095C"/>
    <w:rsid w:val="00372C53"/>
    <w:rsid w:val="00395921"/>
    <w:rsid w:val="003A22F9"/>
    <w:rsid w:val="003B49CF"/>
    <w:rsid w:val="003D3656"/>
    <w:rsid w:val="0040456C"/>
    <w:rsid w:val="00406E13"/>
    <w:rsid w:val="00416949"/>
    <w:rsid w:val="0044131E"/>
    <w:rsid w:val="00444C8F"/>
    <w:rsid w:val="00445DDC"/>
    <w:rsid w:val="004624F2"/>
    <w:rsid w:val="00466BD0"/>
    <w:rsid w:val="00473287"/>
    <w:rsid w:val="004916E8"/>
    <w:rsid w:val="004920A3"/>
    <w:rsid w:val="00496118"/>
    <w:rsid w:val="00504230"/>
    <w:rsid w:val="0054232F"/>
    <w:rsid w:val="005714CC"/>
    <w:rsid w:val="005815BF"/>
    <w:rsid w:val="005959D7"/>
    <w:rsid w:val="00595AF0"/>
    <w:rsid w:val="005B452A"/>
    <w:rsid w:val="005D200B"/>
    <w:rsid w:val="005D561C"/>
    <w:rsid w:val="005E42DE"/>
    <w:rsid w:val="005F037B"/>
    <w:rsid w:val="005F40F7"/>
    <w:rsid w:val="005F6FDA"/>
    <w:rsid w:val="0060124E"/>
    <w:rsid w:val="00604460"/>
    <w:rsid w:val="00621328"/>
    <w:rsid w:val="006265A3"/>
    <w:rsid w:val="006321F6"/>
    <w:rsid w:val="00632EFF"/>
    <w:rsid w:val="00665BFF"/>
    <w:rsid w:val="00675649"/>
    <w:rsid w:val="00682E08"/>
    <w:rsid w:val="006941C1"/>
    <w:rsid w:val="006B4BF1"/>
    <w:rsid w:val="006B4EE9"/>
    <w:rsid w:val="006B6821"/>
    <w:rsid w:val="006D7066"/>
    <w:rsid w:val="006E6371"/>
    <w:rsid w:val="006F4EE2"/>
    <w:rsid w:val="00715B21"/>
    <w:rsid w:val="007270B7"/>
    <w:rsid w:val="00763A4F"/>
    <w:rsid w:val="007652B5"/>
    <w:rsid w:val="007668A8"/>
    <w:rsid w:val="007738F0"/>
    <w:rsid w:val="00787F85"/>
    <w:rsid w:val="00791C68"/>
    <w:rsid w:val="00796DBE"/>
    <w:rsid w:val="007C2005"/>
    <w:rsid w:val="00834A08"/>
    <w:rsid w:val="00837D96"/>
    <w:rsid w:val="0084237B"/>
    <w:rsid w:val="00850DC9"/>
    <w:rsid w:val="00880418"/>
    <w:rsid w:val="00884992"/>
    <w:rsid w:val="008E1A76"/>
    <w:rsid w:val="008F7E52"/>
    <w:rsid w:val="00905AA5"/>
    <w:rsid w:val="0091782F"/>
    <w:rsid w:val="009215AD"/>
    <w:rsid w:val="0093346A"/>
    <w:rsid w:val="00943025"/>
    <w:rsid w:val="00983680"/>
    <w:rsid w:val="009E2F5F"/>
    <w:rsid w:val="009F0575"/>
    <w:rsid w:val="00A00427"/>
    <w:rsid w:val="00A02F3A"/>
    <w:rsid w:val="00A07FC2"/>
    <w:rsid w:val="00A572BF"/>
    <w:rsid w:val="00A57EC7"/>
    <w:rsid w:val="00A70E18"/>
    <w:rsid w:val="00A73A04"/>
    <w:rsid w:val="00A93177"/>
    <w:rsid w:val="00AE7F9E"/>
    <w:rsid w:val="00AF1D2E"/>
    <w:rsid w:val="00B364EB"/>
    <w:rsid w:val="00B460B9"/>
    <w:rsid w:val="00B954A6"/>
    <w:rsid w:val="00BB779D"/>
    <w:rsid w:val="00BE283E"/>
    <w:rsid w:val="00BF2378"/>
    <w:rsid w:val="00C15D1E"/>
    <w:rsid w:val="00C30F23"/>
    <w:rsid w:val="00C60F15"/>
    <w:rsid w:val="00C727E8"/>
    <w:rsid w:val="00CD7A20"/>
    <w:rsid w:val="00D0369F"/>
    <w:rsid w:val="00D549F1"/>
    <w:rsid w:val="00D64732"/>
    <w:rsid w:val="00D67434"/>
    <w:rsid w:val="00D71B7E"/>
    <w:rsid w:val="00D74268"/>
    <w:rsid w:val="00DB7B6E"/>
    <w:rsid w:val="00DD2832"/>
    <w:rsid w:val="00DE4348"/>
    <w:rsid w:val="00DF05B9"/>
    <w:rsid w:val="00E114EF"/>
    <w:rsid w:val="00E37053"/>
    <w:rsid w:val="00E37186"/>
    <w:rsid w:val="00E50481"/>
    <w:rsid w:val="00E62DA1"/>
    <w:rsid w:val="00E71350"/>
    <w:rsid w:val="00E7143B"/>
    <w:rsid w:val="00E838C3"/>
    <w:rsid w:val="00E95442"/>
    <w:rsid w:val="00EA4416"/>
    <w:rsid w:val="00EA45E2"/>
    <w:rsid w:val="00EB2872"/>
    <w:rsid w:val="00EC2DCC"/>
    <w:rsid w:val="00EC69C9"/>
    <w:rsid w:val="00EF373B"/>
    <w:rsid w:val="00EF3F47"/>
    <w:rsid w:val="00EF3F70"/>
    <w:rsid w:val="00F079C6"/>
    <w:rsid w:val="00F203C1"/>
    <w:rsid w:val="00F619E4"/>
    <w:rsid w:val="00FA2FB4"/>
    <w:rsid w:val="00FA514A"/>
    <w:rsid w:val="00FB0812"/>
    <w:rsid w:val="00FB1A31"/>
    <w:rsid w:val="00FD3A97"/>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939E544B-E3DA-40E2-8C76-9C04590E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Nadpis2">
    <w:name w:val="heading 2"/>
    <w:basedOn w:val="Normln"/>
    <w:next w:val="Normln"/>
    <w:link w:val="Nadpis2Char"/>
    <w:uiPriority w:val="9"/>
    <w:unhideWhenUsed/>
    <w:qFormat/>
    <w:rsid w:val="00125FE2"/>
    <w:pPr>
      <w:keepNext/>
      <w:keepLines/>
      <w:numPr>
        <w:ilvl w:val="1"/>
        <w:numId w:val="2"/>
      </w:numPr>
      <w:spacing w:before="640" w:after="320"/>
      <w:outlineLvl w:val="1"/>
    </w:pPr>
    <w:rPr>
      <w:rFonts w:ascii="Arial" w:eastAsiaTheme="majorEastAsia" w:hAnsi="Arial" w:cstheme="majorBidi"/>
      <w:b/>
      <w:color w:val="000000" w:themeColor="text1"/>
      <w:sz w:val="36"/>
      <w:szCs w:val="26"/>
    </w:rPr>
  </w:style>
  <w:style w:type="paragraph" w:styleId="Nadpis3">
    <w:name w:val="heading 3"/>
    <w:basedOn w:val="Normln"/>
    <w:next w:val="Normln"/>
    <w:link w:val="Nadpis3Char"/>
    <w:uiPriority w:val="9"/>
    <w:unhideWhenUsed/>
    <w:qFormat/>
    <w:rsid w:val="00496118"/>
    <w:pPr>
      <w:keepNext/>
      <w:keepLines/>
      <w:numPr>
        <w:ilvl w:val="2"/>
        <w:numId w:val="2"/>
      </w:numPr>
      <w:spacing w:before="560" w:after="280"/>
      <w:outlineLvl w:val="2"/>
    </w:pPr>
    <w:rPr>
      <w:rFonts w:ascii="Arial" w:eastAsiaTheme="majorEastAsia" w:hAnsi="Arial" w:cstheme="majorBidi"/>
      <w:b/>
      <w:sz w:val="32"/>
      <w:szCs w:val="24"/>
    </w:rPr>
  </w:style>
  <w:style w:type="paragraph" w:styleId="Nadpis4">
    <w:name w:val="heading 4"/>
    <w:basedOn w:val="Normln"/>
    <w:next w:val="Normln"/>
    <w:link w:val="Nadpis4Char"/>
    <w:uiPriority w:val="9"/>
    <w:unhideWhenUsed/>
    <w:qFormat/>
    <w:rsid w:val="00496118"/>
    <w:pPr>
      <w:keepNext/>
      <w:keepLines/>
      <w:numPr>
        <w:ilvl w:val="3"/>
        <w:numId w:val="2"/>
      </w:numPr>
      <w:spacing w:before="40" w:after="0"/>
      <w:outlineLvl w:val="3"/>
    </w:pPr>
    <w:rPr>
      <w:rFonts w:ascii="Arial" w:eastAsiaTheme="majorEastAsia" w:hAnsi="Arial" w:cstheme="majorBidi"/>
      <w:b/>
      <w:iCs/>
      <w:sz w:val="24"/>
    </w:rPr>
  </w:style>
  <w:style w:type="paragraph" w:styleId="Nadpis5">
    <w:name w:val="heading 5"/>
    <w:basedOn w:val="Normln"/>
    <w:next w:val="Normln"/>
    <w:link w:val="Nadpis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itulnnadpis">
    <w:name w:val="Titulní nadpis"/>
    <w:basedOn w:val="Normln"/>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ln"/>
    <w:link w:val="StadnartntextChar"/>
    <w:qFormat/>
    <w:rsid w:val="005D561C"/>
    <w:pPr>
      <w:spacing w:before="240" w:after="240" w:line="360" w:lineRule="auto"/>
      <w:jc w:val="both"/>
    </w:pPr>
    <w:rPr>
      <w:rFonts w:ascii="Cambria" w:hAnsi="Cambria" w:cs="Arial"/>
      <w:sz w:val="26"/>
    </w:rPr>
  </w:style>
  <w:style w:type="character" w:customStyle="1" w:styleId="TitulnnadpisChar">
    <w:name w:val="Titulní nadpis Char"/>
    <w:basedOn w:val="Standardnpsmoodstavce"/>
    <w:link w:val="Titulnnadpis"/>
    <w:rsid w:val="00983680"/>
    <w:rPr>
      <w:rFonts w:ascii="Arial" w:hAnsi="Arial" w:cs="ComeniaSans-Bold"/>
      <w:b/>
      <w:bCs/>
      <w:sz w:val="38"/>
      <w:szCs w:val="38"/>
    </w:rPr>
  </w:style>
  <w:style w:type="character" w:customStyle="1" w:styleId="Nadpis1Char">
    <w:name w:val="Nadpis 1 Char"/>
    <w:basedOn w:val="Standardnpsmoodstavce"/>
    <w:link w:val="Nadpis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Standardnpsmoodstavce"/>
    <w:link w:val="Stadnartntext"/>
    <w:rsid w:val="005D561C"/>
    <w:rPr>
      <w:rFonts w:ascii="Cambria" w:hAnsi="Cambria" w:cs="Arial"/>
      <w:sz w:val="26"/>
    </w:rPr>
  </w:style>
  <w:style w:type="character" w:customStyle="1" w:styleId="Nadpis2Char">
    <w:name w:val="Nadpis 2 Char"/>
    <w:basedOn w:val="Standardnpsmoodstavce"/>
    <w:link w:val="Nadpis2"/>
    <w:uiPriority w:val="9"/>
    <w:rsid w:val="00125FE2"/>
    <w:rPr>
      <w:rFonts w:ascii="Arial" w:eastAsiaTheme="majorEastAsia" w:hAnsi="Arial" w:cstheme="majorBidi"/>
      <w:b/>
      <w:color w:val="000000" w:themeColor="text1"/>
      <w:sz w:val="36"/>
      <w:szCs w:val="26"/>
    </w:rPr>
  </w:style>
  <w:style w:type="paragraph" w:styleId="Zhlav">
    <w:name w:val="header"/>
    <w:basedOn w:val="Normln"/>
    <w:link w:val="ZhlavChar"/>
    <w:uiPriority w:val="99"/>
    <w:unhideWhenUsed/>
    <w:rsid w:val="00FB081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B0812"/>
  </w:style>
  <w:style w:type="paragraph" w:styleId="Zpat">
    <w:name w:val="footer"/>
    <w:basedOn w:val="Normln"/>
    <w:link w:val="ZpatChar"/>
    <w:uiPriority w:val="99"/>
    <w:unhideWhenUsed/>
    <w:rsid w:val="00FB0812"/>
    <w:pPr>
      <w:tabs>
        <w:tab w:val="center" w:pos="4536"/>
        <w:tab w:val="right" w:pos="9072"/>
      </w:tabs>
      <w:spacing w:after="0" w:line="240" w:lineRule="auto"/>
    </w:pPr>
  </w:style>
  <w:style w:type="character" w:customStyle="1" w:styleId="ZpatChar">
    <w:name w:val="Zápatí Char"/>
    <w:basedOn w:val="Standardnpsmoodstavce"/>
    <w:link w:val="Zpat"/>
    <w:uiPriority w:val="99"/>
    <w:rsid w:val="00FB0812"/>
  </w:style>
  <w:style w:type="character" w:customStyle="1" w:styleId="Nadpis3Char">
    <w:name w:val="Nadpis 3 Char"/>
    <w:basedOn w:val="Standardnpsmoodstavce"/>
    <w:link w:val="Nadpis3"/>
    <w:uiPriority w:val="9"/>
    <w:rsid w:val="00496118"/>
    <w:rPr>
      <w:rFonts w:ascii="Arial" w:eastAsiaTheme="majorEastAsia" w:hAnsi="Arial" w:cstheme="majorBidi"/>
      <w:b/>
      <w:sz w:val="32"/>
      <w:szCs w:val="24"/>
    </w:rPr>
  </w:style>
  <w:style w:type="character" w:styleId="Zstupntext">
    <w:name w:val="Placeholder Text"/>
    <w:basedOn w:val="Standardnpsmoodstavce"/>
    <w:uiPriority w:val="99"/>
    <w:semiHidden/>
    <w:rsid w:val="00682E08"/>
    <w:rPr>
      <w:color w:val="808080"/>
    </w:rPr>
  </w:style>
  <w:style w:type="paragraph" w:styleId="Titulek">
    <w:name w:val="caption"/>
    <w:basedOn w:val="Normln"/>
    <w:next w:val="Normln"/>
    <w:uiPriority w:val="35"/>
    <w:unhideWhenUsed/>
    <w:qFormat/>
    <w:rsid w:val="006B4BF1"/>
    <w:pPr>
      <w:spacing w:after="200" w:line="360" w:lineRule="auto"/>
      <w:jc w:val="center"/>
    </w:pPr>
    <w:rPr>
      <w:rFonts w:ascii="Cambria" w:hAnsi="Cambria"/>
      <w:i/>
      <w:iCs/>
      <w:sz w:val="20"/>
      <w:szCs w:val="18"/>
    </w:rPr>
  </w:style>
  <w:style w:type="paragraph" w:styleId="Odstavecseseznamem">
    <w:name w:val="List Paragraph"/>
    <w:basedOn w:val="Normln"/>
    <w:uiPriority w:val="34"/>
    <w:qFormat/>
    <w:rsid w:val="00834A08"/>
    <w:pPr>
      <w:ind w:left="720"/>
      <w:contextualSpacing/>
    </w:pPr>
  </w:style>
  <w:style w:type="character" w:customStyle="1" w:styleId="Nadpis4Char">
    <w:name w:val="Nadpis 4 Char"/>
    <w:basedOn w:val="Standardnpsmoodstavce"/>
    <w:link w:val="Nadpis4"/>
    <w:uiPriority w:val="9"/>
    <w:rsid w:val="00496118"/>
    <w:rPr>
      <w:rFonts w:ascii="Arial" w:eastAsiaTheme="majorEastAsia" w:hAnsi="Arial" w:cstheme="majorBidi"/>
      <w:b/>
      <w:iCs/>
      <w:sz w:val="24"/>
    </w:rPr>
  </w:style>
  <w:style w:type="paragraph" w:styleId="Normlnweb">
    <w:name w:val="Normal (Web)"/>
    <w:basedOn w:val="Normln"/>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Odkaznakoment">
    <w:name w:val="annotation reference"/>
    <w:basedOn w:val="Standardnpsmoodstavce"/>
    <w:uiPriority w:val="99"/>
    <w:semiHidden/>
    <w:unhideWhenUsed/>
    <w:rsid w:val="00125FE2"/>
    <w:rPr>
      <w:sz w:val="16"/>
      <w:szCs w:val="16"/>
    </w:rPr>
  </w:style>
  <w:style w:type="paragraph" w:styleId="Textkomente">
    <w:name w:val="annotation text"/>
    <w:basedOn w:val="Normln"/>
    <w:link w:val="TextkomenteChar"/>
    <w:uiPriority w:val="99"/>
    <w:semiHidden/>
    <w:unhideWhenUsed/>
    <w:rsid w:val="00125FE2"/>
    <w:pPr>
      <w:spacing w:line="240" w:lineRule="auto"/>
    </w:pPr>
    <w:rPr>
      <w:sz w:val="20"/>
      <w:szCs w:val="20"/>
    </w:rPr>
  </w:style>
  <w:style w:type="character" w:customStyle="1" w:styleId="TextkomenteChar">
    <w:name w:val="Text komentáře Char"/>
    <w:basedOn w:val="Standardnpsmoodstavce"/>
    <w:link w:val="Textkomente"/>
    <w:uiPriority w:val="99"/>
    <w:semiHidden/>
    <w:rsid w:val="00125FE2"/>
    <w:rPr>
      <w:sz w:val="20"/>
      <w:szCs w:val="20"/>
    </w:rPr>
  </w:style>
  <w:style w:type="paragraph" w:styleId="Pedmtkomente">
    <w:name w:val="annotation subject"/>
    <w:basedOn w:val="Textkomente"/>
    <w:next w:val="Textkomente"/>
    <w:link w:val="PedmtkomenteChar"/>
    <w:uiPriority w:val="99"/>
    <w:semiHidden/>
    <w:unhideWhenUsed/>
    <w:rsid w:val="00125FE2"/>
    <w:rPr>
      <w:b/>
      <w:bCs/>
    </w:rPr>
  </w:style>
  <w:style w:type="character" w:customStyle="1" w:styleId="PedmtkomenteChar">
    <w:name w:val="Předmět komentáře Char"/>
    <w:basedOn w:val="TextkomenteChar"/>
    <w:link w:val="Pedmtkomente"/>
    <w:uiPriority w:val="99"/>
    <w:semiHidden/>
    <w:rsid w:val="00125FE2"/>
    <w:rPr>
      <w:b/>
      <w:bCs/>
      <w:sz w:val="20"/>
      <w:szCs w:val="20"/>
    </w:rPr>
  </w:style>
  <w:style w:type="paragraph" w:styleId="Textbubliny">
    <w:name w:val="Balloon Text"/>
    <w:basedOn w:val="Normln"/>
    <w:link w:val="TextbublinyChar"/>
    <w:uiPriority w:val="99"/>
    <w:semiHidden/>
    <w:unhideWhenUsed/>
    <w:rsid w:val="00125FE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25FE2"/>
    <w:rPr>
      <w:rFonts w:ascii="Segoe UI" w:hAnsi="Segoe UI" w:cs="Segoe UI"/>
      <w:sz w:val="18"/>
      <w:szCs w:val="18"/>
    </w:rPr>
  </w:style>
  <w:style w:type="paragraph" w:customStyle="1" w:styleId="Headingwithoutnumber">
    <w:name w:val="Heading without number"/>
    <w:basedOn w:val="Nadpis1"/>
    <w:link w:val="HeadingwithoutnumberChar"/>
    <w:qFormat/>
    <w:rsid w:val="00504230"/>
    <w:pPr>
      <w:numPr>
        <w:numId w:val="0"/>
      </w:numPr>
    </w:pPr>
  </w:style>
  <w:style w:type="paragraph" w:styleId="Textpoznpodarou">
    <w:name w:val="footnote text"/>
    <w:basedOn w:val="Normln"/>
    <w:link w:val="Textpoznpodarou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Nadpis1Char"/>
    <w:link w:val="Headingwithoutnumber"/>
    <w:rsid w:val="00504230"/>
    <w:rPr>
      <w:rFonts w:ascii="Arial" w:eastAsiaTheme="majorEastAsia" w:hAnsi="Arial" w:cstheme="majorBidi"/>
      <w:b/>
      <w:color w:val="000000" w:themeColor="text1"/>
      <w:sz w:val="44"/>
      <w:szCs w:val="32"/>
    </w:rPr>
  </w:style>
  <w:style w:type="character" w:customStyle="1" w:styleId="TextpoznpodarouChar">
    <w:name w:val="Text pozn. pod čarou Char"/>
    <w:basedOn w:val="Standardnpsmoodstavce"/>
    <w:link w:val="Textpoznpodarou"/>
    <w:uiPriority w:val="99"/>
    <w:semiHidden/>
    <w:rsid w:val="00AE7F9E"/>
    <w:rPr>
      <w:sz w:val="20"/>
      <w:szCs w:val="20"/>
    </w:rPr>
  </w:style>
  <w:style w:type="character" w:styleId="Znakapoznpodarou">
    <w:name w:val="footnote reference"/>
    <w:basedOn w:val="Standardnpsmoodstavce"/>
    <w:uiPriority w:val="99"/>
    <w:semiHidden/>
    <w:unhideWhenUsed/>
    <w:rsid w:val="00AE7F9E"/>
    <w:rPr>
      <w:vertAlign w:val="superscript"/>
    </w:rPr>
  </w:style>
  <w:style w:type="character" w:customStyle="1" w:styleId="Nadpis5Char">
    <w:name w:val="Nadpis 5 Char"/>
    <w:basedOn w:val="Standardnpsmoodstavce"/>
    <w:link w:val="Nadpis5"/>
    <w:uiPriority w:val="9"/>
    <w:semiHidden/>
    <w:rsid w:val="00CD7A20"/>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CD7A20"/>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CD7A20"/>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CD7A20"/>
    <w:rPr>
      <w:rFonts w:asciiTheme="majorHAnsi" w:eastAsiaTheme="majorEastAsia" w:hAnsiTheme="majorHAnsi" w:cstheme="majorBidi"/>
      <w:i/>
      <w:iCs/>
      <w:color w:val="272727" w:themeColor="text1" w:themeTint="D8"/>
      <w:sz w:val="21"/>
      <w:szCs w:val="21"/>
    </w:rPr>
  </w:style>
  <w:style w:type="paragraph" w:styleId="Obsah1">
    <w:name w:val="toc 1"/>
    <w:basedOn w:val="Normln"/>
    <w:next w:val="Normln"/>
    <w:autoRedefine/>
    <w:uiPriority w:val="39"/>
    <w:unhideWhenUsed/>
    <w:rsid w:val="00CD7A20"/>
    <w:pPr>
      <w:spacing w:after="100"/>
    </w:pPr>
  </w:style>
  <w:style w:type="paragraph" w:styleId="Obsah2">
    <w:name w:val="toc 2"/>
    <w:basedOn w:val="Normln"/>
    <w:next w:val="Normln"/>
    <w:autoRedefine/>
    <w:uiPriority w:val="39"/>
    <w:unhideWhenUsed/>
    <w:rsid w:val="00CD7A20"/>
    <w:pPr>
      <w:spacing w:after="100"/>
      <w:ind w:left="220"/>
    </w:pPr>
  </w:style>
  <w:style w:type="paragraph" w:styleId="Obsah3">
    <w:name w:val="toc 3"/>
    <w:basedOn w:val="Normln"/>
    <w:next w:val="Normln"/>
    <w:autoRedefine/>
    <w:uiPriority w:val="39"/>
    <w:unhideWhenUsed/>
    <w:rsid w:val="00CD7A20"/>
    <w:pPr>
      <w:spacing w:after="100"/>
      <w:ind w:left="440"/>
    </w:pPr>
  </w:style>
  <w:style w:type="paragraph" w:styleId="Obsah4">
    <w:name w:val="toc 4"/>
    <w:basedOn w:val="Normln"/>
    <w:next w:val="Normln"/>
    <w:autoRedefine/>
    <w:uiPriority w:val="39"/>
    <w:unhideWhenUsed/>
    <w:rsid w:val="00CD7A20"/>
    <w:pPr>
      <w:spacing w:after="100"/>
      <w:ind w:left="660"/>
    </w:pPr>
  </w:style>
  <w:style w:type="character" w:styleId="Hypertextovodkaz">
    <w:name w:val="Hyperlink"/>
    <w:basedOn w:val="Standardnpsmoodstavce"/>
    <w:uiPriority w:val="99"/>
    <w:unhideWhenUsed/>
    <w:rsid w:val="00CD7A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21903-636F-4D35-8D99-532B4927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8465</TotalTime>
  <Pages>1</Pages>
  <Words>9581</Words>
  <Characters>56533</Characters>
  <Application>Microsoft Office Word</Application>
  <DocSecurity>0</DocSecurity>
  <Lines>471</Lines>
  <Paragraphs>131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Ouhrabka Adam</cp:lastModifiedBy>
  <cp:revision>4</cp:revision>
  <dcterms:created xsi:type="dcterms:W3CDTF">2018-06-12T05:50:00Z</dcterms:created>
  <dcterms:modified xsi:type="dcterms:W3CDTF">2019-03-04T13:15:00Z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id="EykNnhO6"/&gt;&lt;style id="http://www.zotero.org/styles/iso690-author-date-cs" hasBibliography="1" bibliographyStyleHasBeenSet="0"/&gt;&lt;prefs&gt;&lt;pref name="fieldType" value="Field"/&gt;&lt;/prefs&gt;&lt;/data&gt;</vt:lpwstr>
  </property>
</Properties>
</file>