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lastRenderedPageBreak/>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5369C1C3" w:rsidR="00983680" w:rsidRPr="00983680" w:rsidRDefault="00AD0874" w:rsidP="00983680">
      <w:pPr>
        <w:spacing w:line="360" w:lineRule="auto"/>
        <w:rPr>
          <w:rFonts w:ascii="Cambria" w:hAnsi="Cambria" w:cs="Arial"/>
          <w:sz w:val="24"/>
        </w:rPr>
      </w:pPr>
      <w:r>
        <w:rPr>
          <w:rFonts w:ascii="Cambria" w:hAnsi="Cambria" w:cs="Arial"/>
          <w:sz w:val="24"/>
        </w:rPr>
        <w:t>Autor: Adam</w:t>
      </w:r>
      <w:r w:rsidR="00983680" w:rsidRPr="00983680">
        <w:rPr>
          <w:rFonts w:ascii="Cambria" w:hAnsi="Cambria" w:cs="Arial"/>
          <w:sz w:val="24"/>
        </w:rPr>
        <w:t xml:space="preserve">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bookmarkStart w:id="0" w:name="_GoBack"/>
      <w:bookmarkEnd w:id="0"/>
    </w:p>
    <w:p w14:paraId="2F9451B1" w14:textId="77777777" w:rsidR="000551D2" w:rsidRDefault="000551D2" w:rsidP="00983680">
      <w:pPr>
        <w:spacing w:line="360" w:lineRule="auto"/>
        <w:rPr>
          <w:rFonts w:ascii="Cambria" w:hAnsi="Cambria" w:cs="Arial"/>
          <w:sz w:val="24"/>
        </w:rPr>
      </w:pPr>
      <w:r w:rsidRPr="000551D2">
        <w:rPr>
          <w:rStyle w:val="StandartnitextChar"/>
        </w:rPr>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1" w:name="_Toc3812455"/>
      <w:r>
        <w:lastRenderedPageBreak/>
        <w:t>Anotace</w:t>
      </w:r>
      <w:bookmarkEnd w:id="1"/>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2" w:name="_Toc3812456"/>
      <w:r>
        <w:lastRenderedPageBreak/>
        <w:t>Annotation</w:t>
      </w:r>
      <w:bookmarkEnd w:id="2"/>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B226CD">
      <w:pPr>
        <w:pStyle w:val="Standartnitext"/>
        <w:ind w:firstLine="0"/>
      </w:pPr>
    </w:p>
    <w:p w14:paraId="118125F0" w14:textId="22991692" w:rsidR="00CD7A20" w:rsidRDefault="00CD7A20" w:rsidP="00B226CD">
      <w:pPr>
        <w:pStyle w:val="Standartnitext"/>
        <w:ind w:firstLine="0"/>
      </w:pPr>
    </w:p>
    <w:p w14:paraId="6603A339" w14:textId="3499A6C9" w:rsidR="00CD7A20" w:rsidRDefault="00CD7A20" w:rsidP="00B226CD">
      <w:pPr>
        <w:pStyle w:val="Standartnitext"/>
        <w:ind w:firstLine="0"/>
      </w:pPr>
    </w:p>
    <w:p w14:paraId="05A04823" w14:textId="70FC1564" w:rsidR="00CD7A20" w:rsidRDefault="00CD7A20" w:rsidP="00B226CD">
      <w:pPr>
        <w:pStyle w:val="Standartnitext"/>
        <w:ind w:firstLine="0"/>
      </w:pPr>
    </w:p>
    <w:p w14:paraId="11CDA3C1" w14:textId="190FD17F" w:rsidR="00CD7A20" w:rsidRDefault="00CD7A20" w:rsidP="00B226CD">
      <w:pPr>
        <w:pStyle w:val="Standartnitext"/>
        <w:ind w:firstLine="0"/>
      </w:pPr>
    </w:p>
    <w:p w14:paraId="0EE4B953" w14:textId="77A663DD" w:rsidR="00CD7A20" w:rsidRDefault="00CD7A20" w:rsidP="00B226CD">
      <w:pPr>
        <w:pStyle w:val="Standartnitext"/>
        <w:ind w:firstLine="0"/>
      </w:pPr>
    </w:p>
    <w:p w14:paraId="455216C3" w14:textId="79400BE1" w:rsidR="00CD7A20" w:rsidRDefault="00CD7A20" w:rsidP="00B226CD">
      <w:pPr>
        <w:pStyle w:val="Standartnitext"/>
        <w:ind w:firstLine="0"/>
      </w:pPr>
    </w:p>
    <w:p w14:paraId="2914BD29" w14:textId="1BA9A2A4" w:rsidR="00CD7A20" w:rsidRDefault="00CD7A20" w:rsidP="00B226CD">
      <w:pPr>
        <w:pStyle w:val="Standartnitext"/>
        <w:ind w:firstLine="0"/>
      </w:pPr>
    </w:p>
    <w:p w14:paraId="55D131C3" w14:textId="556EEAEB" w:rsidR="00CD7A20" w:rsidRDefault="00CD7A20" w:rsidP="00B226CD">
      <w:pPr>
        <w:pStyle w:val="Standartnitext"/>
        <w:ind w:firstLine="0"/>
      </w:pPr>
    </w:p>
    <w:p w14:paraId="1B37147D" w14:textId="2B19AE18" w:rsidR="00CD7A20" w:rsidRDefault="00CD7A20" w:rsidP="00B226CD">
      <w:pPr>
        <w:pStyle w:val="Standartnitext"/>
        <w:ind w:firstLine="0"/>
      </w:pPr>
    </w:p>
    <w:p w14:paraId="1338886B" w14:textId="7AD61F19" w:rsidR="00CD7A20" w:rsidRDefault="00CD7A20" w:rsidP="00B226CD">
      <w:pPr>
        <w:pStyle w:val="Standartnitext"/>
        <w:ind w:firstLine="0"/>
      </w:pPr>
    </w:p>
    <w:p w14:paraId="03740510" w14:textId="6E73F210" w:rsidR="00CD7A20" w:rsidRDefault="00CD7A20" w:rsidP="00B226CD">
      <w:pPr>
        <w:pStyle w:val="Standartnitext"/>
        <w:ind w:firstLine="0"/>
      </w:pPr>
    </w:p>
    <w:p w14:paraId="711A551B" w14:textId="43D8B21F" w:rsidR="00B226CD" w:rsidRDefault="00B226CD" w:rsidP="00B226CD">
      <w:pPr>
        <w:pStyle w:val="Standartnitext"/>
        <w:ind w:firstLine="0"/>
      </w:pPr>
    </w:p>
    <w:p w14:paraId="6B3630F7" w14:textId="37B9EB25" w:rsidR="00B226CD" w:rsidRDefault="00B226CD" w:rsidP="00B226CD">
      <w:pPr>
        <w:pStyle w:val="Standartnitext"/>
        <w:ind w:firstLine="0"/>
      </w:pPr>
    </w:p>
    <w:p w14:paraId="727EC148" w14:textId="3988848B" w:rsidR="00B226CD" w:rsidRDefault="00B226CD" w:rsidP="00B226CD">
      <w:pPr>
        <w:pStyle w:val="Standartnitext"/>
        <w:ind w:firstLine="0"/>
      </w:pPr>
    </w:p>
    <w:p w14:paraId="4551991E" w14:textId="60784121" w:rsidR="00B226CD" w:rsidRDefault="00B226CD" w:rsidP="00B226CD">
      <w:pPr>
        <w:pStyle w:val="Standartnitext"/>
        <w:ind w:firstLine="0"/>
      </w:pPr>
    </w:p>
    <w:p w14:paraId="00676FA6" w14:textId="3354E4C4" w:rsidR="00B226CD" w:rsidRDefault="00B226CD" w:rsidP="00B226CD">
      <w:pPr>
        <w:pStyle w:val="Standartnitext"/>
        <w:ind w:firstLine="0"/>
      </w:pPr>
    </w:p>
    <w:p w14:paraId="5AD8F9EF" w14:textId="687E8E0C" w:rsidR="00B226CD" w:rsidRDefault="00B226CD" w:rsidP="00B226CD">
      <w:pPr>
        <w:pStyle w:val="Standartnitext"/>
        <w:ind w:firstLine="0"/>
      </w:pPr>
    </w:p>
    <w:p w14:paraId="5A1C4F3B" w14:textId="38D58688" w:rsidR="00B226CD" w:rsidRDefault="00B226CD" w:rsidP="00B226CD">
      <w:pPr>
        <w:pStyle w:val="Standartnitext"/>
        <w:ind w:firstLine="0"/>
      </w:pPr>
    </w:p>
    <w:p w14:paraId="7296E053" w14:textId="10CED9FF" w:rsidR="00B226CD" w:rsidRDefault="00B226CD" w:rsidP="00B226CD">
      <w:pPr>
        <w:pStyle w:val="Standartnitext"/>
        <w:ind w:firstLine="0"/>
      </w:pPr>
    </w:p>
    <w:p w14:paraId="6A8DD417" w14:textId="292EE575" w:rsidR="00B226CD" w:rsidRDefault="00B226CD" w:rsidP="00B226CD">
      <w:pPr>
        <w:pStyle w:val="Standartnitext"/>
        <w:ind w:firstLine="0"/>
      </w:pPr>
    </w:p>
    <w:p w14:paraId="0725754D" w14:textId="77777777" w:rsidR="00B226CD" w:rsidRDefault="00B226CD" w:rsidP="00B226CD">
      <w:pPr>
        <w:pStyle w:val="Standartnitext"/>
        <w:ind w:firstLine="0"/>
      </w:pPr>
    </w:p>
    <w:p w14:paraId="433E8B25" w14:textId="34912C90" w:rsidR="00CD7A20" w:rsidRDefault="00CD7A20" w:rsidP="00B226CD">
      <w:pPr>
        <w:pStyle w:val="Standartnitext"/>
        <w:ind w:firstLine="0"/>
      </w:pPr>
    </w:p>
    <w:p w14:paraId="59D4ABF2" w14:textId="3F76E65A" w:rsidR="00CD7A20" w:rsidRDefault="00B226CD" w:rsidP="00B226CD">
      <w:pPr>
        <w:pStyle w:val="Headingwithoutnumber"/>
      </w:pPr>
      <w:r>
        <w:lastRenderedPageBreak/>
        <w:t>Obsah</w:t>
      </w:r>
    </w:p>
    <w:p w14:paraId="7F433D53" w14:textId="77777777" w:rsidR="00A444A9" w:rsidRDefault="00A444A9">
      <w:pPr>
        <w:pStyle w:val="TOC1"/>
        <w:tabs>
          <w:tab w:val="left" w:pos="440"/>
          <w:tab w:val="right" w:leader="dot" w:pos="8777"/>
        </w:tabs>
        <w:rPr>
          <w:rFonts w:eastAsiaTheme="minorEastAsia"/>
          <w:noProof/>
          <w:lang w:eastAsia="cs-CZ"/>
        </w:rPr>
      </w:pPr>
      <w:r>
        <w:fldChar w:fldCharType="begin"/>
      </w:r>
      <w:r>
        <w:instrText xml:space="preserve"> TOC \o "2-3" \h \z \t "Nadpis 1;1" </w:instrText>
      </w:r>
      <w:r>
        <w:fldChar w:fldCharType="separate"/>
      </w:r>
      <w:hyperlink w:anchor="_Toc3812541" w:history="1">
        <w:r w:rsidRPr="00ED4846">
          <w:rPr>
            <w:rStyle w:val="Hyperlink"/>
            <w:noProof/>
          </w:rPr>
          <w:t>1</w:t>
        </w:r>
        <w:r>
          <w:rPr>
            <w:rFonts w:eastAsiaTheme="minorEastAsia"/>
            <w:noProof/>
            <w:lang w:eastAsia="cs-CZ"/>
          </w:rPr>
          <w:tab/>
        </w:r>
        <w:r w:rsidRPr="00ED4846">
          <w:rPr>
            <w:rStyle w:val="Hyperlink"/>
            <w:noProof/>
          </w:rPr>
          <w:t>Úvod</w:t>
        </w:r>
        <w:r>
          <w:rPr>
            <w:noProof/>
            <w:webHidden/>
          </w:rPr>
          <w:tab/>
        </w:r>
        <w:r>
          <w:rPr>
            <w:noProof/>
            <w:webHidden/>
          </w:rPr>
          <w:fldChar w:fldCharType="begin"/>
        </w:r>
        <w:r>
          <w:rPr>
            <w:noProof/>
            <w:webHidden/>
          </w:rPr>
          <w:instrText xml:space="preserve"> PAGEREF _Toc3812541 \h </w:instrText>
        </w:r>
        <w:r>
          <w:rPr>
            <w:noProof/>
            <w:webHidden/>
          </w:rPr>
        </w:r>
        <w:r>
          <w:rPr>
            <w:noProof/>
            <w:webHidden/>
          </w:rPr>
          <w:fldChar w:fldCharType="separate"/>
        </w:r>
        <w:r>
          <w:rPr>
            <w:noProof/>
            <w:webHidden/>
          </w:rPr>
          <w:t>1</w:t>
        </w:r>
        <w:r>
          <w:rPr>
            <w:noProof/>
            <w:webHidden/>
          </w:rPr>
          <w:fldChar w:fldCharType="end"/>
        </w:r>
      </w:hyperlink>
    </w:p>
    <w:p w14:paraId="5194A172" w14:textId="77777777" w:rsidR="00A444A9" w:rsidRDefault="009B69C2">
      <w:pPr>
        <w:pStyle w:val="TOC1"/>
        <w:tabs>
          <w:tab w:val="left" w:pos="440"/>
          <w:tab w:val="right" w:leader="dot" w:pos="8777"/>
        </w:tabs>
        <w:rPr>
          <w:rFonts w:eastAsiaTheme="minorEastAsia"/>
          <w:noProof/>
          <w:lang w:eastAsia="cs-CZ"/>
        </w:rPr>
      </w:pPr>
      <w:hyperlink w:anchor="_Toc3812542" w:history="1">
        <w:r w:rsidR="00A444A9" w:rsidRPr="00ED4846">
          <w:rPr>
            <w:rStyle w:val="Hyperlink"/>
            <w:noProof/>
          </w:rPr>
          <w:t>2</w:t>
        </w:r>
        <w:r w:rsidR="00A444A9">
          <w:rPr>
            <w:rFonts w:eastAsiaTheme="minorEastAsia"/>
            <w:noProof/>
            <w:lang w:eastAsia="cs-CZ"/>
          </w:rPr>
          <w:tab/>
        </w:r>
        <w:r w:rsidR="00A444A9" w:rsidRPr="00ED4846">
          <w:rPr>
            <w:rStyle w:val="Hyperlink"/>
            <w:noProof/>
          </w:rPr>
          <w:t>Strojové učení v obecných rysech</w:t>
        </w:r>
        <w:r w:rsidR="00A444A9">
          <w:rPr>
            <w:noProof/>
            <w:webHidden/>
          </w:rPr>
          <w:tab/>
        </w:r>
        <w:r w:rsidR="00A444A9">
          <w:rPr>
            <w:noProof/>
            <w:webHidden/>
          </w:rPr>
          <w:fldChar w:fldCharType="begin"/>
        </w:r>
        <w:r w:rsidR="00A444A9">
          <w:rPr>
            <w:noProof/>
            <w:webHidden/>
          </w:rPr>
          <w:instrText xml:space="preserve"> PAGEREF _Toc3812542 \h </w:instrText>
        </w:r>
        <w:r w:rsidR="00A444A9">
          <w:rPr>
            <w:noProof/>
            <w:webHidden/>
          </w:rPr>
        </w:r>
        <w:r w:rsidR="00A444A9">
          <w:rPr>
            <w:noProof/>
            <w:webHidden/>
          </w:rPr>
          <w:fldChar w:fldCharType="separate"/>
        </w:r>
        <w:r w:rsidR="00A444A9">
          <w:rPr>
            <w:noProof/>
            <w:webHidden/>
          </w:rPr>
          <w:t>3</w:t>
        </w:r>
        <w:r w:rsidR="00A444A9">
          <w:rPr>
            <w:noProof/>
            <w:webHidden/>
          </w:rPr>
          <w:fldChar w:fldCharType="end"/>
        </w:r>
      </w:hyperlink>
    </w:p>
    <w:p w14:paraId="4E027BD6" w14:textId="77777777" w:rsidR="00A444A9" w:rsidRDefault="009B69C2">
      <w:pPr>
        <w:pStyle w:val="TOC2"/>
        <w:tabs>
          <w:tab w:val="left" w:pos="880"/>
          <w:tab w:val="right" w:leader="dot" w:pos="8777"/>
        </w:tabs>
        <w:rPr>
          <w:rFonts w:eastAsiaTheme="minorEastAsia"/>
          <w:noProof/>
          <w:lang w:eastAsia="cs-CZ"/>
        </w:rPr>
      </w:pPr>
      <w:hyperlink w:anchor="_Toc3812543" w:history="1">
        <w:r w:rsidR="00A444A9" w:rsidRPr="00ED4846">
          <w:rPr>
            <w:rStyle w:val="Hyperlink"/>
            <w:noProof/>
            <w:lang w:bidi="he-IL"/>
          </w:rPr>
          <w:t>2.1</w:t>
        </w:r>
        <w:r w:rsidR="00A444A9">
          <w:rPr>
            <w:rFonts w:eastAsiaTheme="minorEastAsia"/>
            <w:noProof/>
            <w:lang w:eastAsia="cs-CZ"/>
          </w:rPr>
          <w:tab/>
        </w:r>
        <w:r w:rsidR="00A444A9" w:rsidRPr="00ED4846">
          <w:rPr>
            <w:rStyle w:val="Hyperlink"/>
            <w:noProof/>
          </w:rPr>
          <w:t>Rozli</w:t>
        </w:r>
        <w:r w:rsidR="00A444A9" w:rsidRPr="00ED4846">
          <w:rPr>
            <w:rStyle w:val="Hyperlink"/>
            <w:noProof/>
            <w:lang w:bidi="he-IL"/>
          </w:rPr>
          <w:t>šení diskriminativních a generativních modelů</w:t>
        </w:r>
        <w:r w:rsidR="00A444A9">
          <w:rPr>
            <w:noProof/>
            <w:webHidden/>
          </w:rPr>
          <w:tab/>
        </w:r>
        <w:r w:rsidR="00A444A9">
          <w:rPr>
            <w:noProof/>
            <w:webHidden/>
          </w:rPr>
          <w:fldChar w:fldCharType="begin"/>
        </w:r>
        <w:r w:rsidR="00A444A9">
          <w:rPr>
            <w:noProof/>
            <w:webHidden/>
          </w:rPr>
          <w:instrText xml:space="preserve"> PAGEREF _Toc3812543 \h </w:instrText>
        </w:r>
        <w:r w:rsidR="00A444A9">
          <w:rPr>
            <w:noProof/>
            <w:webHidden/>
          </w:rPr>
        </w:r>
        <w:r w:rsidR="00A444A9">
          <w:rPr>
            <w:noProof/>
            <w:webHidden/>
          </w:rPr>
          <w:fldChar w:fldCharType="separate"/>
        </w:r>
        <w:r w:rsidR="00A444A9">
          <w:rPr>
            <w:noProof/>
            <w:webHidden/>
          </w:rPr>
          <w:t>4</w:t>
        </w:r>
        <w:r w:rsidR="00A444A9">
          <w:rPr>
            <w:noProof/>
            <w:webHidden/>
          </w:rPr>
          <w:fldChar w:fldCharType="end"/>
        </w:r>
      </w:hyperlink>
    </w:p>
    <w:p w14:paraId="5055B062" w14:textId="77777777" w:rsidR="00A444A9" w:rsidRDefault="009B69C2">
      <w:pPr>
        <w:pStyle w:val="TOC2"/>
        <w:tabs>
          <w:tab w:val="left" w:pos="880"/>
          <w:tab w:val="right" w:leader="dot" w:pos="8777"/>
        </w:tabs>
        <w:rPr>
          <w:rFonts w:eastAsiaTheme="minorEastAsia"/>
          <w:noProof/>
          <w:lang w:eastAsia="cs-CZ"/>
        </w:rPr>
      </w:pPr>
      <w:hyperlink w:anchor="_Toc3812544" w:history="1">
        <w:r w:rsidR="00A444A9" w:rsidRPr="00ED4846">
          <w:rPr>
            <w:rStyle w:val="Hyperlink"/>
            <w:noProof/>
          </w:rPr>
          <w:t>2.2</w:t>
        </w:r>
        <w:r w:rsidR="00A444A9">
          <w:rPr>
            <w:rFonts w:eastAsiaTheme="minorEastAsia"/>
            <w:noProof/>
            <w:lang w:eastAsia="cs-CZ"/>
          </w:rPr>
          <w:tab/>
        </w:r>
        <w:r w:rsidR="00A444A9" w:rsidRPr="00ED4846">
          <w:rPr>
            <w:rStyle w:val="Hyperlink"/>
            <w:noProof/>
          </w:rPr>
          <w:t>Metody strojového učení s omezením na neuronové sítě</w:t>
        </w:r>
        <w:r w:rsidR="00A444A9">
          <w:rPr>
            <w:noProof/>
            <w:webHidden/>
          </w:rPr>
          <w:tab/>
        </w:r>
        <w:r w:rsidR="00A444A9">
          <w:rPr>
            <w:noProof/>
            <w:webHidden/>
          </w:rPr>
          <w:fldChar w:fldCharType="begin"/>
        </w:r>
        <w:r w:rsidR="00A444A9">
          <w:rPr>
            <w:noProof/>
            <w:webHidden/>
          </w:rPr>
          <w:instrText xml:space="preserve"> PAGEREF _Toc3812544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025C922C" w14:textId="77777777" w:rsidR="00A444A9" w:rsidRDefault="009B69C2">
      <w:pPr>
        <w:pStyle w:val="TOC3"/>
        <w:tabs>
          <w:tab w:val="left" w:pos="1320"/>
          <w:tab w:val="right" w:leader="dot" w:pos="8777"/>
        </w:tabs>
        <w:rPr>
          <w:rFonts w:eastAsiaTheme="minorEastAsia"/>
          <w:noProof/>
          <w:lang w:eastAsia="cs-CZ"/>
        </w:rPr>
      </w:pPr>
      <w:hyperlink w:anchor="_Toc3812545" w:history="1">
        <w:r w:rsidR="00A444A9" w:rsidRPr="00ED4846">
          <w:rPr>
            <w:rStyle w:val="Hyperlink"/>
            <w:noProof/>
          </w:rPr>
          <w:t>2.2.1</w:t>
        </w:r>
        <w:r w:rsidR="00A444A9">
          <w:rPr>
            <w:rFonts w:eastAsiaTheme="minorEastAsia"/>
            <w:noProof/>
            <w:lang w:eastAsia="cs-CZ"/>
          </w:rPr>
          <w:tab/>
        </w:r>
        <w:r w:rsidR="00A444A9" w:rsidRPr="00ED4846">
          <w:rPr>
            <w:rStyle w:val="Hyperlink"/>
            <w:noProof/>
          </w:rPr>
          <w:t>Hluboké dopředné neuronové sítě</w:t>
        </w:r>
        <w:r w:rsidR="00A444A9">
          <w:rPr>
            <w:noProof/>
            <w:webHidden/>
          </w:rPr>
          <w:tab/>
        </w:r>
        <w:r w:rsidR="00A444A9">
          <w:rPr>
            <w:noProof/>
            <w:webHidden/>
          </w:rPr>
          <w:fldChar w:fldCharType="begin"/>
        </w:r>
        <w:r w:rsidR="00A444A9">
          <w:rPr>
            <w:noProof/>
            <w:webHidden/>
          </w:rPr>
          <w:instrText xml:space="preserve"> PAGEREF _Toc3812545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34604B0C" w14:textId="77777777" w:rsidR="00A444A9" w:rsidRDefault="009B69C2">
      <w:pPr>
        <w:pStyle w:val="TOC3"/>
        <w:tabs>
          <w:tab w:val="left" w:pos="1320"/>
          <w:tab w:val="right" w:leader="dot" w:pos="8777"/>
        </w:tabs>
        <w:rPr>
          <w:rFonts w:eastAsiaTheme="minorEastAsia"/>
          <w:noProof/>
          <w:lang w:eastAsia="cs-CZ"/>
        </w:rPr>
      </w:pPr>
      <w:hyperlink w:anchor="_Toc3812546" w:history="1">
        <w:r w:rsidR="00A444A9" w:rsidRPr="00ED4846">
          <w:rPr>
            <w:rStyle w:val="Hyperlink"/>
            <w:noProof/>
          </w:rPr>
          <w:t>2.2.2</w:t>
        </w:r>
        <w:r w:rsidR="00A444A9">
          <w:rPr>
            <w:rFonts w:eastAsiaTheme="minorEastAsia"/>
            <w:noProof/>
            <w:lang w:eastAsia="cs-CZ"/>
          </w:rPr>
          <w:tab/>
        </w:r>
        <w:r w:rsidR="00A444A9" w:rsidRPr="00ED4846">
          <w:rPr>
            <w:rStyle w:val="Hyperlink"/>
            <w:noProof/>
          </w:rPr>
          <w:t>Učení neuronových sítí</w:t>
        </w:r>
        <w:r w:rsidR="00A444A9">
          <w:rPr>
            <w:noProof/>
            <w:webHidden/>
          </w:rPr>
          <w:tab/>
        </w:r>
        <w:r w:rsidR="00A444A9">
          <w:rPr>
            <w:noProof/>
            <w:webHidden/>
          </w:rPr>
          <w:fldChar w:fldCharType="begin"/>
        </w:r>
        <w:r w:rsidR="00A444A9">
          <w:rPr>
            <w:noProof/>
            <w:webHidden/>
          </w:rPr>
          <w:instrText xml:space="preserve"> PAGEREF _Toc3812546 \h </w:instrText>
        </w:r>
        <w:r w:rsidR="00A444A9">
          <w:rPr>
            <w:noProof/>
            <w:webHidden/>
          </w:rPr>
        </w:r>
        <w:r w:rsidR="00A444A9">
          <w:rPr>
            <w:noProof/>
            <w:webHidden/>
          </w:rPr>
          <w:fldChar w:fldCharType="separate"/>
        </w:r>
        <w:r w:rsidR="00A444A9">
          <w:rPr>
            <w:noProof/>
            <w:webHidden/>
          </w:rPr>
          <w:t>8</w:t>
        </w:r>
        <w:r w:rsidR="00A444A9">
          <w:rPr>
            <w:noProof/>
            <w:webHidden/>
          </w:rPr>
          <w:fldChar w:fldCharType="end"/>
        </w:r>
      </w:hyperlink>
    </w:p>
    <w:p w14:paraId="6D2BD384" w14:textId="77777777" w:rsidR="00A444A9" w:rsidRDefault="009B69C2">
      <w:pPr>
        <w:pStyle w:val="TOC3"/>
        <w:tabs>
          <w:tab w:val="left" w:pos="1320"/>
          <w:tab w:val="right" w:leader="dot" w:pos="8777"/>
        </w:tabs>
        <w:rPr>
          <w:rFonts w:eastAsiaTheme="minorEastAsia"/>
          <w:noProof/>
          <w:lang w:eastAsia="cs-CZ"/>
        </w:rPr>
      </w:pPr>
      <w:hyperlink w:anchor="_Toc3812547" w:history="1">
        <w:r w:rsidR="00A444A9" w:rsidRPr="00ED4846">
          <w:rPr>
            <w:rStyle w:val="Hyperlink"/>
            <w:noProof/>
          </w:rPr>
          <w:t>2.2.3</w:t>
        </w:r>
        <w:r w:rsidR="00A444A9">
          <w:rPr>
            <w:rFonts w:eastAsiaTheme="minorEastAsia"/>
            <w:noProof/>
            <w:lang w:eastAsia="cs-CZ"/>
          </w:rPr>
          <w:tab/>
        </w:r>
        <w:r w:rsidR="00A444A9" w:rsidRPr="00ED4846">
          <w:rPr>
            <w:rStyle w:val="Hyperlink"/>
            <w:noProof/>
          </w:rPr>
          <w:t>Konvoluční neuronové sítě</w:t>
        </w:r>
        <w:r w:rsidR="00A444A9">
          <w:rPr>
            <w:noProof/>
            <w:webHidden/>
          </w:rPr>
          <w:tab/>
        </w:r>
        <w:r w:rsidR="00A444A9">
          <w:rPr>
            <w:noProof/>
            <w:webHidden/>
          </w:rPr>
          <w:fldChar w:fldCharType="begin"/>
        </w:r>
        <w:r w:rsidR="00A444A9">
          <w:rPr>
            <w:noProof/>
            <w:webHidden/>
          </w:rPr>
          <w:instrText xml:space="preserve"> PAGEREF _Toc3812547 \h </w:instrText>
        </w:r>
        <w:r w:rsidR="00A444A9">
          <w:rPr>
            <w:noProof/>
            <w:webHidden/>
          </w:rPr>
        </w:r>
        <w:r w:rsidR="00A444A9">
          <w:rPr>
            <w:noProof/>
            <w:webHidden/>
          </w:rPr>
          <w:fldChar w:fldCharType="separate"/>
        </w:r>
        <w:r w:rsidR="00A444A9">
          <w:rPr>
            <w:noProof/>
            <w:webHidden/>
          </w:rPr>
          <w:t>9</w:t>
        </w:r>
        <w:r w:rsidR="00A444A9">
          <w:rPr>
            <w:noProof/>
            <w:webHidden/>
          </w:rPr>
          <w:fldChar w:fldCharType="end"/>
        </w:r>
      </w:hyperlink>
    </w:p>
    <w:p w14:paraId="455E5CB9" w14:textId="77777777" w:rsidR="00A444A9" w:rsidRDefault="009B69C2">
      <w:pPr>
        <w:pStyle w:val="TOC3"/>
        <w:tabs>
          <w:tab w:val="left" w:pos="1320"/>
          <w:tab w:val="right" w:leader="dot" w:pos="8777"/>
        </w:tabs>
        <w:rPr>
          <w:rFonts w:eastAsiaTheme="minorEastAsia"/>
          <w:noProof/>
          <w:lang w:eastAsia="cs-CZ"/>
        </w:rPr>
      </w:pPr>
      <w:hyperlink w:anchor="_Toc3812548" w:history="1">
        <w:r w:rsidR="00A444A9" w:rsidRPr="00ED4846">
          <w:rPr>
            <w:rStyle w:val="Hyperlink"/>
            <w:noProof/>
          </w:rPr>
          <w:t>2.2.4</w:t>
        </w:r>
        <w:r w:rsidR="00A444A9">
          <w:rPr>
            <w:rFonts w:eastAsiaTheme="minorEastAsia"/>
            <w:noProof/>
            <w:lang w:eastAsia="cs-CZ"/>
          </w:rPr>
          <w:tab/>
        </w:r>
        <w:r w:rsidR="00A444A9" w:rsidRPr="00ED4846">
          <w:rPr>
            <w:rStyle w:val="Hyperlink"/>
            <w:noProof/>
          </w:rPr>
          <w:t>Rekurentní neuronové sítě</w:t>
        </w:r>
        <w:r w:rsidR="00A444A9">
          <w:rPr>
            <w:noProof/>
            <w:webHidden/>
          </w:rPr>
          <w:tab/>
        </w:r>
        <w:r w:rsidR="00A444A9">
          <w:rPr>
            <w:noProof/>
            <w:webHidden/>
          </w:rPr>
          <w:fldChar w:fldCharType="begin"/>
        </w:r>
        <w:r w:rsidR="00A444A9">
          <w:rPr>
            <w:noProof/>
            <w:webHidden/>
          </w:rPr>
          <w:instrText xml:space="preserve"> PAGEREF _Toc3812548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50180317" w14:textId="77777777" w:rsidR="00A444A9" w:rsidRDefault="009B69C2">
      <w:pPr>
        <w:pStyle w:val="TOC3"/>
        <w:tabs>
          <w:tab w:val="left" w:pos="1320"/>
          <w:tab w:val="right" w:leader="dot" w:pos="8777"/>
        </w:tabs>
        <w:rPr>
          <w:rFonts w:eastAsiaTheme="minorEastAsia"/>
          <w:noProof/>
          <w:lang w:eastAsia="cs-CZ"/>
        </w:rPr>
      </w:pPr>
      <w:hyperlink w:anchor="_Toc3812549" w:history="1">
        <w:r w:rsidR="00A444A9" w:rsidRPr="00ED4846">
          <w:rPr>
            <w:rStyle w:val="Hyperlink"/>
            <w:noProof/>
          </w:rPr>
          <w:t>2.2.5</w:t>
        </w:r>
        <w:r w:rsidR="00A444A9">
          <w:rPr>
            <w:rFonts w:eastAsiaTheme="minorEastAsia"/>
            <w:noProof/>
            <w:lang w:eastAsia="cs-CZ"/>
          </w:rPr>
          <w:tab/>
        </w:r>
        <w:r w:rsidR="00A444A9" w:rsidRPr="00ED4846">
          <w:rPr>
            <w:rStyle w:val="Hyperlink"/>
            <w:noProof/>
          </w:rPr>
          <w:t>General adversarial networks</w:t>
        </w:r>
        <w:r w:rsidR="00A444A9">
          <w:rPr>
            <w:noProof/>
            <w:webHidden/>
          </w:rPr>
          <w:tab/>
        </w:r>
        <w:r w:rsidR="00A444A9">
          <w:rPr>
            <w:noProof/>
            <w:webHidden/>
          </w:rPr>
          <w:fldChar w:fldCharType="begin"/>
        </w:r>
        <w:r w:rsidR="00A444A9">
          <w:rPr>
            <w:noProof/>
            <w:webHidden/>
          </w:rPr>
          <w:instrText xml:space="preserve"> PAGEREF _Toc3812549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443B7A0C" w14:textId="77777777" w:rsidR="00A444A9" w:rsidRDefault="009B69C2">
      <w:pPr>
        <w:pStyle w:val="TOC1"/>
        <w:tabs>
          <w:tab w:val="left" w:pos="440"/>
          <w:tab w:val="right" w:leader="dot" w:pos="8777"/>
        </w:tabs>
        <w:rPr>
          <w:rFonts w:eastAsiaTheme="minorEastAsia"/>
          <w:noProof/>
          <w:lang w:eastAsia="cs-CZ"/>
        </w:rPr>
      </w:pPr>
      <w:hyperlink w:anchor="_Toc3812550" w:history="1">
        <w:r w:rsidR="00A444A9" w:rsidRPr="00ED4846">
          <w:rPr>
            <w:rStyle w:val="Hyperlink"/>
            <w:noProof/>
          </w:rPr>
          <w:t>3</w:t>
        </w:r>
        <w:r w:rsidR="00A444A9">
          <w:rPr>
            <w:rFonts w:eastAsiaTheme="minorEastAsia"/>
            <w:noProof/>
            <w:lang w:eastAsia="cs-CZ"/>
          </w:rPr>
          <w:tab/>
        </w:r>
        <w:r w:rsidR="00A444A9" w:rsidRPr="00ED4846">
          <w:rPr>
            <w:rStyle w:val="Hyperlink"/>
            <w:noProof/>
          </w:rPr>
          <w:t>Procedurální generování</w:t>
        </w:r>
        <w:r w:rsidR="00A444A9">
          <w:rPr>
            <w:noProof/>
            <w:webHidden/>
          </w:rPr>
          <w:tab/>
        </w:r>
        <w:r w:rsidR="00A444A9">
          <w:rPr>
            <w:noProof/>
            <w:webHidden/>
          </w:rPr>
          <w:fldChar w:fldCharType="begin"/>
        </w:r>
        <w:r w:rsidR="00A444A9">
          <w:rPr>
            <w:noProof/>
            <w:webHidden/>
          </w:rPr>
          <w:instrText xml:space="preserve"> PAGEREF _Toc3812550 \h </w:instrText>
        </w:r>
        <w:r w:rsidR="00A444A9">
          <w:rPr>
            <w:noProof/>
            <w:webHidden/>
          </w:rPr>
        </w:r>
        <w:r w:rsidR="00A444A9">
          <w:rPr>
            <w:noProof/>
            <w:webHidden/>
          </w:rPr>
          <w:fldChar w:fldCharType="separate"/>
        </w:r>
        <w:r w:rsidR="00A444A9">
          <w:rPr>
            <w:noProof/>
            <w:webHidden/>
          </w:rPr>
          <w:t>13</w:t>
        </w:r>
        <w:r w:rsidR="00A444A9">
          <w:rPr>
            <w:noProof/>
            <w:webHidden/>
          </w:rPr>
          <w:fldChar w:fldCharType="end"/>
        </w:r>
      </w:hyperlink>
    </w:p>
    <w:p w14:paraId="38C5FF64" w14:textId="77777777" w:rsidR="00A444A9" w:rsidRDefault="009B69C2">
      <w:pPr>
        <w:pStyle w:val="TOC2"/>
        <w:tabs>
          <w:tab w:val="left" w:pos="880"/>
          <w:tab w:val="right" w:leader="dot" w:pos="8777"/>
        </w:tabs>
        <w:rPr>
          <w:rFonts w:eastAsiaTheme="minorEastAsia"/>
          <w:noProof/>
          <w:lang w:eastAsia="cs-CZ"/>
        </w:rPr>
      </w:pPr>
      <w:hyperlink w:anchor="_Toc3812551" w:history="1">
        <w:r w:rsidR="00A444A9" w:rsidRPr="00ED4846">
          <w:rPr>
            <w:rStyle w:val="Hyperlink"/>
            <w:noProof/>
          </w:rPr>
          <w:t>3.1</w:t>
        </w:r>
        <w:r w:rsidR="00A444A9">
          <w:rPr>
            <w:rFonts w:eastAsiaTheme="minorEastAsia"/>
            <w:noProof/>
            <w:lang w:eastAsia="cs-CZ"/>
          </w:rPr>
          <w:tab/>
        </w:r>
        <w:r w:rsidR="00A444A9" w:rsidRPr="00ED4846">
          <w:rPr>
            <w:rStyle w:val="Hyperlink"/>
            <w:noProof/>
          </w:rPr>
          <w:t>Klasifikace PCG algoritmů</w:t>
        </w:r>
        <w:r w:rsidR="00A444A9">
          <w:rPr>
            <w:noProof/>
            <w:webHidden/>
          </w:rPr>
          <w:tab/>
        </w:r>
        <w:r w:rsidR="00A444A9">
          <w:rPr>
            <w:noProof/>
            <w:webHidden/>
          </w:rPr>
          <w:fldChar w:fldCharType="begin"/>
        </w:r>
        <w:r w:rsidR="00A444A9">
          <w:rPr>
            <w:noProof/>
            <w:webHidden/>
          </w:rPr>
          <w:instrText xml:space="preserve"> PAGEREF _Toc3812551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EE381C9" w14:textId="77777777" w:rsidR="00A444A9" w:rsidRDefault="009B69C2">
      <w:pPr>
        <w:pStyle w:val="TOC2"/>
        <w:tabs>
          <w:tab w:val="left" w:pos="880"/>
          <w:tab w:val="right" w:leader="dot" w:pos="8777"/>
        </w:tabs>
        <w:rPr>
          <w:rFonts w:eastAsiaTheme="minorEastAsia"/>
          <w:noProof/>
          <w:lang w:eastAsia="cs-CZ"/>
        </w:rPr>
      </w:pPr>
      <w:hyperlink w:anchor="_Toc3812552" w:history="1">
        <w:r w:rsidR="00A444A9" w:rsidRPr="00ED4846">
          <w:rPr>
            <w:rStyle w:val="Hyperlink"/>
            <w:noProof/>
          </w:rPr>
          <w:t>3.2</w:t>
        </w:r>
        <w:r w:rsidR="00A444A9">
          <w:rPr>
            <w:rFonts w:eastAsiaTheme="minorEastAsia"/>
            <w:noProof/>
            <w:lang w:eastAsia="cs-CZ"/>
          </w:rPr>
          <w:tab/>
        </w:r>
        <w:r w:rsidR="00A444A9" w:rsidRPr="00ED4846">
          <w:rPr>
            <w:rStyle w:val="Hyperlink"/>
            <w:noProof/>
          </w:rPr>
          <w:t>Tradiční metody procedurálního generování</w:t>
        </w:r>
        <w:r w:rsidR="00A444A9">
          <w:rPr>
            <w:noProof/>
            <w:webHidden/>
          </w:rPr>
          <w:tab/>
        </w:r>
        <w:r w:rsidR="00A444A9">
          <w:rPr>
            <w:noProof/>
            <w:webHidden/>
          </w:rPr>
          <w:fldChar w:fldCharType="begin"/>
        </w:r>
        <w:r w:rsidR="00A444A9">
          <w:rPr>
            <w:noProof/>
            <w:webHidden/>
          </w:rPr>
          <w:instrText xml:space="preserve"> PAGEREF _Toc3812552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8F6C96C" w14:textId="77777777" w:rsidR="00A444A9" w:rsidRDefault="009B69C2">
      <w:pPr>
        <w:pStyle w:val="TOC2"/>
        <w:tabs>
          <w:tab w:val="left" w:pos="880"/>
          <w:tab w:val="right" w:leader="dot" w:pos="8777"/>
        </w:tabs>
        <w:rPr>
          <w:rFonts w:eastAsiaTheme="minorEastAsia"/>
          <w:noProof/>
          <w:lang w:eastAsia="cs-CZ"/>
        </w:rPr>
      </w:pPr>
      <w:hyperlink w:anchor="_Toc3812553" w:history="1">
        <w:r w:rsidR="00A444A9" w:rsidRPr="00ED4846">
          <w:rPr>
            <w:rStyle w:val="Hyperlink"/>
            <w:noProof/>
          </w:rPr>
          <w:t>3.3</w:t>
        </w:r>
        <w:r w:rsidR="00A444A9">
          <w:rPr>
            <w:rFonts w:eastAsiaTheme="minorEastAsia"/>
            <w:noProof/>
            <w:lang w:eastAsia="cs-CZ"/>
          </w:rPr>
          <w:tab/>
        </w:r>
        <w:r w:rsidR="00A444A9" w:rsidRPr="00ED4846">
          <w:rPr>
            <w:rStyle w:val="Hyperlink"/>
            <w:noProof/>
          </w:rPr>
          <w:t>Motivace, účel a vize používání PCG</w:t>
        </w:r>
        <w:r w:rsidR="00A444A9">
          <w:rPr>
            <w:noProof/>
            <w:webHidden/>
          </w:rPr>
          <w:tab/>
        </w:r>
        <w:r w:rsidR="00A444A9">
          <w:rPr>
            <w:noProof/>
            <w:webHidden/>
          </w:rPr>
          <w:fldChar w:fldCharType="begin"/>
        </w:r>
        <w:r w:rsidR="00A444A9">
          <w:rPr>
            <w:noProof/>
            <w:webHidden/>
          </w:rPr>
          <w:instrText xml:space="preserve"> PAGEREF _Toc3812553 \h </w:instrText>
        </w:r>
        <w:r w:rsidR="00A444A9">
          <w:rPr>
            <w:noProof/>
            <w:webHidden/>
          </w:rPr>
        </w:r>
        <w:r w:rsidR="00A444A9">
          <w:rPr>
            <w:noProof/>
            <w:webHidden/>
          </w:rPr>
          <w:fldChar w:fldCharType="separate"/>
        </w:r>
        <w:r w:rsidR="00A444A9">
          <w:rPr>
            <w:noProof/>
            <w:webHidden/>
          </w:rPr>
          <w:t>15</w:t>
        </w:r>
        <w:r w:rsidR="00A444A9">
          <w:rPr>
            <w:noProof/>
            <w:webHidden/>
          </w:rPr>
          <w:fldChar w:fldCharType="end"/>
        </w:r>
      </w:hyperlink>
    </w:p>
    <w:p w14:paraId="4E9A0010" w14:textId="77777777" w:rsidR="00A444A9" w:rsidRDefault="009B69C2">
      <w:pPr>
        <w:pStyle w:val="TOC1"/>
        <w:tabs>
          <w:tab w:val="left" w:pos="440"/>
          <w:tab w:val="right" w:leader="dot" w:pos="8777"/>
        </w:tabs>
        <w:rPr>
          <w:rFonts w:eastAsiaTheme="minorEastAsia"/>
          <w:noProof/>
          <w:lang w:eastAsia="cs-CZ"/>
        </w:rPr>
      </w:pPr>
      <w:hyperlink w:anchor="_Toc3812554" w:history="1">
        <w:r w:rsidR="00A444A9" w:rsidRPr="00ED4846">
          <w:rPr>
            <w:rStyle w:val="Hyperlink"/>
            <w:noProof/>
          </w:rPr>
          <w:t>4</w:t>
        </w:r>
        <w:r w:rsidR="00A444A9">
          <w:rPr>
            <w:rFonts w:eastAsiaTheme="minorEastAsia"/>
            <w:noProof/>
            <w:lang w:eastAsia="cs-CZ"/>
          </w:rPr>
          <w:tab/>
        </w:r>
        <w:r w:rsidR="00A444A9" w:rsidRPr="00ED4846">
          <w:rPr>
            <w:rStyle w:val="Hyperlink"/>
            <w:noProof/>
          </w:rPr>
          <w:t>Procedurální generování prostřednictvím strojového učení</w:t>
        </w:r>
        <w:r w:rsidR="00A444A9">
          <w:rPr>
            <w:noProof/>
            <w:webHidden/>
          </w:rPr>
          <w:tab/>
        </w:r>
        <w:r w:rsidR="00A444A9">
          <w:rPr>
            <w:noProof/>
            <w:webHidden/>
          </w:rPr>
          <w:fldChar w:fldCharType="begin"/>
        </w:r>
        <w:r w:rsidR="00A444A9">
          <w:rPr>
            <w:noProof/>
            <w:webHidden/>
          </w:rPr>
          <w:instrText xml:space="preserve"> PAGEREF _Toc3812554 \h </w:instrText>
        </w:r>
        <w:r w:rsidR="00A444A9">
          <w:rPr>
            <w:noProof/>
            <w:webHidden/>
          </w:rPr>
        </w:r>
        <w:r w:rsidR="00A444A9">
          <w:rPr>
            <w:noProof/>
            <w:webHidden/>
          </w:rPr>
          <w:fldChar w:fldCharType="separate"/>
        </w:r>
        <w:r w:rsidR="00A444A9">
          <w:rPr>
            <w:noProof/>
            <w:webHidden/>
          </w:rPr>
          <w:t>17</w:t>
        </w:r>
        <w:r w:rsidR="00A444A9">
          <w:rPr>
            <w:noProof/>
            <w:webHidden/>
          </w:rPr>
          <w:fldChar w:fldCharType="end"/>
        </w:r>
      </w:hyperlink>
    </w:p>
    <w:p w14:paraId="050138C3" w14:textId="77777777" w:rsidR="00A444A9" w:rsidRDefault="009B69C2">
      <w:pPr>
        <w:pStyle w:val="TOC2"/>
        <w:tabs>
          <w:tab w:val="left" w:pos="880"/>
          <w:tab w:val="right" w:leader="dot" w:pos="8777"/>
        </w:tabs>
        <w:rPr>
          <w:rFonts w:eastAsiaTheme="minorEastAsia"/>
          <w:noProof/>
          <w:lang w:eastAsia="cs-CZ"/>
        </w:rPr>
      </w:pPr>
      <w:hyperlink w:anchor="_Toc3812555" w:history="1">
        <w:r w:rsidR="00A444A9" w:rsidRPr="00ED4846">
          <w:rPr>
            <w:rStyle w:val="Hyperlink"/>
            <w:noProof/>
          </w:rPr>
          <w:t>4.1</w:t>
        </w:r>
        <w:r w:rsidR="00A444A9">
          <w:rPr>
            <w:rFonts w:eastAsiaTheme="minorEastAsia"/>
            <w:noProof/>
            <w:lang w:eastAsia="cs-CZ"/>
          </w:rPr>
          <w:tab/>
        </w:r>
        <w:r w:rsidR="00A444A9" w:rsidRPr="00ED4846">
          <w:rPr>
            <w:rStyle w:val="Hyperlink"/>
            <w:noProof/>
          </w:rPr>
          <w:t>Současné experimenty PCGML</w:t>
        </w:r>
        <w:r w:rsidR="00A444A9">
          <w:rPr>
            <w:noProof/>
            <w:webHidden/>
          </w:rPr>
          <w:tab/>
        </w:r>
        <w:r w:rsidR="00A444A9">
          <w:rPr>
            <w:noProof/>
            <w:webHidden/>
          </w:rPr>
          <w:fldChar w:fldCharType="begin"/>
        </w:r>
        <w:r w:rsidR="00A444A9">
          <w:rPr>
            <w:noProof/>
            <w:webHidden/>
          </w:rPr>
          <w:instrText xml:space="preserve"> PAGEREF _Toc3812555 \h </w:instrText>
        </w:r>
        <w:r w:rsidR="00A444A9">
          <w:rPr>
            <w:noProof/>
            <w:webHidden/>
          </w:rPr>
        </w:r>
        <w:r w:rsidR="00A444A9">
          <w:rPr>
            <w:noProof/>
            <w:webHidden/>
          </w:rPr>
          <w:fldChar w:fldCharType="separate"/>
        </w:r>
        <w:r w:rsidR="00A444A9">
          <w:rPr>
            <w:noProof/>
            <w:webHidden/>
          </w:rPr>
          <w:t>18</w:t>
        </w:r>
        <w:r w:rsidR="00A444A9">
          <w:rPr>
            <w:noProof/>
            <w:webHidden/>
          </w:rPr>
          <w:fldChar w:fldCharType="end"/>
        </w:r>
      </w:hyperlink>
    </w:p>
    <w:p w14:paraId="1AEB473E" w14:textId="77777777" w:rsidR="00A444A9" w:rsidRDefault="009B69C2">
      <w:pPr>
        <w:pStyle w:val="TOC1"/>
        <w:tabs>
          <w:tab w:val="left" w:pos="440"/>
          <w:tab w:val="right" w:leader="dot" w:pos="8777"/>
        </w:tabs>
        <w:rPr>
          <w:rFonts w:eastAsiaTheme="minorEastAsia"/>
          <w:noProof/>
          <w:lang w:eastAsia="cs-CZ"/>
        </w:rPr>
      </w:pPr>
      <w:hyperlink w:anchor="_Toc3812556" w:history="1">
        <w:r w:rsidR="00A444A9" w:rsidRPr="00ED4846">
          <w:rPr>
            <w:rStyle w:val="Hyperlink"/>
            <w:noProof/>
          </w:rPr>
          <w:t>5</w:t>
        </w:r>
        <w:r w:rsidR="00A444A9">
          <w:rPr>
            <w:rFonts w:eastAsiaTheme="minorEastAsia"/>
            <w:noProof/>
            <w:lang w:eastAsia="cs-CZ"/>
          </w:rPr>
          <w:tab/>
        </w:r>
        <w:r w:rsidR="00A444A9" w:rsidRPr="00ED4846">
          <w:rPr>
            <w:rStyle w:val="Hyperlink"/>
            <w:noProof/>
          </w:rPr>
          <w:t>Technologie pro implementaci algoritmů strojového učení</w:t>
        </w:r>
        <w:r w:rsidR="00A444A9">
          <w:rPr>
            <w:noProof/>
            <w:webHidden/>
          </w:rPr>
          <w:tab/>
        </w:r>
        <w:r w:rsidR="00A444A9">
          <w:rPr>
            <w:noProof/>
            <w:webHidden/>
          </w:rPr>
          <w:fldChar w:fldCharType="begin"/>
        </w:r>
        <w:r w:rsidR="00A444A9">
          <w:rPr>
            <w:noProof/>
            <w:webHidden/>
          </w:rPr>
          <w:instrText xml:space="preserve"> PAGEREF _Toc3812556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F18C40E" w14:textId="77777777" w:rsidR="00A444A9" w:rsidRDefault="009B69C2">
      <w:pPr>
        <w:pStyle w:val="TOC2"/>
        <w:tabs>
          <w:tab w:val="left" w:pos="880"/>
          <w:tab w:val="right" w:leader="dot" w:pos="8777"/>
        </w:tabs>
        <w:rPr>
          <w:rFonts w:eastAsiaTheme="minorEastAsia"/>
          <w:noProof/>
          <w:lang w:eastAsia="cs-CZ"/>
        </w:rPr>
      </w:pPr>
      <w:hyperlink w:anchor="_Toc3812557" w:history="1">
        <w:r w:rsidR="00A444A9" w:rsidRPr="00ED4846">
          <w:rPr>
            <w:rStyle w:val="Hyperlink"/>
            <w:noProof/>
          </w:rPr>
          <w:t>5.1</w:t>
        </w:r>
        <w:r w:rsidR="00A444A9">
          <w:rPr>
            <w:rFonts w:eastAsiaTheme="minorEastAsia"/>
            <w:noProof/>
            <w:lang w:eastAsia="cs-CZ"/>
          </w:rPr>
          <w:tab/>
        </w:r>
        <w:r w:rsidR="00A444A9" w:rsidRPr="00ED4846">
          <w:rPr>
            <w:rStyle w:val="Hyperlink"/>
            <w:noProof/>
          </w:rPr>
          <w:t>Python</w:t>
        </w:r>
        <w:r w:rsidR="00A444A9">
          <w:rPr>
            <w:noProof/>
            <w:webHidden/>
          </w:rPr>
          <w:tab/>
        </w:r>
        <w:r w:rsidR="00A444A9">
          <w:rPr>
            <w:noProof/>
            <w:webHidden/>
          </w:rPr>
          <w:fldChar w:fldCharType="begin"/>
        </w:r>
        <w:r w:rsidR="00A444A9">
          <w:rPr>
            <w:noProof/>
            <w:webHidden/>
          </w:rPr>
          <w:instrText xml:space="preserve"> PAGEREF _Toc3812557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04261F36" w14:textId="77777777" w:rsidR="00A444A9" w:rsidRDefault="009B69C2">
      <w:pPr>
        <w:pStyle w:val="TOC2"/>
        <w:tabs>
          <w:tab w:val="left" w:pos="880"/>
          <w:tab w:val="right" w:leader="dot" w:pos="8777"/>
        </w:tabs>
        <w:rPr>
          <w:rFonts w:eastAsiaTheme="minorEastAsia"/>
          <w:noProof/>
          <w:lang w:eastAsia="cs-CZ"/>
        </w:rPr>
      </w:pPr>
      <w:hyperlink w:anchor="_Toc3812558" w:history="1">
        <w:r w:rsidR="00A444A9" w:rsidRPr="00ED4846">
          <w:rPr>
            <w:rStyle w:val="Hyperlink"/>
            <w:noProof/>
          </w:rPr>
          <w:t>5.2</w:t>
        </w:r>
        <w:r w:rsidR="00A444A9">
          <w:rPr>
            <w:rFonts w:eastAsiaTheme="minorEastAsia"/>
            <w:noProof/>
            <w:lang w:eastAsia="cs-CZ"/>
          </w:rPr>
          <w:tab/>
        </w:r>
        <w:r w:rsidR="00A444A9" w:rsidRPr="00ED4846">
          <w:rPr>
            <w:rStyle w:val="Hyperlink"/>
            <w:noProof/>
          </w:rPr>
          <w:t>NumPy</w:t>
        </w:r>
        <w:r w:rsidR="00A444A9">
          <w:rPr>
            <w:noProof/>
            <w:webHidden/>
          </w:rPr>
          <w:tab/>
        </w:r>
        <w:r w:rsidR="00A444A9">
          <w:rPr>
            <w:noProof/>
            <w:webHidden/>
          </w:rPr>
          <w:fldChar w:fldCharType="begin"/>
        </w:r>
        <w:r w:rsidR="00A444A9">
          <w:rPr>
            <w:noProof/>
            <w:webHidden/>
          </w:rPr>
          <w:instrText xml:space="preserve"> PAGEREF _Toc3812558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5881117" w14:textId="77777777" w:rsidR="00A444A9" w:rsidRDefault="009B69C2">
      <w:pPr>
        <w:pStyle w:val="TOC2"/>
        <w:tabs>
          <w:tab w:val="left" w:pos="880"/>
          <w:tab w:val="right" w:leader="dot" w:pos="8777"/>
        </w:tabs>
        <w:rPr>
          <w:rFonts w:eastAsiaTheme="minorEastAsia"/>
          <w:noProof/>
          <w:lang w:eastAsia="cs-CZ"/>
        </w:rPr>
      </w:pPr>
      <w:hyperlink w:anchor="_Toc3812559" w:history="1">
        <w:r w:rsidR="00A444A9" w:rsidRPr="00ED4846">
          <w:rPr>
            <w:rStyle w:val="Hyperlink"/>
            <w:noProof/>
          </w:rPr>
          <w:t>5.3</w:t>
        </w:r>
        <w:r w:rsidR="00A444A9">
          <w:rPr>
            <w:rFonts w:eastAsiaTheme="minorEastAsia"/>
            <w:noProof/>
            <w:lang w:eastAsia="cs-CZ"/>
          </w:rPr>
          <w:tab/>
        </w:r>
        <w:r w:rsidR="00A444A9" w:rsidRPr="00ED4846">
          <w:rPr>
            <w:rStyle w:val="Hyperlink"/>
            <w:noProof/>
          </w:rPr>
          <w:t>TensorFlow</w:t>
        </w:r>
        <w:r w:rsidR="00A444A9">
          <w:rPr>
            <w:noProof/>
            <w:webHidden/>
          </w:rPr>
          <w:tab/>
        </w:r>
        <w:r w:rsidR="00A444A9">
          <w:rPr>
            <w:noProof/>
            <w:webHidden/>
          </w:rPr>
          <w:fldChar w:fldCharType="begin"/>
        </w:r>
        <w:r w:rsidR="00A444A9">
          <w:rPr>
            <w:noProof/>
            <w:webHidden/>
          </w:rPr>
          <w:instrText xml:space="preserve"> PAGEREF _Toc3812559 \h </w:instrText>
        </w:r>
        <w:r w:rsidR="00A444A9">
          <w:rPr>
            <w:noProof/>
            <w:webHidden/>
          </w:rPr>
        </w:r>
        <w:r w:rsidR="00A444A9">
          <w:rPr>
            <w:noProof/>
            <w:webHidden/>
          </w:rPr>
          <w:fldChar w:fldCharType="separate"/>
        </w:r>
        <w:r w:rsidR="00A444A9">
          <w:rPr>
            <w:noProof/>
            <w:webHidden/>
          </w:rPr>
          <w:t>22</w:t>
        </w:r>
        <w:r w:rsidR="00A444A9">
          <w:rPr>
            <w:noProof/>
            <w:webHidden/>
          </w:rPr>
          <w:fldChar w:fldCharType="end"/>
        </w:r>
      </w:hyperlink>
    </w:p>
    <w:p w14:paraId="10047B39" w14:textId="77777777" w:rsidR="00A444A9" w:rsidRDefault="009B69C2">
      <w:pPr>
        <w:pStyle w:val="TOC2"/>
        <w:tabs>
          <w:tab w:val="left" w:pos="880"/>
          <w:tab w:val="right" w:leader="dot" w:pos="8777"/>
        </w:tabs>
        <w:rPr>
          <w:rFonts w:eastAsiaTheme="minorEastAsia"/>
          <w:noProof/>
          <w:lang w:eastAsia="cs-CZ"/>
        </w:rPr>
      </w:pPr>
      <w:hyperlink w:anchor="_Toc3812560" w:history="1">
        <w:r w:rsidR="00A444A9" w:rsidRPr="00ED4846">
          <w:rPr>
            <w:rStyle w:val="Hyperlink"/>
            <w:noProof/>
          </w:rPr>
          <w:t>5.4</w:t>
        </w:r>
        <w:r w:rsidR="00A444A9">
          <w:rPr>
            <w:rFonts w:eastAsiaTheme="minorEastAsia"/>
            <w:noProof/>
            <w:lang w:eastAsia="cs-CZ"/>
          </w:rPr>
          <w:tab/>
        </w:r>
        <w:r w:rsidR="00A444A9" w:rsidRPr="00ED4846">
          <w:rPr>
            <w:rStyle w:val="Hyperlink"/>
            <w:noProof/>
          </w:rPr>
          <w:t>Keras</w:t>
        </w:r>
        <w:r w:rsidR="00A444A9">
          <w:rPr>
            <w:noProof/>
            <w:webHidden/>
          </w:rPr>
          <w:tab/>
        </w:r>
        <w:r w:rsidR="00A444A9">
          <w:rPr>
            <w:noProof/>
            <w:webHidden/>
          </w:rPr>
          <w:fldChar w:fldCharType="begin"/>
        </w:r>
        <w:r w:rsidR="00A444A9">
          <w:rPr>
            <w:noProof/>
            <w:webHidden/>
          </w:rPr>
          <w:instrText xml:space="preserve"> PAGEREF _Toc3812560 \h </w:instrText>
        </w:r>
        <w:r w:rsidR="00A444A9">
          <w:rPr>
            <w:noProof/>
            <w:webHidden/>
          </w:rPr>
        </w:r>
        <w:r w:rsidR="00A444A9">
          <w:rPr>
            <w:noProof/>
            <w:webHidden/>
          </w:rPr>
          <w:fldChar w:fldCharType="separate"/>
        </w:r>
        <w:r w:rsidR="00A444A9">
          <w:rPr>
            <w:noProof/>
            <w:webHidden/>
          </w:rPr>
          <w:t>23</w:t>
        </w:r>
        <w:r w:rsidR="00A444A9">
          <w:rPr>
            <w:noProof/>
            <w:webHidden/>
          </w:rPr>
          <w:fldChar w:fldCharType="end"/>
        </w:r>
      </w:hyperlink>
    </w:p>
    <w:p w14:paraId="16F7E159" w14:textId="77777777" w:rsidR="00A444A9" w:rsidRDefault="009B69C2">
      <w:pPr>
        <w:pStyle w:val="TOC1"/>
        <w:tabs>
          <w:tab w:val="left" w:pos="440"/>
          <w:tab w:val="right" w:leader="dot" w:pos="8777"/>
        </w:tabs>
        <w:rPr>
          <w:rFonts w:eastAsiaTheme="minorEastAsia"/>
          <w:noProof/>
          <w:lang w:eastAsia="cs-CZ"/>
        </w:rPr>
      </w:pPr>
      <w:hyperlink w:anchor="_Toc3812561" w:history="1">
        <w:r w:rsidR="00A444A9" w:rsidRPr="00ED4846">
          <w:rPr>
            <w:rStyle w:val="Hyperlink"/>
            <w:noProof/>
          </w:rPr>
          <w:t>6</w:t>
        </w:r>
        <w:r w:rsidR="00A444A9">
          <w:rPr>
            <w:rFonts w:eastAsiaTheme="minorEastAsia"/>
            <w:noProof/>
            <w:lang w:eastAsia="cs-CZ"/>
          </w:rPr>
          <w:tab/>
        </w:r>
        <w:r w:rsidR="00A444A9" w:rsidRPr="00ED4846">
          <w:rPr>
            <w:rStyle w:val="Hyperlink"/>
            <w:noProof/>
          </w:rPr>
          <w:t>Demonstrace metod strojového učení na příkladech generování</w:t>
        </w:r>
        <w:r w:rsidR="00A444A9">
          <w:rPr>
            <w:noProof/>
            <w:webHidden/>
          </w:rPr>
          <w:tab/>
        </w:r>
        <w:r w:rsidR="00A444A9">
          <w:rPr>
            <w:noProof/>
            <w:webHidden/>
          </w:rPr>
          <w:fldChar w:fldCharType="begin"/>
        </w:r>
        <w:r w:rsidR="00A444A9">
          <w:rPr>
            <w:noProof/>
            <w:webHidden/>
          </w:rPr>
          <w:instrText xml:space="preserve"> PAGEREF _Toc3812561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E8CCA2E" w14:textId="77777777" w:rsidR="00A444A9" w:rsidRDefault="009B69C2">
      <w:pPr>
        <w:pStyle w:val="TOC2"/>
        <w:tabs>
          <w:tab w:val="left" w:pos="880"/>
          <w:tab w:val="right" w:leader="dot" w:pos="8777"/>
        </w:tabs>
        <w:rPr>
          <w:rFonts w:eastAsiaTheme="minorEastAsia"/>
          <w:noProof/>
          <w:lang w:eastAsia="cs-CZ"/>
        </w:rPr>
      </w:pPr>
      <w:hyperlink w:anchor="_Toc3812562" w:history="1">
        <w:r w:rsidR="00A444A9" w:rsidRPr="00ED4846">
          <w:rPr>
            <w:rStyle w:val="Hyperlink"/>
            <w:noProof/>
          </w:rPr>
          <w:t>6.1</w:t>
        </w:r>
        <w:r w:rsidR="00A444A9">
          <w:rPr>
            <w:rFonts w:eastAsiaTheme="minorEastAsia"/>
            <w:noProof/>
            <w:lang w:eastAsia="cs-CZ"/>
          </w:rPr>
          <w:tab/>
        </w:r>
        <w:r w:rsidR="00A444A9" w:rsidRPr="00ED4846">
          <w:rPr>
            <w:rStyle w:val="Hyperlink"/>
            <w:noProof/>
          </w:rPr>
          <w:t>Příklad hanojských věží</w:t>
        </w:r>
        <w:r w:rsidR="00A444A9">
          <w:rPr>
            <w:noProof/>
            <w:webHidden/>
          </w:rPr>
          <w:tab/>
        </w:r>
        <w:r w:rsidR="00A444A9">
          <w:rPr>
            <w:noProof/>
            <w:webHidden/>
          </w:rPr>
          <w:fldChar w:fldCharType="begin"/>
        </w:r>
        <w:r w:rsidR="00A444A9">
          <w:rPr>
            <w:noProof/>
            <w:webHidden/>
          </w:rPr>
          <w:instrText xml:space="preserve"> PAGEREF _Toc3812562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A351F0D" w14:textId="77777777" w:rsidR="00A444A9" w:rsidRDefault="009B69C2">
      <w:pPr>
        <w:pStyle w:val="TOC2"/>
        <w:tabs>
          <w:tab w:val="left" w:pos="880"/>
          <w:tab w:val="right" w:leader="dot" w:pos="8777"/>
        </w:tabs>
        <w:rPr>
          <w:rFonts w:eastAsiaTheme="minorEastAsia"/>
          <w:noProof/>
          <w:lang w:eastAsia="cs-CZ"/>
        </w:rPr>
      </w:pPr>
      <w:hyperlink w:anchor="_Toc3812563" w:history="1">
        <w:r w:rsidR="00A444A9" w:rsidRPr="00ED4846">
          <w:rPr>
            <w:rStyle w:val="Hyperlink"/>
            <w:noProof/>
          </w:rPr>
          <w:t>6.2</w:t>
        </w:r>
        <w:r w:rsidR="00A444A9">
          <w:rPr>
            <w:rFonts w:eastAsiaTheme="minorEastAsia"/>
            <w:noProof/>
            <w:lang w:eastAsia="cs-CZ"/>
          </w:rPr>
          <w:tab/>
        </w:r>
        <w:r w:rsidR="00A444A9" w:rsidRPr="00ED4846">
          <w:rPr>
            <w:rStyle w:val="Hyperlink"/>
            <w:noProof/>
          </w:rPr>
          <w:t>Užité technologie</w:t>
        </w:r>
        <w:r w:rsidR="00A444A9">
          <w:rPr>
            <w:noProof/>
            <w:webHidden/>
          </w:rPr>
          <w:tab/>
        </w:r>
        <w:r w:rsidR="00A444A9">
          <w:rPr>
            <w:noProof/>
            <w:webHidden/>
          </w:rPr>
          <w:fldChar w:fldCharType="begin"/>
        </w:r>
        <w:r w:rsidR="00A444A9">
          <w:rPr>
            <w:noProof/>
            <w:webHidden/>
          </w:rPr>
          <w:instrText xml:space="preserve"> PAGEREF _Toc3812563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2F5157C" w14:textId="77777777" w:rsidR="00A444A9" w:rsidRDefault="009B69C2">
      <w:pPr>
        <w:pStyle w:val="TOC2"/>
        <w:tabs>
          <w:tab w:val="left" w:pos="880"/>
          <w:tab w:val="right" w:leader="dot" w:pos="8777"/>
        </w:tabs>
        <w:rPr>
          <w:rFonts w:eastAsiaTheme="minorEastAsia"/>
          <w:noProof/>
          <w:lang w:eastAsia="cs-CZ"/>
        </w:rPr>
      </w:pPr>
      <w:hyperlink w:anchor="_Toc3812564" w:history="1">
        <w:r w:rsidR="00A444A9" w:rsidRPr="00ED4846">
          <w:rPr>
            <w:rStyle w:val="Hyperlink"/>
            <w:noProof/>
          </w:rPr>
          <w:t>6.3</w:t>
        </w:r>
        <w:r w:rsidR="00A444A9">
          <w:rPr>
            <w:rFonts w:eastAsiaTheme="minorEastAsia"/>
            <w:noProof/>
            <w:lang w:eastAsia="cs-CZ"/>
          </w:rPr>
          <w:tab/>
        </w:r>
        <w:r w:rsidR="00A444A9" w:rsidRPr="00ED4846">
          <w:rPr>
            <w:rStyle w:val="Hyperlink"/>
            <w:noProof/>
          </w:rPr>
          <w:t>Definice cíle a východisek</w:t>
        </w:r>
        <w:r w:rsidR="00A444A9">
          <w:rPr>
            <w:noProof/>
            <w:webHidden/>
          </w:rPr>
          <w:tab/>
        </w:r>
        <w:r w:rsidR="00A444A9">
          <w:rPr>
            <w:noProof/>
            <w:webHidden/>
          </w:rPr>
          <w:fldChar w:fldCharType="begin"/>
        </w:r>
        <w:r w:rsidR="00A444A9">
          <w:rPr>
            <w:noProof/>
            <w:webHidden/>
          </w:rPr>
          <w:instrText xml:space="preserve"> PAGEREF _Toc3812564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F45EEC5" w14:textId="77777777" w:rsidR="00A444A9" w:rsidRDefault="009B69C2">
      <w:pPr>
        <w:pStyle w:val="TOC2"/>
        <w:tabs>
          <w:tab w:val="left" w:pos="880"/>
          <w:tab w:val="right" w:leader="dot" w:pos="8777"/>
        </w:tabs>
        <w:rPr>
          <w:rFonts w:eastAsiaTheme="minorEastAsia"/>
          <w:noProof/>
          <w:lang w:eastAsia="cs-CZ"/>
        </w:rPr>
      </w:pPr>
      <w:hyperlink w:anchor="_Toc3812565" w:history="1">
        <w:r w:rsidR="00A444A9" w:rsidRPr="00ED4846">
          <w:rPr>
            <w:rStyle w:val="Hyperlink"/>
            <w:noProof/>
          </w:rPr>
          <w:t>6.4</w:t>
        </w:r>
        <w:r w:rsidR="00A444A9">
          <w:rPr>
            <w:rFonts w:eastAsiaTheme="minorEastAsia"/>
            <w:noProof/>
            <w:lang w:eastAsia="cs-CZ"/>
          </w:rPr>
          <w:tab/>
        </w:r>
        <w:r w:rsidR="00A444A9" w:rsidRPr="00ED4846">
          <w:rPr>
            <w:rStyle w:val="Hyperlink"/>
            <w:noProof/>
          </w:rPr>
          <w:t>Popis užitého algoritmu</w:t>
        </w:r>
        <w:r w:rsidR="00A444A9">
          <w:rPr>
            <w:noProof/>
            <w:webHidden/>
          </w:rPr>
          <w:tab/>
        </w:r>
        <w:r w:rsidR="00A444A9">
          <w:rPr>
            <w:noProof/>
            <w:webHidden/>
          </w:rPr>
          <w:fldChar w:fldCharType="begin"/>
        </w:r>
        <w:r w:rsidR="00A444A9">
          <w:rPr>
            <w:noProof/>
            <w:webHidden/>
          </w:rPr>
          <w:instrText xml:space="preserve"> PAGEREF _Toc3812565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28E5C24D" w14:textId="77777777" w:rsidR="00A444A9" w:rsidRDefault="009B69C2">
      <w:pPr>
        <w:pStyle w:val="TOC3"/>
        <w:tabs>
          <w:tab w:val="left" w:pos="1320"/>
          <w:tab w:val="right" w:leader="dot" w:pos="8777"/>
        </w:tabs>
        <w:rPr>
          <w:rFonts w:eastAsiaTheme="minorEastAsia"/>
          <w:noProof/>
          <w:lang w:eastAsia="cs-CZ"/>
        </w:rPr>
      </w:pPr>
      <w:hyperlink w:anchor="_Toc3812566" w:history="1">
        <w:r w:rsidR="00A444A9" w:rsidRPr="00ED4846">
          <w:rPr>
            <w:rStyle w:val="Hyperlink"/>
            <w:noProof/>
          </w:rPr>
          <w:t>6.4.1</w:t>
        </w:r>
        <w:r w:rsidR="00A444A9">
          <w:rPr>
            <w:rFonts w:eastAsiaTheme="minorEastAsia"/>
            <w:noProof/>
            <w:lang w:eastAsia="cs-CZ"/>
          </w:rPr>
          <w:tab/>
        </w:r>
        <w:r w:rsidR="00A444A9" w:rsidRPr="00ED4846">
          <w:rPr>
            <w:rStyle w:val="Hyperlink"/>
            <w:noProof/>
          </w:rPr>
          <w:t>Charakteristika vstupních dat</w:t>
        </w:r>
        <w:r w:rsidR="00A444A9">
          <w:rPr>
            <w:noProof/>
            <w:webHidden/>
          </w:rPr>
          <w:tab/>
        </w:r>
        <w:r w:rsidR="00A444A9">
          <w:rPr>
            <w:noProof/>
            <w:webHidden/>
          </w:rPr>
          <w:fldChar w:fldCharType="begin"/>
        </w:r>
        <w:r w:rsidR="00A444A9">
          <w:rPr>
            <w:noProof/>
            <w:webHidden/>
          </w:rPr>
          <w:instrText xml:space="preserve"> PAGEREF _Toc3812566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115BC96F" w14:textId="77777777" w:rsidR="00A444A9" w:rsidRDefault="009B69C2">
      <w:pPr>
        <w:pStyle w:val="TOC3"/>
        <w:tabs>
          <w:tab w:val="left" w:pos="1320"/>
          <w:tab w:val="right" w:leader="dot" w:pos="8777"/>
        </w:tabs>
        <w:rPr>
          <w:rFonts w:eastAsiaTheme="minorEastAsia"/>
          <w:noProof/>
          <w:lang w:eastAsia="cs-CZ"/>
        </w:rPr>
      </w:pPr>
      <w:hyperlink w:anchor="_Toc3812567" w:history="1">
        <w:r w:rsidR="00A444A9" w:rsidRPr="00ED4846">
          <w:rPr>
            <w:rStyle w:val="Hyperlink"/>
            <w:noProof/>
          </w:rPr>
          <w:t>6.4.2</w:t>
        </w:r>
        <w:r w:rsidR="00A444A9">
          <w:rPr>
            <w:rFonts w:eastAsiaTheme="minorEastAsia"/>
            <w:noProof/>
            <w:lang w:eastAsia="cs-CZ"/>
          </w:rPr>
          <w:tab/>
        </w:r>
        <w:r w:rsidR="00A444A9" w:rsidRPr="00ED4846">
          <w:rPr>
            <w:rStyle w:val="Hyperlink"/>
            <w:noProof/>
          </w:rPr>
          <w:t>Předzpracování dat</w:t>
        </w:r>
        <w:r w:rsidR="00A444A9">
          <w:rPr>
            <w:noProof/>
            <w:webHidden/>
          </w:rPr>
          <w:tab/>
        </w:r>
        <w:r w:rsidR="00A444A9">
          <w:rPr>
            <w:noProof/>
            <w:webHidden/>
          </w:rPr>
          <w:fldChar w:fldCharType="begin"/>
        </w:r>
        <w:r w:rsidR="00A444A9">
          <w:rPr>
            <w:noProof/>
            <w:webHidden/>
          </w:rPr>
          <w:instrText xml:space="preserve"> PAGEREF _Toc3812567 \h </w:instrText>
        </w:r>
        <w:r w:rsidR="00A444A9">
          <w:rPr>
            <w:noProof/>
            <w:webHidden/>
          </w:rPr>
        </w:r>
        <w:r w:rsidR="00A444A9">
          <w:rPr>
            <w:noProof/>
            <w:webHidden/>
          </w:rPr>
          <w:fldChar w:fldCharType="separate"/>
        </w:r>
        <w:r w:rsidR="00A444A9">
          <w:rPr>
            <w:noProof/>
            <w:webHidden/>
          </w:rPr>
          <w:t>27</w:t>
        </w:r>
        <w:r w:rsidR="00A444A9">
          <w:rPr>
            <w:noProof/>
            <w:webHidden/>
          </w:rPr>
          <w:fldChar w:fldCharType="end"/>
        </w:r>
      </w:hyperlink>
    </w:p>
    <w:p w14:paraId="094B696A" w14:textId="77777777" w:rsidR="00A444A9" w:rsidRDefault="009B69C2">
      <w:pPr>
        <w:pStyle w:val="TOC3"/>
        <w:tabs>
          <w:tab w:val="left" w:pos="1320"/>
          <w:tab w:val="right" w:leader="dot" w:pos="8777"/>
        </w:tabs>
        <w:rPr>
          <w:rFonts w:eastAsiaTheme="minorEastAsia"/>
          <w:noProof/>
          <w:lang w:eastAsia="cs-CZ"/>
        </w:rPr>
      </w:pPr>
      <w:hyperlink w:anchor="_Toc3812568" w:history="1">
        <w:r w:rsidR="00A444A9" w:rsidRPr="00ED4846">
          <w:rPr>
            <w:rStyle w:val="Hyperlink"/>
            <w:noProof/>
          </w:rPr>
          <w:t>6.4.3</w:t>
        </w:r>
        <w:r w:rsidR="00A444A9">
          <w:rPr>
            <w:rFonts w:eastAsiaTheme="minorEastAsia"/>
            <w:noProof/>
            <w:lang w:eastAsia="cs-CZ"/>
          </w:rPr>
          <w:tab/>
        </w:r>
        <w:r w:rsidR="00A444A9" w:rsidRPr="00ED4846">
          <w:rPr>
            <w:rStyle w:val="Hyperlink"/>
            <w:noProof/>
          </w:rPr>
          <w:t>Natrénování modelů</w:t>
        </w:r>
        <w:r w:rsidR="00A444A9">
          <w:rPr>
            <w:noProof/>
            <w:webHidden/>
          </w:rPr>
          <w:tab/>
        </w:r>
        <w:r w:rsidR="00A444A9">
          <w:rPr>
            <w:noProof/>
            <w:webHidden/>
          </w:rPr>
          <w:fldChar w:fldCharType="begin"/>
        </w:r>
        <w:r w:rsidR="00A444A9">
          <w:rPr>
            <w:noProof/>
            <w:webHidden/>
          </w:rPr>
          <w:instrText xml:space="preserve"> PAGEREF _Toc3812568 \h </w:instrText>
        </w:r>
        <w:r w:rsidR="00A444A9">
          <w:rPr>
            <w:noProof/>
            <w:webHidden/>
          </w:rPr>
        </w:r>
        <w:r w:rsidR="00A444A9">
          <w:rPr>
            <w:noProof/>
            <w:webHidden/>
          </w:rPr>
          <w:fldChar w:fldCharType="separate"/>
        </w:r>
        <w:r w:rsidR="00A444A9">
          <w:rPr>
            <w:noProof/>
            <w:webHidden/>
          </w:rPr>
          <w:t>29</w:t>
        </w:r>
        <w:r w:rsidR="00A444A9">
          <w:rPr>
            <w:noProof/>
            <w:webHidden/>
          </w:rPr>
          <w:fldChar w:fldCharType="end"/>
        </w:r>
      </w:hyperlink>
    </w:p>
    <w:p w14:paraId="2D17C2ED" w14:textId="77777777" w:rsidR="00A444A9" w:rsidRDefault="009B69C2">
      <w:pPr>
        <w:pStyle w:val="TOC2"/>
        <w:tabs>
          <w:tab w:val="left" w:pos="880"/>
          <w:tab w:val="right" w:leader="dot" w:pos="8777"/>
        </w:tabs>
        <w:rPr>
          <w:rFonts w:eastAsiaTheme="minorEastAsia"/>
          <w:noProof/>
          <w:lang w:eastAsia="cs-CZ"/>
        </w:rPr>
      </w:pPr>
      <w:hyperlink w:anchor="_Toc3812569" w:history="1">
        <w:r w:rsidR="00A444A9" w:rsidRPr="00ED4846">
          <w:rPr>
            <w:rStyle w:val="Hyperlink"/>
            <w:noProof/>
          </w:rPr>
          <w:t>6.5</w:t>
        </w:r>
        <w:r w:rsidR="00A444A9">
          <w:rPr>
            <w:rFonts w:eastAsiaTheme="minorEastAsia"/>
            <w:noProof/>
            <w:lang w:eastAsia="cs-CZ"/>
          </w:rPr>
          <w:tab/>
        </w:r>
        <w:r w:rsidR="00A444A9" w:rsidRPr="00ED4846">
          <w:rPr>
            <w:rStyle w:val="Hyperlink"/>
            <w:noProof/>
          </w:rPr>
          <w:t>Testování hypotetických výstupů algoritmu</w:t>
        </w:r>
        <w:r w:rsidR="00A444A9">
          <w:rPr>
            <w:noProof/>
            <w:webHidden/>
          </w:rPr>
          <w:tab/>
        </w:r>
        <w:r w:rsidR="00A444A9">
          <w:rPr>
            <w:noProof/>
            <w:webHidden/>
          </w:rPr>
          <w:fldChar w:fldCharType="begin"/>
        </w:r>
        <w:r w:rsidR="00A444A9">
          <w:rPr>
            <w:noProof/>
            <w:webHidden/>
          </w:rPr>
          <w:instrText xml:space="preserve"> PAGEREF _Toc3812569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039DD984" w14:textId="77777777" w:rsidR="00A444A9" w:rsidRDefault="009B69C2">
      <w:pPr>
        <w:pStyle w:val="TOC3"/>
        <w:tabs>
          <w:tab w:val="left" w:pos="1320"/>
          <w:tab w:val="right" w:leader="dot" w:pos="8777"/>
        </w:tabs>
        <w:rPr>
          <w:rFonts w:eastAsiaTheme="minorEastAsia"/>
          <w:noProof/>
          <w:lang w:eastAsia="cs-CZ"/>
        </w:rPr>
      </w:pPr>
      <w:hyperlink w:anchor="_Toc3812570" w:history="1">
        <w:r w:rsidR="00A444A9" w:rsidRPr="00ED4846">
          <w:rPr>
            <w:rStyle w:val="Hyperlink"/>
            <w:noProof/>
          </w:rPr>
          <w:t>6.5.1</w:t>
        </w:r>
        <w:r w:rsidR="00A444A9">
          <w:rPr>
            <w:rFonts w:eastAsiaTheme="minorEastAsia"/>
            <w:noProof/>
            <w:lang w:eastAsia="cs-CZ"/>
          </w:rPr>
          <w:tab/>
        </w:r>
        <w:r w:rsidR="00A444A9" w:rsidRPr="00ED4846">
          <w:rPr>
            <w:rStyle w:val="Hyperlink"/>
            <w:noProof/>
          </w:rPr>
          <w:t>Výčet sledovaných vlastností</w:t>
        </w:r>
        <w:r w:rsidR="00A444A9">
          <w:rPr>
            <w:noProof/>
            <w:webHidden/>
          </w:rPr>
          <w:tab/>
        </w:r>
        <w:r w:rsidR="00A444A9">
          <w:rPr>
            <w:noProof/>
            <w:webHidden/>
          </w:rPr>
          <w:fldChar w:fldCharType="begin"/>
        </w:r>
        <w:r w:rsidR="00A444A9">
          <w:rPr>
            <w:noProof/>
            <w:webHidden/>
          </w:rPr>
          <w:instrText xml:space="preserve"> PAGEREF _Toc3812570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59AE4124" w14:textId="77777777" w:rsidR="00A444A9" w:rsidRDefault="009B69C2">
      <w:pPr>
        <w:pStyle w:val="TOC3"/>
        <w:tabs>
          <w:tab w:val="left" w:pos="1320"/>
          <w:tab w:val="right" w:leader="dot" w:pos="8777"/>
        </w:tabs>
        <w:rPr>
          <w:rFonts w:eastAsiaTheme="minorEastAsia"/>
          <w:noProof/>
          <w:lang w:eastAsia="cs-CZ"/>
        </w:rPr>
      </w:pPr>
      <w:hyperlink w:anchor="_Toc3812571" w:history="1">
        <w:r w:rsidR="00A444A9" w:rsidRPr="00ED4846">
          <w:rPr>
            <w:rStyle w:val="Hyperlink"/>
            <w:noProof/>
          </w:rPr>
          <w:t>6.5.2</w:t>
        </w:r>
        <w:r w:rsidR="00A444A9">
          <w:rPr>
            <w:rFonts w:eastAsiaTheme="minorEastAsia"/>
            <w:noProof/>
            <w:lang w:eastAsia="cs-CZ"/>
          </w:rPr>
          <w:tab/>
        </w:r>
        <w:r w:rsidR="00A444A9" w:rsidRPr="00ED4846">
          <w:rPr>
            <w:rStyle w:val="Hyperlink"/>
            <w:noProof/>
          </w:rPr>
          <w:t>Jednotkové testování</w:t>
        </w:r>
        <w:r w:rsidR="00A444A9">
          <w:rPr>
            <w:noProof/>
            <w:webHidden/>
          </w:rPr>
          <w:tab/>
        </w:r>
        <w:r w:rsidR="00A444A9">
          <w:rPr>
            <w:noProof/>
            <w:webHidden/>
          </w:rPr>
          <w:fldChar w:fldCharType="begin"/>
        </w:r>
        <w:r w:rsidR="00A444A9">
          <w:rPr>
            <w:noProof/>
            <w:webHidden/>
          </w:rPr>
          <w:instrText xml:space="preserve"> PAGEREF _Toc3812571 \h </w:instrText>
        </w:r>
        <w:r w:rsidR="00A444A9">
          <w:rPr>
            <w:noProof/>
            <w:webHidden/>
          </w:rPr>
        </w:r>
        <w:r w:rsidR="00A444A9">
          <w:rPr>
            <w:noProof/>
            <w:webHidden/>
          </w:rPr>
          <w:fldChar w:fldCharType="separate"/>
        </w:r>
        <w:r w:rsidR="00A444A9">
          <w:rPr>
            <w:noProof/>
            <w:webHidden/>
          </w:rPr>
          <w:t>31</w:t>
        </w:r>
        <w:r w:rsidR="00A444A9">
          <w:rPr>
            <w:noProof/>
            <w:webHidden/>
          </w:rPr>
          <w:fldChar w:fldCharType="end"/>
        </w:r>
      </w:hyperlink>
    </w:p>
    <w:p w14:paraId="0D05F805" w14:textId="77777777" w:rsidR="00A444A9" w:rsidRDefault="009B69C2">
      <w:pPr>
        <w:pStyle w:val="TOC3"/>
        <w:tabs>
          <w:tab w:val="left" w:pos="1320"/>
          <w:tab w:val="right" w:leader="dot" w:pos="8777"/>
        </w:tabs>
        <w:rPr>
          <w:rFonts w:eastAsiaTheme="minorEastAsia"/>
          <w:noProof/>
          <w:lang w:eastAsia="cs-CZ"/>
        </w:rPr>
      </w:pPr>
      <w:hyperlink w:anchor="_Toc3812572" w:history="1">
        <w:r w:rsidR="00A444A9" w:rsidRPr="00ED4846">
          <w:rPr>
            <w:rStyle w:val="Hyperlink"/>
            <w:noProof/>
          </w:rPr>
          <w:t>6.5.3</w:t>
        </w:r>
        <w:r w:rsidR="00A444A9">
          <w:rPr>
            <w:rFonts w:eastAsiaTheme="minorEastAsia"/>
            <w:noProof/>
            <w:lang w:eastAsia="cs-CZ"/>
          </w:rPr>
          <w:tab/>
        </w:r>
        <w:r w:rsidR="00A444A9" w:rsidRPr="00ED4846">
          <w:rPr>
            <w:rStyle w:val="Hyperlink"/>
            <w:noProof/>
          </w:rPr>
          <w:t>Integrační testování</w:t>
        </w:r>
        <w:r w:rsidR="00A444A9">
          <w:rPr>
            <w:noProof/>
            <w:webHidden/>
          </w:rPr>
          <w:tab/>
        </w:r>
        <w:r w:rsidR="00A444A9">
          <w:rPr>
            <w:noProof/>
            <w:webHidden/>
          </w:rPr>
          <w:fldChar w:fldCharType="begin"/>
        </w:r>
        <w:r w:rsidR="00A444A9">
          <w:rPr>
            <w:noProof/>
            <w:webHidden/>
          </w:rPr>
          <w:instrText xml:space="preserve"> PAGEREF _Toc3812572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3908878C" w14:textId="77777777" w:rsidR="00A444A9" w:rsidRDefault="009B69C2">
      <w:pPr>
        <w:pStyle w:val="TOC2"/>
        <w:tabs>
          <w:tab w:val="left" w:pos="880"/>
          <w:tab w:val="right" w:leader="dot" w:pos="8777"/>
        </w:tabs>
        <w:rPr>
          <w:rFonts w:eastAsiaTheme="minorEastAsia"/>
          <w:noProof/>
          <w:lang w:eastAsia="cs-CZ"/>
        </w:rPr>
      </w:pPr>
      <w:hyperlink w:anchor="_Toc3812573" w:history="1">
        <w:r w:rsidR="00A444A9" w:rsidRPr="00ED4846">
          <w:rPr>
            <w:rStyle w:val="Hyperlink"/>
            <w:noProof/>
          </w:rPr>
          <w:t>6.6</w:t>
        </w:r>
        <w:r w:rsidR="00A444A9">
          <w:rPr>
            <w:rFonts w:eastAsiaTheme="minorEastAsia"/>
            <w:noProof/>
            <w:lang w:eastAsia="cs-CZ"/>
          </w:rPr>
          <w:tab/>
        </w:r>
        <w:r w:rsidR="00A444A9" w:rsidRPr="00ED4846">
          <w:rPr>
            <w:rStyle w:val="Hyperlink"/>
            <w:noProof/>
          </w:rPr>
          <w:t>Návrhy pro zlepšení algoritmu</w:t>
        </w:r>
        <w:r w:rsidR="00A444A9">
          <w:rPr>
            <w:noProof/>
            <w:webHidden/>
          </w:rPr>
          <w:tab/>
        </w:r>
        <w:r w:rsidR="00A444A9">
          <w:rPr>
            <w:noProof/>
            <w:webHidden/>
          </w:rPr>
          <w:fldChar w:fldCharType="begin"/>
        </w:r>
        <w:r w:rsidR="00A444A9">
          <w:rPr>
            <w:noProof/>
            <w:webHidden/>
          </w:rPr>
          <w:instrText xml:space="preserve"> PAGEREF _Toc3812573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1744D463" w14:textId="77777777" w:rsidR="00A444A9" w:rsidRDefault="009B69C2">
      <w:pPr>
        <w:pStyle w:val="TOC1"/>
        <w:tabs>
          <w:tab w:val="left" w:pos="440"/>
          <w:tab w:val="right" w:leader="dot" w:pos="8777"/>
        </w:tabs>
        <w:rPr>
          <w:rFonts w:eastAsiaTheme="minorEastAsia"/>
          <w:noProof/>
          <w:lang w:eastAsia="cs-CZ"/>
        </w:rPr>
      </w:pPr>
      <w:hyperlink w:anchor="_Toc3812574" w:history="1">
        <w:r w:rsidR="00A444A9" w:rsidRPr="00ED4846">
          <w:rPr>
            <w:rStyle w:val="Hyperlink"/>
            <w:noProof/>
          </w:rPr>
          <w:t>7</w:t>
        </w:r>
        <w:r w:rsidR="00A444A9">
          <w:rPr>
            <w:rFonts w:eastAsiaTheme="minorEastAsia"/>
            <w:noProof/>
            <w:lang w:eastAsia="cs-CZ"/>
          </w:rPr>
          <w:tab/>
        </w:r>
        <w:r w:rsidR="00A444A9" w:rsidRPr="00ED4846">
          <w:rPr>
            <w:rStyle w:val="Hyperlink"/>
            <w:noProof/>
          </w:rPr>
          <w:t>Závěr</w:t>
        </w:r>
        <w:r w:rsidR="00A444A9">
          <w:rPr>
            <w:noProof/>
            <w:webHidden/>
          </w:rPr>
          <w:tab/>
        </w:r>
        <w:r w:rsidR="00A444A9">
          <w:rPr>
            <w:noProof/>
            <w:webHidden/>
          </w:rPr>
          <w:fldChar w:fldCharType="begin"/>
        </w:r>
        <w:r w:rsidR="00A444A9">
          <w:rPr>
            <w:noProof/>
            <w:webHidden/>
          </w:rPr>
          <w:instrText xml:space="preserve"> PAGEREF _Toc3812574 \h </w:instrText>
        </w:r>
        <w:r w:rsidR="00A444A9">
          <w:rPr>
            <w:noProof/>
            <w:webHidden/>
          </w:rPr>
        </w:r>
        <w:r w:rsidR="00A444A9">
          <w:rPr>
            <w:noProof/>
            <w:webHidden/>
          </w:rPr>
          <w:fldChar w:fldCharType="separate"/>
        </w:r>
        <w:r w:rsidR="00A444A9">
          <w:rPr>
            <w:noProof/>
            <w:webHidden/>
          </w:rPr>
          <w:t>36</w:t>
        </w:r>
        <w:r w:rsidR="00A444A9">
          <w:rPr>
            <w:noProof/>
            <w:webHidden/>
          </w:rPr>
          <w:fldChar w:fldCharType="end"/>
        </w:r>
      </w:hyperlink>
    </w:p>
    <w:p w14:paraId="6EC61488" w14:textId="66E7BC55" w:rsidR="00A444A9" w:rsidRDefault="00A444A9" w:rsidP="00CD7A20">
      <w:pPr>
        <w:pStyle w:val="Standartnitext"/>
        <w:sectPr w:rsidR="00A444A9" w:rsidSect="001A0463">
          <w:footerReference w:type="default" r:id="rId8"/>
          <w:pgSz w:w="11906" w:h="16838"/>
          <w:pgMar w:top="1418" w:right="1418" w:bottom="1418" w:left="1701" w:header="709" w:footer="709" w:gutter="0"/>
          <w:pgNumType w:start="1"/>
          <w:cols w:space="708"/>
          <w:titlePg/>
          <w:docGrid w:linePitch="360"/>
        </w:sectPr>
      </w:pPr>
      <w:r>
        <w:rPr>
          <w:rFonts w:asciiTheme="minorHAnsi" w:hAnsiTheme="minorHAnsi" w:cstheme="minorBidi"/>
          <w:sz w:val="22"/>
        </w:rPr>
        <w:fldChar w:fldCharType="end"/>
      </w:r>
    </w:p>
    <w:p w14:paraId="7B457185" w14:textId="41E54525" w:rsidR="00155E3A" w:rsidRDefault="00155E3A" w:rsidP="00155E3A">
      <w:pPr>
        <w:pStyle w:val="Headingwithoutnumber"/>
      </w:pPr>
      <w:bookmarkStart w:id="3" w:name="_Toc3812541"/>
      <w:r>
        <w:lastRenderedPageBreak/>
        <w:t>Seznam zkratek a použitých symbolů</w:t>
      </w:r>
    </w:p>
    <w:p w14:paraId="139A86FE" w14:textId="03ADC70E" w:rsidR="00155E3A" w:rsidRDefault="00155E3A" w:rsidP="00155E3A">
      <w:pPr>
        <w:pStyle w:val="Standartnitextbezodsazeni"/>
      </w:pPr>
      <w:r>
        <w:t>PCG</w:t>
      </w:r>
      <w:r>
        <w:tab/>
      </w:r>
      <w:r>
        <w:tab/>
        <w:t>Procedurální generování obsahu</w:t>
      </w:r>
    </w:p>
    <w:p w14:paraId="3CBA1863" w14:textId="684C3EB7" w:rsidR="00155E3A" w:rsidRDefault="00155E3A" w:rsidP="00155E3A">
      <w:pPr>
        <w:pStyle w:val="Standartnitextbezodsazeni"/>
      </w:pPr>
      <w:r>
        <w:t>PCGML</w:t>
      </w:r>
      <w:r>
        <w:tab/>
        <w:t>Procedurální generování obsahu s pomocí strojového učení</w:t>
      </w:r>
    </w:p>
    <w:p w14:paraId="500EE652" w14:textId="04ADEC1A" w:rsidR="00155E3A" w:rsidRDefault="00155E3A" w:rsidP="00155E3A">
      <w:pPr>
        <w:pStyle w:val="Standartnitextbezodsazeni"/>
      </w:pPr>
      <w:r>
        <w:t>GAN</w:t>
      </w:r>
      <w:r>
        <w:tab/>
      </w:r>
      <w:r>
        <w:tab/>
        <w:t>General adversarial neural networsk</w:t>
      </w:r>
    </w:p>
    <w:p w14:paraId="1F475500" w14:textId="7EA20F51" w:rsidR="00155E3A" w:rsidRDefault="00155E3A" w:rsidP="00155E3A">
      <w:pPr>
        <w:pStyle w:val="Standartnitextbezodsazeni"/>
      </w:pPr>
      <w:r>
        <w:t>CNN</w:t>
      </w:r>
      <w:r>
        <w:tab/>
      </w:r>
      <w:r>
        <w:tab/>
        <w:t>Konvoluční neuronové sítě</w:t>
      </w:r>
    </w:p>
    <w:p w14:paraId="40E931DC" w14:textId="07A6EC63" w:rsidR="00155E3A" w:rsidRDefault="00155E3A" w:rsidP="00155E3A">
      <w:pPr>
        <w:pStyle w:val="Standartnitextbezodsazeni"/>
      </w:pPr>
      <w:r>
        <w:t>RNN</w:t>
      </w:r>
      <w:r>
        <w:tab/>
      </w:r>
      <w:r>
        <w:tab/>
        <w:t xml:space="preserve">Rekurentní </w:t>
      </w:r>
      <w:r w:rsidRPr="00C9653F">
        <w:rPr>
          <w:color w:val="FF0000"/>
        </w:rPr>
        <w:t>ne</w:t>
      </w:r>
      <w:r w:rsidR="00C9653F">
        <w:rPr>
          <w:color w:val="FF0000"/>
        </w:rPr>
        <w:t>ur</w:t>
      </w:r>
      <w:r w:rsidRPr="00C9653F">
        <w:rPr>
          <w:color w:val="FF0000"/>
        </w:rPr>
        <w:t>onové</w:t>
      </w:r>
      <w:r>
        <w:t xml:space="preserve"> sítě</w:t>
      </w:r>
    </w:p>
    <w:p w14:paraId="2C0E1ABC" w14:textId="1809B38B" w:rsidR="00155E3A" w:rsidRDefault="00155E3A" w:rsidP="00155E3A">
      <w:pPr>
        <w:pStyle w:val="Standartnitextbezodsazeni"/>
      </w:pPr>
      <w:r>
        <w:t>EDPCG</w:t>
      </w:r>
      <w:r>
        <w:tab/>
        <w:t>Procedurální generování obsahu na základě uživatelského chování</w:t>
      </w:r>
    </w:p>
    <w:p w14:paraId="691D77DC" w14:textId="77777777" w:rsidR="00155E3A" w:rsidRDefault="00155E3A" w:rsidP="00155E3A">
      <w:pPr>
        <w:pStyle w:val="Standartnitextbezodsazeni"/>
      </w:pPr>
    </w:p>
    <w:p w14:paraId="1D51B2E6" w14:textId="77777777" w:rsidR="00155E3A" w:rsidRDefault="00155E3A" w:rsidP="00155E3A">
      <w:pPr>
        <w:pStyle w:val="Headingwithoutnumber"/>
      </w:pPr>
    </w:p>
    <w:p w14:paraId="12B999B6" w14:textId="6189B72F" w:rsidR="007270B7" w:rsidRDefault="007270B7" w:rsidP="00504230">
      <w:pPr>
        <w:pStyle w:val="Heading1"/>
      </w:pPr>
      <w:r w:rsidRPr="00504230">
        <w:lastRenderedPageBreak/>
        <w:t>Úvod</w:t>
      </w:r>
      <w:bookmarkEnd w:id="3"/>
    </w:p>
    <w:p w14:paraId="4E5BA637" w14:textId="75FD3011" w:rsidR="003248FB" w:rsidRDefault="00504230" w:rsidP="003248FB">
      <w:pPr>
        <w:pStyle w:val="Standartnitext"/>
      </w:pPr>
      <w:r w:rsidRPr="003248FB">
        <w:t>Strojové</w:t>
      </w:r>
      <w:r>
        <w:t xml:space="preserve"> učení a počítačová grafika jsou oblasti, které v</w:t>
      </w:r>
      <w:r w:rsidR="00763A4F">
        <w:t> posledních dvou dekádách</w:t>
      </w:r>
      <w:r>
        <w:t xml:space="preserve"> zaznamenávají</w:t>
      </w:r>
      <w:r w:rsidR="005E42DE">
        <w:t xml:space="preserve"> v rámci technických oborů</w:t>
      </w:r>
      <w:r>
        <w:t xml:space="preserve"> rapidní</w:t>
      </w:r>
      <w:r w:rsidR="005E42DE">
        <w:t xml:space="preserve"> vývoj</w:t>
      </w:r>
      <w:r w:rsidR="00763A4F">
        <w:t>.</w:t>
      </w:r>
      <w:r w:rsidR="0003444E">
        <w:t xml:space="preserve"> Co se týká strojového učení</w:t>
      </w:r>
      <w:r w:rsidR="00C9653F" w:rsidRPr="00C9653F">
        <w:rPr>
          <w:color w:val="FF0000"/>
        </w:rPr>
        <w:t>,</w:t>
      </w:r>
      <w:r w:rsidR="0003444E">
        <w:t xml:space="preserve">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w:t>
      </w:r>
      <w:r w:rsidR="00E17003" w:rsidRPr="00C9653F">
        <w:rPr>
          <w:color w:val="FF0000"/>
        </w:rPr>
        <w:t xml:space="preserve">a </w:t>
      </w:r>
      <w:r w:rsidR="00E17003">
        <w:t>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7911EC" w:rsidRPr="007911EC">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w:t>
      </w:r>
      <w:r w:rsidR="002F2A38" w:rsidRPr="00C9653F">
        <w:rPr>
          <w:color w:val="FF0000"/>
        </w:rPr>
        <w:t>a</w:t>
      </w:r>
      <w:r w:rsidR="00604460">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w:t>
      </w:r>
      <w:r w:rsidR="00216C16" w:rsidRPr="00C9653F">
        <w:rPr>
          <w:color w:val="FF0000"/>
        </w:rPr>
        <w:t>a</w:t>
      </w:r>
      <w:r w:rsidR="00216C16">
        <w:t xml:space="preserve"> specifické podoblasti</w:t>
      </w:r>
      <w:r w:rsidR="005E42DE">
        <w:t xml:space="preserve">, jíž lze označit jako „Generování grafického obsahu </w:t>
      </w:r>
      <w:r w:rsidR="00C9653F" w:rsidRPr="00C9653F">
        <w:rPr>
          <w:color w:val="FF0000"/>
        </w:rPr>
        <w:t>s</w:t>
      </w:r>
      <w:r w:rsidR="005E42DE">
        <w:t xml:space="preserve"> pomoc</w:t>
      </w:r>
      <w:r w:rsidR="00C9653F">
        <w:rPr>
          <w:color w:val="FF0000"/>
        </w:rPr>
        <w:t>í</w:t>
      </w:r>
      <w:r w:rsidR="00C9653F">
        <w:t xml:space="preserve"> </w:t>
      </w:r>
      <w:r w:rsidR="005E42DE">
        <w:t xml:space="preserve">metod strojového učení“ - </w:t>
      </w:r>
      <w:r w:rsidR="005B452A">
        <w:t>v literatu</w:t>
      </w:r>
      <w:r w:rsidR="005B452A">
        <w:rPr>
          <w:lang w:bidi="he-IL"/>
        </w:rPr>
        <w:t>ře označovanou</w:t>
      </w:r>
      <w:r w:rsidR="005E42DE">
        <w:t xml:space="preserve"> </w:t>
      </w:r>
      <w:r w:rsidR="005B452A">
        <w:t>zkráceně jako</w:t>
      </w:r>
      <w:r w:rsidR="00B226CD">
        <w:t xml:space="preserve"> PCGML.</w:t>
      </w:r>
    </w:p>
    <w:p w14:paraId="740C9A9F" w14:textId="04BD5B5C" w:rsidR="00216C16" w:rsidRDefault="00216C16" w:rsidP="003248FB">
      <w:pPr>
        <w:pStyle w:val="Standartnitext"/>
      </w:pPr>
      <w:r>
        <w:t xml:space="preserve">Motivací k sestavení tohoto textu byl zájem o počítačovou kreativitu v oblasti grafiky a </w:t>
      </w:r>
      <w:r w:rsidR="004226A9">
        <w:t xml:space="preserve">snaha o poznání metod strojového </w:t>
      </w:r>
      <w:commentRangeStart w:id="4"/>
      <w:r w:rsidR="004226A9">
        <w:t>učení</w:t>
      </w:r>
      <w:commentRangeEnd w:id="4"/>
      <w:r w:rsidR="004226A9">
        <w:rPr>
          <w:rStyle w:val="CommentReference"/>
          <w:rFonts w:asciiTheme="minorHAnsi" w:hAnsiTheme="minorHAnsi" w:cstheme="minorBidi"/>
        </w:rPr>
        <w:commentReference w:id="4"/>
      </w:r>
      <w:r w:rsidR="000F37C0">
        <w:t>, primárně neuronových sítí</w:t>
      </w:r>
      <w:r w:rsidR="004226A9">
        <w:t>.</w:t>
      </w:r>
      <w:r>
        <w:t xml:space="preserve"> </w:t>
      </w:r>
    </w:p>
    <w:p w14:paraId="2C8D918D" w14:textId="121C8BED" w:rsidR="00604460" w:rsidRDefault="00604460" w:rsidP="003248FB">
      <w:pPr>
        <w:pStyle w:val="Standartnitext"/>
      </w:pPr>
      <w:r>
        <w:t>Úkoly a cíle bakalářské práce jsou definovány následovně</w:t>
      </w:r>
      <w:r w:rsidR="00C9653F" w:rsidRPr="00C9653F">
        <w:rPr>
          <w:color w:val="FF0000"/>
        </w:rPr>
        <w:t>:</w:t>
      </w:r>
      <w:r w:rsidR="00C9653F">
        <w:rPr>
          <w:color w:val="FF0000"/>
        </w:rPr>
        <w:t xml:space="preserve"> </w:t>
      </w:r>
      <w:r w:rsidR="009E56F5">
        <w:rPr>
          <w:color w:val="FF0000"/>
        </w:rPr>
        <w:t xml:space="preserve">Obecným cílem práce je zpracovat teoretický koncept </w:t>
      </w:r>
      <w:commentRangeStart w:id="5"/>
      <w:r w:rsidR="009E56F5">
        <w:rPr>
          <w:color w:val="FF0000"/>
        </w:rPr>
        <w:t>problematiky</w:t>
      </w:r>
      <w:commentRangeEnd w:id="5"/>
      <w:r w:rsidR="009E56F5">
        <w:rPr>
          <w:rStyle w:val="CommentReference"/>
          <w:rFonts w:asciiTheme="minorHAnsi" w:hAnsiTheme="minorHAnsi" w:cstheme="minorBidi"/>
        </w:rPr>
        <w:commentReference w:id="5"/>
      </w:r>
      <w:r w:rsidR="00C9653F">
        <w:rPr>
          <w:i/>
          <w:color w:val="FF0000"/>
        </w:rPr>
        <w:t>…</w:t>
      </w:r>
      <w:r>
        <w:t xml:space="preserve"> </w:t>
      </w:r>
      <w:r w:rsidRPr="00C9653F">
        <w:rPr>
          <w:strike/>
        </w:rPr>
        <w:t>Za prvé bude v obecných rysech představena oblast</w:t>
      </w:r>
      <w:r>
        <w:t xml:space="preserve"> strojového učení s explikací metod, které jsou využívány v praktické části.</w:t>
      </w:r>
      <w:r w:rsidR="00216C16">
        <w:t xml:space="preserve"> </w:t>
      </w:r>
      <w:r w:rsidR="00C9653F" w:rsidRPr="009E56F5">
        <w:rPr>
          <w:i/>
          <w:color w:val="FF0000"/>
          <w:highlight w:val="yellow"/>
        </w:rPr>
        <w:t>Výčet aplikací založených na těchto metodách (zejména na neuronových sítích) pak</w:t>
      </w:r>
      <w:r w:rsidR="009E56F5" w:rsidRPr="009E56F5">
        <w:rPr>
          <w:i/>
          <w:color w:val="FF0000"/>
          <w:highlight w:val="yellow"/>
        </w:rPr>
        <w:t xml:space="preserve"> striktně omezit na oblast počítačové grafiky.</w:t>
      </w:r>
      <w:r w:rsidR="00216C16" w:rsidRPr="009E56F5">
        <w:rPr>
          <w:highlight w:val="yellow"/>
        </w:rPr>
        <w:t xml:space="preserve">Výčet aplikací založených na těchto metodách (zejména na neuronových sítích) je pak striktně omezen na </w:t>
      </w:r>
      <w:r w:rsidR="002F2A38" w:rsidRPr="009E56F5">
        <w:rPr>
          <w:highlight w:val="yellow"/>
        </w:rPr>
        <w:t>oblast</w:t>
      </w:r>
      <w:r w:rsidR="00216C16" w:rsidRPr="009E56F5">
        <w:rPr>
          <w:highlight w:val="yellow"/>
        </w:rPr>
        <w:t xml:space="preserve"> </w:t>
      </w:r>
      <w:r w:rsidR="002F2A38" w:rsidRPr="009E56F5">
        <w:rPr>
          <w:highlight w:val="yellow"/>
        </w:rPr>
        <w:t xml:space="preserve">počítačové </w:t>
      </w:r>
      <w:commentRangeStart w:id="6"/>
      <w:r w:rsidR="002F2A38" w:rsidRPr="009E56F5">
        <w:rPr>
          <w:highlight w:val="yellow"/>
        </w:rPr>
        <w:t>grafiky</w:t>
      </w:r>
      <w:commentRangeEnd w:id="6"/>
      <w:r w:rsidR="009E56F5">
        <w:rPr>
          <w:rStyle w:val="CommentReference"/>
          <w:rFonts w:asciiTheme="minorHAnsi" w:hAnsiTheme="minorHAnsi" w:cstheme="minorBidi"/>
        </w:rPr>
        <w:commentReference w:id="6"/>
      </w:r>
      <w:r w:rsidR="00B226CD" w:rsidRPr="009E56F5">
        <w:rPr>
          <w:highlight w:val="yellow"/>
        </w:rPr>
        <w:t>.</w:t>
      </w:r>
    </w:p>
    <w:p w14:paraId="04B2A712" w14:textId="1323063B" w:rsidR="00604460" w:rsidRDefault="00604460" w:rsidP="003248FB">
      <w:pPr>
        <w:pStyle w:val="Standartnitext"/>
      </w:pPr>
      <w:r>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w:t>
      </w:r>
      <w:r w:rsidR="00B226CD">
        <w:t xml:space="preserve">ání za pomocí strojového </w:t>
      </w:r>
      <w:commentRangeStart w:id="7"/>
      <w:r w:rsidR="00B226CD">
        <w:t>učení</w:t>
      </w:r>
      <w:commentRangeEnd w:id="7"/>
      <w:r w:rsidR="009E56F5">
        <w:rPr>
          <w:rStyle w:val="CommentReference"/>
          <w:rFonts w:asciiTheme="minorHAnsi" w:hAnsiTheme="minorHAnsi" w:cstheme="minorBidi"/>
        </w:rPr>
        <w:commentReference w:id="7"/>
      </w:r>
      <w:r w:rsidR="00B226CD">
        <w:t>.</w:t>
      </w:r>
    </w:p>
    <w:p w14:paraId="56C68417" w14:textId="6497B4B8" w:rsidR="007738F0" w:rsidRDefault="007738F0" w:rsidP="003248FB">
      <w:pPr>
        <w:pStyle w:val="Standartnitext"/>
      </w:pPr>
      <w:r>
        <w:lastRenderedPageBreak/>
        <w:t>Třetím cílem je prozkoumat dostupné technologie a prostředí, jež jsou vhodné pro implementaci metod strojového učení a jsou využívány v pr</w:t>
      </w:r>
      <w:r w:rsidR="00B226CD">
        <w:t xml:space="preserve">aktické části bakalářské </w:t>
      </w:r>
      <w:commentRangeStart w:id="8"/>
      <w:r w:rsidR="00B226CD">
        <w:t>práce</w:t>
      </w:r>
      <w:commentRangeEnd w:id="8"/>
      <w:r w:rsidR="00502BAB">
        <w:rPr>
          <w:rStyle w:val="CommentReference"/>
          <w:rFonts w:asciiTheme="minorHAnsi" w:hAnsiTheme="minorHAnsi" w:cstheme="minorBidi"/>
        </w:rPr>
        <w:commentReference w:id="8"/>
      </w:r>
      <w:r w:rsidR="00B226CD">
        <w:t>.</w:t>
      </w:r>
    </w:p>
    <w:p w14:paraId="51A88FAD" w14:textId="1DF4C82A" w:rsidR="007738F0" w:rsidRDefault="00B226CD" w:rsidP="003248FB">
      <w:pPr>
        <w:pStyle w:val="Standartnitext"/>
      </w:pPr>
      <w:commentRangeStart w:id="9"/>
      <w:r>
        <w:t>V</w:t>
      </w:r>
      <w:commentRangeEnd w:id="9"/>
      <w:r w:rsidR="00502BAB">
        <w:rPr>
          <w:rStyle w:val="CommentReference"/>
          <w:rFonts w:asciiTheme="minorHAnsi" w:hAnsiTheme="minorHAnsi" w:cstheme="minorBidi"/>
        </w:rPr>
        <w:commentReference w:id="9"/>
      </w:r>
      <w:r>
        <w:t xml:space="preserve"> </w:t>
      </w:r>
      <w:r w:rsidR="007738F0">
        <w:t>rámci praktické části je pak představen návrh a implementace metody, která za využití jednoduchých architektur neuronových sítí řeší proceduráln</w:t>
      </w:r>
      <w:r w:rsidR="000F37C0">
        <w:t>í generování</w:t>
      </w:r>
      <w:r w:rsidR="007738F0">
        <w:t xml:space="preserve"> distribuci objektů v dvojrozměrné scéně na základě naučených dat. </w:t>
      </w:r>
      <w:commentRangeStart w:id="10"/>
      <w:r w:rsidR="007738F0">
        <w:t>Tato</w:t>
      </w:r>
      <w:commentRangeEnd w:id="10"/>
      <w:r w:rsidR="00502BAB">
        <w:rPr>
          <w:rStyle w:val="CommentReference"/>
          <w:rFonts w:asciiTheme="minorHAnsi" w:hAnsiTheme="minorHAnsi" w:cstheme="minorBidi"/>
        </w:rPr>
        <w:commentReference w:id="10"/>
      </w:r>
      <w:r w:rsidR="007738F0">
        <w:t xml:space="preserve"> metoda je otestována a vyplynulé výsledky jsou zhodnoceny v závěru, což je posl</w:t>
      </w:r>
      <w:r w:rsidR="004226A9">
        <w:t>edním zadaným cílem této práce.</w:t>
      </w:r>
    </w:p>
    <w:p w14:paraId="39C99D6C" w14:textId="69F4E9AB" w:rsidR="00191F46" w:rsidRPr="00191F46" w:rsidRDefault="00191F46" w:rsidP="00CD7A20">
      <w:pPr>
        <w:pStyle w:val="Heading1"/>
      </w:pPr>
      <w:bookmarkStart w:id="11" w:name="_Toc3812542"/>
      <w:r w:rsidRPr="00191F46">
        <w:lastRenderedPageBreak/>
        <w:t>Strojové učení</w:t>
      </w:r>
      <w:r w:rsidR="00B226CD">
        <w:t xml:space="preserve"> v </w:t>
      </w:r>
      <w:r w:rsidR="00D64732">
        <w:t>obecných rysech</w:t>
      </w:r>
      <w:bookmarkEnd w:id="11"/>
    </w:p>
    <w:p w14:paraId="36E2936C" w14:textId="5169C754" w:rsidR="003248FB" w:rsidRDefault="00B226CD" w:rsidP="00683C01">
      <w:pPr>
        <w:pStyle w:val="Standartnitext"/>
      </w:pPr>
      <w:r>
        <w:t xml:space="preserve">Z </w:t>
      </w:r>
      <w:r w:rsidR="00191F46" w:rsidRPr="00191F46">
        <w:t>formálních definic strojového učení je vybráno tradiční znění Toma Mitchella, který definuje strojové učení nás</w:t>
      </w:r>
      <w:r w:rsidR="00763A4F">
        <w:t>l</w:t>
      </w:r>
      <w:r w:rsidR="00191F46" w:rsidRPr="00191F46">
        <w:t xml:space="preserve">edujícím způsobem. </w:t>
      </w:r>
      <w:r w:rsidR="00191F46" w:rsidRPr="00191F46">
        <w:rPr>
          <w:i/>
        </w:rPr>
        <w:t xml:space="preserve">„Stroj (počítačový program) se učí plnit třídu zadání T  </w:t>
      </w:r>
      <w:commentRangeStart w:id="12"/>
      <w:r w:rsidR="00191F46" w:rsidRPr="00191F46">
        <w:rPr>
          <w:i/>
        </w:rPr>
        <w:t>ze</w:t>
      </w:r>
      <w:commentRangeEnd w:id="12"/>
      <w:r w:rsidR="00502BAB">
        <w:rPr>
          <w:rStyle w:val="CommentReference"/>
          <w:rFonts w:asciiTheme="minorHAnsi" w:hAnsiTheme="minorHAnsi" w:cstheme="minorBidi"/>
        </w:rPr>
        <w:commentReference w:id="12"/>
      </w:r>
      <w:r w:rsidR="00191F46" w:rsidRPr="00191F46">
        <w:rPr>
          <w:i/>
        </w:rPr>
        <w:t xml:space="preserve"> zkušenost E a s úspěšností P v tom případě, když se úspěšnost plně</w:t>
      </w:r>
      <w:r>
        <w:rPr>
          <w:i/>
        </w:rPr>
        <w:t xml:space="preserve">ní zadaných úkolů T  zlepšuje s </w:t>
      </w:r>
      <w:r w:rsidR="00191F46" w:rsidRPr="00191F46">
        <w:rPr>
          <w:i/>
        </w:rPr>
        <w:t xml:space="preserve">využitím znalostí nabytých ze </w:t>
      </w:r>
      <w:commentRangeStart w:id="13"/>
      <w:r w:rsidR="00191F46" w:rsidRPr="00191F46">
        <w:t>zkušenosti</w:t>
      </w:r>
      <w:commentRangeEnd w:id="13"/>
      <w:r w:rsidR="00502BAB">
        <w:rPr>
          <w:rStyle w:val="CommentReference"/>
          <w:rFonts w:asciiTheme="minorHAnsi" w:hAnsiTheme="minorHAnsi" w:cstheme="minorBidi"/>
        </w:rPr>
        <w:commentReference w:id="13"/>
      </w:r>
      <w:r w:rsidR="00191F46" w:rsidRPr="00191F46">
        <w:t xml:space="preserve"> E.“ </w:t>
      </w:r>
      <w:commentRangeStart w:id="14"/>
      <w:r w:rsidR="00191F46" w:rsidRPr="00683C01">
        <w:fldChar w:fldCharType="begin"/>
      </w:r>
      <w:r w:rsidR="00504230" w:rsidRPr="00683C01">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191F46" w:rsidRPr="00683C01">
        <w:fldChar w:fldCharType="separate"/>
      </w:r>
      <w:r w:rsidR="007911EC" w:rsidRPr="007911EC">
        <w:t>(Mitchell 1997a)</w:t>
      </w:r>
      <w:r w:rsidR="00191F46" w:rsidRPr="00683C01">
        <w:fldChar w:fldCharType="end"/>
      </w:r>
      <w:commentRangeEnd w:id="14"/>
      <w:r w:rsidR="00502BAB">
        <w:rPr>
          <w:rStyle w:val="CommentReference"/>
          <w:rFonts w:asciiTheme="minorHAnsi" w:hAnsiTheme="minorHAnsi" w:cstheme="minorBidi"/>
        </w:rPr>
        <w:commentReference w:id="14"/>
      </w:r>
      <w:r w:rsidR="00191F46" w:rsidRPr="00191F46">
        <w:t xml:space="preserve">. </w:t>
      </w:r>
      <w:r w:rsidR="00683C01">
        <w:t xml:space="preserve">K </w:t>
      </w:r>
      <w:r w:rsidR="00EC2DCC">
        <w:t>základním praktickým úlohám</w:t>
      </w:r>
      <w:r w:rsidR="005815BF">
        <w:t>,</w:t>
      </w:r>
      <w:r w:rsidR="00EC2DCC">
        <w:t xml:space="preserve"> na něž jsou algoritmy strojového učení apliková</w:t>
      </w:r>
      <w:r w:rsidR="00075D5A">
        <w:t>ny</w:t>
      </w:r>
      <w:r w:rsidR="00502BAB" w:rsidRPr="00502BAB">
        <w:rPr>
          <w:color w:val="FF0000"/>
        </w:rPr>
        <w:t>,</w:t>
      </w:r>
      <w:r w:rsidR="00075D5A">
        <w:t xml:space="preserve"> patří klasifikace, predikce</w:t>
      </w:r>
      <w:r w:rsidR="00EC2DCC">
        <w:t>,</w:t>
      </w:r>
      <w:r w:rsidR="003248FB">
        <w:t xml:space="preserve"> expertní systémy,</w:t>
      </w:r>
      <w:r w:rsidR="00EC2DCC">
        <w:t xml:space="preserve"> popřípadě obecná kontrola agenta</w:t>
      </w:r>
      <w:r w:rsidR="005815BF">
        <w:t xml:space="preserve"> konkrétního autonomního systému</w:t>
      </w:r>
      <w:r w:rsidR="00EC2DCC">
        <w:t>.</w:t>
      </w:r>
    </w:p>
    <w:p w14:paraId="7384F9B0" w14:textId="6164A7DC" w:rsidR="003248FB" w:rsidRDefault="00075D5A" w:rsidP="00683C01">
      <w:pPr>
        <w:pStyle w:val="Standartnitext"/>
      </w:pPr>
      <w:r>
        <w:t>Obecně je cílem algoritmů strojového učení aproximace neznámé komplexní funkce</w:t>
      </w:r>
      <w:r w:rsidR="00CE67CC">
        <w:t xml:space="preserve"> </w:t>
      </w:r>
      <m:oMath>
        <m:r>
          <w:rPr>
            <w:rFonts w:ascii="Cambria Math" w:hAnsi="Cambria Math"/>
          </w:rPr>
          <m:t xml:space="preserve">y </m:t>
        </m:r>
        <m:r>
          <m:rPr>
            <m:sty m:val="p"/>
          </m:rPr>
          <w:rPr>
            <w:rStyle w:val="CommentReference"/>
            <w:rFonts w:asciiTheme="minorHAnsi" w:hAnsiTheme="minorHAnsi" w:cstheme="minorBidi"/>
          </w:rPr>
          <w:commentReference w:id="15"/>
        </m:r>
        <m:r>
          <w:rPr>
            <w:rFonts w:ascii="Cambria Math" w:hAnsi="Cambria Math"/>
          </w:rPr>
          <m:t>= f*(x)</m:t>
        </m:r>
      </m:oMath>
      <w:r>
        <w:t xml:space="preserve"> </w:t>
      </w:r>
      <w:r w:rsidR="000F37C0">
        <w:fldChar w:fldCharType="begin"/>
      </w:r>
      <w:r w:rsidR="000F37C0">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fldChar w:fldCharType="separate"/>
      </w:r>
      <w:r w:rsidR="007911EC" w:rsidRPr="007911EC">
        <w:t xml:space="preserve">(Goodfellow et al. </w:t>
      </w:r>
      <w:r w:rsidR="00502BAB" w:rsidRPr="00502BAB">
        <w:rPr>
          <w:color w:val="FF0000"/>
        </w:rPr>
        <w:t>,</w:t>
      </w:r>
      <w:r w:rsidR="00502BAB">
        <w:t xml:space="preserve"> </w:t>
      </w:r>
      <w:r w:rsidR="007911EC" w:rsidRPr="007911EC">
        <w:t>2016)</w:t>
      </w:r>
      <w:r w:rsidR="000F37C0">
        <w:fldChar w:fldCharType="end"/>
      </w:r>
      <w:r w:rsidR="000F37C0">
        <w:t xml:space="preserve">. </w:t>
      </w:r>
      <w:r w:rsidR="00B226CD">
        <w:t xml:space="preserve">Omezíme-li se na oblast učení s </w:t>
      </w:r>
      <w:r w:rsidR="00652D69">
        <w:t>učitelem, dosahuje se této aproximace s </w:t>
      </w:r>
      <w:r>
        <w:t>menší</w:t>
      </w:r>
      <w:r w:rsidR="00652D69">
        <w:t xml:space="preserve"> nebo větší</w:t>
      </w:r>
      <w:r>
        <w:t xml:space="preserve"> úspěšností za pomocí předkládání vstupních a výstupních vektorů hledané funkce. Celý aparát tohoto </w:t>
      </w:r>
      <w:commentRangeStart w:id="16"/>
      <w:r>
        <w:t>optimizačního</w:t>
      </w:r>
      <w:commentRangeEnd w:id="16"/>
      <w:r w:rsidR="00502BAB">
        <w:rPr>
          <w:rStyle w:val="CommentReference"/>
          <w:rFonts w:asciiTheme="minorHAnsi" w:hAnsiTheme="minorHAnsi" w:cstheme="minorBidi"/>
        </w:rPr>
        <w:commentReference w:id="16"/>
      </w:r>
      <w:r>
        <w:t xml:space="preserve"> procesu je často parametrizovatelný</w:t>
      </w:r>
      <w:r w:rsidR="005B452A">
        <w:t xml:space="preserve"> takzvanými hyperparametry, přičemž </w:t>
      </w:r>
      <w:r>
        <w:t xml:space="preserve">celková úspěšnost nalezení příslušné funkce je na těchto parametrech závislá </w:t>
      </w:r>
      <w:r>
        <w:fldChar w:fldCharType="begin"/>
      </w:r>
      <w: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fldChar w:fldCharType="separate"/>
      </w:r>
      <w:r w:rsidR="007911EC" w:rsidRPr="007911EC">
        <w:t>(Jordan a Mitchell</w:t>
      </w:r>
      <w:r w:rsidR="00502BAB" w:rsidRPr="00502BAB">
        <w:rPr>
          <w:color w:val="FF0000"/>
        </w:rPr>
        <w:t>,</w:t>
      </w:r>
      <w:r w:rsidR="00502BAB">
        <w:t xml:space="preserve"> </w:t>
      </w:r>
      <w:r w:rsidR="007911EC" w:rsidRPr="007911EC">
        <w:t>2015)</w:t>
      </w:r>
      <w:r>
        <w:fldChar w:fldCharType="end"/>
      </w:r>
      <w:r w:rsidR="00B226CD">
        <w:t>.</w:t>
      </w:r>
    </w:p>
    <w:p w14:paraId="49AE31BB" w14:textId="6D889BC7" w:rsidR="00763A4F" w:rsidRDefault="00D64732" w:rsidP="00504230">
      <w:pPr>
        <w:pStyle w:val="Standartnitext"/>
        <w:rPr>
          <w:lang w:bidi="he-IL"/>
        </w:rPr>
      </w:pPr>
      <w:r>
        <w:rPr>
          <w:lang w:bidi="he-IL"/>
        </w:rPr>
        <w:t>Jednoduché funkce lze v zásadě aproximovat i jinými čistě programově-algoritmickými metodami, to je nicméně často neefektivní</w:t>
      </w:r>
      <w:r w:rsidR="00502BAB" w:rsidRPr="00502BAB">
        <w:rPr>
          <w:color w:val="FF0000"/>
          <w:lang w:bidi="he-IL"/>
        </w:rPr>
        <w:t>,</w:t>
      </w:r>
      <w:r>
        <w:rPr>
          <w:lang w:bidi="he-IL"/>
        </w:rPr>
        <w:t xml:space="preserve"> popřípadě </w:t>
      </w:r>
      <w:r w:rsidRPr="00502BAB">
        <w:rPr>
          <w:color w:val="FF0000"/>
          <w:lang w:bidi="he-IL"/>
        </w:rPr>
        <w:t>u</w:t>
      </w:r>
      <w:r>
        <w:rPr>
          <w:lang w:bidi="he-IL"/>
        </w:rPr>
        <w:t xml:space="preserve"> komplexnějších funkcí vyloženě nereálné. </w:t>
      </w:r>
      <w:r w:rsidR="005815BF">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sidR="00683C01">
        <w:rPr>
          <w:lang w:bidi="he-IL"/>
        </w:rPr>
        <w:t xml:space="preserve"> systému.</w:t>
      </w:r>
    </w:p>
    <w:p w14:paraId="0BF82626" w14:textId="00B73709" w:rsidR="00763A4F" w:rsidRDefault="005815BF" w:rsidP="00763A4F">
      <w:pPr>
        <w:pStyle w:val="Standartnitext"/>
        <w:ind w:firstLine="708"/>
        <w:rPr>
          <w:lang w:bidi="he-IL"/>
        </w:rPr>
      </w:pPr>
      <w:r>
        <w:rPr>
          <w:lang w:bidi="he-IL"/>
        </w:rPr>
        <w:t xml:space="preserve">Mitchellem definovaná zkušenost </w:t>
      </w:r>
      <w:r w:rsidRPr="005815BF">
        <w:rPr>
          <w:i/>
          <w:iCs/>
          <w:lang w:bidi="he-IL"/>
        </w:rPr>
        <w:t>E</w:t>
      </w:r>
      <w:r>
        <w:rPr>
          <w:i/>
          <w:iCs/>
          <w:lang w:bidi="he-IL"/>
        </w:rPr>
        <w:t xml:space="preserve"> </w:t>
      </w:r>
      <w:r w:rsidR="00683C01">
        <w:rPr>
          <w:lang w:bidi="he-IL"/>
        </w:rPr>
        <w:t xml:space="preserve">je v </w:t>
      </w:r>
      <w:r>
        <w:rPr>
          <w:lang w:bidi="he-IL"/>
        </w:rPr>
        <w:t xml:space="preserve">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683C01">
        <w:rPr>
          <w:lang w:bidi="he-IL"/>
        </w:rPr>
        <w:t xml:space="preserve"> v </w:t>
      </w:r>
      <w:r w:rsidR="00FA2FB4">
        <w:rPr>
          <w:lang w:bidi="he-IL"/>
        </w:rPr>
        <w:t>jakém pořadí vstupu</w:t>
      </w:r>
      <w:r w:rsidR="00D64732">
        <w:rPr>
          <w:lang w:bidi="he-IL"/>
        </w:rPr>
        <w:t>jí jednotlivá data do algoritmu.</w:t>
      </w:r>
      <w:r w:rsidR="00FA2FB4">
        <w:rPr>
          <w:lang w:bidi="he-IL"/>
        </w:rPr>
        <w:t xml:space="preserve"> </w:t>
      </w:r>
      <w:r w:rsidR="00D64732">
        <w:rPr>
          <w:lang w:bidi="he-IL"/>
        </w:rPr>
        <w:t>Především je pak podstatné</w:t>
      </w:r>
      <w:r w:rsidR="00683C01">
        <w:rPr>
          <w:lang w:bidi="he-IL"/>
        </w:rPr>
        <w:t xml:space="preserve"> </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C25769">
        <w:rPr>
          <w:lang w:bidi="he-IL"/>
        </w:rPr>
        <w:instrText xml:space="preserve"> ADDIN ZOTERO_ITEM CSL_CITATION {"citationID":"KGtGwr0L","properties":{"formattedCitation":"(Mitchell 1997b)","plainCitation":"(Mitchell 1997b)","noteIndex":0},"citationItems":[{"id":"BOU5UhpW/H9AwCBFV","uris":["http://zotero.org/users/local/DXBpxSa9/items/C6L4M5DL"],"uri":["http://zotero.org/users/local/DXBpxSa9/items/C6L4M5DL"],"itemData":{"id":249,"type":"book","title":"Machine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7911EC" w:rsidRPr="007911EC">
        <w:t>(Mitchell</w:t>
      </w:r>
      <w:r w:rsidR="00502BAB" w:rsidRPr="00502BAB">
        <w:rPr>
          <w:color w:val="FF0000"/>
        </w:rPr>
        <w:t>,</w:t>
      </w:r>
      <w:r w:rsidR="007911EC" w:rsidRPr="007911EC">
        <w:t xml:space="preserve"> 1997b)</w:t>
      </w:r>
      <w:r w:rsidR="00FA2FB4">
        <w:rPr>
          <w:lang w:bidi="he-IL"/>
        </w:rPr>
        <w:fldChar w:fldCharType="end"/>
      </w:r>
      <w:r w:rsidR="000F37C0">
        <w:rPr>
          <w:lang w:bidi="he-IL"/>
        </w:rPr>
        <w:t>.</w:t>
      </w:r>
      <w:r w:rsidR="00683C01">
        <w:rPr>
          <w:lang w:bidi="he-IL"/>
        </w:rPr>
        <w:t xml:space="preserve"> V </w:t>
      </w:r>
      <w:r w:rsidR="00FA2FB4">
        <w:rPr>
          <w:lang w:bidi="he-IL"/>
        </w:rPr>
        <w:t xml:space="preserve">takto definované trénovací sadě lze pak </w:t>
      </w:r>
      <w:r w:rsidR="00502BAB" w:rsidRPr="00502BAB">
        <w:rPr>
          <w:color w:val="FF0000"/>
          <w:lang w:bidi="he-IL"/>
        </w:rPr>
        <w:t>s</w:t>
      </w:r>
      <w:r w:rsidR="00FA2FB4" w:rsidRPr="00502BAB">
        <w:rPr>
          <w:color w:val="FF0000"/>
          <w:lang w:bidi="he-IL"/>
        </w:rPr>
        <w:t xml:space="preserve"> </w:t>
      </w:r>
      <w:r w:rsidR="00FA2FB4">
        <w:rPr>
          <w:lang w:bidi="he-IL"/>
        </w:rPr>
        <w:t>pomocí vhodných algoritmů strojového učení hledat obecné vztahy a korelace, které by tradiční analýze zůstaly skryté</w:t>
      </w:r>
      <w:r w:rsidR="00DD1835" w:rsidRPr="00DD1835">
        <w:rPr>
          <w:color w:val="FF0000"/>
          <w:lang w:bidi="he-IL"/>
        </w:rPr>
        <w:t>.</w:t>
      </w:r>
      <w:r w:rsidR="000F37C0">
        <w:rPr>
          <w:lang w:bidi="he-IL"/>
        </w:rPr>
        <w:t xml:space="preserve"> </w:t>
      </w:r>
      <w:r w:rsidR="00DD1835" w:rsidRPr="00DD1835">
        <w:rPr>
          <w:color w:val="FF0000"/>
          <w:lang w:bidi="he-IL"/>
        </w:rPr>
        <w:t>T</w:t>
      </w:r>
      <w:r w:rsidR="000F37C0">
        <w:rPr>
          <w:lang w:bidi="he-IL"/>
        </w:rPr>
        <w: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683C01">
        <w:rPr>
          <w:lang w:bidi="he-IL"/>
        </w:rPr>
        <w:t xml:space="preserve"> </w:t>
      </w:r>
      <w:r w:rsidR="00683C01">
        <w:rPr>
          <w:lang w:bidi="he-IL"/>
        </w:rPr>
        <w:lastRenderedPageBreak/>
        <w:t xml:space="preserve">Vzhledem k </w:t>
      </w:r>
      <w:r w:rsidR="00FA2FB4">
        <w:rPr>
          <w:lang w:bidi="he-IL"/>
        </w:rPr>
        <w:t>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683C01">
        <w:rPr>
          <w:lang w:bidi="he-IL"/>
        </w:rPr>
        <w:t xml:space="preserve"> trénovací sady.</w:t>
      </w:r>
    </w:p>
    <w:p w14:paraId="1436F2C4" w14:textId="63CE418C" w:rsidR="00F619E4" w:rsidRPr="00F619E4" w:rsidRDefault="00D64732" w:rsidP="00652D69">
      <w:pPr>
        <w:pStyle w:val="Standartni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w:t>
      </w:r>
      <w:r w:rsidR="00683C01">
        <w:rPr>
          <w:lang w:bidi="he-IL"/>
        </w:rPr>
        <w:t xml:space="preserve">terou musí být systém schopný v </w:t>
      </w:r>
      <w:r w:rsidR="00FB1A31">
        <w:rPr>
          <w:lang w:bidi="he-IL"/>
        </w:rPr>
        <w:t>ideálním případě reagovat. A konečně jsou některé úlohy definovatelné pouze pomo</w:t>
      </w:r>
      <w:r>
        <w:rPr>
          <w:lang w:bidi="he-IL"/>
        </w:rPr>
        <w:t>cí předkládání četných příkladů</w:t>
      </w:r>
      <w:r w:rsidR="00FB1A31">
        <w:rPr>
          <w:lang w:bidi="he-IL"/>
        </w:rPr>
        <w:t xml:space="preserve"> (Nilsson</w:t>
      </w:r>
      <w:r w:rsidR="00DD1835" w:rsidRPr="00DD1835">
        <w:rPr>
          <w:color w:val="FF0000"/>
          <w:lang w:bidi="he-IL"/>
        </w:rPr>
        <w:t>,</w:t>
      </w:r>
      <w:r w:rsidR="00FB1A31">
        <w:rPr>
          <w:lang w:bidi="he-IL"/>
        </w:rPr>
        <w:t xml:space="preserve"> 1998)</w:t>
      </w:r>
      <w:r w:rsidR="00F619E4">
        <w:t>.</w:t>
      </w:r>
      <w:r w:rsidR="00AC776C">
        <w:t xml:space="preserve"> Většinu </w:t>
      </w:r>
      <w:r w:rsidR="00683C01">
        <w:t xml:space="preserve">z </w:t>
      </w:r>
      <w:r w:rsidR="00AC776C">
        <w:t xml:space="preserve">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7911EC" w:rsidRPr="007911EC">
        <w:t>(Kapur et al.</w:t>
      </w:r>
      <w:r w:rsidR="00DD1835" w:rsidRPr="00DD1835">
        <w:rPr>
          <w:color w:val="FF0000"/>
        </w:rPr>
        <w:t>,</w:t>
      </w:r>
      <w:r w:rsidR="007911EC" w:rsidRPr="007911EC">
        <w:t xml:space="preserve"> 2018)</w:t>
      </w:r>
      <w:r w:rsidR="0040279A">
        <w:fldChar w:fldCharType="end"/>
      </w:r>
      <w:r w:rsidR="0040279A">
        <w:t xml:space="preserve">. Lze si jen stěží představit, že by tato funkce byla nalezena </w:t>
      </w:r>
      <w:r w:rsidR="0040279A" w:rsidRPr="00DD1835">
        <w:rPr>
          <w:color w:val="FF0000"/>
        </w:rPr>
        <w:t>a</w:t>
      </w:r>
      <w:r w:rsidR="00683C01" w:rsidRPr="00DD1835">
        <w:rPr>
          <w:color w:val="FF0000"/>
        </w:rPr>
        <w:t xml:space="preserve"> </w:t>
      </w:r>
      <w:r w:rsidR="00683C01">
        <w:t>prováděna programovou cestou.</w:t>
      </w:r>
    </w:p>
    <w:p w14:paraId="1B0C0D77" w14:textId="77777777" w:rsidR="00715B21" w:rsidRDefault="00715B21" w:rsidP="00715B21">
      <w:pPr>
        <w:pStyle w:val="Heading2"/>
        <w:rPr>
          <w:lang w:bidi="he-IL"/>
        </w:rPr>
      </w:pPr>
      <w:bookmarkStart w:id="17" w:name="_Toc3812543"/>
      <w:r>
        <w:t>Rozli</w:t>
      </w:r>
      <w:r>
        <w:rPr>
          <w:lang w:bidi="he-IL"/>
        </w:rPr>
        <w:t>šení diskriminativních a generativních modelů</w:t>
      </w:r>
      <w:bookmarkEnd w:id="17"/>
    </w:p>
    <w:p w14:paraId="55390F00" w14:textId="6222DAD4" w:rsidR="001B67A0" w:rsidRPr="00AB2098" w:rsidRDefault="00652D69" w:rsidP="00652D69">
      <w:pPr>
        <w:pStyle w:val="Standartni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w:t>
      </w:r>
      <w:r w:rsidR="00DD1835">
        <w:rPr>
          <w:lang w:bidi="he-IL"/>
        </w:rPr>
        <w:t>,</w:t>
      </w:r>
      <w:r w:rsidR="00EE1FF5" w:rsidRPr="00DD1835">
        <w:rPr>
          <w:color w:val="FF0000"/>
          <w:lang w:bidi="he-IL"/>
        </w:rPr>
        <w:t xml:space="preserve"> </w:t>
      </w:r>
      <w:r w:rsidR="00EE1FF5">
        <w:rPr>
          <w:lang w:bidi="he-IL"/>
        </w:rPr>
        <w:t>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C25769">
        <w:instrText xml:space="preserve"> ADDIN ZOTERO_ITEM CSL_CITATION {"citationID":"OPrn0G7O","properties":{"formattedCitation":"(Jebara 1996)","plainCitation":"(Jebara 1996)","noteIndex":0},"citationItems":[{"id":"BOU5UhpW/t0eVFoUk","uris":["http://zotero.org/users/local/DXBpxSa9/items/HK5UUPBX"],"uri":["http://zotero.org/users/local/DXBpxSa9/items/HK5UUPBX"],"itemData":{"id":481,"type":"article-journal","title":"Discriminative,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7911EC" w:rsidRPr="007911EC">
        <w:t>(Jebara</w:t>
      </w:r>
      <w:r w:rsidR="00DD1835" w:rsidRPr="00DD1835">
        <w:rPr>
          <w:color w:val="FF0000"/>
        </w:rPr>
        <w:t>,</w:t>
      </w:r>
      <w:r w:rsidR="007911EC" w:rsidRPr="007911EC">
        <w:t xml:space="preserve">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683C01">
        <w:t> </w:t>
      </w:r>
      <w:r w:rsidR="00850DC9" w:rsidRPr="00AB2098">
        <w:t>rozdělení</w:t>
      </w:r>
      <w:r w:rsidR="00683C01">
        <w:t xml:space="preserve"> </w:t>
      </w:r>
      <w:r w:rsidR="005D4AB0">
        <w:t>x</w:t>
      </w:r>
      <w:r w:rsidR="00444C8F" w:rsidRPr="00AB2098">
        <w:t xml:space="preserve"> </w:t>
      </w:r>
      <w:r w:rsidR="00444C8F" w:rsidRPr="00AB2098">
        <w:fldChar w:fldCharType="begin"/>
      </w:r>
      <w:r w:rsidR="00C25769">
        <w:instrText xml:space="preserve"> ADDIN ZOTERO_ITEM CSL_CITATION {"citationID":"g6QdBucy","properties":{"formattedCitation":"(Ng a Jordan nedatov\\uc0\\u225{}no)","plainCitation":"(Ng a Jordan nedatováno)","noteIndex":0},"citationItems":[{"id":"BOU5UhpW/Mb2rd0nB","uris":["http://zotero.org/users/local/DXBpxSa9/items/SWT9YI2N"],"uri":["http://zotero.org/users/local/DXBpxSa9/items/SWT9YI2N"],"itemData":{"id":274,"type":"article-journal","title":"On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7911EC" w:rsidRPr="007911EC">
        <w:rPr>
          <w:rFonts w:cs="Times New Roman"/>
          <w:szCs w:val="24"/>
        </w:rPr>
        <w:t>(Ng a Jordan</w:t>
      </w:r>
      <w:r w:rsidR="00DD1835" w:rsidRPr="00DD1835">
        <w:rPr>
          <w:rFonts w:cs="Times New Roman"/>
          <w:color w:val="FF0000"/>
          <w:szCs w:val="24"/>
        </w:rPr>
        <w:t>,</w:t>
      </w:r>
      <w:r w:rsidR="007911EC" w:rsidRPr="007911EC">
        <w:rPr>
          <w:rFonts w:cs="Times New Roman"/>
          <w:szCs w:val="24"/>
        </w:rPr>
        <w:t xml:space="preserve"> nedatováno)</w:t>
      </w:r>
      <w:r w:rsidR="00444C8F" w:rsidRPr="00AB2098">
        <w:fldChar w:fldCharType="end"/>
      </w:r>
      <w:r w:rsidR="00444C8F" w:rsidRPr="00AB2098">
        <w:t>.</w:t>
      </w:r>
      <w:r w:rsidR="00273E31" w:rsidRPr="00AB2098">
        <w:t xml:space="preserve"> </w:t>
      </w:r>
      <w:r w:rsidR="00787F85" w:rsidRPr="00AB2098">
        <w:t xml:space="preserve">Generativní modely existují </w:t>
      </w:r>
      <w:r w:rsidR="00787F85" w:rsidRPr="00AB2098">
        <w:lastRenderedPageBreak/>
        <w:t xml:space="preserve">většinou ve formě grafických modelů, mezi které patří primárně bayesovské sítě se směrovými relacemi mezi proměnnými </w:t>
      </w:r>
      <w:r w:rsidR="00787F85" w:rsidRPr="00DD1835">
        <w:rPr>
          <w:color w:val="FF0000"/>
        </w:rPr>
        <w:t>a</w:t>
      </w:r>
      <w:r w:rsidR="00787F85" w:rsidRPr="00AB2098">
        <w:t xml:space="preserve"> Markovovy modely, popříp</w:t>
      </w:r>
      <w:r w:rsidR="005D4AB0">
        <w:t>adě Markovovy nahodilostní pole</w:t>
      </w:r>
      <w:r w:rsidR="00787F85" w:rsidRPr="00AB2098">
        <w:t xml:space="preserve"> </w:t>
      </w:r>
      <w:r w:rsidR="00683C01">
        <w:fldChar w:fldCharType="begin"/>
      </w:r>
      <w:r w:rsidR="00683C01">
        <w:instrText xml:space="preserve"> ADDIN ZOTERO_ITEM CSL_CITATION {"citationID":"FDtzMDcj","properties":{"formattedCitation":"(Jebara 2004)","plainCitation":"(Jebara 2004)","noteIndex":0},"citationItems":[{"id":971,"uris":["http://zotero.org/users/local/IbRhotwj/items/MVERKHXW"],"uri":["http://zotero.org/users/local/IbRhotwj/items/MVERKHXW"],"itemData":{"id":971,"type":"book","title":"Machine Learning Discriminative and Generative","publisher":"Springer US","publisher-place":"United States","edition":"1","event-place":"United States","abstract":"Machine Learning: Discriminative and Generative covers the main contemporary themes and tools in machine learning ranging from Bayesian probabilistic models to discriminative support-vector machines. However, unlike previous books that only discuss these rather different approaches in isolation, it bridges the two schools of thought together within a common framework, elegantly connecting their various theories and making one common big-picture. Also, this bridge brings forth new hybrid discriminative-generative tools that combine the strengths of both camps. This book serves multiple purposes as well. The framework acts as a scientific breakthrough, fusing the areas of generative and discriminative learning and will be of interest to many researchers. However, as a conceptual breakthrough, this common framework unifies many previously unrelated tools and techniques and makes them understandable to a larger portion of the public. This gives the more practical-minded engineer, student and the industrial public an easy-access and more sensible road map into the world of machine learning.","URL":"https://www.springer.com/gp/book/9781402076473","ISBN":"978-1-4419-9011-2","author":[{"family":"Jebara","given":"Tony"}],"issued":{"date-parts":[["2004"]]}}}],"schema":"https://github.com/citation-style-language/schema/raw/master/csl-citation.json"} </w:instrText>
      </w:r>
      <w:r w:rsidR="00683C01">
        <w:fldChar w:fldCharType="separate"/>
      </w:r>
      <w:r w:rsidR="007911EC" w:rsidRPr="007911EC">
        <w:t>(Jebara 2004)</w:t>
      </w:r>
      <w:r w:rsidR="00683C01">
        <w:fldChar w:fldCharType="end"/>
      </w:r>
      <w:r w:rsidR="00683C01">
        <w:t xml:space="preserve">.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C25769">
        <w:instrText xml:space="preserve"> ADDIN ZOTERO_ITEM CSL_CITATION {"citationID":"xYr2fYji","properties":{"formattedCitation":"(Michael Revow et al. 1996)","plainCitation":"(Michael Revow et al. 1996)","noteIndex":0},"citationItems":[{"id":"BOU5UhpW/J0pINMyH","uris":["http://zotero.org/users/local/DXBpxSa9/items/WDPKK3UD"],"uri":["http://zotero.org/users/local/DXBpxSa9/items/WDPKK3UD"],"itemData":{"id":486,"type":"article-journal","title":"Using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7911EC" w:rsidRPr="007911EC">
        <w:t>(Michael Revow et al.</w:t>
      </w:r>
      <w:r w:rsidR="00DD1835" w:rsidRPr="00DD1835">
        <w:rPr>
          <w:color w:val="FF0000"/>
        </w:rPr>
        <w:t>,</w:t>
      </w:r>
      <w:r w:rsidR="007911EC" w:rsidRPr="007911EC">
        <w:t xml:space="preserve"> 1996)</w:t>
      </w:r>
      <w:r w:rsidR="00F619E4" w:rsidRPr="00AB2098">
        <w:fldChar w:fldCharType="end"/>
      </w:r>
      <w:r w:rsidR="00F619E4" w:rsidRPr="00AB2098">
        <w:t>.</w:t>
      </w:r>
    </w:p>
    <w:p w14:paraId="0901486C" w14:textId="75BA1203" w:rsidR="000B6173" w:rsidRPr="00AB2098" w:rsidRDefault="00683C01" w:rsidP="00AB2098">
      <w:pPr>
        <w:pStyle w:val="Standartnitext"/>
      </w:pPr>
      <w:r>
        <w:t xml:space="preserve">Diskriminativní modely se v </w:t>
      </w:r>
      <w:r w:rsidR="00273E31" w:rsidRPr="00AB2098">
        <w:t>jádru svého fungovaní snaží aproximovat ideální hranici, kter</w:t>
      </w:r>
      <w:r w:rsidR="000B6173" w:rsidRPr="00AB2098">
        <w:t>á žádoucím způsobem</w:t>
      </w:r>
      <w:r w:rsidR="00273E31" w:rsidRPr="00AB2098">
        <w:t xml:space="preserve"> </w:t>
      </w:r>
      <w:r w:rsidR="000B6173" w:rsidRPr="00AB2098">
        <w:t>odděluje</w:t>
      </w:r>
      <w:r w:rsidR="00F619E4" w:rsidRPr="00AB2098">
        <w:t xml:space="preserve"> vícedimenzionální</w:t>
      </w:r>
      <w:r w:rsidR="00273E31" w:rsidRPr="00AB2098">
        <w:t xml:space="preserve"> datovou distribuci.</w:t>
      </w:r>
      <w:r w:rsidR="00E838C3" w:rsidRPr="00AB2098">
        <w:t xml:space="preserve"> Přík</w:t>
      </w:r>
      <w:r w:rsidR="00DD1835">
        <w:t>lad takového oddělení je znázor</w:t>
      </w:r>
      <w:r w:rsidR="00DD1835" w:rsidRPr="00DD1835">
        <w:rPr>
          <w:color w:val="FF0000"/>
        </w:rPr>
        <w:t>ně</w:t>
      </w:r>
      <w:r w:rsidR="00E838C3" w:rsidRPr="00AB2098">
        <w:t>n na obrázku 1.</w:t>
      </w:r>
      <w:r w:rsidR="005F037B" w:rsidRPr="00AB2098">
        <w:t xml:space="preserve"> Mezi diskriminativní algoritmy patří typicky neuronové sítě, support vector machines,  line</w:t>
      </w:r>
      <w:r w:rsidR="00F619E4" w:rsidRPr="00AB2098">
        <w:t xml:space="preserve">ární regresní algoritmy </w:t>
      </w:r>
      <w:r w:rsidR="00F619E4" w:rsidRPr="00DD1835">
        <w:rPr>
          <w:color w:val="FF0000"/>
        </w:rPr>
        <w:t xml:space="preserve">a </w:t>
      </w:r>
      <w:r w:rsidR="00F619E4" w:rsidRPr="00AB2098">
        <w:t xml:space="preserve">další </w:t>
      </w:r>
      <w:r w:rsidR="00273E31" w:rsidRPr="00AB2098">
        <w:fldChar w:fldCharType="begin"/>
      </w:r>
      <w:r w:rsidR="00C25769">
        <w:instrText xml:space="preserve"> ADDIN ZOTERO_ITEM CSL_CITATION {"citationID":"XD5LMBoy","properties":{"formattedCitation":"(Jebara 1996)","plainCitation":"(Jebara 1996)","noteIndex":0},"citationItems":[{"id":"BOU5UhpW/t0eVFoUk","uris":["http://zotero.org/users/local/DXBpxSa9/items/HK5UUPBX"],"uri":["http://zotero.org/users/local/DXBpxSa9/items/HK5UUPBX"],"itemData":{"id":481,"type":"article-journal","title":"Discriminative,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273E31" w:rsidRPr="00AB2098">
        <w:fldChar w:fldCharType="separate"/>
      </w:r>
      <w:r w:rsidR="007911EC" w:rsidRPr="007911EC">
        <w:t>(Jebara</w:t>
      </w:r>
      <w:r w:rsidR="00DD1835" w:rsidRPr="00DD1835">
        <w:rPr>
          <w:color w:val="FF0000"/>
        </w:rPr>
        <w:t>,</w:t>
      </w:r>
      <w:r w:rsidR="007911EC" w:rsidRPr="007911EC">
        <w:t xml:space="preserve"> 1996)</w:t>
      </w:r>
      <w:r w:rsidR="00273E31" w:rsidRPr="00AB2098">
        <w:fldChar w:fldCharType="end"/>
      </w:r>
      <w:r w:rsidR="00F619E4" w:rsidRPr="00AB2098">
        <w:t>. Primární užití diskriminativních algoritmů lze vidět v klasifikaci popřípadě regresi.</w:t>
      </w:r>
    </w:p>
    <w:p w14:paraId="1572FB2D" w14:textId="77777777" w:rsidR="00012722" w:rsidRDefault="00E838C3" w:rsidP="00012722">
      <w:pPr>
        <w:pStyle w:val="Obrzek"/>
      </w:pPr>
      <w: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732" cy="1408394"/>
                    </a:xfrm>
                    <a:prstGeom prst="rect">
                      <a:avLst/>
                    </a:prstGeom>
                  </pic:spPr>
                </pic:pic>
              </a:graphicData>
            </a:graphic>
          </wp:inline>
        </w:drawing>
      </w:r>
    </w:p>
    <w:p w14:paraId="727E9349" w14:textId="7A949D9D" w:rsidR="00E838C3" w:rsidRPr="00787F85" w:rsidRDefault="00012722" w:rsidP="00012722">
      <w:pPr>
        <w:pStyle w:val="CAPITION"/>
        <w:rPr>
          <w:lang w:bidi="he-IL"/>
        </w:rPr>
      </w:pPr>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1</w:t>
      </w:r>
      <w:r w:rsidR="00A250B8">
        <w:rPr>
          <w:noProof/>
        </w:rPr>
        <w:fldChar w:fldCharType="end"/>
      </w:r>
      <w:r>
        <w:t>:</w:t>
      </w:r>
      <w:r w:rsidR="00E838C3">
        <w:t xml:space="preserve"> </w:t>
      </w:r>
      <w:r>
        <w:t>D</w:t>
      </w:r>
      <w:r w:rsidR="005D4AB0">
        <w:t xml:space="preserve">emonstrace typického vymezení hranice při klasifikování </w:t>
      </w:r>
      <w:commentRangeStart w:id="18"/>
      <w:r w:rsidR="005D4AB0">
        <w:t>dat</w:t>
      </w:r>
      <w:commentRangeEnd w:id="18"/>
      <w:r w:rsidR="00DD1835">
        <w:rPr>
          <w:rStyle w:val="CommentReference"/>
          <w:rFonts w:asciiTheme="minorHAnsi" w:hAnsiTheme="minorHAnsi" w:cstheme="minorBidi"/>
        </w:rPr>
        <w:commentReference w:id="18"/>
      </w:r>
      <w:r w:rsidR="005D4AB0">
        <w:t xml:space="preserve"> </w:t>
      </w:r>
    </w:p>
    <w:p w14:paraId="11440D69" w14:textId="418E3DD5" w:rsidR="00191F46" w:rsidRPr="00191F46" w:rsidRDefault="00191F46" w:rsidP="00496118">
      <w:pPr>
        <w:pStyle w:val="Heading2"/>
      </w:pPr>
      <w:bookmarkStart w:id="19" w:name="_Toc3812544"/>
      <w:r w:rsidRPr="00191F46">
        <w:t>Metody strojového učení</w:t>
      </w:r>
      <w:r w:rsidR="00496118">
        <w:t xml:space="preserve"> s omezením na neuronové sítě</w:t>
      </w:r>
      <w:bookmarkEnd w:id="19"/>
    </w:p>
    <w:p w14:paraId="5EEDC402" w14:textId="0B8FF986" w:rsidR="00A572BF" w:rsidRPr="00496118" w:rsidRDefault="00683C01" w:rsidP="00AB2098">
      <w:pPr>
        <w:pStyle w:val="Standartnitext"/>
      </w:pPr>
      <w:r>
        <w:t xml:space="preserve">V </w:t>
      </w:r>
      <w:r w:rsidR="00191F46" w:rsidRPr="00191F46">
        <w:t xml:space="preserve">následujících kapitolách budou postupně </w:t>
      </w:r>
      <w:r w:rsidR="00191F46" w:rsidRPr="00DD1835">
        <w:rPr>
          <w:highlight w:val="yellow"/>
        </w:rPr>
        <w:t>představeny</w:t>
      </w:r>
      <w:r w:rsidR="00191F46" w:rsidRPr="00191F46">
        <w:t xml:space="preserve"> konkrétní metody strojového učení</w:t>
      </w:r>
      <w:r w:rsidR="00496118">
        <w:t xml:space="preserve"> s omezením na formy neuronových sítí</w:t>
      </w:r>
      <w:r w:rsidR="00191F46" w:rsidRPr="00191F46">
        <w:t>.</w:t>
      </w:r>
      <w:r w:rsidR="00496118">
        <w:t xml:space="preserve"> Nejprve bude popsána</w:t>
      </w:r>
      <w:r w:rsidR="00D0369F">
        <w:t xml:space="preserve"> </w:t>
      </w:r>
      <w:r w:rsidR="00496118">
        <w:t>standar</w:t>
      </w:r>
      <w:r w:rsidR="00DD1835" w:rsidRPr="00DD1835">
        <w:rPr>
          <w:color w:val="FF0000"/>
        </w:rPr>
        <w:t>d</w:t>
      </w:r>
      <w:r w:rsidR="00496118">
        <w:t xml:space="preserve">ní architekura umělé neuronové sítě a poté budou </w:t>
      </w:r>
      <w:r w:rsidR="00496118" w:rsidRPr="00DD1835">
        <w:rPr>
          <w:highlight w:val="yellow"/>
        </w:rPr>
        <w:t>představeny</w:t>
      </w:r>
      <w:r w:rsidR="00496118">
        <w:t xml:space="preserve"> tři další modely totiž General Adversarial Networks, Konvoluční neuronové sítě </w:t>
      </w:r>
      <w:r w:rsidR="00206526">
        <w:t>a  Rekure</w:t>
      </w:r>
      <w:r w:rsidR="00496118">
        <w:t>nt</w:t>
      </w:r>
      <w:r w:rsidR="00206526">
        <w:t>n</w:t>
      </w:r>
      <w:r w:rsidR="00496118">
        <w:t>í neuronové sítě. Všechny tyto modely stojí na bázi standar</w:t>
      </w:r>
      <w:r w:rsidR="00DD1835" w:rsidRPr="00DD1835">
        <w:rPr>
          <w:color w:val="FF0000"/>
        </w:rPr>
        <w:t>d</w:t>
      </w:r>
      <w:r w:rsidR="00496118">
        <w:t>ních neuronových sítí a jsou předmětem aktuálního v</w:t>
      </w:r>
      <w:r w:rsidR="005B452A">
        <w:t>ý</w:t>
      </w:r>
      <w:r w:rsidR="00496118">
        <w:t>zkumu a aplikací v posledních letech.</w:t>
      </w:r>
      <w:r w:rsidR="00AB2098">
        <w:t xml:space="preserve"> Rovněž budou </w:t>
      </w:r>
      <w:r w:rsidR="00AB2098" w:rsidRPr="00DD1835">
        <w:rPr>
          <w:highlight w:val="yellow"/>
        </w:rPr>
        <w:t>představeny</w:t>
      </w:r>
      <w:r w:rsidR="00AB2098">
        <w:t xml:space="preserve"> jejich aplikace v oboru počítačové grafiky.</w:t>
      </w:r>
    </w:p>
    <w:p w14:paraId="49917070" w14:textId="133197CE" w:rsidR="00191F46" w:rsidRPr="00191F46" w:rsidRDefault="00453E50" w:rsidP="00F619E4">
      <w:pPr>
        <w:pStyle w:val="Heading3"/>
      </w:pPr>
      <w:r>
        <w:lastRenderedPageBreak/>
        <w:t xml:space="preserve"> </w:t>
      </w:r>
      <w:bookmarkStart w:id="20" w:name="_Toc3812545"/>
      <w:r w:rsidR="00470F33">
        <w:t>H</w:t>
      </w:r>
      <w:r w:rsidR="00496118">
        <w:t>luboké dopředné n</w:t>
      </w:r>
      <w:r w:rsidR="00F619E4">
        <w:t xml:space="preserve">euronové </w:t>
      </w:r>
      <w:commentRangeStart w:id="21"/>
      <w:r w:rsidR="00F619E4">
        <w:t>sítě</w:t>
      </w:r>
      <w:bookmarkEnd w:id="20"/>
      <w:commentRangeEnd w:id="21"/>
      <w:r w:rsidR="00DD1835">
        <w:rPr>
          <w:rStyle w:val="CommentReference"/>
          <w:rFonts w:asciiTheme="minorHAnsi" w:eastAsiaTheme="minorHAnsi" w:hAnsiTheme="minorHAnsi" w:cstheme="minorBidi"/>
          <w:b w:val="0"/>
        </w:rPr>
        <w:commentReference w:id="21"/>
      </w:r>
    </w:p>
    <w:p w14:paraId="6B935A04" w14:textId="385702BB" w:rsidR="00191F46" w:rsidRPr="00453E50" w:rsidRDefault="00470F33" w:rsidP="00470F33">
      <w:pPr>
        <w:pStyle w:val="Standartnitext"/>
        <w:ind w:firstLine="708"/>
      </w:pPr>
      <w:r>
        <w:t>Hluboké n</w:t>
      </w:r>
      <w:r w:rsidR="00683C01">
        <w:t xml:space="preserve">euronové sítě jsou jednou z </w:t>
      </w:r>
      <w:r w:rsidR="00191F46" w:rsidRPr="00191F46">
        <w:t xml:space="preserve">často používaných metod strojového učení. Je to aparát, který má charakter funkce a lze jej popsat jako </w:t>
      </w:r>
      <w:r w:rsidR="00191F46" w:rsidRPr="00191F46">
        <w:rPr>
          <w:i/>
        </w:rPr>
        <w:t>masivně paralelní procesor</w:t>
      </w:r>
      <w:r w:rsidR="00191F46" w:rsidRPr="00191F46">
        <w:t>.</w:t>
      </w:r>
      <w:r w:rsidR="00C25769">
        <w:t xml:space="preserve"> </w:t>
      </w:r>
      <w:r w:rsidR="00191F46" w:rsidRPr="00191F46">
        <w:t xml:space="preserve">Mnohačetným předkládáním </w:t>
      </w:r>
      <w:r w:rsidR="00191F46" w:rsidRPr="00191F46">
        <w:rPr>
          <w:i/>
        </w:rPr>
        <w:t>m</w:t>
      </w:r>
      <w:r w:rsidR="00191F46" w:rsidRPr="00191F46">
        <w:t xml:space="preserve"> vzorů do neuronové sítě je možné adaptovat funkční </w:t>
      </w:r>
      <w:r w:rsidR="00C25769">
        <w:t xml:space="preserve">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w:t>
      </w:r>
      <w:r w:rsidR="00DD1835">
        <w:t xml:space="preserve"> Tento proces </w:t>
      </w:r>
      <w:r w:rsidR="00DD1835" w:rsidRPr="00DD1835">
        <w:rPr>
          <w:color w:val="FF0000"/>
        </w:rPr>
        <w:t>adap</w:t>
      </w:r>
      <w:r w:rsidR="00191F46" w:rsidRPr="00DD1835">
        <w:rPr>
          <w:color w:val="FF0000"/>
        </w:rPr>
        <w:t>tace</w:t>
      </w:r>
      <w:r w:rsidR="00191F46" w:rsidRPr="00191F46">
        <w:t xml:space="preserve"> je chápán jako učení </w:t>
      </w:r>
      <w:r w:rsidR="00F619E4">
        <w:t>neuronové sítě</w:t>
      </w:r>
      <w:r w:rsidR="00191F46" w:rsidRPr="00191F46">
        <w:t xml:space="preserve">. Implementace tohoto učení stojí </w:t>
      </w:r>
      <w:r w:rsidR="00C25769">
        <w:t xml:space="preserve">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DD1835">
        <w:t>, která agreguje roz</w:t>
      </w:r>
      <w:r w:rsidR="00DD1835" w:rsidRPr="00DD1835">
        <w:rPr>
          <w:color w:val="FF0000"/>
        </w:rPr>
        <w:t>díl</w:t>
      </w:r>
      <w:r w:rsidR="00191F46" w:rsidRPr="00191F46">
        <w:t xml:space="preserve"> výstupních hodnot vyprodukovaných neuronovou sítí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oMath>
      <w:r w:rsidR="00191F46" w:rsidRPr="00191F46">
        <w:t xml:space="preserve"> s</w:t>
      </w:r>
      <w:r w:rsidR="00B20C7A">
        <w:t> datově předepsanými</w:t>
      </w:r>
      <w:r w:rsidR="00191F46" w:rsidRPr="00191F46">
        <w:t xml:space="preserve"> hodnotami </w:t>
      </w:r>
      <w:r w:rsidR="00C25769">
        <w:t xml:space="preserve">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7911EC" w:rsidRPr="007911EC">
        <w:rPr>
          <w:rFonts w:cs="Times New Roman"/>
          <w:szCs w:val="24"/>
        </w:rPr>
        <w:t>(Vladimír Olej a Hájek Petr</w:t>
      </w:r>
      <w:r w:rsidR="00DD1835" w:rsidRPr="00DD1835">
        <w:rPr>
          <w:rFonts w:cs="Times New Roman"/>
          <w:color w:val="FF0000"/>
          <w:szCs w:val="24"/>
        </w:rPr>
        <w:t>,</w:t>
      </w:r>
      <w:r w:rsidR="007911EC" w:rsidRPr="00DD1835">
        <w:rPr>
          <w:rFonts w:cs="Times New Roman"/>
          <w:color w:val="FF0000"/>
          <w:szCs w:val="24"/>
        </w:rPr>
        <w:t xml:space="preserve"> </w:t>
      </w:r>
      <w:r w:rsidR="007911EC" w:rsidRPr="007911EC">
        <w:rPr>
          <w:rFonts w:cs="Times New Roman"/>
          <w:szCs w:val="24"/>
        </w:rPr>
        <w:t>2010)</w:t>
      </w:r>
      <w:r w:rsidR="00191F46" w:rsidRPr="00191F46">
        <w:fldChar w:fldCharType="end"/>
      </w:r>
      <w:r w:rsidR="00191F46" w:rsidRPr="00191F46">
        <w:t>.</w:t>
      </w:r>
      <w:r w:rsidR="00453E50">
        <w:t xml:space="preserve"> </w:t>
      </w:r>
      <w:r w:rsidR="00453E50">
        <w:rPr>
          <w:lang w:val="en-US"/>
        </w:rPr>
        <w:t>P</w:t>
      </w:r>
      <w:r w:rsidR="00DD1835">
        <w:t>řirozeně</w:t>
      </w:r>
      <w:r w:rsidR="00453E50">
        <w:t xml:space="preserve"> se během vývoje oboru strojového učení začalo pracovat i s jinými chybovými funkcemi.</w:t>
      </w:r>
    </w:p>
    <w:p w14:paraId="0EF149C9" w14:textId="77777777" w:rsidR="00191F46" w:rsidRPr="00191F46" w:rsidRDefault="009B69C2" w:rsidP="00D928F5">
      <w:pPr>
        <w:pStyle w:val="Rovnice"/>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oMath>
      </m:oMathPara>
    </w:p>
    <w:p w14:paraId="59A86116" w14:textId="573A96FE" w:rsidR="00191F46" w:rsidRPr="00191F46" w:rsidRDefault="00012722" w:rsidP="00012722">
      <w:pPr>
        <w:pStyle w:val="CAPITION"/>
      </w:pPr>
      <w:r>
        <w:t xml:space="preserve">Rov. </w:t>
      </w:r>
      <w:r w:rsidR="00A250B8">
        <w:rPr>
          <w:noProof/>
        </w:rPr>
        <w:fldChar w:fldCharType="begin"/>
      </w:r>
      <w:r w:rsidR="00A250B8">
        <w:rPr>
          <w:noProof/>
        </w:rPr>
        <w:instrText xml:space="preserve"> SEQ Rov. \* ARABIC </w:instrText>
      </w:r>
      <w:r w:rsidR="00A250B8">
        <w:rPr>
          <w:noProof/>
        </w:rPr>
        <w:fldChar w:fldCharType="separate"/>
      </w:r>
      <w:r>
        <w:rPr>
          <w:noProof/>
        </w:rPr>
        <w:t>1</w:t>
      </w:r>
      <w:r w:rsidR="00A250B8">
        <w:rPr>
          <w:noProof/>
        </w:rPr>
        <w:fldChar w:fldCharType="end"/>
      </w:r>
      <w:r>
        <w:t xml:space="preserve">: </w:t>
      </w:r>
      <w:r w:rsidR="006E0144">
        <w:t>P</w:t>
      </w:r>
      <w:r>
        <w:t>říklad předpisu</w:t>
      </w:r>
      <w:r>
        <w:rPr>
          <w:i/>
          <w:iCs/>
        </w:rPr>
        <w:t xml:space="preserve"> </w:t>
      </w:r>
      <w:r w:rsidRPr="00012722">
        <w:rPr>
          <w:iCs/>
        </w:rPr>
        <w:t>chybové</w:t>
      </w:r>
      <w:r w:rsidR="00191F46" w:rsidRPr="00191F46">
        <w:t xml:space="preserve"> </w:t>
      </w:r>
      <w:commentRangeStart w:id="22"/>
      <w:r w:rsidR="00191F46" w:rsidRPr="00191F46">
        <w:t>funkce</w:t>
      </w:r>
      <w:commentRangeEnd w:id="22"/>
      <w:r w:rsidR="00DD1835">
        <w:rPr>
          <w:rStyle w:val="CommentReference"/>
          <w:rFonts w:asciiTheme="minorHAnsi" w:hAnsiTheme="minorHAnsi" w:cstheme="minorBidi"/>
        </w:rPr>
        <w:commentReference w:id="22"/>
      </w:r>
      <w:r w:rsidR="00191F46" w:rsidRPr="00191F46">
        <w:t xml:space="preserve"> </w:t>
      </w:r>
    </w:p>
    <w:p w14:paraId="2BA16442" w14:textId="72F3B488" w:rsidR="00191F46" w:rsidRPr="00191F46" w:rsidRDefault="00191F46" w:rsidP="00AB2098">
      <w:pPr>
        <w:pStyle w:val="Standartni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007911EC" w:rsidRPr="007911EC">
        <w:rPr>
          <w:rFonts w:cs="Times New Roman"/>
          <w:szCs w:val="24"/>
        </w:rPr>
        <w:t>(Tučková</w:t>
      </w:r>
      <w:r w:rsidR="00DD1835" w:rsidRPr="00DD1835">
        <w:rPr>
          <w:rFonts w:cs="Times New Roman"/>
          <w:color w:val="FF0000"/>
          <w:szCs w:val="24"/>
        </w:rPr>
        <w:t>,</w:t>
      </w:r>
      <w:r w:rsidR="007911EC" w:rsidRPr="007911EC">
        <w:rPr>
          <w:rFonts w:cs="Times New Roman"/>
          <w:szCs w:val="24"/>
        </w:rPr>
        <w:t xml:space="preserve"> 2003)</w:t>
      </w:r>
      <w:r w:rsidRPr="00191F46">
        <w:fldChar w:fldCharType="end"/>
      </w:r>
      <w:r w:rsidRPr="00191F46">
        <w:t>.</w:t>
      </w:r>
    </w:p>
    <w:p w14:paraId="26CFB36E" w14:textId="6470BD36" w:rsidR="00453E50" w:rsidRPr="00191F46" w:rsidRDefault="00191F46" w:rsidP="00AB2098">
      <w:pPr>
        <w:pStyle w:val="Standartnitext"/>
        <w:rPr>
          <w:rFonts w:eastAsiaTheme="minorEastAsia"/>
        </w:rPr>
      </w:pPr>
      <w:r w:rsidRPr="00191F46">
        <w:t>Stavebním elementem neuronových sítí je neuron, jež si lze představit jako funkci</w:t>
      </w:r>
      <w:r w:rsidR="00DD1835" w:rsidRPr="00DD1835">
        <w:rPr>
          <w:color w:val="FF0000"/>
        </w:rPr>
        <w:t>,</w:t>
      </w:r>
      <w:r w:rsidRPr="00DD1835">
        <w:rPr>
          <w:color w:val="FF0000"/>
        </w:rPr>
        <w:t xml:space="preserve"> </w:t>
      </w:r>
      <w:r w:rsidRPr="00191F46">
        <w:t>na jejímž vstupu je vektor hodnot, které vyšly z předcházející vrstvy neuronové sítě (NS) a na jejím výstupu skalární hodnota, jež figuruje jako vstup pro další vrstvy</w:t>
      </w:r>
      <w:r w:rsidR="00DD1835" w:rsidRPr="00DD1835">
        <w:rPr>
          <w:color w:val="FF0000"/>
        </w:rPr>
        <w:t>,</w:t>
      </w:r>
      <w:r w:rsidRPr="00DD1835">
        <w:rPr>
          <w:color w:val="FF0000"/>
        </w:rPr>
        <w:t xml:space="preserve"> </w:t>
      </w:r>
      <w:r w:rsidRPr="00191F46">
        <w:t>popřípadě jako výstup neuronové sítě. Vstupní vektor je nejprve agregován do skalární hodnoty, která je následně vstupem do aktivační funkce</w:t>
      </w:r>
      <w:r w:rsidR="007F3C4E">
        <w:t xml:space="preserve"> </w:t>
      </w:r>
      <m:oMath>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863D707" w:rsidR="00191F46" w:rsidRPr="00191F46" w:rsidRDefault="00191F46" w:rsidP="00A444A9">
      <w:pPr>
        <w:pStyle w:val="Rovnice"/>
      </w:pPr>
      <m:oMathPara>
        <m:oMath>
          <m:r>
            <w:rPr>
              <w:rFonts w:ascii="Cambria Math" w:hAnsi="Cambria Math"/>
            </w:rPr>
            <w:lastRenderedPageBreak/>
            <m:t>y</m:t>
          </m:r>
          <m:r>
            <m:rPr>
              <m:sty m:val="p"/>
            </m:rPr>
            <w:rPr>
              <w:rFonts w:ascii="Cambria Math" w:hAnsi="Cambria Math"/>
            </w:rPr>
            <m:t>=Φ</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θ</m:t>
                  </m:r>
                </m:e>
              </m:nary>
            </m:e>
          </m:d>
        </m:oMath>
      </m:oMathPara>
    </w:p>
    <w:p w14:paraId="75C3859C" w14:textId="737F3C5F" w:rsidR="00191F46" w:rsidRPr="00191F46" w:rsidRDefault="00012722" w:rsidP="00012722">
      <w:pPr>
        <w:pStyle w:val="CAPITION"/>
      </w:pPr>
      <w:r>
        <w:t>Rov.</w:t>
      </w:r>
      <w:r w:rsidR="00191F46" w:rsidRPr="00191F46">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2</w:t>
      </w:r>
      <w:r w:rsidR="00A250B8">
        <w:rPr>
          <w:noProof/>
        </w:rPr>
        <w:fldChar w:fldCharType="end"/>
      </w:r>
      <w:r w:rsidR="006E0144">
        <w:t>:</w:t>
      </w:r>
      <w:r w:rsidR="00191F46" w:rsidRPr="00191F46">
        <w:t xml:space="preserve"> </w:t>
      </w:r>
      <w:r w:rsidR="006E0144">
        <w:t>A</w:t>
      </w:r>
      <w:r w:rsidR="00191F46" w:rsidRPr="00191F46">
        <w:t xml:space="preserve">gregace vstupnich hodnot </w:t>
      </w:r>
      <w:commentRangeStart w:id="23"/>
      <w:r w:rsidR="00191F46" w:rsidRPr="00191F46">
        <w:t>neuronu</w:t>
      </w:r>
      <w:commentRangeEnd w:id="23"/>
      <w:r w:rsidR="004B2851">
        <w:rPr>
          <w:rStyle w:val="CommentReference"/>
          <w:rFonts w:asciiTheme="minorHAnsi" w:hAnsiTheme="minorHAnsi" w:cstheme="minorBidi"/>
        </w:rPr>
        <w:commentReference w:id="23"/>
      </w:r>
    </w:p>
    <w:p w14:paraId="68E9AD9A" w14:textId="62ABD1E9" w:rsidR="00191F46" w:rsidRPr="00191F46" w:rsidRDefault="00191F46" w:rsidP="00AB2098">
      <w:pPr>
        <w:pStyle w:val="Standartni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w:t>
      </w:r>
      <w:r w:rsidRPr="004B2851">
        <w:rPr>
          <w:strike/>
        </w:rPr>
        <w:t>jako</w:t>
      </w:r>
      <w:r w:rsidRPr="00191F46">
        <w:t xml:space="preserve"> je </w:t>
      </w:r>
      <w:r w:rsidRPr="004B2851">
        <w:rPr>
          <w:strike/>
        </w:rPr>
        <w:t>například</w:t>
      </w:r>
      <w:r w:rsidRPr="00191F46">
        <w:t xml:space="preserve"> sigmoidální funkce </w:t>
      </w:r>
      <w:commentRangeStart w:id="24"/>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007911EC" w:rsidRPr="007911EC">
        <w:rPr>
          <w:rFonts w:cs="Times New Roman"/>
          <w:szCs w:val="24"/>
        </w:rPr>
        <w:t>(Vladimír Olej a Hájek Petr</w:t>
      </w:r>
      <w:r w:rsidR="004B2851" w:rsidRPr="004B2851">
        <w:rPr>
          <w:rFonts w:cs="Times New Roman"/>
          <w:color w:val="FF0000"/>
          <w:szCs w:val="24"/>
        </w:rPr>
        <w:t>,</w:t>
      </w:r>
      <w:r w:rsidR="007911EC" w:rsidRPr="007911EC">
        <w:rPr>
          <w:rFonts w:cs="Times New Roman"/>
          <w:szCs w:val="24"/>
        </w:rPr>
        <w:t xml:space="preserve"> 2010)</w:t>
      </w:r>
      <w:r w:rsidRPr="00191F46">
        <w:fldChar w:fldCharType="end"/>
      </w:r>
      <w:commentRangeEnd w:id="24"/>
      <w:r w:rsidR="004B2851">
        <w:rPr>
          <w:rStyle w:val="CommentReference"/>
          <w:rFonts w:asciiTheme="minorHAnsi" w:hAnsiTheme="minorHAnsi" w:cstheme="minorBidi"/>
        </w:rPr>
        <w:commentReference w:id="24"/>
      </w:r>
      <w:r w:rsidRPr="00191F46">
        <w:t>.</w:t>
      </w:r>
    </w:p>
    <w:p w14:paraId="67B5D791" w14:textId="77777777" w:rsidR="00191F46" w:rsidRPr="00191F46" w:rsidRDefault="00191F46" w:rsidP="00D928F5">
      <w:pPr>
        <w:pStyle w:val="Rovnice"/>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m:t>
                      </m:r>
                    </m:sub>
                  </m:sSub>
                </m:sup>
              </m:sSup>
            </m:den>
          </m:f>
        </m:oMath>
      </m:oMathPara>
    </w:p>
    <w:p w14:paraId="461BC1B9" w14:textId="50E118BF" w:rsidR="00191F46" w:rsidRDefault="00012722" w:rsidP="00012722">
      <w:pPr>
        <w:pStyle w:val="CAPITION"/>
      </w:pPr>
      <w:r>
        <w:t>Rov.</w:t>
      </w:r>
      <w:r w:rsidR="00191F46" w:rsidRPr="00191F46">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3</w:t>
      </w:r>
      <w:r w:rsidR="00A250B8">
        <w:rPr>
          <w:noProof/>
        </w:rPr>
        <w:fldChar w:fldCharType="end"/>
      </w:r>
      <w:r w:rsidR="006E0144">
        <w:t>:</w:t>
      </w:r>
      <w:r w:rsidR="00191F46" w:rsidRPr="00191F46">
        <w:t xml:space="preserve"> </w:t>
      </w:r>
      <w:r w:rsidR="006E0144">
        <w:t>V</w:t>
      </w:r>
      <w:r w:rsidR="00191F46" w:rsidRPr="00191F46">
        <w:t>ýstupní hodnota neuronu při užití funkce sigmoid</w:t>
      </w:r>
    </w:p>
    <w:p w14:paraId="20307326" w14:textId="001646DC" w:rsidR="0078047C" w:rsidRDefault="0078047C" w:rsidP="0078047C">
      <w:pPr>
        <w:pStyle w:val="Standartnitext"/>
      </w:pPr>
      <w:r>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w:t>
      </w:r>
      <w:r w:rsidR="004B2851" w:rsidRPr="004B2851">
        <w:rPr>
          <w:color w:val="FF0000"/>
        </w:rPr>
        <w:t>,</w:t>
      </w:r>
      <w:r w:rsidR="007911EC" w:rsidRPr="007911EC">
        <w:t xml:space="preserve"> 2016)</w:t>
      </w:r>
      <w:r>
        <w:fldChar w:fldCharType="end"/>
      </w:r>
      <w:r>
        <w:t>.</w:t>
      </w:r>
      <w:r w:rsidR="007F3C4E">
        <w:t xml:space="preserve"> </w:t>
      </w:r>
      <w:r w:rsidR="00006D47">
        <w:t xml:space="preserve">Funkce neuronu v kontextu strojového učení napodobuje neuron bilogický. Dle Glorota je to však teprve užití </w:t>
      </w:r>
      <w:r w:rsidR="00006D47" w:rsidRPr="004B2851">
        <w:rPr>
          <w:highlight w:val="yellow"/>
        </w:rPr>
        <w:t>této</w:t>
      </w:r>
      <w:r w:rsidR="00006D47">
        <w:t xml:space="preserve"> aktivační funkce, která </w:t>
      </w:r>
      <w:r w:rsidR="00006D47" w:rsidRPr="004B2851">
        <w:rPr>
          <w:highlight w:val="yellow"/>
        </w:rPr>
        <w:t>toto</w:t>
      </w:r>
      <w:r w:rsidR="00006D47">
        <w:t xml:space="preserve"> napodobení ve velké míře dovršuje. </w:t>
      </w:r>
      <w:r w:rsidR="00DD3B37">
        <w:t>Především diskutuje princip „řídkosti aktivace“, při kterém v rámci šíření signálu zůstane mnoho neuron</w:t>
      </w:r>
      <w:r w:rsidR="002E0704">
        <w:t>ových jednotek na svém výstupu nulových</w:t>
      </w:r>
      <w:r w:rsidR="00C25769">
        <w:t>. Je to podstatný a pozitivní</w:t>
      </w:r>
      <w:r w:rsidR="002E0704">
        <w:t xml:space="preserve"> důsledek</w:t>
      </w:r>
      <w:r w:rsidR="00C25769">
        <w:t xml:space="preserve"> fungování NN právě při</w:t>
      </w:r>
      <w:r w:rsidR="002E0704">
        <w:t xml:space="preserve"> užití ReLU</w:t>
      </w:r>
      <w:r w:rsidR="00C25769">
        <w:t xml:space="preserve">. </w:t>
      </w:r>
      <w:r w:rsidR="002E0704">
        <w:t xml:space="preserve">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7911EC" w:rsidRPr="007911EC">
        <w:t>(Glorot et al.</w:t>
      </w:r>
      <w:r w:rsidR="004B2851" w:rsidRPr="004B2851">
        <w:rPr>
          <w:color w:val="FF0000"/>
        </w:rPr>
        <w:t>,</w:t>
      </w:r>
      <w:r w:rsidR="007911EC" w:rsidRPr="007911EC">
        <w:t xml:space="preserve"> 2011)</w:t>
      </w:r>
      <w:r w:rsidR="002E0704">
        <w:fldChar w:fldCharType="end"/>
      </w:r>
      <w:r w:rsidR="002E0704">
        <w:t>. Aplikace</w:t>
      </w:r>
      <w:r w:rsidR="002225F7">
        <w:t xml:space="preserve"> této aktivační funkce má rovněž za důsledek rychlejší trénování </w:t>
      </w:r>
      <w:commentRangeStart w:id="25"/>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7911EC" w:rsidRPr="007911EC">
        <w:t>(Bhandare et al. 2016)</w:t>
      </w:r>
      <w:r w:rsidR="002225F7">
        <w:fldChar w:fldCharType="end"/>
      </w:r>
      <w:commentRangeEnd w:id="25"/>
      <w:r w:rsidR="004B2851">
        <w:rPr>
          <w:rStyle w:val="CommentReference"/>
          <w:rFonts w:asciiTheme="minorHAnsi" w:hAnsiTheme="minorHAnsi" w:cstheme="minorBidi"/>
        </w:rPr>
        <w:commentReference w:id="25"/>
      </w:r>
      <w:r w:rsidR="00012722">
        <w:t>.</w:t>
      </w:r>
    </w:p>
    <w:p w14:paraId="77B0BF8D" w14:textId="0FD42844" w:rsidR="0078047C" w:rsidRDefault="0078047C" w:rsidP="006E0144">
      <w:pPr>
        <w:pStyle w:val="Obrzek"/>
      </w:pPr>
      <w:r>
        <w:lastRenderedPageBreak/>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194A191C" w:rsidR="0078047C" w:rsidRDefault="00012722" w:rsidP="00012722">
      <w:pPr>
        <w:pStyle w:val="CAPITION"/>
      </w:pPr>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2</w:t>
      </w:r>
      <w:r w:rsidR="00A250B8">
        <w:rPr>
          <w:noProof/>
        </w:rPr>
        <w:fldChar w:fldCharType="end"/>
      </w:r>
      <w:r w:rsidR="006E0144">
        <w:t>:</w:t>
      </w:r>
      <w:r>
        <w:t xml:space="preserve"> Graf funkce ReLU </w:t>
      </w:r>
      <w:r w:rsidR="004B2851">
        <w:t xml:space="preserve">(goodfellow DL </w:t>
      </w:r>
      <w:r w:rsidR="004B2851" w:rsidRPr="004B2851">
        <w:rPr>
          <w:color w:val="FF0000"/>
        </w:rPr>
        <w:t xml:space="preserve">s. </w:t>
      </w:r>
      <w:r w:rsidR="0078047C">
        <w:t>190)</w:t>
      </w:r>
    </w:p>
    <w:p w14:paraId="2DE6F616" w14:textId="2AA26FA3" w:rsidR="005C01BE" w:rsidRDefault="002E17AC" w:rsidP="002E17AC">
      <w:pPr>
        <w:pStyle w:val="Standartnitext"/>
      </w:pPr>
      <w:r>
        <w:t>Podstatnou komponentou neuronové sítě je aktivační funkce poslední vrstvy. Zde záleží</w:t>
      </w:r>
      <w:r w:rsidR="004B2851">
        <w:t xml:space="preserve"> </w:t>
      </w:r>
      <w:r w:rsidR="004B2851" w:rsidRPr="004B2851">
        <w:rPr>
          <w:color w:val="FF0000"/>
        </w:rPr>
        <w:t>na tom</w:t>
      </w:r>
      <w:r w:rsidR="004B2851">
        <w:t>,</w:t>
      </w:r>
      <w:r w:rsidRPr="004B2851">
        <w:t xml:space="preserve"> </w:t>
      </w:r>
      <w:r>
        <w:t>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D928F5">
      <w:pPr>
        <w:pStyle w:val="Rovnice"/>
        <w:rPr>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570D5CC9" w:rsidR="005C01BE" w:rsidRPr="005C01BE" w:rsidRDefault="00012722" w:rsidP="00B1784C">
      <w:pPr>
        <w:pStyle w:val="CAPITION"/>
      </w:pPr>
      <w:r>
        <w:t>Rov.</w:t>
      </w:r>
      <w:r w:rsidR="005C01BE">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4</w:t>
      </w:r>
      <w:r w:rsidR="00A250B8">
        <w:rPr>
          <w:noProof/>
        </w:rPr>
        <w:fldChar w:fldCharType="end"/>
      </w:r>
      <w:r w:rsidR="00444611">
        <w:rPr>
          <w:noProof/>
        </w:rPr>
        <w:t xml:space="preserve"> formální vyjádření funkce softmax</w:t>
      </w:r>
    </w:p>
    <w:p w14:paraId="499DE89E" w14:textId="5BB06BBF" w:rsidR="0078047C" w:rsidRPr="00191F46" w:rsidRDefault="005C01BE" w:rsidP="00D06C25">
      <w:pPr>
        <w:pStyle w:val="Standartnitext"/>
      </w:pPr>
      <w:r>
        <w:t>Důsledkem užití této funkce</w:t>
      </w:r>
      <w:r w:rsidR="00306489">
        <w:t xml:space="preserve"> </w:t>
      </w:r>
      <w:r>
        <w:t>je, že na výstupu neuronové sítě bude vektor</w:t>
      </w:r>
      <w:r w:rsidR="00B20C7A">
        <w:t xml:space="preserve"> </w:t>
      </w:r>
      <w:r w:rsidR="00B20C7A">
        <w:rPr>
          <w:i/>
        </w:rPr>
        <w:t>v</w:t>
      </w:r>
      <w:r w:rsidR="00B20C7A">
        <w:rPr>
          <w:i/>
          <w:vertAlign w:val="subscript"/>
        </w:rPr>
        <w:t>1</w:t>
      </w:r>
      <w:r>
        <w:t xml:space="preserve">, </w:t>
      </w:r>
      <w:r w:rsidR="00B20C7A">
        <w:t>který</w:t>
      </w:r>
      <w:r>
        <w:t xml:space="preserve"> bude vyjadřovat pravděpodobnosti pro jednotlivé třídy určené pořadím v rámci </w:t>
      </w:r>
      <w:r w:rsidR="00B20C7A">
        <w:t xml:space="preserve">vektoru a díky „normalizační“ složce v čitateli bude složkový součet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20C7A">
        <w:t xml:space="preserve"> roven </w:t>
      </w:r>
      <w:r w:rsidR="00FC113B">
        <w:t>jedné</w:t>
      </w:r>
      <w:r w:rsidR="00B20C7A">
        <w:t>.</w:t>
      </w:r>
    </w:p>
    <w:p w14:paraId="31E3AD33" w14:textId="5B703F62" w:rsidR="00191F46" w:rsidRPr="00191F46" w:rsidRDefault="00D06C25" w:rsidP="00D06C25">
      <w:pPr>
        <w:pStyle w:val="Heading3"/>
      </w:pPr>
      <w:r>
        <w:t xml:space="preserve"> </w:t>
      </w:r>
      <w:bookmarkStart w:id="26" w:name="_Toc3812546"/>
      <w:r w:rsidR="00191F46" w:rsidRPr="00191F46">
        <w:t>Učení neuronových sítí</w:t>
      </w:r>
      <w:bookmarkEnd w:id="26"/>
    </w:p>
    <w:p w14:paraId="067852F3" w14:textId="73958DFA" w:rsidR="00191F46" w:rsidRPr="00191F46" w:rsidRDefault="00A350AA" w:rsidP="00A350AA">
      <w:pPr>
        <w:pStyle w:val="Standartni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D928F5">
        <w:t xml:space="preserve">váhy v </w:t>
      </w:r>
      <w:r w:rsidR="00905AA5">
        <w:t xml:space="preserve">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w:t>
      </w:r>
      <w:r w:rsidR="004B2851" w:rsidRPr="004B2851">
        <w:rPr>
          <w:color w:val="FF0000"/>
        </w:rPr>
        <w:t>,</w:t>
      </w:r>
      <w:r>
        <w:t xml:space="preserve"> například Stochastic </w:t>
      </w:r>
      <w:r>
        <w:lastRenderedPageBreak/>
        <w:t xml:space="preserve">gradient descent ve spojení </w:t>
      </w:r>
      <w:r w:rsidRPr="004B2851">
        <w:rPr>
          <w:color w:val="FF0000"/>
        </w:rPr>
        <w:t xml:space="preserve">s </w:t>
      </w:r>
      <w:r>
        <w:t xml:space="preserve"> al</w:t>
      </w:r>
      <w:r w:rsidR="00D928F5">
        <w:t>goritmem zpětného šíření chyby</w:t>
      </w:r>
      <w:r>
        <w:t xml:space="preserve"> </w:t>
      </w:r>
      <w:r w:rsidR="00E50481">
        <w:t>Backpropagation algorithm</w:t>
      </w:r>
      <w:r w:rsidR="00191F46" w:rsidRPr="00191F46">
        <w:t xml:space="preserve">. </w:t>
      </w:r>
      <w:r>
        <w:t>Proces</w:t>
      </w:r>
      <w:r w:rsidR="00191F46" w:rsidRPr="00191F46">
        <w:t xml:space="preserve"> spočívá </w:t>
      </w:r>
      <w:r w:rsidR="00191F46" w:rsidRPr="004B2851">
        <w:rPr>
          <w:color w:val="FF0000"/>
        </w:rPr>
        <w:t xml:space="preserve">v </w:t>
      </w:r>
      <w:r w:rsidR="00191F46" w:rsidRPr="00191F46">
        <w:t>minimalizaci chybové funkce</w:t>
      </w:r>
      <w:r w:rsidR="00453E50">
        <w:t xml:space="preserve"> ve směru gradientu</w:t>
      </w:r>
      <w:r w:rsidR="004B2851" w:rsidRPr="004B2851">
        <w:rPr>
          <w:color w:val="FF0000"/>
        </w:rPr>
        <w:t>,</w:t>
      </w:r>
      <w:r w:rsidR="00332023">
        <w:t xml:space="preserve"> </w:t>
      </w:r>
      <w:r w:rsidR="008D65F3">
        <w:t>tj.</w:t>
      </w:r>
      <w:r w:rsidR="00D928F5">
        <w:t xml:space="preserve"> směrem k </w:t>
      </w:r>
      <w:r w:rsidR="00332023">
        <w:t>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8D65F3" w:rsidRPr="004B2851">
        <w:rPr>
          <w:color w:val="FF0000"/>
        </w:rPr>
        <w:t xml:space="preserve">v </w:t>
      </w:r>
      <w:r w:rsidR="008D65F3">
        <w:t>jednotlivých</w:t>
      </w:r>
      <w:r w:rsidR="00191F46" w:rsidRPr="00191F46">
        <w:t xml:space="preserve"> vrstvách sítě. Výsledným vztahem pro korekci všech v</w:t>
      </w:r>
      <w:r w:rsidR="004B2851" w:rsidRPr="004B2851">
        <w:rPr>
          <w:color w:val="FF0000"/>
        </w:rPr>
        <w:t>a</w:t>
      </w:r>
      <w:r w:rsidR="00191F46" w:rsidRPr="00191F46">
        <w:t xml:space="preserve">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191F46"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00FC113B">
        <w:rPr>
          <w:rFonts w:eastAsiaTheme="minorEastAsia"/>
        </w:rPr>
        <w:t xml:space="preserve"> </w:t>
      </w:r>
      <w:r w:rsidR="00191F46"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D06C25">
        <w:rPr>
          <w:rFonts w:eastAsiaTheme="minorEastAsia"/>
        </w:rPr>
        <w:t xml:space="preserve"> </w:t>
      </w:r>
      <w:r w:rsidR="00191F46" w:rsidRPr="00191F46">
        <w:rPr>
          <w:rFonts w:eastAsiaTheme="minorEastAsia"/>
        </w:rPr>
        <w:t>je původní hod</w:t>
      </w:r>
      <w:r w:rsidR="004B2851" w:rsidRPr="004B2851">
        <w:rPr>
          <w:rFonts w:eastAsiaTheme="minorEastAsia"/>
          <w:color w:val="FF0000"/>
        </w:rPr>
        <w:t>n</w:t>
      </w:r>
      <w:r w:rsidR="00191F46" w:rsidRPr="00191F46">
        <w:rPr>
          <w:rFonts w:eastAsiaTheme="minorEastAsia"/>
        </w:rPr>
        <w:t>ota příslušné váhy.</w:t>
      </w:r>
    </w:p>
    <w:p w14:paraId="5112EA73" w14:textId="77777777" w:rsidR="00191F46" w:rsidRPr="00191F46" w:rsidRDefault="009B69C2" w:rsidP="00D928F5">
      <w:pPr>
        <w:pStyle w:val="Rovnice"/>
      </w:pPr>
      <m:oMathPara>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5DB92421" w14:textId="6B9CC998" w:rsidR="00191F46" w:rsidRPr="00191F46" w:rsidRDefault="00012722" w:rsidP="00B1784C">
      <w:pPr>
        <w:pStyle w:val="CAPITION"/>
      </w:pPr>
      <w:r>
        <w:t>Rov.</w:t>
      </w:r>
      <w:r w:rsidR="00191F46" w:rsidRPr="00191F46">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5</w:t>
      </w:r>
      <w:r w:rsidR="00A250B8">
        <w:rPr>
          <w:noProof/>
        </w:rPr>
        <w:fldChar w:fldCharType="end"/>
      </w:r>
      <w:r w:rsidR="00D928F5">
        <w:t xml:space="preserve"> korekce vah v </w:t>
      </w:r>
      <w:r w:rsidR="00191F46" w:rsidRPr="00191F46">
        <w:t>BPA</w:t>
      </w:r>
    </w:p>
    <w:p w14:paraId="69052C8E" w14:textId="39B886A3" w:rsidR="00D06C25" w:rsidRPr="00191F46" w:rsidRDefault="00191F46" w:rsidP="00AB2098">
      <w:pPr>
        <w:pStyle w:val="Standartnitext"/>
      </w:pPr>
      <w:r w:rsidRPr="00191F46">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m:oMath>
        <m:r>
          <w:rPr>
            <w:rFonts w:ascii="Cambria Math" w:hAnsi="Cambria Math"/>
          </w:rPr>
          <m:t>E</m:t>
        </m:r>
      </m:oMath>
      <w:r w:rsidRPr="00191F46">
        <w:t xml:space="preserve"> výstupní </w:t>
      </w:r>
      <w:commentRangeStart w:id="27"/>
      <w:r w:rsidRPr="00191F46">
        <w:t>vrstvy</w:t>
      </w:r>
      <w:commentRangeEnd w:id="27"/>
      <w:r w:rsidR="00905AA5">
        <w:rPr>
          <w:rStyle w:val="CommentReference"/>
        </w:rPr>
        <w:commentReference w:id="27"/>
      </w:r>
      <w:r w:rsidRPr="00191F46">
        <w:t>.</w:t>
      </w:r>
    </w:p>
    <w:p w14:paraId="4B40738C" w14:textId="77777777" w:rsidR="00191F46" w:rsidRPr="00191F46" w:rsidRDefault="009B69C2" w:rsidP="00D928F5">
      <w:pPr>
        <w:pStyle w:val="Rovnice"/>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S</m:t>
                  </m:r>
                </m:e>
                <m:sub>
                  <m:r>
                    <w:rPr>
                      <w:rFonts w:ascii="Cambria Math" w:hAnsi="Cambria Math"/>
                    </w:rPr>
                    <m:t>i</m:t>
                  </m:r>
                </m:sub>
              </m:s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j</m:t>
                  </m:r>
                </m:sub>
              </m:sSub>
            </m:e>
          </m:nary>
        </m:oMath>
      </m:oMathPara>
    </w:p>
    <w:p w14:paraId="2B7A085F" w14:textId="4C12F15A" w:rsidR="00DE262C" w:rsidRDefault="00012722" w:rsidP="00B1784C">
      <w:pPr>
        <w:pStyle w:val="CAPITION"/>
      </w:pPr>
      <w:r>
        <w:t>Rov.</w:t>
      </w:r>
      <w:r w:rsidR="00191F46" w:rsidRPr="00191F46">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6</w:t>
      </w:r>
      <w:r w:rsidR="00A250B8">
        <w:rPr>
          <w:noProof/>
        </w:rPr>
        <w:fldChar w:fldCharType="end"/>
      </w:r>
      <w:r w:rsidR="00191F46" w:rsidRPr="00191F46">
        <w:t xml:space="preserve"> výpočet chyby neuronu</w:t>
      </w:r>
    </w:p>
    <w:p w14:paraId="27F0BA3A" w14:textId="4F5B0D8D" w:rsidR="00D06C25" w:rsidRDefault="00453E50" w:rsidP="00D06C25">
      <w:pPr>
        <w:pStyle w:val="Standartnitext"/>
      </w:pPr>
      <w:r>
        <w:t xml:space="preserve">Při této </w:t>
      </w:r>
      <w:commentRangeStart w:id="28"/>
      <w:r>
        <w:t>operaci</w:t>
      </w:r>
      <w:commentRangeEnd w:id="28"/>
      <w:r w:rsidR="003F2280">
        <w:rPr>
          <w:rStyle w:val="CommentReference"/>
          <w:rFonts w:asciiTheme="minorHAnsi" w:hAnsiTheme="minorHAnsi" w:cstheme="minorBidi"/>
        </w:rPr>
        <w:commentReference w:id="28"/>
      </w:r>
      <w:r>
        <w:t xml:space="preserve"> </w:t>
      </w:r>
    </w:p>
    <w:p w14:paraId="769B11EC" w14:textId="1BC911F1" w:rsidR="00ED2EDE" w:rsidRPr="00D06C25" w:rsidRDefault="00ED2EDE" w:rsidP="00D06C25">
      <w:pPr>
        <w:pStyle w:val="Standartnitext"/>
      </w:pPr>
      <w:r>
        <w:t>Adam - algoritmus</w:t>
      </w:r>
    </w:p>
    <w:p w14:paraId="6176BB88" w14:textId="28072BC0" w:rsidR="00496118" w:rsidRDefault="004C31B1" w:rsidP="00496118">
      <w:pPr>
        <w:pStyle w:val="Heading3"/>
      </w:pPr>
      <w:r>
        <w:t xml:space="preserve"> </w:t>
      </w:r>
      <w:bookmarkStart w:id="29" w:name="_Toc3812547"/>
      <w:r w:rsidR="00496118">
        <w:t>Konvoluční neuronové sítě</w:t>
      </w:r>
      <w:bookmarkEnd w:id="29"/>
    </w:p>
    <w:p w14:paraId="23053EDA" w14:textId="5F33EC3C" w:rsidR="00496118" w:rsidRDefault="00496118" w:rsidP="00496118">
      <w:pPr>
        <w:pStyle w:val="Standartnitext"/>
      </w:pPr>
      <w:r>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sidRPr="00091051">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p>
    <w:p w14:paraId="1B4900FF" w14:textId="4B74950C" w:rsidR="00496118" w:rsidRDefault="00496118" w:rsidP="00496118">
      <w:pPr>
        <w:pStyle w:val="Standartnitext"/>
      </w:pPr>
      <w:r>
        <w:lastRenderedPageBreak/>
        <w:t>CNN jsou propojením dvou silných konceptů</w:t>
      </w:r>
      <w:r w:rsidR="004B2851" w:rsidRPr="004B2851">
        <w:rPr>
          <w:color w:val="FF0000"/>
        </w:rPr>
        <w:t>,</w:t>
      </w:r>
      <w:r>
        <w:t xml:space="preserve"> tj. dopředné neuronové sítě </w:t>
      </w:r>
      <w:r w:rsidRPr="004B2851">
        <w:rPr>
          <w:color w:val="FF0000"/>
        </w:rPr>
        <w:t xml:space="preserve">a </w:t>
      </w:r>
      <w:r w:rsidR="00C15D1E">
        <w:t>principu konvoluce.</w:t>
      </w:r>
      <w:r w:rsidR="005F3188">
        <w:t xml:space="preserve"> Přestože aplikace z poslední doby užívají CNN i například pro rozpoznání řeči či práci s </w:t>
      </w:r>
      <w:commentRangeStart w:id="30"/>
      <w:r w:rsidR="005F3188">
        <w:t>jazykem</w:t>
      </w:r>
      <w:commentRangeEnd w:id="30"/>
      <w:r w:rsidR="004B2851">
        <w:rPr>
          <w:rStyle w:val="CommentReference"/>
          <w:rFonts w:asciiTheme="minorHAnsi" w:hAnsiTheme="minorHAnsi" w:cstheme="minorBidi"/>
        </w:rPr>
        <w:commentReference w:id="30"/>
      </w:r>
      <w:r w:rsidR="005F3188">
        <w:t xml:space="preserve">.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7911EC" w:rsidRPr="007911EC">
        <w:t>(Goodfellow et al. 2016)</w:t>
      </w:r>
      <w:r w:rsidR="003173F9">
        <w:fldChar w:fldCharType="end"/>
      </w:r>
      <w:r w:rsidR="003173F9">
        <w:t xml:space="preserve"> </w:t>
      </w:r>
    </w:p>
    <w:p w14:paraId="2F2F7117" w14:textId="1B367AFA" w:rsidR="003173F9" w:rsidRDefault="003173F9" w:rsidP="00496118">
      <w:pPr>
        <w:pStyle w:val="Standartnitext"/>
      </w:pPr>
      <w:r>
        <w:t xml:space="preserve">Máme-li dvoudimeznionální pole dat aplikujeme konvoluční operací </w:t>
      </w:r>
      <m:oMath>
        <m:r>
          <w:rPr>
            <w:rFonts w:ascii="Cambria Math" w:hAnsi="Cambria Math"/>
          </w:rPr>
          <m:t>(*)</m:t>
        </m:r>
      </m:oMath>
      <w:r w:rsidR="00B364EB">
        <w:t xml:space="preserve"> </w:t>
      </w:r>
      <w:r>
        <w:t>následovně</w:t>
      </w:r>
      <w:r w:rsidR="00B364EB">
        <w:t>:</w:t>
      </w:r>
    </w:p>
    <w:p w14:paraId="6CB612F9" w14:textId="24966B29" w:rsidR="003173F9" w:rsidRPr="00B364EB" w:rsidRDefault="003173F9" w:rsidP="00D928F5">
      <w:pPr>
        <w:pStyle w:val="Rovnice"/>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e>
              <m:nary>
                <m:naryPr>
                  <m:chr m:val="∑"/>
                  <m:limLoc m:val="undOvr"/>
                  <m:ctrlPr>
                    <w:rPr>
                      <w:rFonts w:ascii="Cambria Math" w:hAnsi="Cambria Math"/>
                    </w:rPr>
                  </m:ctrlPr>
                </m:naryPr>
                <m:sub>
                  <m:r>
                    <w:rPr>
                      <w:rFonts w:ascii="Cambria Math" w:hAnsi="Cambria Math"/>
                    </w:rPr>
                    <m:t>n</m:t>
                  </m:r>
                </m:sub>
                <m:sup/>
                <m:e>
                  <m:r>
                    <w:rPr>
                      <w:rFonts w:ascii="Cambria Math" w:hAnsi="Cambria Math"/>
                    </w:rPr>
                    <m:t>I</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e>
              </m:nary>
            </m:e>
          </m:nary>
        </m:oMath>
      </m:oMathPara>
    </w:p>
    <w:p w14:paraId="3999D677" w14:textId="724E140A" w:rsidR="00B364EB" w:rsidRDefault="00012722" w:rsidP="00D928F5">
      <w:pPr>
        <w:pStyle w:val="CAPITION"/>
        <w:rPr>
          <w:rFonts w:eastAsiaTheme="minorEastAsia"/>
        </w:rPr>
      </w:pPr>
      <w:r>
        <w:t>Rov.</w:t>
      </w:r>
      <w:r w:rsidR="00B364EB">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7</w:t>
      </w:r>
      <w:r w:rsidR="00A250B8">
        <w:rPr>
          <w:noProof/>
        </w:rPr>
        <w:fldChar w:fldCharType="end"/>
      </w:r>
      <w:r w:rsidR="00B364EB">
        <w:t xml:space="preserve"> op</w:t>
      </w:r>
      <w:r w:rsidR="00270C87">
        <w:t>er</w:t>
      </w:r>
      <w:r w:rsidR="00B364EB">
        <w:t>ace konvoluce pro pole I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00B364EB">
        <w:t xml:space="preserve"> a jádro K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p>
    <w:p w14:paraId="10FC96AD" w14:textId="38F0A35E" w:rsidR="00791C68" w:rsidRDefault="00D928F5" w:rsidP="00B364EB">
      <w:pPr>
        <w:pStyle w:val="Standartnitext"/>
      </w:pPr>
      <w:r>
        <w:t xml:space="preserve">Z </w:t>
      </w:r>
      <w:r w:rsidR="00470F33">
        <w:t xml:space="preserve">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rsidR="00B364EB">
        <w:t xml:space="preserve">Základní motivací pro provedení této operace je </w:t>
      </w:r>
      <w:r w:rsidR="00B40EE7">
        <w:t>identifikace specifických</w:t>
      </w:r>
      <w:r w:rsidR="00B364EB">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w:t>
      </w:r>
      <w:r>
        <w:t>výstup konvoluční části modelu.</w:t>
      </w:r>
    </w:p>
    <w:p w14:paraId="0FCDB36D" w14:textId="3F981CB7" w:rsidR="00D61CED" w:rsidRDefault="00D61CED" w:rsidP="00D928F5">
      <w:pPr>
        <w:pStyle w:val="Obrzek"/>
      </w:pPr>
      <w:r>
        <w:lastRenderedPageBreak/>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27A79B95" w14:textId="0A2D879F" w:rsidR="00B364EB" w:rsidRDefault="00225614" w:rsidP="00D61CED">
      <w:pPr>
        <w:pStyle w:val="Standartnitext"/>
        <w:ind w:firstLine="708"/>
      </w:pPr>
      <w:r w:rsidRPr="00225614">
        <w:rPr>
          <w:color w:val="FF0000"/>
        </w:rPr>
        <w:t>Na</w:t>
      </w:r>
      <w:r w:rsidR="00D61CED">
        <w:t>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7531D6">
        <w:t>. K</w:t>
      </w:r>
      <w:r w:rsidR="00D61CED">
        <w:t>romě klasických neuronových vrstev</w:t>
      </w:r>
      <w:r w:rsidR="007531D6">
        <w:t>,</w:t>
      </w:r>
      <w:r w:rsidR="00D61CED">
        <w:t xml:space="preserve"> vystupují v těchto architekturách </w:t>
      </w:r>
      <w:r w:rsidR="007531D6">
        <w:t xml:space="preserve">ještě další jednotky v podobě konvolučních </w:t>
      </w:r>
      <w:r w:rsidR="007531D6" w:rsidRPr="00225614">
        <w:rPr>
          <w:color w:val="FF0000"/>
        </w:rPr>
        <w:t xml:space="preserve">a </w:t>
      </w:r>
      <w:r w:rsidR="007531D6">
        <w:t xml:space="preserve"> </w:t>
      </w:r>
      <w:r w:rsidR="00B06E5F">
        <w:t>„agr</w:t>
      </w:r>
      <w:r w:rsidR="00D928F5">
        <w:t>egačních“ (subsampling) vrstev.</w:t>
      </w:r>
    </w:p>
    <w:p w14:paraId="69D44DB1" w14:textId="39B77E56" w:rsidR="00C36AC5" w:rsidRDefault="00767984" w:rsidP="00EA5F44">
      <w:pPr>
        <w:pStyle w:val="Standartnitext"/>
        <w:ind w:firstLine="708"/>
      </w:pPr>
      <w:r>
        <w:t>Vrstva, které se říká konvoluční, aplikuje</w:t>
      </w:r>
      <w:r w:rsidR="0026541F">
        <w:t xml:space="preserve"> operaci konvoluce na pře</w:t>
      </w:r>
      <w:r w:rsidR="00225614">
        <w:t>dchozí vrstvu modelu. Efektivi</w:t>
      </w:r>
      <w:r w:rsidR="00225614" w:rsidRPr="00225614">
        <w:rPr>
          <w:color w:val="FF0000"/>
        </w:rPr>
        <w:t>t</w:t>
      </w:r>
      <w:r w:rsidR="0026541F" w:rsidRPr="00225614">
        <w:rPr>
          <w:color w:val="FF0000"/>
        </w:rPr>
        <w:t>a</w:t>
      </w:r>
      <w:r w:rsidR="0026541F">
        <w:t xml:space="preserve">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rsidR="0026541F">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Pr>
          <w:rFonts w:eastAsiaTheme="minorEastAsia"/>
        </w:rPr>
        <w:t>, kde</w:t>
      </w:r>
      <w:r>
        <w:t xml:space="preserve"> </w:t>
      </w:r>
      <m:oMath>
        <m:r>
          <w:rPr>
            <w:rFonts w:ascii="Cambria Math" w:hAnsi="Cambria Math"/>
          </w:rPr>
          <m:t>W</m:t>
        </m:r>
      </m:oMath>
      <w:r w:rsidR="00B82BEB">
        <w:t xml:space="preserve"> = velikost vstupu, </w:t>
      </w:r>
      <m:oMath>
        <m:r>
          <w:rPr>
            <w:rFonts w:ascii="Cambria Math" w:hAnsi="Cambria Math"/>
          </w:rPr>
          <m:t>K</m:t>
        </m:r>
      </m:oMath>
      <w:r w:rsidR="00B82BEB">
        <w:t xml:space="preserve"> = velikost </w:t>
      </w:r>
      <w:r w:rsidR="00EF6DE7">
        <w:t>jádra</w:t>
      </w:r>
      <w:r w:rsidR="00B82BEB">
        <w:t xml:space="preserve">, </w:t>
      </w:r>
      <m:oMath>
        <m:r>
          <w:rPr>
            <w:rFonts w:ascii="Cambria Math" w:hAnsi="Cambria Math"/>
          </w:rPr>
          <m:t>P</m:t>
        </m:r>
      </m:oMath>
      <w:r>
        <w:t xml:space="preserve"> = odsazení, </w:t>
      </w:r>
      <m:oMath>
        <m:r>
          <w:rPr>
            <w:rFonts w:ascii="Cambria Math" w:hAnsi="Cambria Math"/>
          </w:rPr>
          <m:t>S</m:t>
        </m:r>
      </m:oMath>
      <w:r>
        <w:t xml:space="preserve"> = velikost kroku</w:t>
      </w:r>
      <w:r w:rsidR="00EF6DE7">
        <w:t>.</w:t>
      </w:r>
    </w:p>
    <w:p w14:paraId="373C7F5E" w14:textId="1183E350" w:rsidR="00B44C98" w:rsidRDefault="00B05FAC" w:rsidP="00DE262C">
      <w:pPr>
        <w:pStyle w:val="Standartnitext"/>
        <w:ind w:firstLine="708"/>
      </w:pPr>
      <w:r>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225614">
        <w:t>u</w:t>
      </w:r>
      <w:r w:rsidR="00225614" w:rsidRPr="00225614">
        <w:rPr>
          <w:color w:val="FF0000"/>
        </w:rPr>
        <w:t>vn</w:t>
      </w:r>
      <w:r w:rsidR="00375977">
        <w:t>itř</w:t>
      </w:r>
      <w:r w:rsidR="00767984">
        <w:t xml:space="preserve"> okolí či</w:t>
      </w:r>
      <w:r>
        <w:t xml:space="preserve"> průměrná hodnota prvků.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7911EC" w:rsidRPr="007911EC">
        <w:t>(Goodfellow et al. 2016)</w:t>
      </w:r>
      <w:r w:rsidR="00375977">
        <w:fldChar w:fldCharType="end"/>
      </w:r>
      <w:r w:rsidR="00375977">
        <w:t xml:space="preserve">. V některých případech je za tímto tripletem přítomna ještě tzv. </w:t>
      </w:r>
      <w:commentRangeStart w:id="31"/>
      <w:r w:rsidR="00375977">
        <w:t>dropout</w:t>
      </w:r>
      <w:commentRangeEnd w:id="31"/>
      <w:r w:rsidR="00225614">
        <w:rPr>
          <w:rStyle w:val="CommentReference"/>
          <w:rFonts w:asciiTheme="minorHAnsi" w:hAnsiTheme="minorHAnsi" w:cstheme="minorBidi"/>
        </w:rPr>
        <w:commentReference w:id="31"/>
      </w:r>
      <w:r w:rsidR="00375977">
        <w:t xml:space="preserve"> vrstva, která při šíření dopředného „signálu“ nahodile deaktivuje některé neurony. Dle </w:t>
      </w:r>
      <w:r w:rsidR="00375977">
        <w:lastRenderedPageBreak/>
        <w:t>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7911EC" w:rsidRPr="007911EC">
        <w:t>(Krizhevsky et al. 2012)</w:t>
      </w:r>
      <w:r w:rsidR="00DE262C">
        <w:fldChar w:fldCharType="end"/>
      </w:r>
      <w:r w:rsidR="00DE262C">
        <w:t>.</w:t>
      </w:r>
    </w:p>
    <w:p w14:paraId="2BD118CA" w14:textId="65A3D197" w:rsidR="00D52E88" w:rsidRDefault="002225F7" w:rsidP="00D61CED">
      <w:pPr>
        <w:pStyle w:val="Standartni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7911EC" w:rsidRPr="007911EC">
        <w:t>(LeCun et al. 1998)</w:t>
      </w:r>
      <w:r w:rsidR="00EA5F44">
        <w:fldChar w:fldCharType="end"/>
      </w:r>
      <w:r>
        <w:t>.</w:t>
      </w:r>
    </w:p>
    <w:p w14:paraId="27170824" w14:textId="47DE434B" w:rsidR="00471977" w:rsidRDefault="004B31DF" w:rsidP="00D61CED">
      <w:pPr>
        <w:pStyle w:val="Standartnitext"/>
        <w:ind w:firstLine="708"/>
      </w:pPr>
      <w:r>
        <w:t>Současné aplikace shrnuje ve svém článku Bhandare. Většina aplikací se týká dvourozměrných rastrových obráz</w:t>
      </w:r>
      <w:r w:rsidR="00D928F5">
        <w:t xml:space="preserve">ků o třech barevných kanálech. </w:t>
      </w:r>
      <w:r>
        <w:t xml:space="preserve">CNN byly úspěšně použity pro rozpoznání tváře a </w:t>
      </w:r>
      <w:r w:rsidR="009D6FF5">
        <w:t>klasifikaci objektů obecně. Z i</w:t>
      </w:r>
      <w:r w:rsidR="00225614">
        <w:t xml:space="preserve">mplementovaných řešení lze </w:t>
      </w:r>
      <w:r w:rsidR="00225614" w:rsidRPr="00225614">
        <w:rPr>
          <w:color w:val="FF0000"/>
        </w:rPr>
        <w:t>pouká</w:t>
      </w:r>
      <w:r w:rsidR="009D6FF5" w:rsidRPr="00225614">
        <w:rPr>
          <w:color w:val="FF0000"/>
        </w:rPr>
        <w:t>z</w:t>
      </w:r>
      <w:r w:rsidR="00225614" w:rsidRPr="00225614">
        <w:rPr>
          <w:color w:val="FF0000"/>
        </w:rPr>
        <w:t>a</w:t>
      </w:r>
      <w:r w:rsidR="009D6FF5" w:rsidRPr="00225614">
        <w:rPr>
          <w:color w:val="FF0000"/>
        </w:rPr>
        <w:t>t</w:t>
      </w:r>
      <w:r w:rsidR="009D6FF5">
        <w:t xml:space="preserve">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7911EC" w:rsidRPr="007911EC">
        <w:t>(Krizhevsky et al. 2012)</w:t>
      </w:r>
      <w:r w:rsidR="009D6FF5">
        <w:fldChar w:fldCharType="end"/>
      </w:r>
      <w:r w:rsidR="00B44C98">
        <w:t>.</w:t>
      </w:r>
    </w:p>
    <w:p w14:paraId="33F71072" w14:textId="5244BC13" w:rsidR="004B31DF" w:rsidRDefault="009D6FF5" w:rsidP="00D61CED">
      <w:pPr>
        <w:pStyle w:val="Standartnitext"/>
        <w:ind w:firstLine="708"/>
      </w:pPr>
      <w:r>
        <w:t xml:space="preserve">Dalším odvětvím aplikace je takzvaný „scene labeling“, kde jde o identifikaci </w:t>
      </w:r>
      <w:r w:rsidRPr="00225614">
        <w:rPr>
          <w:color w:val="FF0000"/>
        </w:rPr>
        <w:t xml:space="preserve">a </w:t>
      </w:r>
      <w:r>
        <w:t xml:space="preserve">zaměření objektů ve scéně. </w:t>
      </w:r>
      <w:r w:rsidR="00B44C98">
        <w:t xml:space="preserve">Průlomem v této oblasti byla v rámci hlubokého učení architektura CNN </w:t>
      </w:r>
      <w:r w:rsidR="00836B5A">
        <w:t xml:space="preserve">navržená Farabetem. </w:t>
      </w:r>
      <w:r w:rsidR="00B05FAC">
        <w:t>Fully conv</w:t>
      </w:r>
      <w:r w:rsidR="00D928F5">
        <w:t>olutional neural networks.</w:t>
      </w:r>
    </w:p>
    <w:p w14:paraId="6A6F9B51" w14:textId="040EFA7C" w:rsidR="00DE262C" w:rsidRPr="00B364EB" w:rsidRDefault="00B44C98" w:rsidP="00DE262C">
      <w:pPr>
        <w:pStyle w:val="Standartni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007911EC" w:rsidRPr="007911EC">
        <w:t>(Bhandare et al. 2016)</w:t>
      </w:r>
      <w:r>
        <w:fldChar w:fldCharType="end"/>
      </w:r>
      <w:r>
        <w:t>.</w:t>
      </w:r>
    </w:p>
    <w:p w14:paraId="262001BC" w14:textId="75106C96" w:rsidR="0040279A" w:rsidRPr="0040279A" w:rsidRDefault="004C31B1" w:rsidP="0040279A">
      <w:pPr>
        <w:pStyle w:val="Heading3"/>
      </w:pPr>
      <w:r>
        <w:t xml:space="preserve"> </w:t>
      </w:r>
      <w:bookmarkStart w:id="32" w:name="_Toc3812548"/>
      <w:r w:rsidR="00496118">
        <w:t>Rekurentní neuronové sítě</w:t>
      </w:r>
      <w:bookmarkEnd w:id="32"/>
    </w:p>
    <w:p w14:paraId="6D1DF99E" w14:textId="69E1F6A9" w:rsidR="00DE262C" w:rsidRDefault="0040279A" w:rsidP="00C36AC5">
      <w:pPr>
        <w:pStyle w:val="Standartni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33" w:name="_Toc3812549"/>
      <w:r w:rsidR="00DE262C">
        <w:t>General adversarial networks</w:t>
      </w:r>
      <w:bookmarkEnd w:id="33"/>
    </w:p>
    <w:p w14:paraId="4289C00C" w14:textId="24457827" w:rsidR="00DE262C" w:rsidRPr="00D561B0" w:rsidRDefault="00DE262C" w:rsidP="00DE262C">
      <w:pPr>
        <w:pStyle w:val="Standartnitext"/>
      </w:pPr>
      <w:r w:rsidRPr="00191F46">
        <w:t xml:space="preserve">Jsou specifické architektury neuronových sítí, které patří do rodiny generativních modelů a byly vynalezeny Ianem Goodfellowem v roce 2014. Sám Goodfellow obecně definuje generativní modely jako </w:t>
      </w:r>
      <w:r w:rsidRPr="00191F46">
        <w:rPr>
          <w:i/>
        </w:rPr>
        <w:t xml:space="preserve">„...modely, které se na </w:t>
      </w:r>
      <w:r w:rsidRPr="00191F46">
        <w:rPr>
          <w:i/>
        </w:rPr>
        <w:lastRenderedPageBreak/>
        <w:t>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7911EC" w:rsidRPr="007911EC">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w:t>
      </w:r>
      <w:r w:rsidR="00225614" w:rsidRPr="00225614">
        <w:rPr>
          <w:i/>
          <w:color w:val="FF0000"/>
        </w:rPr>
        <w:t>y</w:t>
      </w:r>
      <w:r w:rsidR="00D561B0">
        <w:rPr>
          <w:i/>
        </w:rPr>
        <w:t xml:space="preserve"> pravděpodobnost trénikových dat</w:t>
      </w:r>
      <w:r w:rsidR="00D561B0">
        <w:t xml:space="preserve">“. </w:t>
      </w:r>
    </w:p>
    <w:p w14:paraId="0896482D" w14:textId="5A373467" w:rsidR="00604C52" w:rsidRDefault="00604C52" w:rsidP="00DE262C">
      <w:pPr>
        <w:pStyle w:val="Standartnitext"/>
      </w:pPr>
      <w:r>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w:t>
      </w:r>
      <w:r w:rsidR="00EC0DB4" w:rsidRPr="00225614">
        <w:rPr>
          <w:highlight w:val="yellow"/>
        </w:rPr>
        <w:t>vzniká ze vzniklé tenze</w:t>
      </w:r>
      <w:r w:rsidR="00EC0DB4">
        <w:t xml:space="preserv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7911EC" w:rsidRPr="007911EC">
        <w:t>(Goodfellow 2016)</w:t>
      </w:r>
      <w:r w:rsidR="00DE665A">
        <w:fldChar w:fldCharType="end"/>
      </w:r>
      <w:r w:rsidR="00D928F5">
        <w:t>.</w:t>
      </w:r>
    </w:p>
    <w:p w14:paraId="78FD961B" w14:textId="181F3208" w:rsidR="00C27FD1" w:rsidRDefault="00C27FD1" w:rsidP="00DE262C">
      <w:pPr>
        <w:pStyle w:val="Standartnitext"/>
      </w:pPr>
      <w:r>
        <w:t>Většina aplikovaných GAN architektur v sobě zakomponovává konvoluční mechaniku. Hov</w:t>
      </w:r>
      <w:r w:rsidR="00225614" w:rsidRPr="00225614">
        <w:rPr>
          <w:color w:val="FF0000"/>
        </w:rPr>
        <w:t>o</w:t>
      </w:r>
      <w:r>
        <w:t xml:space="preserve">ří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007911EC" w:rsidRPr="007911EC">
        <w:t>(Goodfellow 2016)</w:t>
      </w:r>
      <w:r>
        <w:fldChar w:fldCharType="end"/>
      </w:r>
      <w:r w:rsidR="00AB3AEB">
        <w:t>.</w:t>
      </w:r>
    </w:p>
    <w:p w14:paraId="501B2CE2" w14:textId="7FCF29C7" w:rsidR="00DE262C" w:rsidRDefault="00C27FD1" w:rsidP="00767984">
      <w:pPr>
        <w:pStyle w:val="Standartnitext"/>
      </w:pPr>
      <w:r>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7911EC" w:rsidRPr="007911EC">
        <w:t>(Suarez et al. 2017)</w:t>
      </w:r>
      <w:r w:rsidR="004E270B">
        <w:fldChar w:fldCharType="end"/>
      </w:r>
      <w:r w:rsidR="004E270B">
        <w:t>.</w:t>
      </w:r>
      <w:r w:rsidR="004C21C0">
        <w:t xml:space="preserve"> A obecně</w:t>
      </w:r>
      <w:r w:rsidR="004E270B">
        <w:t xml:space="preserve"> </w:t>
      </w:r>
      <w:r w:rsidR="004C21C0">
        <w:t> transformaci obrázků do obrázku určité stylizace</w:t>
      </w:r>
      <w:r w:rsidR="00225614" w:rsidRPr="00225614">
        <w:rPr>
          <w:color w:val="FF0000"/>
        </w:rPr>
        <w:t>,</w:t>
      </w:r>
      <w:r w:rsidR="004C21C0" w:rsidRPr="00225614">
        <w:rPr>
          <w:color w:val="FF0000"/>
        </w:rPr>
        <w:t xml:space="preserve"> </w:t>
      </w:r>
      <w:r w:rsidR="004C21C0">
        <w:t xml:space="preserve">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7911EC" w:rsidRPr="007911EC">
        <w:t>(Isola et al. 2016)</w:t>
      </w:r>
      <w:r w:rsidR="004C21C0">
        <w:fldChar w:fldCharType="end"/>
      </w:r>
      <w:r w:rsidR="00767984">
        <w:t>.</w:t>
      </w:r>
    </w:p>
    <w:p w14:paraId="76B0D147" w14:textId="77777777" w:rsidR="004624F2" w:rsidRDefault="0054232F" w:rsidP="004624F2">
      <w:pPr>
        <w:pStyle w:val="Heading1"/>
      </w:pPr>
      <w:bookmarkStart w:id="34" w:name="_Toc3812550"/>
      <w:r>
        <w:lastRenderedPageBreak/>
        <w:t>Procedurální generování</w:t>
      </w:r>
      <w:bookmarkEnd w:id="34"/>
    </w:p>
    <w:p w14:paraId="785995CA" w14:textId="46949716" w:rsidR="000D17CF" w:rsidRPr="000D17CF" w:rsidRDefault="000D17CF" w:rsidP="000D17CF">
      <w:pPr>
        <w:pStyle w:val="Standartnitext"/>
        <w:rPr>
          <w:szCs w:val="26"/>
        </w:rPr>
      </w:pPr>
      <w:r w:rsidRPr="000D17CF">
        <w:rPr>
          <w:szCs w:val="26"/>
        </w:rPr>
        <w:t>V rámc</w:t>
      </w:r>
      <w:r w:rsidR="00D928F5">
        <w:rPr>
          <w:szCs w:val="26"/>
        </w:rPr>
        <w:t xml:space="preserve">i počítačové grafiky existují v </w:t>
      </w:r>
      <w:r w:rsidRPr="000D17CF">
        <w:rPr>
          <w:szCs w:val="26"/>
        </w:rPr>
        <w:t>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Pr="000D17CF">
        <w:rPr>
          <w:szCs w:val="26"/>
        </w:rPr>
        <w:t xml:space="preserve"> figurují v rámci vizualizačního řetězce. Zachycení geometrie a umístění objektu v</w:t>
      </w:r>
      <w:r w:rsidR="00D928F5">
        <w:rPr>
          <w:szCs w:val="26"/>
        </w:rPr>
        <w:t xml:space="preserve"> </w:t>
      </w:r>
      <w:r w:rsidRPr="000D17CF">
        <w:rPr>
          <w:szCs w:val="26"/>
        </w:rPr>
        <w:t>souřadnicích scény může být definováno buď staticky</w:t>
      </w:r>
      <w:r w:rsidR="00155E3A">
        <w:rPr>
          <w:szCs w:val="26"/>
        </w:rPr>
        <w:t>,</w:t>
      </w:r>
      <w:r w:rsidRPr="000D17CF">
        <w:rPr>
          <w:szCs w:val="26"/>
        </w:rPr>
        <w:t xml:space="preserve"> </w:t>
      </w:r>
      <w:r w:rsidR="00155E3A">
        <w:rPr>
          <w:szCs w:val="26"/>
        </w:rPr>
        <w:t>to znamená</w:t>
      </w:r>
      <w:r w:rsidRPr="000D17CF">
        <w:rPr>
          <w:szCs w:val="26"/>
        </w:rPr>
        <w:t xml:space="preserve"> „ručním“ modelováním objektů</w:t>
      </w:r>
      <w:r w:rsidR="006E7B0D">
        <w:rPr>
          <w:szCs w:val="26"/>
        </w:rPr>
        <w:t xml:space="preserve"> v příslušném softwaru</w:t>
      </w:r>
      <w:r w:rsidRPr="000D17CF">
        <w:rPr>
          <w:szCs w:val="26"/>
        </w:rPr>
        <w:t xml:space="preserve"> anebo algoritmicky, kdy se </w:t>
      </w:r>
      <w:r w:rsidR="004916E8">
        <w:rPr>
          <w:szCs w:val="26"/>
        </w:rPr>
        <w:t>vzhled</w:t>
      </w:r>
      <w:r w:rsidRPr="000D17CF">
        <w:rPr>
          <w:szCs w:val="26"/>
        </w:rPr>
        <w:t xml:space="preserve"> a transformace objektů odvíjejí od sekvence příkazů daného algoritmu. Podobné rozdělení se týká například </w:t>
      </w:r>
      <w:r w:rsidRPr="00094F1E">
        <w:rPr>
          <w:color w:val="FF0000"/>
          <w:szCs w:val="26"/>
        </w:rPr>
        <w:t xml:space="preserve">i </w:t>
      </w:r>
      <w:r w:rsidRPr="000D17CF">
        <w:rPr>
          <w:szCs w:val="26"/>
        </w:rPr>
        <w:t xml:space="preserve">textur a dalších elementů, které scénu </w:t>
      </w:r>
      <w:r w:rsidR="001B1C27">
        <w:rPr>
          <w:szCs w:val="26"/>
        </w:rPr>
        <w:t>spoluvytvářejí</w:t>
      </w:r>
      <w:r w:rsidRPr="000D17CF">
        <w:rPr>
          <w:szCs w:val="26"/>
        </w:rPr>
        <w:t xml:space="preserve">. Druhý ze zmíněných přístupu lze označit termínem </w:t>
      </w:r>
      <w:commentRangeStart w:id="35"/>
      <w:r w:rsidRPr="000D17CF">
        <w:rPr>
          <w:szCs w:val="26"/>
        </w:rPr>
        <w:t>proced</w:t>
      </w:r>
      <w:r w:rsidR="00D928F5">
        <w:rPr>
          <w:szCs w:val="26"/>
        </w:rPr>
        <w:t>urální</w:t>
      </w:r>
      <w:commentRangeEnd w:id="35"/>
      <w:r w:rsidR="00094F1E">
        <w:rPr>
          <w:rStyle w:val="CommentReference"/>
          <w:rFonts w:asciiTheme="minorHAnsi" w:hAnsiTheme="minorHAnsi" w:cstheme="minorBidi"/>
        </w:rPr>
        <w:commentReference w:id="35"/>
      </w:r>
      <w:r w:rsidR="00D928F5">
        <w:rPr>
          <w:szCs w:val="26"/>
        </w:rPr>
        <w:t xml:space="preserve"> generování obsahu (PCG).</w:t>
      </w:r>
    </w:p>
    <w:p w14:paraId="1FD4501C" w14:textId="49231176" w:rsidR="000D17CF" w:rsidRPr="000D17CF" w:rsidRDefault="000D17CF" w:rsidP="000D17CF">
      <w:pPr>
        <w:pStyle w:val="Standartnitext"/>
        <w:rPr>
          <w:szCs w:val="26"/>
        </w:rPr>
      </w:pPr>
      <w:r w:rsidRPr="000D17CF">
        <w:rPr>
          <w:szCs w:val="26"/>
        </w:rPr>
        <w:t xml:space="preserve">Zkratka PCG bývá skloňována především v oblasti počítačových her, kde najdou tyto algoritmy široké uplatnění. Tyto algoritmy jsou však použitelné i v rámci budování parametrizovatelných virtuálních prostředí, simulací, vizualizací, popřípadě v oblasti </w:t>
      </w:r>
      <w:r w:rsidR="00767984">
        <w:rPr>
          <w:szCs w:val="26"/>
        </w:rPr>
        <w:t xml:space="preserve">dekorativního a technického </w:t>
      </w:r>
      <w:r w:rsidRPr="000D17CF">
        <w:rPr>
          <w:szCs w:val="26"/>
        </w:rPr>
        <w:t>designu. Nutno zmínit, že PCG se ve své definici neomezuje jen na generování grafického obsahu jako takového, nýbrž se tento pojem používá i pro algoritmické generování jakéhokoliv obsahu</w:t>
      </w:r>
      <w:r w:rsidR="00094F1E">
        <w:rPr>
          <w:szCs w:val="26"/>
        </w:rPr>
        <w:t xml:space="preserve">. </w:t>
      </w:r>
      <w:r w:rsidR="00094F1E" w:rsidRPr="00094F1E">
        <w:rPr>
          <w:color w:val="FF0000"/>
          <w:szCs w:val="26"/>
        </w:rPr>
        <w:t>Tím je například</w:t>
      </w:r>
      <w:r w:rsidRPr="00094F1E">
        <w:rPr>
          <w:color w:val="FF0000"/>
          <w:szCs w:val="26"/>
        </w:rPr>
        <w:t xml:space="preserve"> </w:t>
      </w:r>
      <w:r w:rsidRPr="00094F1E">
        <w:rPr>
          <w:strike/>
          <w:szCs w:val="26"/>
        </w:rPr>
        <w:t>jako je například</w:t>
      </w:r>
      <w:r w:rsidRPr="000D17CF">
        <w:rPr>
          <w:szCs w:val="26"/>
        </w:rPr>
        <w:t xml:space="preserve">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7911EC" w:rsidRPr="007911EC">
        <w:t>(Yannakakis a Togelius 2011)</w:t>
      </w:r>
      <w:r w:rsidR="00C727E8">
        <w:rPr>
          <w:szCs w:val="26"/>
        </w:rPr>
        <w:fldChar w:fldCharType="end"/>
      </w:r>
      <w:r w:rsidR="00C727E8">
        <w:rPr>
          <w:szCs w:val="26"/>
        </w:rPr>
        <w:t>.</w:t>
      </w:r>
    </w:p>
    <w:p w14:paraId="2F12010A" w14:textId="5062DF40" w:rsidR="004916E8" w:rsidRDefault="000D17CF" w:rsidP="000D17CF">
      <w:pPr>
        <w:pStyle w:val="Standartnitext"/>
        <w:rPr>
          <w:szCs w:val="26"/>
        </w:rPr>
      </w:pPr>
      <w:r w:rsidRPr="000D17CF">
        <w:rPr>
          <w:szCs w:val="26"/>
        </w:rPr>
        <w:t xml:space="preserve">Univerzální vlastností většiny algoritmů pro PCG je, že ve svém těle pracují </w:t>
      </w:r>
      <w:r w:rsidRPr="00094F1E">
        <w:rPr>
          <w:color w:val="FF0000"/>
          <w:szCs w:val="26"/>
        </w:rPr>
        <w:t>s</w:t>
      </w:r>
      <w:r w:rsidRPr="000D17CF">
        <w:rPr>
          <w:szCs w:val="26"/>
        </w:rPr>
        <w:t xml:space="preserve">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w:t>
      </w:r>
      <w:r w:rsidR="00CE582B">
        <w:rPr>
          <w:szCs w:val="26"/>
        </w:rPr>
        <w:t xml:space="preserve"> </w:t>
      </w:r>
      <w:r w:rsidR="00CE582B">
        <w:rPr>
          <w:szCs w:val="26"/>
        </w:rPr>
        <w:fldChar w:fldCharType="begin"/>
      </w:r>
      <w:r w:rsidR="00C25769">
        <w:rPr>
          <w:szCs w:val="26"/>
        </w:rPr>
        <w:instrText xml:space="preserve"> ADDIN ZOTERO_ITEM CSL_CITATION {"citationID":"mOT3CUYW","properties":{"formattedCitation":"(Hendrikx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CE582B">
        <w:rPr>
          <w:szCs w:val="26"/>
        </w:rPr>
        <w:fldChar w:fldCharType="separate"/>
      </w:r>
      <w:r w:rsidR="00C25769" w:rsidRPr="00C25769">
        <w:t>(Hendrikx et al. 2013)</w:t>
      </w:r>
      <w:r w:rsidR="00CE582B">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C25769">
        <w:instrText xml:space="preserve"> ADDIN ZOTERO_ITEM CSL_CITATION {"citationID":"LuIzVeMb","properties":{"formattedCitation":"(Julian et al. 2016)","plainCitation":"(Julian et al. 2016)","noteIndex":0},"citationItems":[{"id":"BOU5UhpW/I7L35RH1","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007911EC" w:rsidRPr="007911EC">
        <w:t>(Julian et al. 2016)</w:t>
      </w:r>
      <w:r w:rsidRPr="00DD2832">
        <w:fldChar w:fldCharType="end"/>
      </w:r>
      <w:r w:rsidR="004916E8" w:rsidRPr="00DD2832">
        <w:t xml:space="preserve">. </w:t>
      </w:r>
      <w:r w:rsidR="00D928F5">
        <w:t>Smith ve svém článk</w:t>
      </w:r>
      <w:r w:rsidR="00094F1E" w:rsidRPr="00094F1E">
        <w:rPr>
          <w:color w:val="FF0000"/>
        </w:rPr>
        <w:t>u</w:t>
      </w:r>
      <w:r w:rsidR="00D928F5">
        <w:t xml:space="preserve"> užívá v </w:t>
      </w:r>
      <w:r w:rsidRPr="00DD2832">
        <w:t>kontextu PCG výstižný pojem „řízená nahodilost“</w:t>
      </w:r>
      <w:r w:rsidR="008E454C">
        <w:t xml:space="preserve"> </w:t>
      </w:r>
      <w:r w:rsidR="008E454C">
        <w:fldChar w:fldCharType="begin"/>
      </w:r>
      <w:r w:rsidR="008E454C">
        <w:instrText xml:space="preserve"> ADDIN ZOTERO_ITEM CSL_CITATION {"citationID":"OhQwSPQL","properties":{"formattedCitation":"(Smith 2015)","plainCitation":"(Smith 2015)","noteIndex":0},"citationItems":[{"id":6,"uris":["http://zotero.org/users/local/IbRhotwj/items/INL9JPMP"],"uri":["http://zotero.org/users/local/IbRhotwj/items/INL9JPMP"],"itemData":{"id":6,"type":"article-journal","title":"An Analog History of Procedural Content Generation","container-title":"FDG","page":"6","source":"Zotero","abstract":"Procedural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encompass.","language":"en","author":[{"family":"Smith","given":"Gillian"}],"issued":{"date-parts":[["2015"]]}}}],"schema":"https://github.com/citation-style-language/schema/raw/master/csl-citation.json"} </w:instrText>
      </w:r>
      <w:r w:rsidR="008E454C">
        <w:fldChar w:fldCharType="separate"/>
      </w:r>
      <w:r w:rsidR="007911EC" w:rsidRPr="007911EC">
        <w:t>(Smith 2015)</w:t>
      </w:r>
      <w:r w:rsidR="008E454C">
        <w:fldChar w:fldCharType="end"/>
      </w:r>
      <w:r w:rsidRPr="00DD2832">
        <w:t xml:space="preserve">. Nahodilost má </w:t>
      </w:r>
      <w:r w:rsidRPr="00DD2832">
        <w:lastRenderedPageBreak/>
        <w:t>v PCG efekt spíše na dílčí část</w:t>
      </w:r>
      <w:r w:rsidR="00094F1E" w:rsidRPr="00094F1E">
        <w:rPr>
          <w:color w:val="FF0000"/>
        </w:rPr>
        <w:t>i</w:t>
      </w:r>
      <w:r w:rsidRPr="00094F1E">
        <w:rPr>
          <w:color w:val="FF0000"/>
        </w:rPr>
        <w:t xml:space="preserve"> </w:t>
      </w:r>
      <w:r w:rsidRPr="00DD2832">
        <w:t xml:space="preserve">negenerovaného obsahu, </w:t>
      </w:r>
      <w:r w:rsidR="008E454C">
        <w:t>než na samotný</w:t>
      </w:r>
      <w:r w:rsidRPr="00DD2832">
        <w:t xml:space="preserve"> celek, který musí být uvěřitelný, popřípadě hratelný.</w:t>
      </w:r>
      <w:r w:rsidR="005D561C" w:rsidRPr="00DD2832">
        <w:t xml:space="preserve"> Demonstrováno na příkladu: distribuce</w:t>
      </w:r>
      <w:r w:rsidR="001B1C27">
        <w:t xml:space="preserve"> a geometrická variabilita</w:t>
      </w:r>
      <w:r w:rsidR="005D561C" w:rsidRPr="00DD2832">
        <w:t xml:space="preserve"> jednotlivých listů může být náhodná do té míry, do kdy se objekt jeví stále jako objekt dané třídy, v</w:t>
      </w:r>
      <w:r w:rsidR="001B1C27">
        <w:t> tomto konkrétním</w:t>
      </w:r>
      <w:r w:rsidR="005D561C" w:rsidRPr="00DD2832">
        <w:t xml:space="preserve"> případě</w:t>
      </w:r>
      <w:r w:rsidR="001B1C27">
        <w:t xml:space="preserve"> -</w:t>
      </w:r>
      <w:r w:rsidR="005D561C" w:rsidRPr="00DD2832">
        <w:t xml:space="preserve">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nost určitých omezení</w:t>
      </w:r>
      <w:r w:rsidRPr="000D17CF">
        <w:rPr>
          <w:szCs w:val="26"/>
        </w:rPr>
        <w:t>, které v jádře algoritmu zajišťují, že obsah bude</w:t>
      </w:r>
      <w:r w:rsidR="008E454C">
        <w:rPr>
          <w:szCs w:val="26"/>
        </w:rPr>
        <w:t xml:space="preserve"> funkční a</w:t>
      </w:r>
      <w:r w:rsidRPr="000D17CF">
        <w:rPr>
          <w:szCs w:val="26"/>
        </w:rPr>
        <w:t xml:space="preserve"> </w:t>
      </w:r>
      <w:r w:rsidR="00D0759B">
        <w:rPr>
          <w:szCs w:val="26"/>
        </w:rPr>
        <w:t>uvěřitelný</w:t>
      </w:r>
      <w:r w:rsidR="00D928F5">
        <w:rPr>
          <w:szCs w:val="26"/>
        </w:rPr>
        <w:t>.</w:t>
      </w:r>
    </w:p>
    <w:p w14:paraId="60BE9F51" w14:textId="77777777" w:rsidR="00FB0812" w:rsidRDefault="00FB0812" w:rsidP="00FB0812">
      <w:pPr>
        <w:pStyle w:val="Heading2"/>
      </w:pPr>
      <w:bookmarkStart w:id="36" w:name="_Toc3812551"/>
      <w:r>
        <w:t>Klasifikace PCG algoritmů</w:t>
      </w:r>
      <w:bookmarkEnd w:id="36"/>
    </w:p>
    <w:p w14:paraId="0BF2D998" w14:textId="2443D582" w:rsidR="000D17CF" w:rsidRPr="00DD2832" w:rsidRDefault="000D17CF" w:rsidP="00C727E8">
      <w:pPr>
        <w:pStyle w:val="Standartnitext"/>
        <w:ind w:firstLine="708"/>
      </w:pPr>
      <w:r w:rsidRPr="000D17CF">
        <w:t xml:space="preserve">Algoritmy PCG </w:t>
      </w:r>
      <w:r w:rsidR="004916E8">
        <w:t>se dělí na parametrizovatelné</w:t>
      </w:r>
      <w:r w:rsidR="00880418">
        <w:t xml:space="preserve"> </w:t>
      </w:r>
      <w:r w:rsidR="004916E8">
        <w:t>a na ty</w:t>
      </w:r>
      <w:r w:rsidR="00822AB9" w:rsidRPr="00822AB9">
        <w:rPr>
          <w:color w:val="FF0000"/>
        </w:rPr>
        <w:t>,</w:t>
      </w:r>
      <w:r w:rsidR="004916E8" w:rsidRPr="00822AB9">
        <w:rPr>
          <w:color w:val="FF0000"/>
        </w:rPr>
        <w:t xml:space="preserve"> </w:t>
      </w:r>
      <w:r w:rsidR="004916E8">
        <w:t>které ke svému fungování žádnou parametrizaci nepotřebují.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w:t>
      </w:r>
      <w:r w:rsidR="008E454C">
        <w:t>lní podobou generovaného obsahu</w:t>
      </w:r>
      <w:r w:rsidR="00880418" w:rsidRPr="00DD2832">
        <w:t xml:space="preserve"> </w:t>
      </w:r>
      <w:r w:rsidR="00880418" w:rsidRPr="00DD2832">
        <w:fldChar w:fldCharType="begin"/>
      </w:r>
      <w:r w:rsidR="00C25769">
        <w:instrText xml:space="preserve"> ADDIN ZOTERO_ITEM CSL_CITATION {"citationID":"p5wx0JlT","properties":{"formattedCitation":"(Carli et al. 2011)","plainCitation":"(Carli et al. 2011)","noteIndex":0},"citationItems":[{"id":"BOU5UhpW/GBI3OR96","uris":["http://zotero.org/users/local/DXBpxSa9/items/KC6X42E4"],"uri":["http://zotero.org/users/local/DXBpxSa9/items/KC6X42E4"],"itemData":{"id":24,"type":"paper-conference","title":"A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7911EC" w:rsidRPr="007911EC">
        <w:t>(Carli et al. 2011)</w:t>
      </w:r>
      <w:r w:rsidR="00880418" w:rsidRPr="00DD2832">
        <w:fldChar w:fldCharType="end"/>
      </w:r>
      <w:r w:rsidR="00FB0812" w:rsidRPr="00DD2832">
        <w:t>.</w:t>
      </w:r>
    </w:p>
    <w:p w14:paraId="7E9256A9" w14:textId="16D3DB6D" w:rsidR="002226E4" w:rsidRDefault="002226E4" w:rsidP="00C727E8">
      <w:pPr>
        <w:pStyle w:val="Standartni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w:t>
      </w:r>
      <w:commentRangeStart w:id="37"/>
      <w:r w:rsidR="00DB7B6E">
        <w:t>Popřípadě</w:t>
      </w:r>
      <w:commentRangeEnd w:id="37"/>
      <w:r w:rsidR="00822AB9">
        <w:rPr>
          <w:rStyle w:val="CommentReference"/>
          <w:rFonts w:asciiTheme="minorHAnsi" w:hAnsiTheme="minorHAnsi" w:cstheme="minorBidi"/>
        </w:rPr>
        <w:commentReference w:id="37"/>
      </w:r>
      <w:r w:rsidR="00DB7B6E">
        <w:t xml:space="preserve">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C25769">
        <w:instrText xml:space="preserve"> ADDIN ZOTERO_ITEM CSL_CITATION {"citationID":"BEscX42K","properties":{"formattedCitation":"(Togelius et al. 2010)","plainCitation":"(Togelius et al. 2010)","noteIndex":0},"citationItems":[{"id":"BOU5UhpW/eIAPTi1K","uris":["http://zotero.org/users/local/DXBpxSa9/items/NCXZPGAV"],"uri":["http://zotero.org/users/local/DXBpxSa9/items/NCXZPGAV"],"itemData":{"id":11,"type":"chapter","title":"Search-Based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7911EC" w:rsidRPr="007911EC">
        <w:t>(Togelius et al. 2010)</w:t>
      </w:r>
      <w:r w:rsidR="00DB7B6E" w:rsidRPr="00DD2832">
        <w:fldChar w:fldCharType="end"/>
      </w:r>
      <w:r w:rsidR="00DB7B6E" w:rsidRPr="00DD2832">
        <w:t>.</w:t>
      </w:r>
    </w:p>
    <w:p w14:paraId="4F13854F" w14:textId="607D7463" w:rsidR="00DD2832" w:rsidRDefault="00DD2832" w:rsidP="00DD2832">
      <w:pPr>
        <w:pStyle w:val="Standartnitext"/>
      </w:pPr>
      <w:r>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w:t>
      </w:r>
      <w:r w:rsidR="008E454C">
        <w:t>, kterou lze přeložit jako „Generování obsahu na základě uživatelského chování“</w:t>
      </w:r>
      <w:r>
        <w:t xml:space="preserve">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7911EC" w:rsidRPr="007911EC">
        <w:t>(Yannakakis a Togelius 2011)</w:t>
      </w:r>
      <w:r w:rsidR="00D0759B">
        <w:fldChar w:fldCharType="end"/>
      </w:r>
      <w:r w:rsidR="00D0759B">
        <w:t>.</w:t>
      </w:r>
    </w:p>
    <w:p w14:paraId="3AEE018A" w14:textId="77777777" w:rsidR="000D17CF" w:rsidRPr="000D17CF" w:rsidRDefault="000D17CF" w:rsidP="000D17CF">
      <w:pPr>
        <w:pStyle w:val="Heading2"/>
      </w:pPr>
      <w:bookmarkStart w:id="38" w:name="_Toc3812552"/>
      <w:r>
        <w:t>Tradiční metody procedurálního generování</w:t>
      </w:r>
      <w:bookmarkEnd w:id="38"/>
    </w:p>
    <w:p w14:paraId="57BDDCCE" w14:textId="39FC7F32" w:rsidR="000D17CF" w:rsidRPr="00DD2832" w:rsidRDefault="000D17CF" w:rsidP="000D17CF">
      <w:pPr>
        <w:pStyle w:val="Standartnitext"/>
      </w:pPr>
      <w:r w:rsidRPr="000D17CF">
        <w:rPr>
          <w:szCs w:val="26"/>
        </w:rPr>
        <w:t>Tradiční PCG algoritmy jsou založeny na poznatcích z mnoha oblastí informatiky. Pro generování grafického obsahu se užívají evoluční algoritmy, Lindenmayerovi systémy, fraktály, a další specifickým způsobem aplikované postupy, které pro každý svůj běh n</w:t>
      </w:r>
      <w:r w:rsidR="008E454C">
        <w:rPr>
          <w:szCs w:val="26"/>
        </w:rPr>
        <w:t>egenerují jiný</w:t>
      </w:r>
      <w:r w:rsidRPr="000D17CF">
        <w:rPr>
          <w:szCs w:val="26"/>
        </w:rPr>
        <w:t xml:space="preserve"> monotematický obsah. K tomu lze podotknout, že  </w:t>
      </w:r>
      <w:r w:rsidRPr="00AB2098">
        <w:rPr>
          <w:i/>
          <w:szCs w:val="26"/>
        </w:rPr>
        <w:t xml:space="preserve">„Všechny tyto metody mají společné to, že tyto algoritmy, </w:t>
      </w:r>
      <w:r w:rsidRPr="00AB2098">
        <w:rPr>
          <w:i/>
          <w:szCs w:val="26"/>
        </w:rPr>
        <w:lastRenderedPageBreak/>
        <w:t>parametry, omezení a cíle, které se podílí na vytváření obsahu jsou v podstatě ručně definované svými tvůrci</w:t>
      </w:r>
      <w:r w:rsidR="00767984">
        <w:rPr>
          <w:i/>
          <w:szCs w:val="26"/>
        </w:rPr>
        <w:t>.</w:t>
      </w:r>
      <w:r w:rsidRPr="00AB2098">
        <w:rPr>
          <w:i/>
          <w:szCs w:val="26"/>
        </w:rPr>
        <w:t>“</w:t>
      </w:r>
      <w:r w:rsidRPr="000D17CF">
        <w:rPr>
          <w:szCs w:val="26"/>
        </w:rPr>
        <w:t xml:space="preserve"> </w:t>
      </w:r>
      <w:r w:rsidRPr="00DD2832">
        <w:fldChar w:fldCharType="begin"/>
      </w:r>
      <w:r w:rsidR="00C25769">
        <w:instrText xml:space="preserve"> ADDIN ZOTERO_ITEM CSL_CITATION {"citationID":"Zqhs2ljz","properties":{"formattedCitation":"(Summerville et al. 2017)","plainCitation":"(Summerville et al. 2017)","noteIndex":0},"citationItems":[{"id":"BOU5UhpW/WFsDhS55","uris":["http://zotero.org/users/local/DXBpxSa9/items/YXC6SJCI"],"uri":["http://zotero.org/users/local/DXBpxSa9/items/YXC6SJCI"],"itemData":{"id":2,"type":"article-journal","title":"Procedural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007911EC" w:rsidRPr="007911EC">
        <w:t>(Summerville et al. 2017)</w:t>
      </w:r>
      <w:r w:rsidRPr="00DD2832">
        <w:fldChar w:fldCharType="end"/>
      </w:r>
      <w:r w:rsidR="00D928F5">
        <w:t>.</w:t>
      </w:r>
    </w:p>
    <w:p w14:paraId="29CCA43A" w14:textId="46F5299B" w:rsidR="00E95442" w:rsidRPr="00595AF0" w:rsidRDefault="00E95442" w:rsidP="00595AF0">
      <w:pPr>
        <w:pStyle w:val="Standartnitext"/>
        <w:ind w:firstLine="708"/>
      </w:pPr>
      <w:r>
        <w:t>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w:t>
      </w:r>
      <w:r w:rsidR="00D928F5">
        <w:t>rou jsou genetické algoritmy.</w:t>
      </w:r>
    </w:p>
    <w:p w14:paraId="2AC5134C" w14:textId="1BC81956" w:rsidR="000D17CF" w:rsidRPr="00A250B8" w:rsidRDefault="00D0759B" w:rsidP="000D17CF">
      <w:pPr>
        <w:pStyle w:val="Heading2"/>
      </w:pPr>
      <w:bookmarkStart w:id="39" w:name="_Toc3812553"/>
      <w:r w:rsidRPr="00A250B8">
        <w:t>Motivace</w:t>
      </w:r>
      <w:r w:rsidR="00880418" w:rsidRPr="00A250B8">
        <w:t>,</w:t>
      </w:r>
      <w:r w:rsidR="000D17CF" w:rsidRPr="00A250B8">
        <w:t xml:space="preserve"> účel</w:t>
      </w:r>
      <w:r w:rsidR="00880418" w:rsidRPr="00A250B8">
        <w:t xml:space="preserve"> a vize</w:t>
      </w:r>
      <w:r w:rsidRPr="00A250B8">
        <w:t xml:space="preserve"> používání</w:t>
      </w:r>
      <w:r w:rsidR="000D17CF" w:rsidRPr="00A250B8">
        <w:t xml:space="preserve"> </w:t>
      </w:r>
      <w:r w:rsidR="00880418" w:rsidRPr="00A250B8">
        <w:t>PCG</w:t>
      </w:r>
      <w:bookmarkEnd w:id="39"/>
    </w:p>
    <w:p w14:paraId="6582165C" w14:textId="1E96185F" w:rsidR="004916E8" w:rsidRDefault="004916E8" w:rsidP="004916E8">
      <w:pPr>
        <w:pStyle w:val="Standartnitext"/>
      </w:pPr>
      <w:r>
        <w:t>Klíčovou součástí moderních</w:t>
      </w:r>
      <w:r w:rsidR="00FC113B">
        <w:t xml:space="preserve"> grafických</w:t>
      </w:r>
      <w:r>
        <w:t xml:space="preserve"> </w:t>
      </w:r>
      <w:r w:rsidR="00FC113B">
        <w:t>aplikací</w:t>
      </w:r>
      <w:r w:rsidR="00880418">
        <w:t>,</w:t>
      </w:r>
      <w:r>
        <w:t xml:space="preserve"> popřípadě počítačových her jsou namodelované objekty plnící buď kosmetickou</w:t>
      </w:r>
      <w:r w:rsidR="00880418">
        <w:t xml:space="preserve"> či</w:t>
      </w:r>
      <w:r w:rsidR="00A250B8">
        <w:t xml:space="preserve"> interaktivní funkc</w:t>
      </w:r>
      <w:r w:rsidR="00A250B8" w:rsidRPr="00A250B8">
        <w:rPr>
          <w:color w:val="FF0000"/>
        </w:rPr>
        <w:t>i</w:t>
      </w:r>
      <w:r>
        <w:t xml:space="preserve">. </w:t>
      </w:r>
      <w:r w:rsidR="00880418">
        <w:t xml:space="preserve">Nevyužije-li se v rámci produkce PCG metod je všechen obsah modelován ručně. Taková praxe výrazně zvyšuje cenu produktu a prodlužuje dobu jeho vývoje. </w:t>
      </w:r>
      <w:r w:rsidR="000C1BB6">
        <w:t xml:space="preserve">Na druhé straně je možné potenciál PCG použít pouze tam, kde prvek </w:t>
      </w:r>
      <w:r w:rsidR="000C1BB6" w:rsidRPr="00A250B8">
        <w:rPr>
          <w:strike/>
          <w:color w:val="FF0000"/>
        </w:rPr>
        <w:t>prvek</w:t>
      </w:r>
      <w:r w:rsidR="000C1BB6">
        <w:t xml:space="preserve"> náhody dotváří funkci herního mechanismu nebo vytváří diverzitu, která nenarušuje účel obsahu</w:t>
      </w:r>
      <w:r w:rsidR="00FB0812">
        <w:t xml:space="preserve"> (nebrání například v</w:t>
      </w:r>
      <w:r w:rsidR="00767984">
        <w:t> </w:t>
      </w:r>
      <w:r w:rsidR="00FB0812">
        <w:t>postupu</w:t>
      </w:r>
      <w:r w:rsidR="00767984">
        <w:t xml:space="preserve"> </w:t>
      </w:r>
      <w:r w:rsidR="00F451CE">
        <w:t>či jinak nemate uživatele</w:t>
      </w:r>
      <w:r w:rsidR="00FB0812">
        <w:t>)</w:t>
      </w:r>
      <w:r w:rsidR="000C1BB6">
        <w:t xml:space="preserve">. </w:t>
      </w:r>
      <w:r w:rsidR="00FB0812">
        <w:t>Generovaný obsah tedy může být na základě tohoto kritéria rozdělen na funkční a</w:t>
      </w:r>
      <w:r w:rsidR="008E454C">
        <w:t xml:space="preserve"> čistě</w:t>
      </w:r>
      <w:r w:rsidR="00FB0812">
        <w:t xml:space="preserve"> kosmetický </w:t>
      </w:r>
      <w:r w:rsidR="00FB0812">
        <w:fldChar w:fldCharType="begin"/>
      </w:r>
      <w:r w:rsidR="00C25769">
        <w:instrText xml:space="preserve"> ADDIN ZOTERO_ITEM CSL_CITATION {"citationID":"x9IwyJNB","properties":{"formattedCitation":"(Togelius et al. 2010)","plainCitation":"(Togelius et al. 2010)","noteIndex":0},"citationItems":[{"id":"BOU5UhpW/eIAPTi1K","uris":["http://zotero.org/users/local/DXBpxSa9/items/NCXZPGAV"],"uri":["http://zotero.org/users/local/DXBpxSa9/items/NCXZPGAV"],"itemData":{"id":11,"type":"chapter","title":"Search-Based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7911EC" w:rsidRPr="007911EC">
        <w:t>(Togelius et al. 2010)</w:t>
      </w:r>
      <w:r w:rsidR="00FB0812">
        <w:fldChar w:fldCharType="end"/>
      </w:r>
      <w:r w:rsidR="00FB0812">
        <w:t>.</w:t>
      </w:r>
    </w:p>
    <w:p w14:paraId="4AA0B9C3" w14:textId="1531F930" w:rsidR="000C1BB6" w:rsidRDefault="000C1BB6" w:rsidP="004916E8">
      <w:pPr>
        <w:pStyle w:val="Standartnitext"/>
      </w:pPr>
      <w:r>
        <w:t>Vize a cíle současného bá</w:t>
      </w:r>
      <w:r w:rsidR="006265A3">
        <w:t>d</w:t>
      </w:r>
      <w:r w:rsidR="00A250B8" w:rsidRPr="00A250B8">
        <w:rPr>
          <w:color w:val="FF0000"/>
        </w:rPr>
        <w:t>á</w:t>
      </w:r>
      <w:r w:rsidR="006265A3">
        <w:t>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D928F5">
        <w:t xml:space="preserve"> I v </w:t>
      </w:r>
      <w:r w:rsidR="006265A3">
        <w:t>případě, že by se jednalo pouze o statický grafický obsah takového světa</w:t>
      </w:r>
      <w:r w:rsidR="00A250B8" w:rsidRPr="00A250B8">
        <w:rPr>
          <w:color w:val="FF0000"/>
        </w:rPr>
        <w:t>,</w:t>
      </w:r>
      <w:r w:rsidR="006265A3">
        <w:t xml:space="preserve">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w:t>
      </w:r>
      <w:r w:rsidR="00D928F5">
        <w:t xml:space="preserve"> </w:t>
      </w:r>
      <w:r w:rsidR="00DB7B6E">
        <w:t>cestě takovému zadání je</w:t>
      </w:r>
      <w:r w:rsidR="00D67434">
        <w:t xml:space="preserve"> hned</w:t>
      </w:r>
      <w:r w:rsidR="00DB7B6E">
        <w:t xml:space="preserve"> n</w:t>
      </w:r>
      <w:r w:rsidR="00D928F5">
        <w:t xml:space="preserve">ěkolik a tvoří primární úkoly v </w:t>
      </w:r>
      <w:r w:rsidR="00DB7B6E">
        <w:t>rámci výzkumu PCG</w:t>
      </w:r>
      <w:r w:rsidR="00FC113B">
        <w:t xml:space="preserve"> </w:t>
      </w:r>
      <w:r w:rsidR="00FC113B">
        <w:fldChar w:fldCharType="begin"/>
      </w:r>
      <w:r w:rsidR="00FC113B">
        <w:instrText xml:space="preserve"> ADDIN ZOTERO_ITEM CSL_CITATION {"citationID":"956eeUvf","properties":{"formattedCitation":"(Togelius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FC113B">
        <w:fldChar w:fldCharType="separate"/>
      </w:r>
      <w:r w:rsidR="00FC113B" w:rsidRPr="00FC113B">
        <w:t>(Togelius et al. 2013)</w:t>
      </w:r>
      <w:r w:rsidR="00FC113B">
        <w:fldChar w:fldCharType="end"/>
      </w:r>
      <w:r w:rsidR="00DB7B6E">
        <w:t xml:space="preserve">. </w:t>
      </w:r>
    </w:p>
    <w:p w14:paraId="13034EBA" w14:textId="5D23195C" w:rsidR="000375AE" w:rsidRDefault="00DB7B6E" w:rsidP="00FB0812">
      <w:pPr>
        <w:pStyle w:val="Standartnitext"/>
      </w:pPr>
      <w:r>
        <w:t>Generovaný obsah se potýká s</w:t>
      </w:r>
      <w:r w:rsidR="00D928F5">
        <w:t xml:space="preserve"> </w:t>
      </w:r>
      <w:r w:rsidR="00D67434">
        <w:t>originalitou,</w:t>
      </w:r>
      <w:r>
        <w:t xml:space="preserve"> nedosta</w:t>
      </w:r>
      <w:r w:rsidR="00D67434">
        <w:t>te</w:t>
      </w:r>
      <w:r w:rsidR="008E454C">
        <w:t>čnou diverzitou</w:t>
      </w:r>
      <w:r w:rsidR="008E454C">
        <w:rPr>
          <w:lang w:val="en-US"/>
        </w:rPr>
        <w:t xml:space="preserve"> </w:t>
      </w:r>
      <w:r w:rsidR="008E454C" w:rsidRPr="00A250B8">
        <w:rPr>
          <w:color w:val="FF0000"/>
          <w:lang w:val="en-US"/>
        </w:rPr>
        <w:t xml:space="preserve">a  </w:t>
      </w:r>
      <w:r w:rsidR="008E454C">
        <w:rPr>
          <w:lang w:val="en-US"/>
        </w:rPr>
        <w:t>kontextuální smysluplností</w:t>
      </w:r>
      <w:r>
        <w:t>.</w:t>
      </w:r>
      <w:r w:rsidR="00D928F5">
        <w:t xml:space="preserve"> To vše jsou znaky kreativity v </w:t>
      </w:r>
      <w:r w:rsidR="00D67434">
        <w:t>rámci ručního modelování.</w:t>
      </w:r>
      <w:r>
        <w:t xml:space="preserve"> </w:t>
      </w:r>
      <w:r w:rsidR="00D67434">
        <w:t>Klíčová otázka zní, zdali se v případě PCG d</w:t>
      </w:r>
      <w:r w:rsidR="00D928F5">
        <w:t xml:space="preserve">á kreativita algoritmizovat a v </w:t>
      </w:r>
      <w:r w:rsidR="00D67434">
        <w:t xml:space="preserve">případě generování prostřednictvím strojového učení </w:t>
      </w:r>
      <w:r w:rsidR="00D67434">
        <w:lastRenderedPageBreak/>
        <w:t>stochasticky modelovat</w:t>
      </w:r>
      <w:r w:rsidR="00D928F5">
        <w:t xml:space="preserve"> i v </w:t>
      </w:r>
      <w:r w:rsidR="00DF05B9">
        <w:t>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w:t>
      </w:r>
      <w:r w:rsidR="00A250B8" w:rsidRPr="00A250B8">
        <w:rPr>
          <w:color w:val="FF0000"/>
        </w:rPr>
        <w:t>n</w:t>
      </w:r>
      <w:r w:rsidR="000375AE">
        <w:t>ě korelují s požadavky na PCG definoval ve své práci Pereira. Jako hlavní</w:t>
      </w:r>
      <w:r w:rsidR="00EA4416">
        <w:t xml:space="preserve"> znaky </w:t>
      </w:r>
      <w:commentRangeStart w:id="40"/>
      <w:r w:rsidR="00EA4416">
        <w:t>vidí</w:t>
      </w:r>
      <w:commentRangeEnd w:id="40"/>
      <w:r w:rsidR="00A250B8">
        <w:rPr>
          <w:rStyle w:val="CommentReference"/>
          <w:rFonts w:asciiTheme="minorHAnsi" w:hAnsiTheme="minorHAnsi" w:cstheme="minorBidi"/>
        </w:rPr>
        <w:commentReference w:id="40"/>
      </w:r>
      <w:r w:rsidR="00EA4416">
        <w:t>: uchování modelu znalostí o dané třídě, schopnost redistribuce znalosti do nových spojení, schop</w:t>
      </w:r>
      <w:r w:rsidR="00D0759B">
        <w:t>n</w:t>
      </w:r>
      <w:r w:rsidR="00EA4416">
        <w:t>ost kriticky zhodnotit produkt</w:t>
      </w:r>
      <w:r w:rsidR="00F079C6">
        <w:t xml:space="preserve"> (validace)</w:t>
      </w:r>
      <w:r w:rsidR="00EA4416">
        <w:t>, uvážení kontextu</w:t>
      </w:r>
      <w:r w:rsidR="00A250B8" w:rsidRPr="00A250B8">
        <w:rPr>
          <w:color w:val="FF0000"/>
        </w:rPr>
        <w:t>,</w:t>
      </w:r>
      <w:r w:rsidR="00EA4416">
        <w:t xml:space="preserve">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7911EC" w:rsidRPr="007911EC">
        <w:t>(Pereira 2008)</w:t>
      </w:r>
      <w:r w:rsidR="00EA4416">
        <w:fldChar w:fldCharType="end"/>
      </w:r>
      <w:r w:rsidR="00EA4416">
        <w:t xml:space="preserve">. </w:t>
      </w:r>
      <w:r w:rsidR="0044131E">
        <w:t>Všechny tyto podmínky, které Pereira postuluje pro svůj model (</w:t>
      </w:r>
      <w:r w:rsidR="00F451CE">
        <w:t>„</w:t>
      </w:r>
      <w:r w:rsidR="0044131E">
        <w:t>Creative general problem solver</w:t>
      </w:r>
      <w:r w:rsidR="00F451CE">
        <w:t>“</w:t>
      </w:r>
      <w:r w:rsidR="0044131E">
        <w:t>)</w:t>
      </w:r>
      <w:r w:rsidR="00A250B8" w:rsidRPr="00A250B8">
        <w:rPr>
          <w:color w:val="FF0000"/>
        </w:rPr>
        <w:t>,</w:t>
      </w:r>
      <w:r w:rsidR="0044131E" w:rsidRPr="00A250B8">
        <w:rPr>
          <w:color w:val="FF0000"/>
        </w:rPr>
        <w:t xml:space="preserve"> </w:t>
      </w:r>
      <w:r w:rsidR="0044131E">
        <w:t xml:space="preserve">jsou realizovatelné a byly realizovány prostřednictvím generativních modelů strojového učení například </w:t>
      </w:r>
      <w:r w:rsidR="00AB2098">
        <w:t>za použi</w:t>
      </w:r>
      <w:r w:rsidR="00D0759B">
        <w:t>t</w:t>
      </w:r>
      <w:r w:rsidR="00AB2098">
        <w:t>í</w:t>
      </w:r>
      <w:r w:rsidR="0044131E">
        <w:t xml:space="preserve"> </w:t>
      </w:r>
      <w:r w:rsidR="00D928F5">
        <w:t>GAN architektur neuronových sítí</w:t>
      </w:r>
      <w:r w:rsidR="00412E60">
        <w:t xml:space="preserve"> v oblasti rastrových obrázků</w:t>
      </w:r>
      <w:r w:rsidR="0044131E">
        <w:t>.</w:t>
      </w:r>
      <w:r w:rsidR="00412E60">
        <w:t xml:space="preserve"> Jako příklad může sloužit GAN model pro generování lidských tváří ve vysokém </w:t>
      </w:r>
      <w:commentRangeStart w:id="41"/>
      <w:r w:rsidR="00412E60">
        <w:t>rozlišení</w:t>
      </w:r>
      <w:commentRangeEnd w:id="41"/>
      <w:r w:rsidR="00412E60">
        <w:rPr>
          <w:rStyle w:val="CommentReference"/>
          <w:rFonts w:asciiTheme="minorHAnsi" w:hAnsiTheme="minorHAnsi" w:cstheme="minorBidi"/>
        </w:rPr>
        <w:commentReference w:id="41"/>
      </w:r>
      <w:r w:rsidR="00412E60">
        <w:t xml:space="preserve"> </w:t>
      </w:r>
      <w:r w:rsidR="00412E60">
        <w:fldChar w:fldCharType="begin"/>
      </w:r>
      <w:r w:rsidR="00412E60">
        <w:instrText xml:space="preserve"> ADDIN ZOTERO_ITEM CSL_CITATION {"citationID":"INS1rhWg","properties":{"formattedCitation":"(Karras et al. 2018)","plainCitation":"(Karras et al. 2018)","noteIndex":0},"citationItems":[{"id":976,"uris":["http://zotero.org/users/local/IbRhotwj/items/DRD7I4GR"],"uri":["http://zotero.org/users/local/IbRhotwj/items/DRD7I4GR"],"itemData":{"id":976,"type":"article-journal","title":"A Style-Based Generator Architecture for Generative Adversarial Networks","container-title":"arXiv:1812.04948 [cs, stat]","source":"arXiv.org","abstract":"We propose an alternative generator architecture for generative adversarial networks, borrowing from style transfer literature. The new architecture leads to an automatically learned, unsupervised separation of high-level attributes (e.g., pose and identity when trained on human faces) and stochastic variation in the generated images (e.g., freckles, hair), and it enables intuitive, scale-specific control of the synthesis. The new generator improves the state-of-the-art in terms of traditional distribution quality metrics, leads to demonstrably better interpolation properties, and also better disentangles the latent factors of variation. To quantify interpolation quality and disentanglement, we propose two new, automated methods that are applicable to any generator architecture. Finally, we introduce a new, highly varied and high-quality dataset of human faces.","URL":"http://arxiv.org/abs/1812.04948","note":"arXiv: 1812.04948","author":[{"family":"Karras","given":"Tero"},{"family":"Laine","given":"Samuli"},{"family":"Aila","given":"Timo"}],"issued":{"date-parts":[["2018",12,12]]},"accessed":{"date-parts":[["2019",3,21]]}}}],"schema":"https://github.com/citation-style-language/schema/raw/master/csl-citation.json"} </w:instrText>
      </w:r>
      <w:r w:rsidR="00412E60">
        <w:fldChar w:fldCharType="separate"/>
      </w:r>
      <w:r w:rsidR="00412E60" w:rsidRPr="00412E60">
        <w:t>(Karras et al. 2018)</w:t>
      </w:r>
      <w:r w:rsidR="00412E60">
        <w:fldChar w:fldCharType="end"/>
      </w:r>
      <w:r w:rsidR="00412E60">
        <w:t xml:space="preserve">. </w:t>
      </w:r>
    </w:p>
    <w:p w14:paraId="00EFE3BB" w14:textId="680EDB5F" w:rsidR="000D17CF" w:rsidRDefault="00DF05B9" w:rsidP="000375AE">
      <w:pPr>
        <w:pStyle w:val="Standartnitext"/>
        <w:ind w:firstLine="708"/>
      </w:pPr>
      <w:r>
        <w:t xml:space="preserve">Togelius </w:t>
      </w:r>
      <w:r w:rsidR="000E1A3D">
        <w:t>ve svém článku nadále</w:t>
      </w:r>
      <w:r>
        <w:t xml:space="preserve"> </w:t>
      </w:r>
      <w:r w:rsidR="000E1A3D">
        <w:t>vybízí k syntéze</w:t>
      </w:r>
      <w:r>
        <w:t xml:space="preserve"> metod, které byly vynalezeny v rámci generování jednotlivých objektů</w:t>
      </w:r>
      <w:r w:rsidR="00595AF0">
        <w:t xml:space="preserve"> jako například terénu, budov či interiéru</w:t>
      </w:r>
      <w:r>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1B1C27">
        <w:t xml:space="preserve"> </w:t>
      </w:r>
      <w:r w:rsidR="001B1C27">
        <w:fldChar w:fldCharType="begin"/>
      </w:r>
      <w:r w:rsidR="00C25769">
        <w:instrText xml:space="preserve"> ADDIN ZOTERO_ITEM CSL_CITATION {"citationID":"3sA38uBC","properties":{"formattedCitation":"(Hendrikx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1B1C27">
        <w:fldChar w:fldCharType="separate"/>
      </w:r>
      <w:r w:rsidR="00C25769" w:rsidRPr="00C25769">
        <w:t>(Hendrikx et al. 2013)</w:t>
      </w:r>
      <w:r w:rsidR="001B1C27">
        <w:fldChar w:fldCharType="end"/>
      </w:r>
      <w:r w:rsidR="00943025">
        <w:t>. Výstupy jednotlivých generátorů by tedy měly být vzájemně kompatibilní a ve vztahu, který dodává generovanému celku přidanou hodnotu.</w:t>
      </w:r>
    </w:p>
    <w:p w14:paraId="0E002C37" w14:textId="2690BF15" w:rsidR="00032470" w:rsidRDefault="00D67434" w:rsidP="00FB0812">
      <w:pPr>
        <w:pStyle w:val="Standartnitext"/>
      </w:pPr>
      <w:r>
        <w:t xml:space="preserve">Tradiční metody PCG jsou často aplikovány ad hoc ke konkrétnímu použití. Znovupoužitelnost </w:t>
      </w:r>
      <w:r w:rsidR="00DF05B9">
        <w:t>je realizovatelná pouze principi</w:t>
      </w:r>
      <w:r w:rsidR="00F451CE">
        <w:t>e</w:t>
      </w:r>
      <w:r w:rsidR="00DF05B9">
        <w:t>lně a jen stěží se dají stejné algoritmy použít napříč různými aplikacemi.</w:t>
      </w:r>
      <w:r w:rsidR="00943025">
        <w:t xml:space="preserve"> I to je nedostatek</w:t>
      </w:r>
      <w:r w:rsidR="00A250B8" w:rsidRPr="00A250B8">
        <w:rPr>
          <w:color w:val="FF0000"/>
        </w:rPr>
        <w:t>,</w:t>
      </w:r>
      <w:r w:rsidR="00943025">
        <w:t xml:space="preserve">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7911EC" w:rsidRPr="007911EC">
        <w:t>(Togelius et al. 2013)</w:t>
      </w:r>
      <w:r w:rsidR="00943025">
        <w:fldChar w:fldCharType="end"/>
      </w:r>
      <w:r w:rsidR="00032470">
        <w:t>.</w:t>
      </w:r>
    </w:p>
    <w:p w14:paraId="37AD0510" w14:textId="23AA410D" w:rsidR="00D67434" w:rsidRDefault="00032470" w:rsidP="00FB0812">
      <w:pPr>
        <w:pStyle w:val="Standartnitext"/>
      </w:pPr>
      <w:r>
        <w:t xml:space="preserve">Uvážíme-li Togeliusův nárok na komplexní </w:t>
      </w:r>
      <w:r w:rsidR="00BE283E">
        <w:t>procedurální generátor, je nutné do něj zahrnout i dynamickou stránku scénu</w:t>
      </w:r>
      <w:r w:rsidR="00FF7182" w:rsidRPr="00FF7182">
        <w:rPr>
          <w:color w:val="FF0000"/>
        </w:rPr>
        <w:t>,</w:t>
      </w:r>
      <w:r w:rsidR="00BE283E" w:rsidRPr="00FF7182">
        <w:rPr>
          <w:color w:val="FF0000"/>
        </w:rPr>
        <w:t xml:space="preserve"> </w:t>
      </w:r>
      <w:r w:rsidR="00BE283E">
        <w:t>tj. animační. Procedurální animování je další oblast</w:t>
      </w:r>
      <w:r w:rsidR="00FF7182" w:rsidRPr="00FF7182">
        <w:rPr>
          <w:color w:val="FF0000"/>
        </w:rPr>
        <w:t>í</w:t>
      </w:r>
      <w:r w:rsidR="00BE283E">
        <w:t xml:space="preserve">,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7911EC" w:rsidRPr="007911EC">
        <w:t>(Togelius et al. 2013)</w:t>
      </w:r>
      <w:r w:rsidR="00BE283E">
        <w:fldChar w:fldCharType="end"/>
      </w:r>
      <w:r w:rsidR="00D928F5">
        <w:t>.</w:t>
      </w:r>
    </w:p>
    <w:p w14:paraId="3D0FC6C7" w14:textId="656A8F87" w:rsidR="002B2140" w:rsidRDefault="00C30F23" w:rsidP="00FB0812">
      <w:pPr>
        <w:pStyle w:val="Standartnitext"/>
      </w:pPr>
      <w:r>
        <w:t xml:space="preserve">Jako obecný trend v rámci PCG lze tedy primárně identifikovat redukci </w:t>
      </w:r>
      <w:commentRangeStart w:id="42"/>
      <w:r>
        <w:t>genericity</w:t>
      </w:r>
      <w:commentRangeEnd w:id="42"/>
      <w:r w:rsidR="00FF7182">
        <w:rPr>
          <w:rStyle w:val="CommentReference"/>
          <w:rFonts w:asciiTheme="minorHAnsi" w:hAnsiTheme="minorHAnsi" w:cstheme="minorBidi"/>
        </w:rPr>
        <w:commentReference w:id="42"/>
      </w:r>
      <w:r>
        <w:t xml:space="preserve"> generovaného obsahu a směřování k</w:t>
      </w:r>
      <w:r w:rsidR="00FF7182">
        <w:t> </w:t>
      </w:r>
      <w:r>
        <w:t>univerzálním</w:t>
      </w:r>
      <w:r w:rsidR="00FF7182" w:rsidRPr="00FF7182">
        <w:rPr>
          <w:color w:val="FF0000"/>
        </w:rPr>
        <w:t>,</w:t>
      </w:r>
      <w:r w:rsidRPr="00FF7182">
        <w:rPr>
          <w:color w:val="FF0000"/>
        </w:rPr>
        <w:t xml:space="preserve"> </w:t>
      </w:r>
      <w:r>
        <w:t xml:space="preserve">navzájem propojeným generátorům obsahů </w:t>
      </w:r>
      <w:commentRangeStart w:id="43"/>
      <w:commentRangeStart w:id="44"/>
      <w:r>
        <w:t>komplexních</w:t>
      </w:r>
      <w:commentRangeEnd w:id="43"/>
      <w:r w:rsidR="00FF7182">
        <w:rPr>
          <w:rStyle w:val="CommentReference"/>
          <w:rFonts w:asciiTheme="minorHAnsi" w:hAnsiTheme="minorHAnsi" w:cstheme="minorBidi"/>
        </w:rPr>
        <w:commentReference w:id="43"/>
      </w:r>
      <w:commentRangeEnd w:id="44"/>
      <w:r w:rsidR="00FF7182">
        <w:rPr>
          <w:rStyle w:val="CommentReference"/>
          <w:rFonts w:asciiTheme="minorHAnsi" w:hAnsiTheme="minorHAnsi" w:cstheme="minorBidi"/>
        </w:rPr>
        <w:commentReference w:id="44"/>
      </w:r>
      <w:r>
        <w:t>.</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w:t>
      </w:r>
      <w:r w:rsidR="001B1C27">
        <w:t xml:space="preserve"> nalezení </w:t>
      </w:r>
      <w:r w:rsidR="001B1C27">
        <w:lastRenderedPageBreak/>
        <w:t>modelu</w:t>
      </w:r>
      <w:r w:rsidR="00BE283E">
        <w:t xml:space="preserve"> </w:t>
      </w:r>
      <w:r w:rsidR="001B1C27">
        <w:t>složitých</w:t>
      </w:r>
      <w:r w:rsidR="00BE283E">
        <w:t xml:space="preserve"> datových distribucí</w:t>
      </w:r>
      <w:r w:rsidR="001B1C27">
        <w:t xml:space="preserve">. </w:t>
      </w:r>
      <w:r w:rsidR="002B2140">
        <w:t>Takovým modelem není obvykle funkce</w:t>
      </w:r>
      <m:oMath>
        <m:r>
          <w:rPr>
            <w:rFonts w:ascii="Cambria Math" w:hAnsi="Cambria Math"/>
          </w:rPr>
          <m:t xml:space="preserve"> y=f(x)</m:t>
        </m:r>
      </m:oMath>
      <w:r w:rsidR="00460BB6">
        <w:t xml:space="preserve">. </w:t>
      </w:r>
      <w:commentRangeStart w:id="45"/>
      <w:r w:rsidR="00460BB6">
        <w:t>N</w:t>
      </w:r>
      <w:r w:rsidR="002B2140">
        <w:t>ýbrž</w:t>
      </w:r>
      <w:commentRangeEnd w:id="45"/>
      <w:r w:rsidR="00FF7182">
        <w:rPr>
          <w:rStyle w:val="CommentReference"/>
          <w:rFonts w:asciiTheme="minorHAnsi" w:hAnsiTheme="minorHAnsi" w:cstheme="minorBidi"/>
        </w:rPr>
        <w:commentReference w:id="45"/>
      </w:r>
      <w:r w:rsidR="002B2140">
        <w:t xml:space="preserve"> </w:t>
      </w:r>
      <w:r w:rsidR="00460BB6">
        <w:t xml:space="preserve">je spíše žádoucí najít </w:t>
      </w:r>
      <w:r w:rsidR="002B2140">
        <w:t xml:space="preserve"> generativní pravděpodobnostní datové modely, které</w:t>
      </w:r>
      <w:r w:rsidR="00460BB6">
        <w:t xml:space="preserve"> v rámci svého učení</w:t>
      </w:r>
      <w:r w:rsidR="006A7513">
        <w:t xml:space="preserve"> algoritmicky hledají parametry</w:t>
      </w:r>
      <w:r w:rsidR="00460BB6">
        <w:t xml:space="preserve"> pro</w:t>
      </w:r>
      <w:r w:rsidR="006A7513">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0D6660">
        <w:rPr>
          <w:rFonts w:eastAsiaTheme="minorEastAsia"/>
        </w:rPr>
        <w:t xml:space="preserve">, kde </w:t>
      </w:r>
      <m:oMath>
        <m:r>
          <w:rPr>
            <w:rFonts w:ascii="Cambria Math" w:eastAsiaTheme="minorEastAsia" w:hAnsi="Cambria Math"/>
          </w:rPr>
          <m:t>x</m:t>
        </m:r>
      </m:oMath>
      <w:r w:rsidR="000D6660">
        <w:rPr>
          <w:rFonts w:eastAsiaTheme="minorEastAsia"/>
        </w:rPr>
        <w:t xml:space="preserve"> jsou vstupní data</w:t>
      </w:r>
      <w:r w:rsidR="006A7513">
        <w:rPr>
          <w:rFonts w:eastAsiaTheme="minorEastAsia"/>
        </w:rPr>
        <w:t xml:space="preserve">. </w:t>
      </w:r>
      <w:r w:rsidR="000D6660">
        <w:rPr>
          <w:rFonts w:eastAsiaTheme="minorEastAsia"/>
        </w:rPr>
        <w:t>Takovými parametry</w:t>
      </w:r>
      <w:r w:rsidR="00460BB6">
        <w:rPr>
          <w:rFonts w:eastAsiaTheme="minorEastAsia"/>
        </w:rPr>
        <w:t xml:space="preserve"> mohou být například </w:t>
      </w:r>
      <w:r w:rsidR="000D6660">
        <w:rPr>
          <w:rFonts w:eastAsiaTheme="minorEastAsia"/>
        </w:rPr>
        <w:t>proměnné</w:t>
      </w:r>
      <w:r w:rsidR="00460BB6">
        <w:rPr>
          <w:rFonts w:eastAsiaTheme="minorEastAsia"/>
        </w:rPr>
        <w:t xml:space="preserve"> normálního </w:t>
      </w:r>
      <w:commentRangeStart w:id="46"/>
      <w:r w:rsidR="00460BB6">
        <w:rPr>
          <w:rFonts w:eastAsiaTheme="minorEastAsia"/>
        </w:rPr>
        <w:t>rozdělení</w:t>
      </w:r>
      <w:commentRangeEnd w:id="46"/>
      <w:r w:rsidR="00460BB6">
        <w:rPr>
          <w:rStyle w:val="CommentReference"/>
          <w:rFonts w:asciiTheme="minorHAnsi" w:hAnsiTheme="minorHAnsi" w:cstheme="minorBidi"/>
        </w:rPr>
        <w:commentReference w:id="46"/>
      </w:r>
      <m:oMath>
        <m:r>
          <w:rPr>
            <w:rFonts w:ascii="Cambria Math" w:eastAsiaTheme="minorEastAsia" w:hAnsi="Cambria Math"/>
          </w:rPr>
          <m:t xml:space="preserve"> </m:t>
        </m:r>
        <m:r>
          <m:rPr>
            <m:sty m:val="p"/>
          </m:rPr>
          <w:rPr>
            <w:rFonts w:ascii="Cambria Math" w:eastAsiaTheme="minorEastAsia" w:hAnsi="Cambria Math"/>
          </w:rPr>
          <m:t>Ν</m:t>
        </m:r>
        <m:r>
          <w:rPr>
            <w:rFonts w:ascii="Cambria Math" w:eastAsiaTheme="minorEastAsia" w:hAnsi="Cambria Math"/>
          </w:rPr>
          <m:t>(μ,σ)</m:t>
        </m:r>
      </m:oMath>
      <w:r w:rsidR="00460BB6">
        <w:rPr>
          <w:rFonts w:eastAsiaTheme="minorEastAsia"/>
        </w:rPr>
        <w:t xml:space="preserve">. Pro generování nových dat založených na této distribuci </w:t>
      </w:r>
      <w:r w:rsidR="005E0E28">
        <w:rPr>
          <w:rFonts w:eastAsiaTheme="minorEastAsia"/>
        </w:rPr>
        <w:t>lze</w:t>
      </w:r>
      <w:r w:rsidR="00460BB6">
        <w:rPr>
          <w:rFonts w:eastAsiaTheme="minorEastAsia"/>
        </w:rPr>
        <w:t xml:space="preserve"> pak uplatnit vztah </w:t>
      </w:r>
      <m:oMath>
        <m:r>
          <w:rPr>
            <w:rFonts w:ascii="Cambria Math" w:eastAsiaTheme="minorEastAsia" w:hAnsi="Cambria Math"/>
          </w:rPr>
          <m:t>y=μ+σϵ</m:t>
        </m:r>
      </m:oMath>
      <w:r w:rsidR="00460BB6">
        <w:rPr>
          <w:rFonts w:eastAsiaTheme="minorEastAsia"/>
        </w:rPr>
        <w:t xml:space="preserve">, kde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460BB6">
        <w:rPr>
          <w:rFonts w:eastAsiaTheme="minorEastAsia"/>
        </w:rPr>
        <w:t xml:space="preserve"> </w:t>
      </w:r>
      <w:r w:rsidR="00D94B6F">
        <w:rPr>
          <w:rFonts w:eastAsiaTheme="minorEastAsia"/>
        </w:rPr>
        <w:t>Tento konkrétní postup je zde popsán na základě Kingmem uv</w:t>
      </w:r>
      <w:r w:rsidR="00155E3A">
        <w:rPr>
          <w:rFonts w:eastAsiaTheme="minorEastAsia"/>
        </w:rPr>
        <w:t>e</w:t>
      </w:r>
      <w:r w:rsidR="00D94B6F">
        <w:rPr>
          <w:rFonts w:eastAsiaTheme="minorEastAsia"/>
        </w:rPr>
        <w:t>dené generativní architektury neuronových sítí</w:t>
      </w:r>
      <w:r w:rsidR="00FF7182" w:rsidRPr="00FF7182">
        <w:rPr>
          <w:rFonts w:eastAsiaTheme="minorEastAsia"/>
          <w:color w:val="FF0000"/>
        </w:rPr>
        <w:t>,</w:t>
      </w:r>
      <w:r w:rsidR="00D94B6F">
        <w:rPr>
          <w:rFonts w:eastAsiaTheme="minorEastAsia"/>
        </w:rPr>
        <w:t xml:space="preserve"> známé jako variační autoenkodér </w:t>
      </w:r>
      <w:r w:rsidR="00D94B6F">
        <w:rPr>
          <w:rFonts w:eastAsiaTheme="minorEastAsia"/>
        </w:rPr>
        <w:fldChar w:fldCharType="begin"/>
      </w:r>
      <w:r w:rsidR="00D94B6F">
        <w:rPr>
          <w:rFonts w:eastAsiaTheme="minorEastAsia"/>
        </w:rPr>
        <w:instrText xml:space="preserve"> ADDIN ZOTERO_ITEM CSL_CITATION {"citationID":"kaQnUQve","properties":{"formattedCitation":"(Kingma a Welling 2013)","plainCitation":"(Kingma a Welling 2013)","noteIndex":0},"citationItems":[{"id":554,"uris":["http://zotero.org/users/local/IbRhotwj/items/PQC9EYJ5"],"uri":["http://zotero.org/users/local/IbRhotwj/items/PQC9EYJ5"],"itemData":{"id":554,"type":"article-journal","title":"Auto-Encoding Variational Bayes","container-title":"arXiv:1312.6114 [cs, stat]","source":"arXiv.org","abstract":"How can we perform efﬁcient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efﬁcient by ﬁtting an approximate inference model (also called a recognition model) to the intractable posterior using the proposed lower bound estimator. Theoretical advantages are reﬂected in experimental results.","URL":"http://arxiv.org/abs/1312.6114","note":"arXiv: 1312.6114","language":"en","author":[{"family":"Kingma","given":"Diederik P."},{"family":"Welling","given":"Max"}],"issued":{"date-parts":[["2013",12,20]]},"accessed":{"date-parts":[["2018",12,26]]}}}],"schema":"https://github.com/citation-style-language/schema/raw/master/csl-citation.json"} </w:instrText>
      </w:r>
      <w:r w:rsidR="00D94B6F">
        <w:rPr>
          <w:rFonts w:eastAsiaTheme="minorEastAsia"/>
        </w:rPr>
        <w:fldChar w:fldCharType="separate"/>
      </w:r>
      <w:r w:rsidR="007911EC" w:rsidRPr="007911EC">
        <w:t>(Kingma a Welling 2013)</w:t>
      </w:r>
      <w:r w:rsidR="00D94B6F">
        <w:rPr>
          <w:rFonts w:eastAsiaTheme="minorEastAsia"/>
        </w:rPr>
        <w:fldChar w:fldCharType="end"/>
      </w:r>
      <w:r w:rsidR="00D94B6F">
        <w:rPr>
          <w:rFonts w:eastAsiaTheme="minorEastAsia"/>
        </w:rPr>
        <w:t>.</w:t>
      </w:r>
    </w:p>
    <w:p w14:paraId="52475517" w14:textId="706A7EC2" w:rsidR="000D17CF" w:rsidRDefault="000D17CF" w:rsidP="00E37186">
      <w:pPr>
        <w:pStyle w:val="Heading1"/>
      </w:pPr>
      <w:bookmarkStart w:id="47" w:name="_Toc3812554"/>
      <w:r>
        <w:lastRenderedPageBreak/>
        <w:t>Procedurální generování prostřednictvím strojového učení</w:t>
      </w:r>
      <w:bookmarkEnd w:id="47"/>
    </w:p>
    <w:p w14:paraId="408DBD8E" w14:textId="7A93D90E" w:rsidR="00AB2098" w:rsidRPr="00AB2098" w:rsidRDefault="00AB2098" w:rsidP="00AB2098">
      <w:pPr>
        <w:pStyle w:val="Standartnitext"/>
        <w:ind w:firstLine="708"/>
        <w:rPr>
          <w:rFonts w:ascii="Calibri" w:hAnsi="Calibri" w:cs="Calibri"/>
        </w:rPr>
      </w:pPr>
      <w:r w:rsidRPr="000D17CF">
        <w:t>Tradiční P</w:t>
      </w:r>
      <w:r w:rsidR="00D928F5">
        <w:t xml:space="preserve">CG přistupuje k tvorbě obsahu s konkrétní referencí </w:t>
      </w:r>
      <w:commentRangeStart w:id="48"/>
      <w:r w:rsidR="00D928F5">
        <w:t>vzhledem</w:t>
      </w:r>
      <w:commentRangeEnd w:id="48"/>
      <w:r w:rsidR="00FF7182">
        <w:rPr>
          <w:rStyle w:val="CommentReference"/>
          <w:rFonts w:asciiTheme="minorHAnsi" w:hAnsiTheme="minorHAnsi" w:cstheme="minorBidi"/>
        </w:rPr>
        <w:commentReference w:id="48"/>
      </w:r>
      <w:r w:rsidR="00D928F5">
        <w:t xml:space="preserve"> k </w:t>
      </w:r>
      <w:r w:rsidRPr="000D17CF">
        <w:t>cíli. Tato reference však není součástí samotného algoritmu, ale figuruje pouze jako inspirace toho, kdo algoritmu</w:t>
      </w:r>
      <w:r w:rsidR="00D928F5">
        <w:t xml:space="preserve">s navrhuje. Znamená to, že </w:t>
      </w:r>
      <w:r w:rsidR="00412E60">
        <w:t>primární část návrhu takového</w:t>
      </w:r>
      <w:r w:rsidRPr="000D17CF">
        <w:t xml:space="preserve"> algoritmu</w:t>
      </w:r>
      <w:r w:rsidR="00412E60">
        <w:t xml:space="preserve"> tvoří</w:t>
      </w:r>
      <w:r w:rsidRPr="000D17CF">
        <w:t xml:space="preserve"> </w:t>
      </w:r>
      <w:r w:rsidR="00412E60">
        <w:t>hledání pravidel, abstrakcí</w:t>
      </w:r>
      <w:r w:rsidRPr="000D17CF">
        <w:t xml:space="preserve"> a omezení, která pomohou aproximovat žádoucí obsah. </w:t>
      </w:r>
      <w:r w:rsidR="00412E60">
        <w:t>Toto hledání figuruje i v rámci procedurálního generování prostřednictvím strojového učení, avšak s tím podstatným rozdílem, že toto hl</w:t>
      </w:r>
      <w:r w:rsidR="00FF7182">
        <w:t>edání neprobíhá na straně vývoj</w:t>
      </w:r>
      <w:r w:rsidR="00FF7182" w:rsidRPr="00FF7182">
        <w:rPr>
          <w:color w:val="FF0000"/>
        </w:rPr>
        <w:t>á</w:t>
      </w:r>
      <w:r w:rsidR="00412E60">
        <w:t>ře, nýbrž na straně výpočetního stroje. Ten</w:t>
      </w:r>
      <w:r w:rsidR="00D06213">
        <w:t xml:space="preserve"> s pomocí obecně laděných algoritmů strojového učení a vhodně zpracovaných</w:t>
      </w:r>
      <w:r w:rsidRPr="000D17CF">
        <w:t xml:space="preserve"> </w:t>
      </w:r>
      <w:r w:rsidR="00D06213">
        <w:t>vstupních dat</w:t>
      </w:r>
      <w:r w:rsidRPr="000D17CF">
        <w:t xml:space="preserve"> vytvoří model, pomocí kterého</w:t>
      </w:r>
      <w:r w:rsidR="00D06213">
        <w:t xml:space="preserve"> je možné</w:t>
      </w:r>
      <w:r w:rsidRPr="000D17CF">
        <w:t xml:space="preserve"> nagener</w:t>
      </w:r>
      <w:r w:rsidR="00D06213">
        <w:t>ovat</w:t>
      </w:r>
      <w:r w:rsidRPr="000D17CF">
        <w:t xml:space="preserve"> další </w:t>
      </w:r>
      <w:commentRangeStart w:id="49"/>
      <w:r w:rsidR="00D06213">
        <w:t>variovatelný</w:t>
      </w:r>
      <w:commentRangeEnd w:id="49"/>
      <w:r w:rsidR="00FF7182">
        <w:rPr>
          <w:rStyle w:val="CommentReference"/>
          <w:rFonts w:asciiTheme="minorHAnsi" w:hAnsiTheme="minorHAnsi" w:cstheme="minorBidi"/>
        </w:rPr>
        <w:commentReference w:id="49"/>
      </w:r>
      <w:r w:rsidRPr="000D17CF">
        <w:t xml:space="preserve"> obsah. Tak</w:t>
      </w:r>
      <w:r w:rsidR="00D06213">
        <w:t xml:space="preserve"> ve zkratce</w:t>
      </w:r>
      <w:r w:rsidRPr="000D17CF">
        <w:t xml:space="preserve"> def</w:t>
      </w:r>
      <w:r>
        <w:t>inuje PCGML Summerville</w:t>
      </w:r>
      <w:r w:rsidRPr="000D17CF">
        <w:t xml:space="preserve"> </w:t>
      </w:r>
      <w:r w:rsidRPr="00473287">
        <w:fldChar w:fldCharType="begin"/>
      </w:r>
      <w:r w:rsidR="00C25769">
        <w:instrText xml:space="preserve"> ADDIN ZOTERO_ITEM CSL_CITATION {"citationID":"li7K3DkY","properties":{"formattedCitation":"(Summerville et al. 2017)","plainCitation":"(Summerville et al. 2017)","noteIndex":0},"citationItems":[{"id":"BOU5UhpW/WFsDhS55","uris":["http://zotero.org/users/local/DXBpxSa9/items/YXC6SJCI"],"uri":["http://zotero.org/users/local/DXBpxSa9/items/YXC6SJCI"],"itemData":{"id":2,"type":"article-journal","title":"Procedural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007911EC" w:rsidRPr="007911EC">
        <w:t>(Summerville et al. 2017)</w:t>
      </w:r>
      <w:r w:rsidRPr="00473287">
        <w:fldChar w:fldCharType="end"/>
      </w:r>
      <w:r w:rsidRPr="00473287">
        <w:t>.</w:t>
      </w:r>
    </w:p>
    <w:p w14:paraId="15984327" w14:textId="095AD087" w:rsidR="00D71B7E" w:rsidRPr="00D71B7E" w:rsidRDefault="00D71B7E" w:rsidP="00D71B7E">
      <w:pPr>
        <w:pStyle w:val="Standartnitext"/>
        <w:ind w:firstLine="708"/>
      </w:pPr>
      <w:r>
        <w:t>Definice strojového uč</w:t>
      </w:r>
      <w:r w:rsidR="00D928F5">
        <w:t xml:space="preserve">ení od Toma Mitchella uvedená v </w:t>
      </w:r>
      <w:r w:rsidR="00D0759B">
        <w:t>první</w:t>
      </w:r>
      <w:r>
        <w:t xml:space="preserve"> kapitole </w:t>
      </w:r>
      <w:r w:rsidRPr="0040392D">
        <w:rPr>
          <w:strike/>
          <w:color w:val="FF0000"/>
        </w:rPr>
        <w:t>ke</w:t>
      </w:r>
      <w:r>
        <w:t xml:space="preserve"> </w:t>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která je tvořena množinou ručně modelovaných obsahů (</w:t>
      </w:r>
      <w:r w:rsidRPr="0040392D">
        <w:rPr>
          <w:color w:val="FF0000"/>
        </w:rPr>
        <w:t xml:space="preserve">v </w:t>
      </w:r>
      <w:r w:rsidRPr="00D71B7E">
        <w:t xml:space="preserve">případě učení s učitelem). Měření úspěšnost </w:t>
      </w:r>
      <w:r w:rsidRPr="00D71B7E">
        <w:rPr>
          <w:i/>
          <w:iCs/>
        </w:rPr>
        <w:t>P</w:t>
      </w:r>
      <w:r w:rsidRPr="00D71B7E">
        <w:t xml:space="preserve"> může být v</w:t>
      </w:r>
      <w:r w:rsidR="00D06213">
        <w:t>zhledem k žádoucí variabilitě</w:t>
      </w:r>
      <w:r w:rsidRPr="00D71B7E">
        <w:t xml:space="preserve"> </w:t>
      </w:r>
      <w:r w:rsidR="00D06213">
        <w:t xml:space="preserve">výsledků </w:t>
      </w:r>
      <w:r w:rsidRPr="00D71B7E">
        <w:t>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generovaných</w:t>
      </w:r>
      <w:r w:rsidR="00D06213">
        <w:t xml:space="preserve"> levelů a tedy celého algoritmu</w:t>
      </w:r>
      <w:r w:rsidRPr="00D71B7E">
        <w:t xml:space="preserve"> (Roberts </w:t>
      </w:r>
      <w:r w:rsidRPr="0040392D">
        <w:rPr>
          <w:color w:val="FF0000"/>
        </w:rPr>
        <w:t xml:space="preserve">a </w:t>
      </w:r>
      <w:r w:rsidRPr="00D71B7E">
        <w:t xml:space="preserve">Chen 2015). Pro posouzení většího vzorku dat je třeba implementace algoritmů, jejichž funkcí je evaluace generovaného obsahu na </w:t>
      </w:r>
      <w:r w:rsidR="00D928F5">
        <w:t>základě příslušných kritérií.</w:t>
      </w:r>
    </w:p>
    <w:p w14:paraId="0D54E2F2" w14:textId="66B544F8" w:rsidR="00943025" w:rsidRPr="00C60F15" w:rsidRDefault="000D17CF" w:rsidP="00C60F15">
      <w:pPr>
        <w:pStyle w:val="Standartnitext"/>
        <w:rPr>
          <w:szCs w:val="26"/>
        </w:rPr>
      </w:pPr>
      <w:r w:rsidRPr="000D17CF">
        <w:rPr>
          <w:szCs w:val="26"/>
        </w:rPr>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00D928F5" w:rsidRPr="0040392D">
        <w:rPr>
          <w:color w:val="FF0000"/>
          <w:szCs w:val="26"/>
        </w:rPr>
        <w:t xml:space="preserve">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xml:space="preserve">, současné </w:t>
      </w:r>
      <w:r w:rsidR="00D0759B">
        <w:rPr>
          <w:szCs w:val="26"/>
        </w:rPr>
        <w:lastRenderedPageBreak/>
        <w:t>generativní modely hlubokého učení (GAN)</w:t>
      </w:r>
      <w:r w:rsidRPr="000D17CF">
        <w:rPr>
          <w:szCs w:val="26"/>
        </w:rPr>
        <w:t xml:space="preserve"> </w:t>
      </w:r>
      <w:r w:rsidRPr="0040392D">
        <w:rPr>
          <w:color w:val="FF0000"/>
          <w:szCs w:val="26"/>
        </w:rPr>
        <w:t xml:space="preserve">a </w:t>
      </w:r>
      <w:r w:rsidRPr="000D17CF">
        <w:rPr>
          <w:szCs w:val="26"/>
        </w:rPr>
        <w:t>specifické architektury</w:t>
      </w:r>
      <w:r w:rsidR="006B4EE9">
        <w:rPr>
          <w:szCs w:val="26"/>
        </w:rPr>
        <w:t xml:space="preserve"> rekurentních neuronových sítí </w:t>
      </w:r>
      <w:r w:rsidRPr="002D628D">
        <w:t>(Summerville et al. 2017).</w:t>
      </w:r>
    </w:p>
    <w:p w14:paraId="0C932519" w14:textId="676E7B9D" w:rsidR="00466BD0" w:rsidRDefault="00573DA7" w:rsidP="00466BD0">
      <w:pPr>
        <w:pStyle w:val="Heading2"/>
      </w:pPr>
      <w:bookmarkStart w:id="50" w:name="_Toc3812555"/>
      <w:r>
        <w:t xml:space="preserve">Současné experimenty </w:t>
      </w:r>
      <w:r w:rsidR="00DA0D83">
        <w:t>PCGML</w:t>
      </w:r>
      <w:bookmarkEnd w:id="50"/>
    </w:p>
    <w:p w14:paraId="4388FFD7" w14:textId="3ACB1B2F" w:rsidR="00D0759B" w:rsidRDefault="00D0759B" w:rsidP="00D0759B">
      <w:pPr>
        <w:pStyle w:val="Standartnitext"/>
        <w:ind w:firstLine="432"/>
      </w:pPr>
      <w:r>
        <w:t>Následující kapitola prezentuje</w:t>
      </w:r>
      <w:r w:rsidR="0051552B">
        <w:t xml:space="preserve"> vybrané</w:t>
      </w:r>
      <w:r w:rsidR="00C46A53">
        <w:t xml:space="preserve"> užité aplikace a metody v </w:t>
      </w:r>
      <w:r>
        <w:t>oblasti PCGML. Některé tyto příklady posloužil</w:t>
      </w:r>
      <w:r w:rsidR="00DA0D83">
        <w:t>y</w:t>
      </w:r>
      <w:r w:rsidR="00C46A53">
        <w:t xml:space="preserve"> jako motivace k </w:t>
      </w:r>
      <w:r>
        <w:t xml:space="preserve">sepsání této bakalářské práce </w:t>
      </w:r>
      <w:r w:rsidRPr="0040392D">
        <w:rPr>
          <w:color w:val="FF0000"/>
        </w:rPr>
        <w:t>a</w:t>
      </w:r>
      <w:r w:rsidR="00501FF8" w:rsidRPr="0040392D">
        <w:rPr>
          <w:color w:val="FF0000"/>
        </w:rPr>
        <w:t xml:space="preserve"> </w:t>
      </w:r>
      <w:r w:rsidR="00501FF8">
        <w:t>vytvoření metody</w:t>
      </w:r>
      <w:r w:rsidR="00C46A53">
        <w:t xml:space="preserve"> užité v </w:t>
      </w:r>
      <w:r>
        <w:t>její praktické části.</w:t>
      </w:r>
      <w:r w:rsidR="00C46A53">
        <w:t xml:space="preserve"> V </w:t>
      </w:r>
      <w:r w:rsidR="00DA0D83">
        <w:t>kontextu strojového učení se všechny tyto aplikace musely po svém způsobu vypořádat</w:t>
      </w:r>
      <w:r w:rsidR="00C46A53">
        <w:t xml:space="preserve"> s pro</w:t>
      </w:r>
      <w:r w:rsidR="00162545">
        <w:t>blémem</w:t>
      </w:r>
      <w:r w:rsidR="00DA0D83">
        <w:t xml:space="preserve"> </w:t>
      </w:r>
      <w:r w:rsidR="00162545">
        <w:t>malé datové sady</w:t>
      </w:r>
      <w:r w:rsidR="00DA0D83">
        <w:t xml:space="preserve"> </w:t>
      </w:r>
      <w:r w:rsidR="00DA0D83" w:rsidRPr="0040392D">
        <w:rPr>
          <w:color w:val="FF0000"/>
        </w:rPr>
        <w:t xml:space="preserve">a </w:t>
      </w:r>
      <w:r w:rsidR="0040392D" w:rsidRPr="0040392D">
        <w:rPr>
          <w:color w:val="FF0000"/>
        </w:rPr>
        <w:t xml:space="preserve">s </w:t>
      </w:r>
      <w:r w:rsidR="00DA0D83">
        <w:t>požadavkem na použitelnost nagenerovaných vzorků.</w:t>
      </w:r>
    </w:p>
    <w:p w14:paraId="55510997" w14:textId="1CDE9E30" w:rsidR="000610F5" w:rsidRDefault="000610F5" w:rsidP="000610F5">
      <w:pPr>
        <w:pStyle w:val="Standartnitext"/>
        <w:ind w:firstLine="432"/>
      </w:pPr>
      <w:r>
        <w:t>Silným nástrojem pro generování jednoduchého obsahu se ukázala být nejjednodu</w:t>
      </w:r>
      <w:r w:rsidR="0040392D" w:rsidRPr="0040392D">
        <w:rPr>
          <w:color w:val="FF0000"/>
        </w:rPr>
        <w:t>š</w:t>
      </w:r>
      <w:r>
        <w:t xml:space="preserve">ší varianta markovova řetězce ve </w:t>
      </w:r>
      <w:r w:rsidR="00C46A53">
        <w:t xml:space="preserve">spojení s n-gramy. </w:t>
      </w:r>
      <w:r>
        <w:t>Markovovův řetězec je graf, jehož vrch</w:t>
      </w:r>
      <w:r w:rsidR="0051552B">
        <w:t xml:space="preserve">oly reprezentují </w:t>
      </w:r>
      <w:r w:rsidR="00DA0D83">
        <w:t>ur</w:t>
      </w:r>
      <w:r w:rsidR="005E0E28">
        <w:t>čitý</w:t>
      </w:r>
      <w:r w:rsidR="00DA0D83">
        <w:t xml:space="preserve">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007911EC" w:rsidRPr="007911EC">
        <w:t>(Gagnius 2017)</w:t>
      </w:r>
      <w:r>
        <w:fldChar w:fldCharType="end"/>
      </w:r>
      <w:r>
        <w:t xml:space="preserve">. </w:t>
      </w:r>
      <w:r w:rsidR="0051552B">
        <w:t>N-gram je s</w:t>
      </w:r>
      <w:r w:rsidR="00C46A53">
        <w:t xml:space="preserve">truktura, která vyjadřuje jaké </w:t>
      </w:r>
      <m:oMath>
        <m:r>
          <w:rPr>
            <w:rFonts w:ascii="Cambria Math" w:hAnsi="Cambria Math"/>
          </w:rPr>
          <m:t>y</m:t>
        </m:r>
      </m:oMath>
      <w:r w:rsidR="00C46A53">
        <w:t xml:space="preserve"> bude následovat v případě, že pole </w:t>
      </w:r>
      <m:oMath>
        <m:r>
          <w:rPr>
            <w:rFonts w:ascii="Cambria Math" w:hAnsi="Cambria Math"/>
          </w:rPr>
          <m:t>x</m:t>
        </m:r>
      </m:oMath>
      <w:r w:rsidR="00C46A53">
        <w:t xml:space="preserve"> délky </w:t>
      </w:r>
      <m:oMath>
        <m:r>
          <w:rPr>
            <w:rFonts w:ascii="Cambria Math" w:hAnsi="Cambria Math"/>
          </w:rPr>
          <m:t>n</m:t>
        </m:r>
      </m:oMath>
      <w:r w:rsidR="0051552B">
        <w:t xml:space="preserve"> obsahuje </w:t>
      </w:r>
      <w:r w:rsidR="002965B1">
        <w:t>nějaké konkrétní</w:t>
      </w:r>
      <w:r w:rsidR="0051552B">
        <w:t xml:space="preserve"> hodnoty. Technika tohoto typu se dá dobře využít pro generování jednoduchých levelů</w:t>
      </w:r>
      <w:r w:rsidR="0069492E">
        <w:t xml:space="preserve"> </w:t>
      </w:r>
      <w:commentRangeStart w:id="51"/>
      <w:r w:rsidR="0069492E">
        <w:t>viz</w:t>
      </w:r>
      <w:commentRangeEnd w:id="51"/>
      <w:r w:rsidR="005643E1">
        <w:rPr>
          <w:rStyle w:val="CommentReference"/>
          <w:rFonts w:asciiTheme="minorHAnsi" w:hAnsiTheme="minorHAnsi" w:cstheme="minorBidi"/>
        </w:rPr>
        <w:commentReference w:id="51"/>
      </w:r>
      <w:r w:rsidR="0069492E">
        <w:t xml:space="preserve">. </w:t>
      </w:r>
      <w:r w:rsidR="00D06213">
        <w:fldChar w:fldCharType="begin"/>
      </w:r>
      <w:r w:rsidR="00D06213">
        <w:instrText xml:space="preserve"> REF _Ref4053873 \h </w:instrText>
      </w:r>
      <w:r w:rsidR="00D06213">
        <w:fldChar w:fldCharType="separate"/>
      </w:r>
      <w:r w:rsidR="00D06213">
        <w:t xml:space="preserve">Obr. </w:t>
      </w:r>
      <w:r w:rsidR="00D06213">
        <w:rPr>
          <w:noProof/>
        </w:rPr>
        <w:t>4</w:t>
      </w:r>
      <w:r w:rsidR="00D06213">
        <w:fldChar w:fldCharType="end"/>
      </w:r>
      <w:r w:rsidR="00D06213">
        <w:t xml:space="preserve">. </w:t>
      </w:r>
      <w:r w:rsidR="0069492E">
        <w:t>V tomto experimentu byla vstupní data nejprve indexována a rozřezána na sloupce. Poté byl na základě n-gramů vytvořen pravděpodobnostní model, který iterativně predikoval další sloupec podmíněně k </w:t>
      </w:r>
      <m:oMath>
        <m:r>
          <w:rPr>
            <w:rFonts w:ascii="Cambria Math" w:hAnsi="Cambria Math"/>
          </w:rPr>
          <m:t>n</m:t>
        </m:r>
      </m:oMath>
      <w:r w:rsidR="00162545">
        <w:t xml:space="preserve"> posledním sloupcům</w:t>
      </w:r>
      <w:r w:rsidR="0051552B">
        <w:t xml:space="preserve"> </w:t>
      </w:r>
      <w:r w:rsidR="0051552B">
        <w:fldChar w:fldCharType="begin"/>
      </w:r>
      <w:r w:rsidR="00C25769">
        <w:instrText xml:space="preserve"> ADDIN ZOTERO_ITEM CSL_CITATION {"citationID":"gvdjCrlv","properties":{"formattedCitation":"(Summerville et al. 2017)","plainCitation":"(Summerville et al. 2017)","noteIndex":0},"citationItems":[{"id":"BOU5UhpW/WFsDhS55","uris":["http://zotero.org/users/local/DXBpxSa9/items/YXC6SJCI"],"uri":["http://zotero.org/users/local/DXBpxSa9/items/YXC6SJCI"],"itemData":{"id":"PBkE28RW/KiVnssBY","type":"article-journal","title":"Procedural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7911EC" w:rsidRPr="007911EC">
        <w:t>(Summerville et al. 2017)</w:t>
      </w:r>
      <w:r w:rsidR="0051552B">
        <w:fldChar w:fldCharType="end"/>
      </w:r>
      <w:r w:rsidR="0051552B">
        <w:t>.</w:t>
      </w:r>
    </w:p>
    <w:p w14:paraId="7D95AD98" w14:textId="1AB2AFA7" w:rsidR="0051552B" w:rsidRDefault="0051552B" w:rsidP="00C46A53">
      <w:pPr>
        <w:pStyle w:val="Obrzek"/>
      </w:pPr>
      <w:r>
        <w:lastRenderedPageBreak/>
        <w:drawing>
          <wp:inline distT="0" distB="0" distL="0" distR="0" wp14:anchorId="4BB47FC7" wp14:editId="669A52A7">
            <wp:extent cx="3123446" cy="206856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864" cy="2087381"/>
                    </a:xfrm>
                    <a:prstGeom prst="rect">
                      <a:avLst/>
                    </a:prstGeom>
                  </pic:spPr>
                </pic:pic>
              </a:graphicData>
            </a:graphic>
          </wp:inline>
        </w:drawing>
      </w:r>
    </w:p>
    <w:p w14:paraId="540962F2" w14:textId="54DD0B78" w:rsidR="0051552B" w:rsidRDefault="00C46A53" w:rsidP="00C46A53">
      <w:pPr>
        <w:pStyle w:val="CAPITION"/>
      </w:pPr>
      <w:bookmarkStart w:id="52" w:name="_Ref4053873"/>
      <w:bookmarkStart w:id="53" w:name="_Ref4051403"/>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4</w:t>
      </w:r>
      <w:r w:rsidR="00A250B8">
        <w:rPr>
          <w:noProof/>
        </w:rPr>
        <w:fldChar w:fldCharType="end"/>
      </w:r>
      <w:bookmarkEnd w:id="52"/>
      <w:r>
        <w:t>:</w:t>
      </w:r>
      <w:r w:rsidR="0051552B">
        <w:t xml:space="preserve"> Výsledné nagenerované levely pro jednotlivá n, vstupní data byla rozdělena na sloupce a za pomocí n-gramů transformována do Markovova řetězce</w:t>
      </w:r>
      <w:bookmarkEnd w:id="53"/>
      <w:r w:rsidR="00C25769">
        <w:t xml:space="preserve">. Převzato z </w:t>
      </w:r>
      <w:r w:rsidR="00C25769">
        <w:fldChar w:fldCharType="begin"/>
      </w:r>
      <w:r w:rsidR="00C25769">
        <w:instrText xml:space="preserve"> ADDIN ZOTERO_ITEM CSL_CITATION {"citationID":"CJLQcZKg","properties":{"formattedCitation":"(Summerville et al. 2017)","plainCitation":"(Summerville et al. 2017)","noteIndex":0},"citationItems":[{"id":"BOU5UhpW/WFsDhS55","uris":["http://zotero.org/users/local/DXBpxSa9/items/YXC6SJCI"],"uri":["http://zotero.org/users/local/DXBpxSa9/items/YXC6SJCI"],"itemData":{"id":"BOU5UhpW/WFsDhS55","type":"article-journal","title":"Procedural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C25769">
        <w:fldChar w:fldCharType="separate"/>
      </w:r>
      <w:r w:rsidR="00C25769" w:rsidRPr="00C25769">
        <w:t>(Summerville et al. 2017)</w:t>
      </w:r>
      <w:r w:rsidR="00C25769">
        <w:fldChar w:fldCharType="end"/>
      </w:r>
      <w:r w:rsidR="00C25769">
        <w:t xml:space="preserve">. </w:t>
      </w:r>
    </w:p>
    <w:p w14:paraId="0402F8FE" w14:textId="5CC81D57" w:rsidR="00466BD0" w:rsidRDefault="0051552B" w:rsidP="00573DA7">
      <w:pPr>
        <w:pStyle w:val="Standartnitext"/>
      </w:pPr>
      <w:r>
        <w:t xml:space="preserve">Komplexnější alternativou pro dosažení </w:t>
      </w:r>
      <w:r w:rsidR="00911ACF">
        <w:t>obdobného cíle je užití</w:t>
      </w:r>
      <w:r w:rsidR="00C25769">
        <w:t xml:space="preserve"> hlubokých</w:t>
      </w:r>
      <w:r w:rsidR="00911ACF">
        <w:t xml:space="preserve"> neuronových sítí, a to konkrétně rekuretních </w:t>
      </w:r>
      <w:commentRangeStart w:id="54"/>
      <w:r w:rsidR="00911ACF">
        <w:t>architektur</w:t>
      </w:r>
      <w:commentRangeEnd w:id="54"/>
      <w:r w:rsidR="00DA0D83">
        <w:rPr>
          <w:rStyle w:val="CommentReference"/>
          <w:rFonts w:asciiTheme="minorHAnsi" w:hAnsiTheme="minorHAnsi" w:cstheme="minorBidi"/>
        </w:rPr>
        <w:commentReference w:id="54"/>
      </w:r>
      <w:r w:rsidR="00911ACF">
        <w:t xml:space="preserve">. </w:t>
      </w:r>
      <w:r w:rsidR="00C46A53">
        <w:t xml:space="preserve">V </w:t>
      </w:r>
      <w:r w:rsidR="0069492E">
        <w:t>tomto přístupu se už generování neodehrává na úrovni sloupců</w:t>
      </w:r>
      <w:r w:rsidR="005643E1" w:rsidRPr="005643E1">
        <w:rPr>
          <w:color w:val="FF0000"/>
        </w:rPr>
        <w:t>,</w:t>
      </w:r>
      <w:r w:rsidR="0069492E">
        <w:t xml:space="preserve"> nýbrž na úrovni jednotlivých políček</w:t>
      </w:r>
      <w:r w:rsidR="00DA0D83">
        <w:t xml:space="preserve"> </w:t>
      </w:r>
      <w:r w:rsidR="00C46A53">
        <w:t>třinácti</w:t>
      </w:r>
      <w:r w:rsidR="00DA0D83">
        <w:t xml:space="preserve"> kategorií</w:t>
      </w:r>
      <w:r w:rsidR="00461341">
        <w:t>.</w:t>
      </w:r>
      <w:r w:rsidR="00DA0D83">
        <w:t xml:space="preserve"> Kromě těchto políček byla do algoritmu zahrnuta i informace </w:t>
      </w:r>
      <w:r w:rsidR="00DA0D83" w:rsidRPr="005643E1">
        <w:rPr>
          <w:color w:val="FF0000"/>
        </w:rPr>
        <w:t xml:space="preserve">o </w:t>
      </w:r>
      <w:r w:rsidR="00DA0D83">
        <w:t xml:space="preserve">pohybu hráče uvnitř vstupních dat (levelů).  Účelem tohoto kroku byla reálná hratelnost negenerovaných </w:t>
      </w:r>
      <w:r w:rsidR="002965B1">
        <w:t>úrovní</w:t>
      </w:r>
      <w:r w:rsidR="00DA0D83">
        <w:t>.</w:t>
      </w:r>
      <w:r w:rsidR="002965B1">
        <w:t xml:space="preserve"> </w:t>
      </w:r>
      <w:r w:rsidR="00573DA7">
        <w:t>Generování levelů probíh</w:t>
      </w:r>
      <w:r w:rsidR="00C46A53">
        <w:t xml:space="preserve">alo tedy iterativně </w:t>
      </w:r>
      <w:r w:rsidR="00C46A53" w:rsidRPr="005643E1">
        <w:rPr>
          <w:color w:val="FF0000"/>
        </w:rPr>
        <w:t xml:space="preserve">v </w:t>
      </w:r>
      <w:r w:rsidR="00573DA7">
        <w:t xml:space="preserve">prostoru </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oMath>
      <w:r w:rsidR="00573DA7">
        <w:t xml:space="preserve">od pomyslného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m:t>
        </m:r>
      </m:oMath>
      <w:r w:rsidR="00C46A53">
        <w:t xml:space="preserve"> 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005E0E28">
        <w:rPr>
          <w:rFonts w:eastAsiaTheme="minorEastAsia"/>
        </w:rPr>
        <w:t xml:space="preserve"> </w:t>
      </w:r>
      <w:r w:rsidR="00573DA7">
        <w:t xml:space="preserve">zase zpátky dolů od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e>
        </m:d>
      </m:oMath>
      <w:r w:rsidR="005E0E28">
        <w:rPr>
          <w:rFonts w:eastAsiaTheme="minorEastAsia"/>
        </w:rPr>
        <w:t xml:space="preserve"> </w:t>
      </w:r>
      <w:r w:rsidR="00C46A53" w:rsidRPr="005643E1">
        <w:rPr>
          <w:color w:val="FF0000"/>
        </w:rPr>
        <w:t xml:space="preserve">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rsidR="00C46A53">
        <w:t xml:space="preserve">. To vše s </w:t>
      </w:r>
      <w:r w:rsidR="00573DA7">
        <w:t xml:space="preserve">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7911EC" w:rsidRPr="007911EC">
        <w:t>(Summerville a Mateas 2016)</w:t>
      </w:r>
      <w:r w:rsidR="00573DA7">
        <w:fldChar w:fldCharType="end"/>
      </w:r>
      <w:r w:rsidR="00C46A53">
        <w:t>.</w:t>
      </w:r>
    </w:p>
    <w:p w14:paraId="71D09FE5" w14:textId="3F17E35F" w:rsidR="007911EC" w:rsidRDefault="009566C9" w:rsidP="007911EC">
      <w:pPr>
        <w:pStyle w:val="Standartnitext"/>
      </w:pPr>
      <w:r>
        <w:t>Zakódovaný d</w:t>
      </w:r>
      <w:r w:rsidR="007911EC">
        <w:t>ataset použitý Summervillem byl východiskem i pro Jainův tým, který však namísto rekurentních neuronových sítí využil architektury</w:t>
      </w:r>
      <w:r w:rsidR="006D00BA">
        <w:t xml:space="preserve"> klasického</w:t>
      </w:r>
      <w:r w:rsidR="007911EC">
        <w:t xml:space="preserve"> </w:t>
      </w:r>
      <w:commentRangeStart w:id="55"/>
      <w:r w:rsidR="007911EC">
        <w:t>autoenkóderu</w:t>
      </w:r>
      <w:commentRangeEnd w:id="55"/>
      <w:r w:rsidR="005643E1">
        <w:rPr>
          <w:rStyle w:val="CommentReference"/>
          <w:rFonts w:asciiTheme="minorHAnsi" w:hAnsiTheme="minorHAnsi" w:cstheme="minorBidi"/>
        </w:rPr>
        <w:commentReference w:id="55"/>
      </w:r>
      <w:r w:rsidR="007911EC">
        <w:t xml:space="preserve"> </w:t>
      </w:r>
      <w:r w:rsidR="007911EC">
        <w:fldChar w:fldCharType="begin"/>
      </w:r>
      <w:r w:rsidR="007911EC">
        <w:instrText xml:space="preserve"> ADDIN ZOTERO_ITEM CSL_CITATION {"citationID":"OSvbY1Tt","properties":{"formattedCitation":"(Jain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7911EC">
        <w:fldChar w:fldCharType="separate"/>
      </w:r>
      <w:r w:rsidR="007911EC" w:rsidRPr="007911EC">
        <w:t>(Jain et al. 2016)</w:t>
      </w:r>
      <w:r w:rsidR="007911EC">
        <w:fldChar w:fldCharType="end"/>
      </w:r>
      <w:r w:rsidR="007911EC">
        <w:t xml:space="preserve">. </w:t>
      </w:r>
      <w:r w:rsidR="006D00BA">
        <w:t xml:space="preserve">Jedná se o neuronovou síť, ve které se počet vstupních </w:t>
      </w:r>
      <w:r w:rsidR="00365FBD">
        <w:t>neuronů rovná počtu výstupních. Skryté vrstvy jsou nadefinovány tak, aby nejprve došlo ke komprimaci informace a její následné dekomprimaci. Toho je dosaženo postupným snižováním počtu neuronů</w:t>
      </w:r>
      <w:r>
        <w:t xml:space="preserve"> v jednotlivých vrstvách</w:t>
      </w:r>
      <w:r w:rsidR="00365FBD">
        <w:t xml:space="preserve"> na přijatelné minimum směrem do středu </w:t>
      </w:r>
      <m:oMath>
        <m:r>
          <w:rPr>
            <w:rFonts w:ascii="Cambria Math" w:hAnsi="Cambria Math"/>
          </w:rPr>
          <m:t>h</m:t>
        </m:r>
      </m:oMath>
      <w:r w:rsidR="00365FBD">
        <w:rPr>
          <w:rFonts w:eastAsiaTheme="minorEastAsia"/>
        </w:rPr>
        <w:t xml:space="preserve"> a jejich následnému zvyšování směrem od středu</w:t>
      </w:r>
      <w:r w:rsidR="00B1784C">
        <w:rPr>
          <w:rFonts w:eastAsiaTheme="minorEastAsia"/>
        </w:rPr>
        <w:t xml:space="preserve"> viz </w:t>
      </w:r>
      <w:r w:rsidR="00B1784C">
        <w:rPr>
          <w:rFonts w:eastAsiaTheme="minorEastAsia"/>
        </w:rPr>
        <w:fldChar w:fldCharType="begin"/>
      </w:r>
      <w:r w:rsidR="00B1784C">
        <w:rPr>
          <w:rFonts w:eastAsiaTheme="minorEastAsia"/>
        </w:rPr>
        <w:instrText xml:space="preserve"> REF _Ref3897868 \h </w:instrText>
      </w:r>
      <w:r w:rsidR="00B1784C">
        <w:rPr>
          <w:rFonts w:eastAsiaTheme="minorEastAsia"/>
        </w:rPr>
      </w:r>
      <w:r w:rsidR="00B1784C">
        <w:rPr>
          <w:rFonts w:eastAsiaTheme="minorEastAsia"/>
        </w:rPr>
        <w:fldChar w:fldCharType="separate"/>
      </w:r>
      <w:r w:rsidR="00B1784C">
        <w:t xml:space="preserve">Obr. </w:t>
      </w:r>
      <w:r w:rsidR="00B1784C">
        <w:rPr>
          <w:noProof/>
        </w:rPr>
        <w:t>5</w:t>
      </w:r>
      <w:r w:rsidR="00B1784C">
        <w:rPr>
          <w:rFonts w:eastAsiaTheme="minorEastAsia"/>
        </w:rPr>
        <w:fldChar w:fldCharType="end"/>
      </w:r>
      <w:r w:rsidR="00365FBD">
        <w:rPr>
          <w:rFonts w:eastAsiaTheme="minorEastAsia"/>
        </w:rPr>
        <w:t>. Tyto sítě byly aplikovány především v oblasti zpracování obrazu (škálování obrazu, odšumění a další)</w:t>
      </w:r>
      <w:r w:rsidR="00E922D8">
        <w:rPr>
          <w:rFonts w:eastAsiaTheme="minorEastAsia"/>
        </w:rPr>
        <w:t xml:space="preserve"> </w:t>
      </w:r>
      <w:r w:rsidR="00E922D8">
        <w:rPr>
          <w:rFonts w:eastAsiaTheme="minorEastAsia"/>
        </w:rPr>
        <w:fldChar w:fldCharType="begin"/>
      </w:r>
      <w:r w:rsidR="00E922D8">
        <w:rPr>
          <w:rFonts w:eastAsiaTheme="minorEastAsia"/>
        </w:rPr>
        <w:instrText xml:space="preserve"> ADDIN ZOTERO_ITEM CSL_CITATION {"citationID":"cNHT24BR","properties":{"formattedCitation":"(Goodfellow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E922D8">
        <w:rPr>
          <w:rFonts w:eastAsiaTheme="minorEastAsia"/>
        </w:rPr>
        <w:fldChar w:fldCharType="separate"/>
      </w:r>
      <w:r w:rsidR="00E922D8" w:rsidRPr="00365FBD">
        <w:t>(Goodfellow et al. 2016)</w:t>
      </w:r>
      <w:r w:rsidR="00E922D8">
        <w:rPr>
          <w:rFonts w:eastAsiaTheme="minorEastAsia"/>
        </w:rPr>
        <w:fldChar w:fldCharType="end"/>
      </w:r>
      <w:r w:rsidR="00E922D8">
        <w:rPr>
          <w:rFonts w:eastAsiaTheme="minorEastAsia"/>
        </w:rPr>
        <w:t>. Obecně tato síť umožňuje funkčně mapovat</w:t>
      </w:r>
      <w:r w:rsidR="00D06213">
        <w:rPr>
          <w:rFonts w:eastAsiaTheme="minorEastAsia"/>
        </w:rPr>
        <w:t xml:space="preserve"> transformaci vstupů</w:t>
      </w:r>
      <w:r w:rsidR="00E922D8">
        <w:rPr>
          <w:rFonts w:eastAsiaTheme="minorEastAsia"/>
        </w:rPr>
        <w:t xml:space="preserve"> na výst</w:t>
      </w:r>
      <w:r w:rsidR="00D06213">
        <w:rPr>
          <w:rFonts w:eastAsiaTheme="minorEastAsia"/>
        </w:rPr>
        <w:t>upy</w:t>
      </w:r>
      <w:r w:rsidR="00E922D8">
        <w:rPr>
          <w:rFonts w:eastAsiaTheme="minorEastAsia"/>
        </w:rPr>
        <w:t xml:space="preserve"> o stejné dimenzi. </w:t>
      </w:r>
      <w:r w:rsidR="00365FBD">
        <w:rPr>
          <w:rFonts w:eastAsiaTheme="minorEastAsia"/>
        </w:rPr>
        <w:t xml:space="preserve"> </w:t>
      </w:r>
    </w:p>
    <w:p w14:paraId="0CACA529" w14:textId="651726E9" w:rsidR="00A61949" w:rsidRDefault="007911EC" w:rsidP="007911EC">
      <w:pPr>
        <w:pStyle w:val="Obrzek"/>
      </w:pPr>
      <w:r w:rsidRPr="007911EC">
        <w:lastRenderedPageBreak/>
        <w:drawing>
          <wp:inline distT="0" distB="0" distL="0" distR="0" wp14:anchorId="2069ADCB" wp14:editId="113CFB5F">
            <wp:extent cx="2647950" cy="15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373" cy="1592246"/>
                    </a:xfrm>
                    <a:prstGeom prst="rect">
                      <a:avLst/>
                    </a:prstGeom>
                  </pic:spPr>
                </pic:pic>
              </a:graphicData>
            </a:graphic>
          </wp:inline>
        </w:drawing>
      </w:r>
    </w:p>
    <w:p w14:paraId="1C56C3FD" w14:textId="7C197F05" w:rsidR="00A61949" w:rsidRDefault="007911EC" w:rsidP="007911EC">
      <w:pPr>
        <w:pStyle w:val="CAPITION"/>
      </w:pPr>
      <w:bookmarkStart w:id="56" w:name="_Ref3897868"/>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5</w:t>
      </w:r>
      <w:r w:rsidR="00A250B8">
        <w:rPr>
          <w:noProof/>
        </w:rPr>
        <w:fldChar w:fldCharType="end"/>
      </w:r>
      <w:bookmarkEnd w:id="56"/>
      <w:r>
        <w:t xml:space="preserve">: Schéma autoenkóderu. Převzato z </w:t>
      </w:r>
      <w:r>
        <w:fldChar w:fldCharType="begin"/>
      </w:r>
      <w:r>
        <w:instrText xml:space="preserve"> ADDIN ZOTERO_ITEM CSL_CITATION {"citationID":"TD2A5eoz","properties":{"formattedCitation":"(Jain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7911EC">
        <w:t>(Jain et al. 2016)</w:t>
      </w:r>
      <w:r>
        <w:fldChar w:fldCharType="end"/>
      </w:r>
      <w:r w:rsidR="006E0144">
        <w:t>.</w:t>
      </w:r>
    </w:p>
    <w:p w14:paraId="1F99CA01" w14:textId="14914AB7" w:rsidR="00045669" w:rsidRDefault="009566C9" w:rsidP="00045669">
      <w:pPr>
        <w:pStyle w:val="Standartnitext"/>
      </w:pPr>
      <w:r>
        <w:t>Aby Jain dosáhl požadované nahodilosti</w:t>
      </w:r>
      <w:r w:rsidR="00045669">
        <w:t xml:space="preserve">, zaznamenal distribuci hodnot vnitřní autoenkodérové vrstvy </w:t>
      </w:r>
      <m:oMath>
        <m:r>
          <w:rPr>
            <w:rFonts w:ascii="Cambria Math" w:hAnsi="Cambria Math"/>
          </w:rPr>
          <m:t>h</m:t>
        </m:r>
      </m:oMath>
      <w:r w:rsidR="00045669">
        <w:t xml:space="preserve"> napříč trénovanými daty</w:t>
      </w:r>
      <w:r>
        <w:t>.</w:t>
      </w:r>
      <w:r w:rsidR="00045669">
        <w:t xml:space="preserve"> Ve fázi generování poté reinterpretoval tuto vrstvu jako vstupní a tuto distribuci varioval za pomocí šumu</w:t>
      </w:r>
      <w:r w:rsidR="00D06213">
        <w:t xml:space="preserve"> </w:t>
      </w:r>
      <w:r w:rsidR="00D06213">
        <w:fldChar w:fldCharType="begin"/>
      </w:r>
      <w:r w:rsidR="00D06213">
        <w:instrText xml:space="preserve"> ADDIN ZOTERO_ITEM CSL_CITATION {"citationID":"tXzr8qrV","properties":{"formattedCitation":"(Jain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D06213">
        <w:fldChar w:fldCharType="separate"/>
      </w:r>
      <w:r w:rsidR="00D06213" w:rsidRPr="00D06213">
        <w:t>(Jain et al. 2016)</w:t>
      </w:r>
      <w:r w:rsidR="00D06213">
        <w:fldChar w:fldCharType="end"/>
      </w:r>
      <w:r w:rsidR="00045669">
        <w:t xml:space="preserve">. Binárně kódované levely jsou ukázáný na </w:t>
      </w:r>
      <w:commentRangeStart w:id="57"/>
      <w:r w:rsidR="00045669">
        <w:fldChar w:fldCharType="begin"/>
      </w:r>
      <w:r w:rsidR="00045669">
        <w:instrText xml:space="preserve"> REF _Ref3900754 \h </w:instrText>
      </w:r>
      <w:r w:rsidR="00045669">
        <w:fldChar w:fldCharType="separate"/>
      </w:r>
      <w:r w:rsidR="00045669">
        <w:t xml:space="preserve">Obr. </w:t>
      </w:r>
      <w:r w:rsidR="00045669">
        <w:rPr>
          <w:noProof/>
        </w:rPr>
        <w:t>6</w:t>
      </w:r>
      <w:r w:rsidR="00045669">
        <w:fldChar w:fldCharType="end"/>
      </w:r>
      <w:commentRangeEnd w:id="57"/>
      <w:r w:rsidR="005643E1">
        <w:rPr>
          <w:rStyle w:val="CommentReference"/>
          <w:rFonts w:asciiTheme="minorHAnsi" w:hAnsiTheme="minorHAnsi" w:cstheme="minorBidi"/>
        </w:rPr>
        <w:commentReference w:id="57"/>
      </w:r>
      <w:r w:rsidR="00045669">
        <w:t>.</w:t>
      </w:r>
    </w:p>
    <w:p w14:paraId="43A329CB" w14:textId="4C40807A" w:rsidR="009566C9" w:rsidRDefault="00045669" w:rsidP="00045669">
      <w:pPr>
        <w:pStyle w:val="Obrzek"/>
      </w:pPr>
      <w:r>
        <w:drawing>
          <wp:inline distT="0" distB="0" distL="0" distR="0" wp14:anchorId="5F3BE56D" wp14:editId="535CC24E">
            <wp:extent cx="5579745" cy="1885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85950"/>
                    </a:xfrm>
                    <a:prstGeom prst="rect">
                      <a:avLst/>
                    </a:prstGeom>
                  </pic:spPr>
                </pic:pic>
              </a:graphicData>
            </a:graphic>
          </wp:inline>
        </w:drawing>
      </w:r>
      <w:r>
        <w:t xml:space="preserve"> </w:t>
      </w:r>
      <w:r w:rsidR="009566C9">
        <w:t xml:space="preserve"> </w:t>
      </w:r>
    </w:p>
    <w:p w14:paraId="618D9D70" w14:textId="1A796DCA" w:rsidR="00045669" w:rsidRDefault="00045669" w:rsidP="00045669">
      <w:pPr>
        <w:pStyle w:val="Caption"/>
      </w:pPr>
      <w:bookmarkStart w:id="58" w:name="_Ref3900754"/>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6</w:t>
      </w:r>
      <w:r w:rsidR="00A250B8">
        <w:rPr>
          <w:noProof/>
        </w:rPr>
        <w:fldChar w:fldCharType="end"/>
      </w:r>
      <w:bookmarkEnd w:id="58"/>
      <w:r>
        <w:t>: Generování levelů při aplikac</w:t>
      </w:r>
      <w:r w:rsidR="00A528FB" w:rsidRPr="00A528FB">
        <w:rPr>
          <w:color w:val="FF0000"/>
        </w:rPr>
        <w:t>i</w:t>
      </w:r>
      <w:r>
        <w:t xml:space="preserve"> náhodného šumu s rozptylem 0,01 ; 0,1 ; 0,3 ; 0,6. </w:t>
      </w:r>
      <w:commentRangeStart w:id="59"/>
      <w:r>
        <w:t>Převzato</w:t>
      </w:r>
      <w:commentRangeEnd w:id="59"/>
      <w:r w:rsidR="00A528FB">
        <w:rPr>
          <w:rStyle w:val="CommentReference"/>
          <w:rFonts w:asciiTheme="minorHAnsi" w:hAnsiTheme="minorHAnsi"/>
          <w:i w:val="0"/>
          <w:iCs w:val="0"/>
        </w:rPr>
        <w:commentReference w:id="59"/>
      </w:r>
      <w:r>
        <w:t xml:space="preserve"> z </w:t>
      </w:r>
      <w:r>
        <w:fldChar w:fldCharType="begin"/>
      </w:r>
      <w:r>
        <w:instrText xml:space="preserve"> ADDIN ZOTERO_ITEM CSL_CITATION {"citationID":"P1OTOc9z","properties":{"formattedCitation":"(Jain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045669">
        <w:t>(Jain et al. 2016)</w:t>
      </w:r>
      <w:r>
        <w:fldChar w:fldCharType="end"/>
      </w:r>
    </w:p>
    <w:p w14:paraId="292CD062" w14:textId="019AB5D7" w:rsidR="003C0299" w:rsidRDefault="00FA714E" w:rsidP="00573DA7">
      <w:pPr>
        <w:pStyle w:val="Standartnitext"/>
      </w:pPr>
      <w:r>
        <w:t xml:space="preserve">Jako </w:t>
      </w:r>
      <w:r w:rsidR="00A61949">
        <w:t>čtvrtý</w:t>
      </w:r>
      <w:r>
        <w:t xml:space="preserve"> příklad, </w:t>
      </w:r>
      <w:r w:rsidR="00C46A53">
        <w:t xml:space="preserve">který lze označit za výsledek v </w:t>
      </w:r>
      <w:r>
        <w:t>PCGML, je zde uveden Fisherův pokus o syntézu žánrových scén do modelu s</w:t>
      </w:r>
      <w:r w:rsidR="00C46A53">
        <w:t xml:space="preserve">chopného tyto scény generovat v </w:t>
      </w:r>
      <w:r>
        <w:t>četnýc</w:t>
      </w:r>
      <w:r w:rsidR="00C46A53">
        <w:t>h variacích. Konkrétně se jedná</w:t>
      </w:r>
      <w:r>
        <w:t xml:space="preserve"> o sc</w:t>
      </w:r>
      <w:r w:rsidR="00C46A53">
        <w:t xml:space="preserve">énu stolu obklopeném objekty. K </w:t>
      </w:r>
      <w:r>
        <w:t xml:space="preserve">učení algoritmu </w:t>
      </w:r>
      <w:r w:rsidR="00C46A53">
        <w:t xml:space="preserve">byly použito 130 </w:t>
      </w:r>
      <w:r>
        <w:t>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který je založen na</w:t>
      </w:r>
      <w:r w:rsidR="0000163C">
        <w:t xml:space="preserve"> bayesovsk</w:t>
      </w:r>
      <w:r w:rsidR="00C46A53">
        <w:t xml:space="preserve">ých sítích, a který v </w:t>
      </w:r>
      <w:r w:rsidR="003A4AC7">
        <w:t xml:space="preserve">podstatě řeší pravděpodobnost možné </w:t>
      </w:r>
      <w:r w:rsidR="003A4AC7">
        <w:lastRenderedPageBreak/>
        <w:t>přítomnosti obje</w:t>
      </w:r>
      <w:r w:rsidR="00C46A53">
        <w:t xml:space="preserve">ktu vzhledem k již přítomným. V </w:t>
      </w:r>
      <w:r w:rsidR="003A4AC7">
        <w:t>rámci modelu okurence byl</w:t>
      </w:r>
      <w:r w:rsidR="00A528FB" w:rsidRPr="00A528FB">
        <w:rPr>
          <w:color w:val="FF0000"/>
        </w:rPr>
        <w:t>a</w:t>
      </w:r>
      <w:r w:rsidR="003A4AC7">
        <w:t xml:space="preserve"> rovněž implementován</w:t>
      </w:r>
      <w:r w:rsidR="00A528FB" w:rsidRPr="00A528FB">
        <w:rPr>
          <w:color w:val="FF0000"/>
        </w:rPr>
        <w:t>a</w:t>
      </w:r>
      <w:r w:rsidR="003A4AC7">
        <w:t xml:space="preserve"> umělá omezení, za účelem zavedení informace o r</w:t>
      </w:r>
      <w:r w:rsidR="00C46A53">
        <w:t>elaci „x je na y“</w:t>
      </w:r>
      <w:r w:rsidR="00A528FB" w:rsidRPr="00A528FB">
        <w:rPr>
          <w:color w:val="FF0000"/>
        </w:rPr>
        <w:t>,</w:t>
      </w:r>
      <w:r w:rsidR="00C46A53">
        <w:t xml:space="preserve"> to znamená „y </w:t>
      </w:r>
      <w:r w:rsidR="003A4AC7">
        <w:t>podpírá x“. Poslední složkou je pozicovací model, který řeší finální umístění a natočení objektu</w:t>
      </w:r>
      <w:r w:rsidR="00A528FB" w:rsidRPr="00A528FB">
        <w:rPr>
          <w:color w:val="FF0000"/>
        </w:rPr>
        <w:t>.</w:t>
      </w:r>
      <w:r w:rsidR="003A4AC7" w:rsidRPr="00A528FB">
        <w:rPr>
          <w:color w:val="FF0000"/>
        </w:rPr>
        <w:t xml:space="preserve"> </w:t>
      </w:r>
      <w:r w:rsidR="00A528FB" w:rsidRPr="00A528FB">
        <w:rPr>
          <w:color w:val="FF0000"/>
        </w:rPr>
        <w:t>Z</w:t>
      </w:r>
      <w:r w:rsidR="003A4AC7" w:rsidRPr="00A528FB">
        <w:rPr>
          <w:color w:val="FF0000"/>
        </w:rPr>
        <w:t xml:space="preserve">a </w:t>
      </w:r>
      <w:r w:rsidR="003A4AC7">
        <w:t xml:space="preserve">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7911EC" w:rsidRPr="007911EC">
        <w:t>(Fisher et al. 2012)</w:t>
      </w:r>
      <w:r w:rsidR="003A4AC7">
        <w:fldChar w:fldCharType="end"/>
      </w:r>
      <w:r w:rsidR="00C46A53">
        <w:t>.</w:t>
      </w:r>
    </w:p>
    <w:p w14:paraId="65FDA9AF" w14:textId="7DCB3B5E" w:rsidR="003C0299" w:rsidRDefault="003C0299" w:rsidP="00C46A53">
      <w:pPr>
        <w:pStyle w:val="Obrzek"/>
      </w:pPr>
      <w: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383665"/>
                    </a:xfrm>
                    <a:prstGeom prst="rect">
                      <a:avLst/>
                    </a:prstGeom>
                  </pic:spPr>
                </pic:pic>
              </a:graphicData>
            </a:graphic>
          </wp:inline>
        </w:drawing>
      </w:r>
    </w:p>
    <w:p w14:paraId="78B18B91" w14:textId="407A391C" w:rsidR="00204835" w:rsidRPr="006D00BA" w:rsidRDefault="00C46A53" w:rsidP="006D00BA">
      <w:pPr>
        <w:pStyle w:val="CAPITION"/>
      </w:pPr>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7</w:t>
      </w:r>
      <w:r w:rsidR="00A250B8">
        <w:rPr>
          <w:noProof/>
        </w:rPr>
        <w:fldChar w:fldCharType="end"/>
      </w:r>
      <w:r w:rsidR="006D00BA">
        <w:t xml:space="preserve"> Výsledky generování a variování scény se stolem za pomocí Fisherova algoritmu. </w:t>
      </w:r>
      <w:commentRangeStart w:id="60"/>
      <w:r w:rsidR="006D00BA">
        <w:t>Převzato</w:t>
      </w:r>
      <w:commentRangeEnd w:id="60"/>
      <w:r w:rsidR="00A528FB">
        <w:rPr>
          <w:rStyle w:val="CommentReference"/>
          <w:rFonts w:asciiTheme="minorHAnsi" w:hAnsiTheme="minorHAnsi" w:cstheme="minorBidi"/>
        </w:rPr>
        <w:commentReference w:id="60"/>
      </w:r>
      <w:r w:rsidR="006D00BA">
        <w:t xml:space="preserve"> z </w:t>
      </w:r>
      <w:r w:rsidR="006D00BA">
        <w:fldChar w:fldCharType="begin"/>
      </w:r>
      <w:r w:rsidR="006D00BA">
        <w:instrText xml:space="preserve"> ADDIN ZOTERO_ITEM CSL_CITATION {"citationID":"o1eplcj3","properties":{"formattedCitation":"(Fisher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6D00BA">
        <w:fldChar w:fldCharType="separate"/>
      </w:r>
      <w:r w:rsidR="006D00BA" w:rsidRPr="006D00BA">
        <w:t>(Fisher et al. 2012)</w:t>
      </w:r>
      <w:r w:rsidR="006D00BA">
        <w:fldChar w:fldCharType="end"/>
      </w:r>
      <w:r w:rsidR="006D00BA">
        <w:t>.</w:t>
      </w:r>
    </w:p>
    <w:p w14:paraId="488BEAD4" w14:textId="4BA67137" w:rsidR="00204835" w:rsidRDefault="00204835" w:rsidP="00204835">
      <w:pPr>
        <w:pStyle w:val="Standartnitext"/>
        <w:ind w:firstLine="708"/>
      </w:pPr>
      <w:r>
        <w:t xml:space="preserve">V souvislosti s PCGML lze rovněž zmínit experiment Giacomella a jeho týmu, který s využítím GAN vytvořil model pro generování herních levelů. V tomto </w:t>
      </w:r>
      <w:r w:rsidR="00ED2EDE">
        <w:t xml:space="preserve">případě však byla </w:t>
      </w:r>
      <w:r>
        <w:t>tréniková data</w:t>
      </w:r>
      <w:r w:rsidR="00ED2EDE">
        <w:t xml:space="preserve"> o velikosti 1088 vzorků</w:t>
      </w:r>
      <w:r>
        <w:t xml:space="preserve"> zakódována</w:t>
      </w:r>
      <w:r w:rsidR="00ED2EDE">
        <w:t xml:space="preserve"> jako rastrové obrázky (128x128) půdorysů levelů ze hry DOOM.</w:t>
      </w:r>
      <w:r w:rsidR="00172B10">
        <w:t xml:space="preserve"> V rámci každého levelu existuje celkem šest obrázků, z nichž každý repr</w:t>
      </w:r>
      <w:r w:rsidR="00172B10" w:rsidRPr="00A528FB">
        <w:rPr>
          <w:color w:val="FF0000"/>
        </w:rPr>
        <w:t>ez</w:t>
      </w:r>
      <w:r w:rsidR="00A528FB" w:rsidRPr="00A528FB">
        <w:rPr>
          <w:color w:val="FF0000"/>
        </w:rPr>
        <w:t>e</w:t>
      </w:r>
      <w:r w:rsidR="00A528FB">
        <w:t>n</w:t>
      </w:r>
      <w:r w:rsidR="00172B10">
        <w:t>tuje jinou informaci</w:t>
      </w:r>
      <w:r w:rsidR="00A528FB" w:rsidRPr="00A528FB">
        <w:rPr>
          <w:color w:val="FF0000"/>
        </w:rPr>
        <w:t>,</w:t>
      </w:r>
      <w:r w:rsidR="00172B10">
        <w:t xml:space="preserve"> tj. například o topologii, výškovém profilu či rozmístění předmětů uvnitř levelu.</w:t>
      </w:r>
      <w:r w:rsidR="00ED2EDE">
        <w:t xml:space="preserve"> </w:t>
      </w:r>
      <w:r w:rsidR="00172B10">
        <w:t>Autoři vytvo</w:t>
      </w:r>
      <w:r w:rsidR="00B6497A">
        <w:t xml:space="preserve">řili kromě standartního modelu </w:t>
      </w:r>
      <w:r w:rsidR="00172B10">
        <w:t xml:space="preserve">i podmíněný model, který za pomoci sedmi parametrů </w:t>
      </w:r>
      <w:r w:rsidR="00C46A53">
        <w:t>nagenerované vzorky</w:t>
      </w:r>
      <w:r w:rsidR="00A61949">
        <w:t xml:space="preserve"> parametrizoval </w:t>
      </w:r>
      <w:r w:rsidR="00A61949">
        <w:fldChar w:fldCharType="begin"/>
      </w:r>
      <w:r w:rsidR="00A61949">
        <w:instrText xml:space="preserve"> ADDIN ZOTERO_ITEM CSL_CITATION {"citationID":"t9tB4DG5","properties":{"formattedCitation":"(Giacomello et al. 2018)","plainCitation":"(Giacomello et al. 2018)","noteIndex":0},"citationItems":[{"id":161,"uris":["http://zotero.org/users/local/IbRhotwj/items/TYJF75CJ"],"uri":["http://zotero.org/users/local/IbRhotwj/items/TYJF75CJ"],"itemData":{"id":161,"type":"article-journal","title":"DOOM Level Generation using Generative Adversarial Networks","container-title":"arXiv:1804.09154 [cs, stat]","source":"arXiv.org","abstract":"We applied Generative Adversarial Networks (GANs) to learn a model of DOOM levels from human-designed content. Initially, we analyzed the levels and extracted several topological features. Then, for each level, we extracted a set of images identifying the occupied area, the height map, the walls, and the position of game objects. We trained two GANs: one using plain level images, one using both the images and some of the features extracted during the preliminary analysis. We used the two networks to generate new levels and compared the results to assess whether the network trained using also the topological features could generate levels more similar to human-designed ones. Our results show that GANs can capture intrinsic structure of DOOM levels and appears to be a promising approach to level generation in ﬁrst person shooter games.","URL":"http://arxiv.org/abs/1804.09154","note":"arXiv: 1804.09154","language":"en","author":[{"family":"Giacomello","given":"Edoardo"},{"family":"Lanzi","given":"Pier Luca"},{"family":"Loiacono","given":"Daniele"}],"issued":{"date-parts":[["2018",4,24]]},"accessed":{"date-parts":[["2018",6,14]]}}}],"schema":"https://github.com/citation-style-language/schema/raw/master/csl-citation.json"} </w:instrText>
      </w:r>
      <w:r w:rsidR="00A61949">
        <w:fldChar w:fldCharType="separate"/>
      </w:r>
      <w:r w:rsidR="007911EC" w:rsidRPr="007911EC">
        <w:t>(Giacomello et al. 2018)</w:t>
      </w:r>
      <w:r w:rsidR="00A61949">
        <w:fldChar w:fldCharType="end"/>
      </w:r>
      <w:r w:rsidR="00C46A53">
        <w:t>.</w:t>
      </w:r>
    </w:p>
    <w:p w14:paraId="45A4F188" w14:textId="63EEA9FE" w:rsidR="00204835" w:rsidRDefault="00204835" w:rsidP="00C46A53">
      <w:pPr>
        <w:pStyle w:val="Standartnitext"/>
        <w:ind w:firstLine="432"/>
      </w:pPr>
      <w:r>
        <w:t xml:space="preserve">Podobným způsobem byly GAN architektury implementovány za účelem procedurálního </w:t>
      </w:r>
      <w:r w:rsidR="00172B10">
        <w:t xml:space="preserve">generování terénu </w:t>
      </w:r>
      <w:commentRangeStart w:id="61"/>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7911EC" w:rsidRPr="007911EC">
        <w:t>(Beckham a Pal 2017)</w:t>
      </w:r>
      <w:r w:rsidR="00172B10">
        <w:fldChar w:fldCharType="end"/>
      </w:r>
      <w:commentRangeEnd w:id="61"/>
      <w:r w:rsidR="00045669">
        <w:rPr>
          <w:rStyle w:val="CommentReference"/>
          <w:rFonts w:asciiTheme="minorHAnsi" w:hAnsiTheme="minorHAnsi" w:cstheme="minorBidi"/>
        </w:rPr>
        <w:commentReference w:id="61"/>
      </w:r>
      <w:r w:rsidR="00C46A53">
        <w:t>.</w:t>
      </w:r>
    </w:p>
    <w:p w14:paraId="5C21D51D" w14:textId="7F0EFF65" w:rsidR="009D3714" w:rsidRDefault="007F4652" w:rsidP="00C46A53">
      <w:pPr>
        <w:pStyle w:val="Standartnitext"/>
        <w:ind w:firstLine="432"/>
      </w:pPr>
      <w:r>
        <w:t>Na základě těchto experimentů lze konstatovat tři obecné rysy</w:t>
      </w:r>
      <w:r w:rsidR="009D545E">
        <w:t xml:space="preserve"> algoritmů pro generování logicky uspořádaných prostorů</w:t>
      </w:r>
      <w:r>
        <w:t xml:space="preserve">. Za prvé je třeba účelným způsobem předzpracovat vstupní data. </w:t>
      </w:r>
      <w:commentRangeStart w:id="62"/>
      <w:r>
        <w:t>Algoritmu</w:t>
      </w:r>
      <w:commentRangeEnd w:id="62"/>
      <w:r w:rsidR="00A528FB">
        <w:rPr>
          <w:rStyle w:val="CommentReference"/>
          <w:rFonts w:asciiTheme="minorHAnsi" w:hAnsiTheme="minorHAnsi" w:cstheme="minorBidi"/>
        </w:rPr>
        <w:commentReference w:id="62"/>
      </w:r>
      <w:r>
        <w:t xml:space="preserve"> musí být</w:t>
      </w:r>
      <w:r w:rsidR="009D545E">
        <w:t xml:space="preserve"> obvykle</w:t>
      </w:r>
      <w:r>
        <w:t xml:space="preserve"> připraveny</w:t>
      </w:r>
      <w:r w:rsidR="009D545E">
        <w:t xml:space="preserve"> zakódované</w:t>
      </w:r>
      <w:r>
        <w:t xml:space="preserve"> partikulární části žádoucího obsahu</w:t>
      </w:r>
      <w:r w:rsidR="009D545E">
        <w:t>. Ve fázi generování jsou</w:t>
      </w:r>
      <w:r w:rsidR="009D3714">
        <w:t xml:space="preserve"> pak</w:t>
      </w:r>
      <w:r w:rsidR="00A528FB">
        <w:t xml:space="preserve"> kromě nahodile logické </w:t>
      </w:r>
      <w:r w:rsidR="009D545E">
        <w:t>redistribuce těchto částí, zachovány</w:t>
      </w:r>
      <w:r w:rsidR="009D3714">
        <w:t xml:space="preserve"> naučené</w:t>
      </w:r>
      <w:r>
        <w:t xml:space="preserve"> relace, ve kterých tyto části </w:t>
      </w:r>
      <w:r w:rsidR="009D545E">
        <w:t>figuroval</w:t>
      </w:r>
      <w:r w:rsidR="009D3714">
        <w:t>y</w:t>
      </w:r>
      <w:r w:rsidR="009D545E">
        <w:t xml:space="preserve"> v rámci učení. V </w:t>
      </w:r>
      <w:commentRangeStart w:id="63"/>
      <w:r w:rsidR="009D545E">
        <w:t>případě</w:t>
      </w:r>
      <w:commentRangeEnd w:id="63"/>
      <w:r w:rsidR="00A528FB">
        <w:rPr>
          <w:rStyle w:val="CommentReference"/>
          <w:rFonts w:asciiTheme="minorHAnsi" w:hAnsiTheme="minorHAnsi" w:cstheme="minorBidi"/>
        </w:rPr>
        <w:commentReference w:id="63"/>
      </w:r>
      <w:r w:rsidR="009D545E">
        <w:t xml:space="preserve"> prvního příkladu </w:t>
      </w:r>
      <w:r w:rsidR="009D545E">
        <w:lastRenderedPageBreak/>
        <w:t xml:space="preserve">generování herního levelu, byly těmito částmi jednotlivé sloupce </w:t>
      </w:r>
      <w:r w:rsidR="009D3714">
        <w:t xml:space="preserve">a onou naučenou relací - posloupnost sloupců za </w:t>
      </w:r>
      <w:commentRangeStart w:id="64"/>
      <w:r w:rsidR="009D3714">
        <w:t>sebou</w:t>
      </w:r>
      <w:commentRangeEnd w:id="64"/>
      <w:r w:rsidR="00A528FB">
        <w:rPr>
          <w:rStyle w:val="CommentReference"/>
          <w:rFonts w:asciiTheme="minorHAnsi" w:hAnsiTheme="minorHAnsi" w:cstheme="minorBidi"/>
        </w:rPr>
        <w:commentReference w:id="64"/>
      </w:r>
      <w:r w:rsidR="009D3714">
        <w:t xml:space="preserve">. </w:t>
      </w:r>
    </w:p>
    <w:p w14:paraId="7D554F20" w14:textId="77777777" w:rsidR="009D3714" w:rsidRDefault="009D3714" w:rsidP="00C46A53">
      <w:pPr>
        <w:pStyle w:val="Standartnitext"/>
        <w:ind w:firstLine="432"/>
      </w:pPr>
      <w:r>
        <w:t>Za</w:t>
      </w:r>
      <w:r>
        <w:tab/>
        <w:t xml:space="preserve"> druhé je třeba vhodně variovat tyto relace sledujíce princip PCG „řízené nahodilosti“. </w:t>
      </w:r>
    </w:p>
    <w:p w14:paraId="55FC6331" w14:textId="16C5C88B" w:rsidR="007F4652" w:rsidRDefault="009D3714" w:rsidP="00C46A53">
      <w:pPr>
        <w:pStyle w:val="Standartnitext"/>
        <w:ind w:firstLine="432"/>
      </w:pPr>
      <w:r>
        <w:t xml:space="preserve">Za třetí si lze všimnout, že generování probíhá obvykle sekvenčně, kdy stav aktuálního prostoru vystupuje jako vstup pro další krok algoritmu.  </w:t>
      </w:r>
      <w:r w:rsidR="009D545E">
        <w:t xml:space="preserve">   </w:t>
      </w:r>
      <w:r w:rsidR="007F4652">
        <w:t xml:space="preserve">  </w:t>
      </w:r>
    </w:p>
    <w:p w14:paraId="14AF1003" w14:textId="77777777" w:rsidR="00045669" w:rsidRPr="00204835" w:rsidRDefault="00045669" w:rsidP="00C46A53">
      <w:pPr>
        <w:pStyle w:val="Standartnitext"/>
        <w:ind w:firstLine="432"/>
      </w:pPr>
    </w:p>
    <w:p w14:paraId="0116D1A3" w14:textId="2E632F2E" w:rsidR="00096B7C" w:rsidRDefault="00096B7C" w:rsidP="00466BD0">
      <w:pPr>
        <w:pStyle w:val="Heading1"/>
      </w:pPr>
      <w:bookmarkStart w:id="65" w:name="_Toc3812556"/>
      <w:r>
        <w:lastRenderedPageBreak/>
        <w:t>Technologie pro implementaci algoritmů strojového učení</w:t>
      </w:r>
      <w:bookmarkEnd w:id="65"/>
    </w:p>
    <w:p w14:paraId="2E15C08B" w14:textId="0A2AC1DA" w:rsidR="00364A5C" w:rsidRPr="00364A5C" w:rsidRDefault="00364A5C" w:rsidP="00364A5C">
      <w:pPr>
        <w:pStyle w:val="Standartnitext"/>
        <w:ind w:firstLine="432"/>
      </w:pPr>
      <w:r>
        <w:t>Většina používaných knihoven pro účely implementace algoritmů strojového učení je dnes navázána na programovací jazyk Python. Jmenovitě to jsou například knihovny PyTorch, Scikit-learn, Tensorflow a zde užív</w:t>
      </w:r>
      <w:r w:rsidR="00A528FB" w:rsidRPr="00A528FB">
        <w:rPr>
          <w:color w:val="FF0000"/>
        </w:rPr>
        <w:t>a</w:t>
      </w:r>
      <w:r>
        <w:t>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66" w:name="_Toc3812557"/>
      <w:r>
        <w:t>Python</w:t>
      </w:r>
      <w:bookmarkEnd w:id="66"/>
    </w:p>
    <w:p w14:paraId="682C05C4" w14:textId="4606CF9E" w:rsidR="006F4EE2" w:rsidRPr="006F4EE2" w:rsidRDefault="00BB0231" w:rsidP="00364A5C">
      <w:pPr>
        <w:pStyle w:val="Standartnitext"/>
        <w:ind w:firstLine="576"/>
      </w:pPr>
      <w:r>
        <w:t>Python je</w:t>
      </w:r>
      <w:r w:rsidR="00103370">
        <w:t xml:space="preserve"> opensource</w:t>
      </w:r>
      <w:r>
        <w:t xml:space="preserve"> intepretovaný</w:t>
      </w:r>
      <w:r w:rsidR="00103370">
        <w:t>, multiplatformní</w:t>
      </w:r>
      <w:r>
        <w:t xml:space="preserve"> </w:t>
      </w:r>
      <w:r w:rsidR="00103370">
        <w:t xml:space="preserve">jazyk s čistou syntaxí evokující pseudokód. Obecně je dnes tento jazyk používán především ve vědecké </w:t>
      </w:r>
      <w:r w:rsidR="00103370" w:rsidRPr="00A528FB">
        <w:rPr>
          <w:color w:val="FF0000"/>
        </w:rPr>
        <w:t xml:space="preserve">a </w:t>
      </w:r>
      <w:r w:rsidR="00103370">
        <w:t xml:space="preserve">technologické komunitě. Důvody pro jeho užívání vystihuje Oliphant: V první řadě je to obrovské množství jak nativních, tak dodatečných knihoven, které řeší komplexní úlohy </w:t>
      </w:r>
      <w:commentRangeStart w:id="67"/>
      <w:r w:rsidR="00103370">
        <w:t>vyplynulých</w:t>
      </w:r>
      <w:commentRangeEnd w:id="67"/>
      <w:r w:rsidR="00A528FB">
        <w:rPr>
          <w:rStyle w:val="CommentReference"/>
          <w:rFonts w:asciiTheme="minorHAnsi" w:hAnsiTheme="minorHAnsi" w:cstheme="minorBidi"/>
        </w:rPr>
        <w:commentReference w:id="67"/>
      </w:r>
      <w:r w:rsidR="00103370">
        <w:t xml:space="preserve"> z vědeckých potřeb.</w:t>
      </w:r>
      <w:r w:rsidR="00162545">
        <w:t xml:space="preserve"> Jmenovitě se jedná  například o vizualizační nástroje, knihovny pro statistiku, strojové učení a mnohé další.</w:t>
      </w:r>
      <w:r w:rsidR="00B608F6">
        <w:t xml:space="preserve"> Za druhé lze j</w:t>
      </w:r>
      <w:r w:rsidR="00A528FB">
        <w:t>azyk užívat jak pr</w:t>
      </w:r>
      <w:r w:rsidR="00A528FB" w:rsidRPr="00A528FB">
        <w:rPr>
          <w:color w:val="FF0000"/>
        </w:rPr>
        <w:t>o</w:t>
      </w:r>
      <w:r w:rsidR="00103370" w:rsidRPr="00A528FB">
        <w:rPr>
          <w:color w:val="FF0000"/>
        </w:rPr>
        <w:t>ce</w:t>
      </w:r>
      <w:r w:rsidR="00103370">
        <w:t xml:space="preserv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7911EC" w:rsidRPr="007911EC">
        <w:t>(Oliphant 2007)</w:t>
      </w:r>
      <w:r w:rsidR="00364A5C">
        <w:fldChar w:fldCharType="end"/>
      </w:r>
      <w:r w:rsidR="00364A5C">
        <w:t>.</w:t>
      </w:r>
    </w:p>
    <w:p w14:paraId="7AAE9B5D" w14:textId="07F166C7" w:rsidR="00905AA5" w:rsidRDefault="00364A5C" w:rsidP="00905AA5">
      <w:pPr>
        <w:pStyle w:val="Heading2"/>
      </w:pPr>
      <w:bookmarkStart w:id="68" w:name="_Toc3812558"/>
      <w:r>
        <w:t>NumP</w:t>
      </w:r>
      <w:r w:rsidR="00905AA5">
        <w:t>y</w:t>
      </w:r>
      <w:bookmarkEnd w:id="68"/>
    </w:p>
    <w:p w14:paraId="4E72CA5C" w14:textId="651FDAAB" w:rsidR="00050CD6" w:rsidRDefault="00364A5C" w:rsidP="00364A5C">
      <w:pPr>
        <w:pStyle w:val="Standartni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7911EC" w:rsidRPr="007911EC">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w:t>
      </w:r>
      <w:r w:rsidR="00050CD6" w:rsidRPr="00D7761D">
        <w:rPr>
          <w:color w:val="FF0000"/>
        </w:rPr>
        <w:t xml:space="preserve">a </w:t>
      </w:r>
      <w:r w:rsidR="00050CD6">
        <w:t xml:space="preserve">tensorech obecně). Za touto efektivitou stojí tři složky. </w:t>
      </w:r>
      <w:commentRangeStart w:id="69"/>
      <w:r w:rsidR="00050CD6">
        <w:t>Za</w:t>
      </w:r>
      <w:commentRangeEnd w:id="69"/>
      <w:r w:rsidR="00D7761D">
        <w:rPr>
          <w:rStyle w:val="CommentReference"/>
          <w:rFonts w:asciiTheme="minorHAnsi" w:hAnsiTheme="minorHAnsi" w:cstheme="minorBidi"/>
        </w:rPr>
        <w:commentReference w:id="69"/>
      </w:r>
      <w:r w:rsidR="00050CD6">
        <w:t xml:space="preserve"> prvé vektorizace veškerých výpočtů</w:t>
      </w:r>
      <w:r w:rsidR="00162545">
        <w:t>, za pomocí operací</w:t>
      </w:r>
      <w:r w:rsidR="00024AB7">
        <w:t xml:space="preserve"> </w:t>
      </w:r>
      <w:r w:rsidR="00162545">
        <w:t>implementovaných v jazyce C</w:t>
      </w:r>
      <w:r w:rsidR="00050CD6">
        <w:t>. Za druhé efektivní správa proměn</w:t>
      </w:r>
      <w:r w:rsidR="00D7761D" w:rsidRPr="00D7761D">
        <w:rPr>
          <w:color w:val="FF0000"/>
        </w:rPr>
        <w:t>n</w:t>
      </w:r>
      <w:r w:rsidR="00050CD6">
        <w:t xml:space="preserve">ých v paměti a za třetí </w:t>
      </w:r>
      <w:r w:rsidR="00050CD6">
        <w:lastRenderedPageBreak/>
        <w:t xml:space="preserve">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7911EC" w:rsidRPr="007911EC">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5721A235" w:rsidR="00B608F6" w:rsidRDefault="00050CD6" w:rsidP="00364A5C">
      <w:pPr>
        <w:pStyle w:val="Standartnitext"/>
        <w:ind w:firstLine="576"/>
      </w:pPr>
      <w:r>
        <w:t>Základní st</w:t>
      </w:r>
      <w:r w:rsidR="00D7761D" w:rsidRPr="00D7761D">
        <w:rPr>
          <w:color w:val="FF0000"/>
        </w:rPr>
        <w:t>r</w:t>
      </w:r>
      <w:r>
        <w: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w:t>
      </w:r>
      <w:r w:rsidR="00D7761D">
        <w:rPr>
          <w:i/>
        </w:rPr>
        <w:t>ipulace s reprezentovanými čísl</w:t>
      </w:r>
      <w:r w:rsidR="00D7761D" w:rsidRPr="00D7761D">
        <w:rPr>
          <w:i/>
          <w:color w:val="FF0000"/>
        </w:rPr>
        <w:t>y</w:t>
      </w:r>
      <w:r w:rsidR="006D4236">
        <w:rPr>
          <w:i/>
        </w:rPr>
        <w:t>.“</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w:t>
      </w:r>
      <w:r w:rsidR="00770957" w:rsidRPr="00D7761D">
        <w:rPr>
          <w:color w:val="FF0000"/>
        </w:rPr>
        <w:t xml:space="preserve">a </w:t>
      </w:r>
      <w:r w:rsidR="00770957">
        <w:t>příznaky</w:t>
      </w:r>
      <w:r w:rsidR="00D7761D" w:rsidRPr="00D7761D">
        <w:rPr>
          <w:color w:val="FF0000"/>
        </w:rPr>
        <w:t>,</w:t>
      </w:r>
      <w:r w:rsidR="00770957" w:rsidRPr="00D7761D">
        <w:rPr>
          <w:color w:val="FF0000"/>
        </w:rPr>
        <w:t xml:space="preserve"> </w:t>
      </w:r>
      <w:r w:rsidR="00770957">
        <w:t>zda-li je možné s polem manipulovat.</w:t>
      </w:r>
    </w:p>
    <w:p w14:paraId="30406544" w14:textId="189F702B" w:rsidR="00364A5C" w:rsidRPr="00B700D2" w:rsidRDefault="00B608F6" w:rsidP="00364A5C">
      <w:pPr>
        <w:pStyle w:val="Standartni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7911EC" w:rsidRPr="007911EC">
        <w:t>(Van Der Walt et al. 2011)</w:t>
      </w:r>
      <w:r w:rsidR="006F5C54">
        <w:fldChar w:fldCharType="end"/>
      </w:r>
      <w:r w:rsidR="00162545">
        <w:t>.</w:t>
      </w:r>
    </w:p>
    <w:p w14:paraId="523BD5D5" w14:textId="176348BC" w:rsidR="00905AA5" w:rsidRDefault="00905AA5" w:rsidP="00905AA5">
      <w:pPr>
        <w:pStyle w:val="Heading2"/>
      </w:pPr>
      <w:bookmarkStart w:id="70" w:name="_Toc3812559"/>
      <w:r>
        <w:t>TensorFlow</w:t>
      </w:r>
      <w:bookmarkEnd w:id="70"/>
    </w:p>
    <w:p w14:paraId="56EA0167" w14:textId="5B3419F1" w:rsidR="008C1196" w:rsidRDefault="008C1196" w:rsidP="008C1196">
      <w:pPr>
        <w:pStyle w:val="Standartnitext"/>
        <w:ind w:firstLine="576"/>
      </w:pPr>
      <w:r>
        <w:t>Tensorflow je knihovna pro p</w:t>
      </w:r>
      <w:r w:rsidR="00D7761D">
        <w:t>odporu strojového učení vyvíjen</w:t>
      </w:r>
      <w:r w:rsidR="00D7761D" w:rsidRPr="00D7761D">
        <w:rPr>
          <w:color w:val="FF0000"/>
        </w:rPr>
        <w:t>á</w:t>
      </w:r>
      <w:r>
        <w:t xml:space="preserve">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xml:space="preserve">. Intepretováno </w:t>
      </w:r>
      <w:commentRangeStart w:id="71"/>
      <w:r w:rsidR="00DC3565">
        <w:t>jinak</w:t>
      </w:r>
      <w:commentRangeEnd w:id="71"/>
      <w:r w:rsidR="00D7761D">
        <w:rPr>
          <w:rStyle w:val="CommentReference"/>
          <w:rFonts w:asciiTheme="minorHAnsi" w:hAnsiTheme="minorHAnsi" w:cstheme="minorBidi"/>
        </w:rPr>
        <w:commentReference w:id="71"/>
      </w:r>
      <w:r w:rsidR="00DC3565">
        <w:t>: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D7761D" w:rsidRPr="00D7761D">
        <w:rPr>
          <w:color w:val="FF0000"/>
        </w:rPr>
        <w:t>.</w:t>
      </w:r>
      <w:r w:rsidR="00BA2E18" w:rsidRPr="00D7761D">
        <w:rPr>
          <w:color w:val="FF0000"/>
        </w:rPr>
        <w:t xml:space="preserve"> </w:t>
      </w:r>
      <w:r w:rsidR="00BA2E18">
        <w:t xml:space="preserve">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7911EC" w:rsidRPr="007911EC">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ndartnitext"/>
        <w:ind w:firstLine="576"/>
      </w:pPr>
      <w:r>
        <w:lastRenderedPageBreak/>
        <w:t>Omezíme-li se na modely hlubokého učení, umožňuje Tensorflow v podstatě dva přístupy k implementaci. Odpovídá tomu i rozdělení oficiální dokumentace na „High level APIs“ a „Low Level APIs“. První „High level“ funkcionalita se překrývá se specifikací knihovny Keras a bude pojednána v následující kapitole. Je to právě ono „Low Level API“, které</w:t>
      </w:r>
      <w:r w:rsidR="00B1531E">
        <w:t xml:space="preserve"> za pomocí  nativních struktur </w:t>
      </w:r>
      <w:r>
        <w:t xml:space="preserve"> umožňuje značnou kontrolu nad </w:t>
      </w:r>
      <w:r w:rsidR="00B1531E">
        <w:t xml:space="preserve">budouvanými </w:t>
      </w:r>
      <w:commentRangeStart w:id="72"/>
      <w:r w:rsidR="00B1531E">
        <w:t>modely</w:t>
      </w:r>
      <w:commentRangeEnd w:id="72"/>
      <w:r w:rsidR="00652D69">
        <w:rPr>
          <w:rStyle w:val="CommentReference"/>
          <w:rFonts w:asciiTheme="minorHAnsi" w:hAnsiTheme="minorHAnsi" w:cstheme="minorBidi"/>
        </w:rPr>
        <w:commentReference w:id="72"/>
      </w:r>
      <w:r w:rsidR="00652D69">
        <w:t>.</w:t>
      </w:r>
      <w:r w:rsidR="00B1531E">
        <w:t xml:space="preserve"> V praktické části této práce se však s tímto API nepracuje, proto nebude nadále rozepisováno.</w:t>
      </w:r>
    </w:p>
    <w:p w14:paraId="783C0FD3" w14:textId="41275CFC" w:rsidR="00DC3565" w:rsidRPr="008C1196" w:rsidRDefault="00EE1FF5" w:rsidP="008C1196">
      <w:pPr>
        <w:pStyle w:val="Standartnitext"/>
        <w:ind w:firstLine="576"/>
      </w:pPr>
      <w:r>
        <w:t>Za poslední zmínku z knihovny TensorFlow stojí nástroj TensorBoard, který slouží k vizualizaci jednotlivých fází učení modelů a mnohým dalším vi</w:t>
      </w:r>
      <w:r w:rsidR="00E25BBD">
        <w:t>z</w:t>
      </w:r>
      <w:r>
        <w:t xml:space="preserve">ualizačním </w:t>
      </w:r>
      <w:r w:rsidRPr="00D7761D">
        <w:rPr>
          <w:color w:val="FF0000"/>
        </w:rPr>
        <w:t xml:space="preserve">a </w:t>
      </w:r>
      <w:r>
        <w:t xml:space="preserve">optimalizačním potřebám vývojáře. Umí rovněž vizualizovat celý nadefinovaný komputační graf. </w:t>
      </w:r>
    </w:p>
    <w:p w14:paraId="2AF3DBE1" w14:textId="62B04A21" w:rsidR="00905AA5" w:rsidRPr="00905AA5" w:rsidRDefault="00496118" w:rsidP="00905AA5">
      <w:pPr>
        <w:pStyle w:val="Heading2"/>
      </w:pPr>
      <w:bookmarkStart w:id="73" w:name="_Toc3812560"/>
      <w:r>
        <w:t>Keras</w:t>
      </w:r>
      <w:bookmarkEnd w:id="73"/>
    </w:p>
    <w:p w14:paraId="1E21FF63" w14:textId="7B423A9B" w:rsidR="00466BD0" w:rsidRDefault="00BD57DA" w:rsidP="00BD57DA">
      <w:pPr>
        <w:pStyle w:val="Standartnitext"/>
        <w:ind w:firstLine="432"/>
      </w:pPr>
      <w:r>
        <w:t>Keras je již zmiňované „High level API“ prim</w:t>
      </w:r>
      <w:r w:rsidR="00D7761D">
        <w:t>árně určené pro jednoduché bu</w:t>
      </w:r>
      <w:r w:rsidR="00D7761D" w:rsidRPr="00D7761D">
        <w:rPr>
          <w:color w:val="FF0000"/>
        </w:rPr>
        <w:t>do</w:t>
      </w:r>
      <w:r>
        <w:t>vání modelů hlubokého učení. S jeho pomocí lze nadefinovat a  parametrizovat většinu základních architektur (CNN, RNN, LSTM, ANN, GAN) a jejich variant pro</w:t>
      </w:r>
      <w:r w:rsidR="00C46A53">
        <w:t xml:space="preserve"> praktické </w:t>
      </w:r>
      <w:r w:rsidR="00C46A53" w:rsidRPr="00D7761D">
        <w:rPr>
          <w:color w:val="FF0000"/>
        </w:rPr>
        <w:t xml:space="preserve">a </w:t>
      </w:r>
      <w:r w:rsidR="00C46A53">
        <w:t>aplikační potřeby.</w:t>
      </w:r>
    </w:p>
    <w:p w14:paraId="0B37B451" w14:textId="36CF5474" w:rsidR="00FD7F65" w:rsidRDefault="00FD7F65" w:rsidP="00BD57DA">
      <w:pPr>
        <w:pStyle w:val="Standartnitext"/>
        <w:ind w:firstLine="432"/>
      </w:pPr>
      <w:r>
        <w:t>Uživatelská přívětivost je podstatnou zásadou této knihovny, proto je možné nadefinovat funkční modely velice rychle. Keras je nadsta</w:t>
      </w:r>
      <w:r w:rsidRPr="00D7761D">
        <w:rPr>
          <w:color w:val="FF0000"/>
        </w:rPr>
        <w:t>v</w:t>
      </w:r>
      <w:r w:rsidR="00D7761D" w:rsidRPr="00D7761D">
        <w:rPr>
          <w:color w:val="FF0000"/>
        </w:rPr>
        <w:t>b</w:t>
      </w:r>
      <w:r>
        <w:t>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w:t>
      </w:r>
      <w:r w:rsidR="00C46A53">
        <w:t>je několikanásobně rychlejší.</w:t>
      </w:r>
    </w:p>
    <w:p w14:paraId="5FBA7BB7" w14:textId="231FF7F7" w:rsidR="00FD7F65" w:rsidRPr="00EE1FF5" w:rsidRDefault="0011351E" w:rsidP="00C46A53">
      <w:pPr>
        <w:pStyle w:val="Standartni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odelu přidávat buď sekvenčně jednu za druhou nebo je v případě komplikovanějších modelů možné definovat souslednost vrstev do grafu. Veškeré vrstvy jsou plně parametrizovatelné a jejich funkce se odvíjí od jejic</w:t>
      </w:r>
      <w:r w:rsidR="00D7761D">
        <w:t>h typu. Keras podporuje standar</w:t>
      </w:r>
      <w:r w:rsidR="00D7761D" w:rsidRPr="00D7761D">
        <w:rPr>
          <w:color w:val="FF0000"/>
        </w:rPr>
        <w:t>d</w:t>
      </w:r>
      <w:r w:rsidR="009B4388">
        <w:t xml:space="preserve">ní plně propojené vrstvy, konvoluční triplety, rekurentní vrstvy a </w:t>
      </w:r>
      <w:r w:rsidR="009B4388">
        <w:lastRenderedPageBreak/>
        <w:t xml:space="preserve">mnohé další. Keras rovněž obsahuje nativní nástroje pro datový preprocessing, </w:t>
      </w:r>
      <w:r w:rsidR="00FD7F65">
        <w:t>škálu callbacků</w:t>
      </w:r>
      <w:r w:rsidR="00162545">
        <w:t xml:space="preserve"> volatelných při trénování</w:t>
      </w:r>
      <w:r w:rsidR="00FD7F65">
        <w:t>, nástroje pro</w:t>
      </w:r>
      <w:r w:rsidR="00D7761D">
        <w:t xml:space="preserve"> načítání standar</w:t>
      </w:r>
      <w:r w:rsidR="00D7761D" w:rsidRPr="00D7761D">
        <w:rPr>
          <w:color w:val="FF0000"/>
        </w:rPr>
        <w:t>d</w:t>
      </w:r>
      <w:r w:rsidR="009B4388">
        <w:t>ních datových sad</w:t>
      </w:r>
      <w:r w:rsidR="00FD7F65">
        <w:t>, vizualizační nástroje a další utility.</w:t>
      </w:r>
      <w:r w:rsidR="009B4388">
        <w:t xml:space="preserve"> </w:t>
      </w:r>
      <w:r w:rsidR="00FD7F65">
        <w:t>P</w:t>
      </w:r>
      <w:r w:rsidR="009B4388">
        <w:t>ochopitelně</w:t>
      </w:r>
      <w:r w:rsidR="00FD7F65">
        <w:t xml:space="preserve"> jsou přítomné parametrizovatelné funkce</w:t>
      </w:r>
      <w:r w:rsidR="009B4388">
        <w:t xml:space="preserve"> pro trénování a </w:t>
      </w:r>
      <w:r w:rsidR="00C46A53">
        <w:t>evaluaci nadefinovaných modelů.</w:t>
      </w:r>
    </w:p>
    <w:p w14:paraId="7F8E66A7" w14:textId="667C59A3" w:rsidR="0054232F" w:rsidRDefault="00A03348" w:rsidP="00496118">
      <w:pPr>
        <w:pStyle w:val="Heading1"/>
      </w:pPr>
      <w:bookmarkStart w:id="74" w:name="_Toc3812561"/>
      <w:r>
        <w:lastRenderedPageBreak/>
        <w:t>Implementace</w:t>
      </w:r>
      <w:r w:rsidR="00096B7C">
        <w:t xml:space="preserve"> metod strojového učení </w:t>
      </w:r>
      <w:r>
        <w:t>při</w:t>
      </w:r>
      <w:r w:rsidR="00096B7C">
        <w:t xml:space="preserve"> generování</w:t>
      </w:r>
      <w:bookmarkEnd w:id="74"/>
    </w:p>
    <w:p w14:paraId="1505182C" w14:textId="5748C451" w:rsidR="00096B7C" w:rsidRDefault="00E62DA1" w:rsidP="00045669">
      <w:pPr>
        <w:pStyle w:val="Standartnitext"/>
      </w:pPr>
      <w:r>
        <w:t>Konkrétně specifikovaný cíl</w:t>
      </w:r>
      <w:r w:rsidR="00096B7C">
        <w:t xml:space="preserve"> této kapitoly a bakalářské práce vůbec je demonstrovat a evaluovat navrženou metodu pro generování </w:t>
      </w:r>
      <w:r w:rsidR="00EF3F47">
        <w:t>scény v diskrétním dvojrozměrném prostoru</w:t>
      </w:r>
      <w:r w:rsidR="00C46A53">
        <w:t>.</w:t>
      </w:r>
      <w:r w:rsidR="00045669">
        <w:t xml:space="preserve"> Veškeré implementace, které jsou zde demonstrovány byly implementovány v jazyce Python ve verzi 3.6. S daty bylo primárně pracován</w:t>
      </w:r>
      <w:r w:rsidR="00D7761D" w:rsidRPr="00D7761D">
        <w:rPr>
          <w:color w:val="FF0000"/>
        </w:rPr>
        <w:t>o</w:t>
      </w:r>
      <w:r w:rsidR="00045669">
        <w:t xml:space="preserve"> jako s csv soubory.</w:t>
      </w:r>
    </w:p>
    <w:p w14:paraId="5F5F7700" w14:textId="747EDC89" w:rsidR="00E95A94" w:rsidRDefault="00E95A94" w:rsidP="00E95A94">
      <w:pPr>
        <w:pStyle w:val="Heading2"/>
      </w:pPr>
      <w:bookmarkStart w:id="75" w:name="_Toc3812562"/>
      <w:r>
        <w:t>Příklad hanojských věží</w:t>
      </w:r>
      <w:bookmarkEnd w:id="75"/>
    </w:p>
    <w:p w14:paraId="41DF73E6" w14:textId="47F46893" w:rsidR="00E95A94" w:rsidRPr="00E95A94" w:rsidRDefault="00E95A94" w:rsidP="00E95A94">
      <w:pPr>
        <w:pStyle w:val="Standartnitext"/>
        <w:ind w:firstLine="576"/>
      </w:pPr>
      <w:r>
        <w:t xml:space="preserve">Jako postranní úloha při zpracování bakalářské práce vznikla implementace, která svým principem předjímá postup hlavní aplikace. Ve stručnosti je zde tedy </w:t>
      </w:r>
      <w:commentRangeStart w:id="76"/>
      <w:r>
        <w:t>prezentována</w:t>
      </w:r>
      <w:commentRangeEnd w:id="76"/>
      <w:r w:rsidR="007B72C2">
        <w:rPr>
          <w:rStyle w:val="CommentReference"/>
          <w:rFonts w:asciiTheme="minorHAnsi" w:hAnsiTheme="minorHAnsi" w:cstheme="minorBidi"/>
        </w:rPr>
        <w:commentReference w:id="76"/>
      </w:r>
      <w:r>
        <w:t>.</w:t>
      </w:r>
    </w:p>
    <w:p w14:paraId="5EC60EEB" w14:textId="77777777" w:rsidR="00125FE2" w:rsidRDefault="00125FE2" w:rsidP="00125FE2">
      <w:pPr>
        <w:pStyle w:val="Heading2"/>
      </w:pPr>
      <w:bookmarkStart w:id="77" w:name="_Toc3812564"/>
      <w:r>
        <w:t xml:space="preserve">Definice cíle a </w:t>
      </w:r>
      <w:r w:rsidR="0091782F">
        <w:t>východisek</w:t>
      </w:r>
      <w:bookmarkEnd w:id="77"/>
    </w:p>
    <w:p w14:paraId="6F372602" w14:textId="13465265" w:rsidR="008E1A76" w:rsidRPr="0003225B" w:rsidRDefault="0003225B" w:rsidP="0003225B">
      <w:pPr>
        <w:pStyle w:val="Standartnitext"/>
      </w:pPr>
      <w:r>
        <w:t xml:space="preserve">Tato kapitola představuje předpoklady, východiska, a </w:t>
      </w:r>
      <w:r w:rsidR="000C1BCF">
        <w:t>užité</w:t>
      </w:r>
      <w:r>
        <w:t xml:space="preserve"> abstrakce, které byly v rámci </w:t>
      </w:r>
      <w:r w:rsidR="008E1A76">
        <w:t>prezent</w:t>
      </w:r>
      <w:r>
        <w:t>ované metody aplik</w:t>
      </w:r>
      <w:r w:rsidR="00E950EC">
        <w:t xml:space="preserve">ovány. </w:t>
      </w:r>
    </w:p>
    <w:p w14:paraId="282B9681" w14:textId="7665D950" w:rsidR="00EF3F47" w:rsidRDefault="008E1A76" w:rsidP="00125FE2">
      <w:pPr>
        <w:pStyle w:val="Standartnitext"/>
      </w:pPr>
      <w:r>
        <w:t>Na nejvyšší úrovni jsou v</w:t>
      </w:r>
      <w:r w:rsidR="00125FE2">
        <w:t>stupní data pro algoritmus definována jako scény</w:t>
      </w:r>
      <w:r w:rsidR="00155617">
        <w:t xml:space="preserve"> </w:t>
      </w:r>
      <m:oMath>
        <m:r>
          <w:rPr>
            <w:rFonts w:ascii="Cambria Math" w:hAnsi="Cambria Math"/>
          </w:rPr>
          <m:t>S=</m:t>
        </m:r>
        <m:r>
          <m:rPr>
            <m:sty m:val="p"/>
          </m:rPr>
          <w:rPr>
            <w:rStyle w:val="CommentReference"/>
            <w:rFonts w:asciiTheme="minorHAnsi" w:hAnsiTheme="minorHAnsi" w:cstheme="minorBidi"/>
          </w:rPr>
          <w:commentReference w:id="78"/>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125FE2">
        <w:t xml:space="preserve">. </w:t>
      </w:r>
      <w:r>
        <w:t>Scéna je diskrétním prostorem</w:t>
      </w:r>
      <w:r w:rsidR="0091782F">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možných pozic</w:t>
      </w:r>
      <w:r w:rsidR="00155617">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155617">
        <w:rPr>
          <w:rFonts w:eastAsiaTheme="minorEastAsia"/>
        </w:rPr>
        <w:t xml:space="preserve">, kde </w:t>
      </w:r>
      <m:oMath>
        <m:r>
          <w:rPr>
            <w:rFonts w:ascii="Cambria Math" w:eastAsiaTheme="minorEastAsia" w:hAnsi="Cambria Math"/>
          </w:rPr>
          <m:t xml:space="preserve">x,y∈ </m:t>
        </m:r>
        <m:d>
          <m:dPr>
            <m:begChr m:val="〈"/>
            <m:endChr m:val="〉"/>
            <m:ctrlPr>
              <w:rPr>
                <w:rFonts w:ascii="Cambria Math" w:eastAsiaTheme="minorEastAsia" w:hAnsi="Cambria Math"/>
                <w:i/>
              </w:rPr>
            </m:ctrlPr>
          </m:dPr>
          <m:e>
            <m:r>
              <w:rPr>
                <w:rFonts w:ascii="Cambria Math" w:eastAsiaTheme="minorEastAsia" w:hAnsi="Cambria Math"/>
              </w:rPr>
              <m:t>0,n</m:t>
            </m:r>
          </m:e>
        </m:d>
      </m:oMath>
      <w:r w:rsidR="0091782F">
        <w:t xml:space="preserve"> </w:t>
      </w:r>
      <w:r w:rsidR="00155617">
        <w:t xml:space="preserve">a </w:t>
      </w:r>
      <m:oMath>
        <m:r>
          <w:rPr>
            <w:rFonts w:ascii="Cambria Math" w:hAnsi="Cambria Math"/>
          </w:rPr>
          <m:t>P∈M</m:t>
        </m:r>
      </m:oMath>
      <w:r w:rsidR="00EF3F47">
        <w:t>. Na těchto pozicích se mohou vyskytovat objekty</w:t>
      </w:r>
      <w:r>
        <w:t xml:space="preserve">. </w:t>
      </w:r>
    </w:p>
    <w:p w14:paraId="2B952900" w14:textId="776DA9B2" w:rsidR="00EF3F47" w:rsidRDefault="009B69C2" w:rsidP="00C46A53">
      <w:pPr>
        <w:pStyle w:val="Rovnice"/>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5EDCC479" w14:textId="5BF5EA0F" w:rsidR="00EF3F47" w:rsidRPr="00EF3F47" w:rsidRDefault="00012722" w:rsidP="00C46A53">
      <w:pPr>
        <w:pStyle w:val="CAPITION"/>
      </w:pPr>
      <w:r>
        <w:t>Rov.</w:t>
      </w:r>
      <w:r w:rsidR="00EF3F47">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8</w:t>
      </w:r>
      <w:r w:rsidR="00A250B8">
        <w:rPr>
          <w:noProof/>
        </w:rPr>
        <w:fldChar w:fldCharType="end"/>
      </w:r>
      <w:r w:rsidR="00EF3F47">
        <w:t xml:space="preserve"> Příklad diskrétního prostoru </w:t>
      </w:r>
      <w:r w:rsidR="00D549F1">
        <w:t>3</w:t>
      </w:r>
      <w:r w:rsidR="00D549F1">
        <w:rPr>
          <w:vertAlign w:val="superscript"/>
        </w:rPr>
        <w:t>2</w:t>
      </w:r>
      <w:r w:rsidR="00EF3F47">
        <w:t xml:space="preserve">, kde </w:t>
      </w:r>
      <w:r w:rsidR="00155617">
        <w:t>každá pozice</w:t>
      </w:r>
      <w:r w:rsidR="00EF3F47">
        <w:t xml:space="preserve"> představuje jednu konkrétní třídu </w:t>
      </w:r>
      <w:commentRangeStart w:id="79"/>
      <w:r w:rsidR="00EF3F47">
        <w:t>objektů</w:t>
      </w:r>
      <w:commentRangeEnd w:id="79"/>
      <w:r w:rsidR="007B72C2">
        <w:rPr>
          <w:rStyle w:val="CommentReference"/>
          <w:rFonts w:asciiTheme="minorHAnsi" w:hAnsiTheme="minorHAnsi" w:cstheme="minorBidi"/>
        </w:rPr>
        <w:commentReference w:id="79"/>
      </w:r>
    </w:p>
    <w:p w14:paraId="31BA165C" w14:textId="0D1BF950" w:rsidR="00AF1D2E" w:rsidRDefault="008E1A76" w:rsidP="00EF3F47">
      <w:pPr>
        <w:pStyle w:val="Standartnitext"/>
        <w:ind w:firstLine="708"/>
      </w:pPr>
      <w:r>
        <w:t>Dohromady vytvářejí</w:t>
      </w:r>
      <w:r w:rsidR="00AF1D2E">
        <w:t xml:space="preserve"> tyto objekty určitou množinu</w:t>
      </w:r>
      <w:r w:rsidR="00155617">
        <w:rPr>
          <w:rFonts w:eastAsiaTheme="minorEastAsia"/>
        </w:rPr>
        <w:t xml:space="preserve"> </w:t>
      </w:r>
      <m:oMath>
        <m:r>
          <w:rPr>
            <w:rFonts w:ascii="Cambria Math" w:hAnsi="Cambria Math"/>
          </w:rPr>
          <m:t>O</m:t>
        </m:r>
      </m:oMath>
      <w:r w:rsidR="00AF1D2E">
        <w:t>. Tato množina vytváří smysluplnost</w:t>
      </w:r>
      <w:r w:rsidR="007B72C2" w:rsidRPr="007B72C2">
        <w:rPr>
          <w:color w:val="FF0000"/>
        </w:rPr>
        <w:t>,</w:t>
      </w:r>
      <w:r w:rsidR="00AF1D2E">
        <w:t xml:space="preserve"> tj. scénický význam </w:t>
      </w:r>
      <m:oMath>
        <m:r>
          <w:rPr>
            <w:rFonts w:ascii="Cambria Math" w:hAnsi="Cambria Math"/>
          </w:rPr>
          <m:t>SV</m:t>
        </m:r>
      </m:oMath>
      <w:r w:rsidR="00AF1D2E">
        <w:t xml:space="preserve"> ve dvou aspektech. Za prvé je pro </w:t>
      </w:r>
      <m:oMath>
        <m:r>
          <w:rPr>
            <w:rFonts w:ascii="Cambria Math" w:hAnsi="Cambria Math"/>
          </w:rPr>
          <m:t>SV</m:t>
        </m:r>
      </m:oMath>
      <w:r w:rsidR="00AF1D2E">
        <w:t xml:space="preserve"> podstatná samotná přítomnost nebo nepřítomnost objektů ve scéně. </w:t>
      </w:r>
      <w:r w:rsidR="00AF1D2E">
        <w:lastRenderedPageBreak/>
        <w:t>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druhý aspekt scénického významu, totiž umístění objektu na nejpravděpodobnější místo vzhledem k aktuálnímu kontextu prostoru. </w:t>
      </w:r>
      <w:commentRangeStart w:id="80"/>
      <w:r w:rsidR="004C31B1">
        <w:t>Přítomnost jednotlivých objektových tříd ve scéně je řízena uživatelsky.</w:t>
      </w:r>
      <w:commentRangeEnd w:id="80"/>
      <w:r w:rsidR="004C31B1">
        <w:rPr>
          <w:rStyle w:val="CommentReference"/>
          <w:rFonts w:asciiTheme="minorHAnsi" w:hAnsiTheme="minorHAnsi" w:cstheme="minorBidi"/>
        </w:rPr>
        <w:commentReference w:id="80"/>
      </w:r>
    </w:p>
    <w:p w14:paraId="4AF8962C" w14:textId="053827DE" w:rsidR="002D2995" w:rsidRDefault="00AF1D2E" w:rsidP="00AF1D2E">
      <w:pPr>
        <w:pStyle w:val="Standartni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w:t>
      </w:r>
      <w:r w:rsidR="00155617">
        <w:t>plošný</w:t>
      </w:r>
      <w:r w:rsidR="0003225B">
        <w:t xml:space="preserve"> dvoudimenzionální vektor </w:t>
      </w:r>
      <m:oMath>
        <m:r>
          <w:rPr>
            <w:rFonts w:ascii="Cambria Math" w:hAnsi="Cambria Math"/>
          </w:rPr>
          <m:t>P=(x,z)</m:t>
        </m:r>
      </m:oMath>
      <w:r w:rsidR="0003225B">
        <w:t>.</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w:t>
      </w:r>
      <w:r w:rsidR="007B72C2" w:rsidRPr="007B72C2">
        <w:rPr>
          <w:color w:val="FF0000"/>
        </w:rPr>
        <w:t>,</w:t>
      </w:r>
      <w:r w:rsidR="000C1BCF">
        <w:t xml:space="preserve"> kterou představuje. </w:t>
      </w:r>
    </w:p>
    <w:p w14:paraId="216169AA" w14:textId="565E23CA" w:rsidR="0093346A" w:rsidRDefault="002D2995" w:rsidP="00155617">
      <w:pPr>
        <w:pStyle w:val="Standartnitext"/>
        <w:ind w:firstLine="708"/>
      </w:pPr>
      <w:r>
        <w:t>Z uved</w:t>
      </w:r>
      <w:r w:rsidR="007B72C2" w:rsidRPr="007B72C2">
        <w:rPr>
          <w:color w:val="FF0000"/>
        </w:rPr>
        <w:t>e</w:t>
      </w:r>
      <w:r>
        <w:t xml:space="preserve">ného </w:t>
      </w:r>
      <w:r w:rsidR="00365130">
        <w:t>již lze</w:t>
      </w:r>
      <w:r>
        <w:t xml:space="preserve"> názorně </w:t>
      </w:r>
      <w:r w:rsidR="00F25EE4">
        <w:t>představit</w:t>
      </w:r>
      <w:r>
        <w:t xml:space="preserve"> </w:t>
      </w:r>
      <w:r w:rsidR="00365130">
        <w:t>obecný cíl</w:t>
      </w:r>
      <w:r w:rsidR="00450F1E">
        <w:t>. Kroky, které povedou k jeho naplnění jsou předmětem následující kapitoly</w:t>
      </w:r>
      <w:r w:rsidR="00155617">
        <w:t xml:space="preserve">. </w:t>
      </w:r>
      <w:r w:rsidR="000C1BCF">
        <w:t>Obecný</w:t>
      </w:r>
      <w:r w:rsidR="006321F6">
        <w:t xml:space="preserve"> cíl je definován následovně:</w:t>
      </w:r>
      <w:r w:rsidR="000C1BCF">
        <w:t xml:space="preserve"> Za předpokladu výchozí scény</w:t>
      </w:r>
      <w:r w:rsidR="00155617">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C1BCF" w:rsidRPr="001A0463">
        <w:t>,</w:t>
      </w:r>
      <w:r w:rsidR="000C1BCF">
        <w:t xml:space="preserve"> která je </w:t>
      </w:r>
      <w:r w:rsidR="00F25EE4">
        <w:t>určena</w:t>
      </w:r>
      <w:r w:rsidR="000C1BCF">
        <w:t xml:space="preserve"> množinou objektů </w:t>
      </w:r>
      <m:oMath>
        <m:r>
          <w:rPr>
            <w:rFonts w:ascii="Cambria Math" w:hAnsi="Cambria Math"/>
          </w:rPr>
          <m:t>O</m:t>
        </m:r>
      </m:oMath>
      <w:r w:rsidR="006321F6" w:rsidRPr="001A0463">
        <w:t>,</w:t>
      </w:r>
      <w:r w:rsidR="006321F6">
        <w:rPr>
          <w:rFonts w:eastAsiaTheme="minorEastAsia"/>
        </w:rPr>
        <w:t xml:space="preserve"> </w:t>
      </w:r>
      <w:r w:rsidR="00E95A94">
        <w:rPr>
          <w:rFonts w:eastAsiaTheme="minorEastAsia"/>
        </w:rPr>
        <w:t>umístit uživatelsky vyb</w:t>
      </w:r>
      <w:r w:rsidR="00155617">
        <w:rPr>
          <w:rFonts w:eastAsiaTheme="minorEastAsia"/>
        </w:rPr>
        <w:t xml:space="preserve">raný objekt na logickou pozici. </w:t>
      </w:r>
      <w:r w:rsidR="0093346A">
        <w:t xml:space="preserve">Tím vzniká nová scéna </w:t>
      </w:r>
      <m:oMath>
        <m:r>
          <w:rPr>
            <w:rFonts w:ascii="Cambria Math" w:hAnsi="Cambria Math"/>
          </w:rPr>
          <m:t>s</m:t>
        </m:r>
      </m:oMath>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81"/>
      <w:r w:rsidR="0093346A">
        <w:t>generování</w:t>
      </w:r>
      <w:commentRangeEnd w:id="81"/>
      <w:r w:rsidR="0093346A">
        <w:rPr>
          <w:rStyle w:val="CommentReference"/>
          <w:rFonts w:asciiTheme="minorHAnsi" w:hAnsiTheme="minorHAnsi" w:cstheme="minorBidi"/>
        </w:rPr>
        <w:commentReference w:id="81"/>
      </w:r>
      <w:r w:rsidR="0093346A">
        <w:t xml:space="preserve">. </w:t>
      </w:r>
    </w:p>
    <w:p w14:paraId="311F5BE7" w14:textId="77777777" w:rsidR="0093346A" w:rsidRDefault="006D7066" w:rsidP="00C46A53">
      <w:pPr>
        <w:pStyle w:val="Rovnice"/>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x</m:t>
              </m:r>
            </m:sub>
          </m:sSub>
        </m:oMath>
      </m:oMathPara>
    </w:p>
    <w:p w14:paraId="1B1568CA" w14:textId="5878702B" w:rsidR="0093346A" w:rsidRDefault="00012722" w:rsidP="00C46A53">
      <w:pPr>
        <w:pStyle w:val="CAPITION"/>
      </w:pPr>
      <w:bookmarkStart w:id="82" w:name="_Ref3885870"/>
      <w:r>
        <w:t>Rov.</w:t>
      </w:r>
      <w:r w:rsidR="0093346A">
        <w:t xml:space="preserve"> </w:t>
      </w:r>
      <w:r w:rsidR="00A250B8">
        <w:rPr>
          <w:noProof/>
        </w:rPr>
        <w:fldChar w:fldCharType="begin"/>
      </w:r>
      <w:r w:rsidR="00A250B8">
        <w:rPr>
          <w:noProof/>
        </w:rPr>
        <w:instrText xml:space="preserve"> SEQ Rov. \* ARABIC </w:instrText>
      </w:r>
      <w:r w:rsidR="00A250B8">
        <w:rPr>
          <w:noProof/>
        </w:rPr>
        <w:fldChar w:fldCharType="separate"/>
      </w:r>
      <w:r>
        <w:rPr>
          <w:noProof/>
        </w:rPr>
        <w:t>9</w:t>
      </w:r>
      <w:r w:rsidR="00A250B8">
        <w:rPr>
          <w:noProof/>
        </w:rPr>
        <w:fldChar w:fldCharType="end"/>
      </w:r>
      <w:bookmarkEnd w:id="82"/>
      <w:r w:rsidR="00155617">
        <w:t>:</w:t>
      </w:r>
      <w:r w:rsidR="00E62DA1">
        <w:t xml:space="preserve"> </w:t>
      </w:r>
      <w:r w:rsidR="00396329">
        <w:t>Proces generování</w:t>
      </w:r>
      <w:r w:rsidR="00F25EE4">
        <w:t xml:space="preserve"> scény </w:t>
      </w:r>
      <m:oMath>
        <m:r>
          <w:rPr>
            <w:rFonts w:ascii="Cambria Math" w:hAnsi="Cambria Math"/>
          </w:rPr>
          <m:t>s</m:t>
        </m:r>
      </m:oMath>
      <w:r w:rsidR="00F25EE4">
        <w:t xml:space="preserve">, kde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25EE4">
        <w:t xml:space="preserve"> odpovídá výchozí scéně, </w:t>
      </w:r>
      <m:oMath>
        <m:r>
          <w:rPr>
            <w:rFonts w:ascii="Cambria Math" w:hAnsi="Cambria Math"/>
          </w:rPr>
          <m:t>n</m:t>
        </m:r>
      </m:oMath>
      <w:r w:rsidR="00F25EE4" w:rsidRPr="001A0463">
        <w:t xml:space="preserve"> </w:t>
      </w:r>
      <w:r w:rsidR="00F25EE4">
        <w:t xml:space="preserve">vyjadřuje počet iterací algoritmu </w:t>
      </w:r>
      <w:r w:rsidR="00F25EE4" w:rsidRPr="007B72C2">
        <w:rPr>
          <w:color w:val="FF0000"/>
        </w:rPr>
        <w:t xml:space="preserve">a </w:t>
      </w:r>
      <m:oMath>
        <m:sSub>
          <m:sSubPr>
            <m:ctrlPr>
              <w:rPr>
                <w:rFonts w:ascii="Cambria Math" w:hAnsi="Cambria Math"/>
                <w:i/>
              </w:rPr>
            </m:ctrlPr>
          </m:sSubPr>
          <m:e>
            <m:r>
              <w:rPr>
                <w:rFonts w:ascii="Cambria Math" w:hAnsi="Cambria Math"/>
              </w:rPr>
              <m:t>o</m:t>
            </m:r>
          </m:e>
          <m:sub>
            <m:r>
              <w:rPr>
                <w:rFonts w:ascii="Cambria Math" w:hAnsi="Cambria Math"/>
              </w:rPr>
              <m:t>x</m:t>
            </m:r>
          </m:sub>
        </m:sSub>
      </m:oMath>
      <w:r w:rsidR="00F25EE4" w:rsidRPr="001A0463">
        <w:rPr>
          <w:vertAlign w:val="subscript"/>
        </w:rPr>
        <w:t xml:space="preserve"> </w:t>
      </w:r>
      <w:r w:rsidR="00F25EE4">
        <w:t xml:space="preserve">představuje predikovaný objekt třídy </w:t>
      </w:r>
      <m:oMath>
        <m:r>
          <w:rPr>
            <w:rFonts w:ascii="Cambria Math" w:hAnsi="Cambria Math"/>
          </w:rPr>
          <m:t>x</m:t>
        </m:r>
      </m:oMath>
      <w:r w:rsidR="00F25EE4">
        <w:t>.</w:t>
      </w:r>
      <w:r w:rsidR="00396329">
        <w:t>.</w:t>
      </w:r>
    </w:p>
    <w:p w14:paraId="740EDD7B" w14:textId="3C5B2843" w:rsidR="00125FE2" w:rsidRDefault="00FB3671" w:rsidP="00E95A94">
      <w:pPr>
        <w:pStyle w:val="Heading2"/>
      </w:pPr>
      <w:bookmarkStart w:id="83" w:name="_Toc3812565"/>
      <w:r>
        <w:t>Popis algoritmu</w:t>
      </w:r>
      <w:bookmarkEnd w:id="83"/>
      <w:r w:rsidR="00E950EC">
        <w:t xml:space="preserve"> a modelové situace</w:t>
      </w:r>
    </w:p>
    <w:p w14:paraId="36DD8640" w14:textId="3E5EC187" w:rsidR="00F25EE4" w:rsidRDefault="00D96B56" w:rsidP="00AA1449">
      <w:pPr>
        <w:pStyle w:val="Standartnitext"/>
        <w:ind w:firstLine="576"/>
      </w:pPr>
      <w:r>
        <w:t xml:space="preserve">Celý algoritmus sestává ze tří hlavních fází. Za prvé je to fáze předzpracování dat. V druhé fázi se natrénují neuronové sítě a v poslední fázi je </w:t>
      </w:r>
      <w:r>
        <w:lastRenderedPageBreak/>
        <w:t xml:space="preserve">volána metoda generování. </w:t>
      </w:r>
      <w:r w:rsidR="00997B97">
        <w:t>Modelovou situací je dogenerování uživatelsky volených objektů do prostoru libovolného</w:t>
      </w:r>
      <w:r w:rsidR="00396329">
        <w:t xml:space="preserve"> </w:t>
      </w:r>
      <w:r w:rsidR="00997B97">
        <w:t>pokoje</w:t>
      </w:r>
      <w:r w:rsidR="00F25EE4">
        <w:t xml:space="preserve"> ohraničeného zdmi</w:t>
      </w:r>
      <w:r w:rsidR="00997B97">
        <w:t>.</w:t>
      </w:r>
      <w:commentRangeStart w:id="84"/>
      <w:r w:rsidR="00997B97">
        <w:t xml:space="preserve"> </w:t>
      </w:r>
      <w:commentRangeEnd w:id="84"/>
      <w:r w:rsidR="00997B97">
        <w:rPr>
          <w:rStyle w:val="CommentReference"/>
          <w:rFonts w:asciiTheme="minorHAnsi" w:hAnsiTheme="minorHAnsi" w:cstheme="minorBidi"/>
        </w:rPr>
        <w:commentReference w:id="84"/>
      </w:r>
    </w:p>
    <w:p w14:paraId="53A20AA2" w14:textId="2156AF64" w:rsidR="00CC29C7" w:rsidRDefault="00CC29C7" w:rsidP="00CC29C7">
      <w:pPr>
        <w:pStyle w:val="Heading3"/>
      </w:pPr>
      <w:bookmarkStart w:id="85" w:name="_Toc3812566"/>
      <w:r>
        <w:t>Charakteristika vstupních dat</w:t>
      </w:r>
      <w:bookmarkEnd w:id="85"/>
    </w:p>
    <w:p w14:paraId="1503E157" w14:textId="23C7FF22" w:rsidR="00C46A53" w:rsidRDefault="00CC29C7" w:rsidP="00C46A53">
      <w:pPr>
        <w:pStyle w:val="Standartnitext"/>
        <w:ind w:firstLine="708"/>
      </w:pPr>
      <w:r>
        <w:t xml:space="preserve">Pro všechny testované případy byla užita vstupní datová sada čítající 23 ručně modelovaných příkladů. Scénický význam těchto </w:t>
      </w:r>
      <w:commentRangeStart w:id="86"/>
      <w:r>
        <w:t>scén</w:t>
      </w:r>
      <w:commentRangeEnd w:id="86"/>
      <w:r w:rsidR="007B72C2">
        <w:rPr>
          <w:rStyle w:val="CommentReference"/>
          <w:rFonts w:asciiTheme="minorHAnsi" w:hAnsiTheme="minorHAnsi" w:cstheme="minorBidi"/>
        </w:rPr>
        <w:commentReference w:id="86"/>
      </w:r>
      <w:r>
        <w:t xml:space="preserve"> je definovaný jako pokoj. Následující tabulka </w:t>
      </w:r>
      <w:r w:rsidR="00396329">
        <w:t xml:space="preserve">představuje použité objekty a </w:t>
      </w:r>
      <w:r>
        <w:t>logiku, se kterou by</w:t>
      </w:r>
      <w:r w:rsidR="00C46A53">
        <w:t>ly předměty do scén umísťovány.</w:t>
      </w:r>
      <w:r w:rsidR="00396329">
        <w:t xml:space="preserve"> Tato logika je podstatná pro následnou evaluaci nagenerovaných vzorků.</w:t>
      </w:r>
    </w:p>
    <w:p w14:paraId="36D8158D" w14:textId="3C6067D2" w:rsidR="00C46A53" w:rsidRDefault="00C46A53" w:rsidP="00C46A53">
      <w:pPr>
        <w:pStyle w:val="Captiontable"/>
      </w:pPr>
      <w:bookmarkStart w:id="87" w:name="_Ref3878559"/>
      <w:r>
        <w:t xml:space="preserve">Tabulka </w:t>
      </w:r>
      <w:r>
        <w:rPr>
          <w:noProof/>
        </w:rPr>
        <w:fldChar w:fldCharType="begin"/>
      </w:r>
      <w:r>
        <w:rPr>
          <w:noProof/>
        </w:rPr>
        <w:instrText xml:space="preserve"> SEQ Tabulka \* ARABIC </w:instrText>
      </w:r>
      <w:r>
        <w:rPr>
          <w:noProof/>
        </w:rPr>
        <w:fldChar w:fldCharType="separate"/>
      </w:r>
      <w:r w:rsidR="00F25EE4">
        <w:rPr>
          <w:noProof/>
        </w:rPr>
        <w:t>1</w:t>
      </w:r>
      <w:r>
        <w:rPr>
          <w:noProof/>
        </w:rPr>
        <w:fldChar w:fldCharType="end"/>
      </w:r>
      <w:bookmarkEnd w:id="87"/>
      <w:r w:rsidR="00E950EC">
        <w:rPr>
          <w:noProof/>
        </w:rPr>
        <w:t>:</w:t>
      </w:r>
      <w:r>
        <w:t xml:space="preserve"> </w:t>
      </w:r>
      <w:r w:rsidR="00312F03">
        <w:t>N</w:t>
      </w:r>
      <w:r>
        <w:t>ázorně popisuje objekty přítomné ve vstupních datech</w:t>
      </w:r>
      <w:r w:rsidR="00E950EC">
        <w:t xml:space="preserve">. Objekt typu SS je takový objekt, který pouze vystupuje ve scénách a nehodláme ho </w:t>
      </w:r>
      <w:commentRangeStart w:id="88"/>
      <w:r w:rsidR="00E950EC">
        <w:t>predikovat</w:t>
      </w:r>
      <w:commentRangeEnd w:id="88"/>
      <w:r w:rsidR="007B72C2">
        <w:rPr>
          <w:rStyle w:val="CommentReference"/>
          <w:rFonts w:asciiTheme="minorHAnsi" w:hAnsiTheme="minorHAnsi" w:cstheme="minorBidi"/>
        </w:rPr>
        <w:commentReference w:id="88"/>
      </w:r>
      <w:r w:rsidR="00E950EC">
        <w:t xml:space="preserve">. </w:t>
      </w:r>
    </w:p>
    <w:tbl>
      <w:tblPr>
        <w:tblStyle w:val="GridTable1Light"/>
        <w:tblW w:w="0" w:type="auto"/>
        <w:tblLook w:val="04A0" w:firstRow="1" w:lastRow="0" w:firstColumn="1" w:lastColumn="0" w:noHBand="0" w:noVBand="1"/>
      </w:tblPr>
      <w:tblGrid>
        <w:gridCol w:w="425"/>
        <w:gridCol w:w="1519"/>
        <w:gridCol w:w="605"/>
        <w:gridCol w:w="6228"/>
      </w:tblGrid>
      <w:tr w:rsidR="00A26542" w14:paraId="3F9FB546" w14:textId="77777777" w:rsidTr="00C46A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C46A53">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20C16B75" w:rsidR="00A26542" w:rsidRDefault="005F59B7" w:rsidP="00C46A53">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w:t>
            </w:r>
            <w:r w:rsidR="007B72C2" w:rsidRPr="007B72C2">
              <w:rPr>
                <w:color w:val="FF0000"/>
              </w:rPr>
              <w:t>s</w:t>
            </w:r>
            <w:r>
              <w:t>tnosti.</w:t>
            </w:r>
          </w:p>
        </w:tc>
      </w:tr>
      <w:tr w:rsidR="00A26542" w14:paraId="75775B8B"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3E61A81C" w:rsidR="00A26542" w:rsidRPr="0026640B"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scény.</w:t>
            </w:r>
          </w:p>
        </w:tc>
      </w:tr>
      <w:tr w:rsidR="00A26542" w14:paraId="1E3FDE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5CA8D53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r w:rsidR="00E43742">
              <w:t xml:space="preserve"> včetně krajních oblastí</w:t>
            </w:r>
            <w:r>
              <w:t>.</w:t>
            </w:r>
          </w:p>
        </w:tc>
      </w:tr>
      <w:tr w:rsidR="00A26542" w14:paraId="4CE903C3"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6F740AA"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 xml:space="preserve">Židle je objekt, na kterém sledujeme hned několik hypotéz </w:t>
            </w:r>
            <w:r w:rsidRPr="007B72C2">
              <w:rPr>
                <w:color w:val="FF0000"/>
              </w:rPr>
              <w:t xml:space="preserve">a </w:t>
            </w:r>
            <w:r>
              <w:t xml:space="preserve">platí pro něj několik speciálních pravidel. Tato pravidla jsou rozvedena </w:t>
            </w:r>
            <w:r w:rsidR="00AA1449">
              <w:t xml:space="preserve">v kapitole </w:t>
            </w:r>
            <w:r w:rsidR="00AA1449">
              <w:fldChar w:fldCharType="begin"/>
            </w:r>
            <w:r w:rsidR="00AA1449">
              <w:instrText xml:space="preserve"> REF _Ref4061143 \w \h </w:instrText>
            </w:r>
            <w:r w:rsidR="00AA1449">
              <w:fldChar w:fldCharType="separate"/>
            </w:r>
            <w:r w:rsidR="00AA1449">
              <w:t>7</w:t>
            </w:r>
            <w:r w:rsidR="00AA1449">
              <w:fldChar w:fldCharType="end"/>
            </w:r>
            <w:r>
              <w:t>.</w:t>
            </w:r>
          </w:p>
        </w:tc>
      </w:tr>
      <w:tr w:rsidR="00A26542" w14:paraId="173829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1F5BF3F0"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Skříň je umístěna vžd</w:t>
            </w:r>
            <w:r w:rsidR="00AA1449">
              <w:t>y v blízkém kontaktu se stěnou.</w:t>
            </w:r>
          </w:p>
        </w:tc>
      </w:tr>
      <w:tr w:rsidR="00A26542" w14:paraId="76F19974"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37443282" w:rsidR="00A26542" w:rsidRPr="005F59B7"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w:t>
            </w:r>
            <w:r w:rsidR="00E43742">
              <w:t>to</w:t>
            </w:r>
            <w:r w:rsidR="007B72C2" w:rsidRPr="007B72C2">
              <w:rPr>
                <w:color w:val="FF0000"/>
              </w:rPr>
              <w:t>,</w:t>
            </w:r>
            <w:r w:rsidR="00E43742">
              <w:t xml:space="preserve"> aby se před ním nevyskytoval</w:t>
            </w:r>
            <w:r>
              <w:t xml:space="preserve"> objekt třídy </w:t>
            </w:r>
            <w:r w:rsidRPr="00A26542">
              <w:rPr>
                <w:b/>
              </w:rPr>
              <w:t>4</w:t>
            </w:r>
            <w:r w:rsidR="005F59B7" w:rsidRPr="005F59B7">
              <w:t>.</w:t>
            </w:r>
          </w:p>
        </w:tc>
      </w:tr>
      <w:tr w:rsidR="00A26542" w14:paraId="029EF648"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6A3DDD06" w14:textId="20DE4D60" w:rsidR="00D96B56" w:rsidRDefault="00D96B56" w:rsidP="00D96B56">
      <w:pPr>
        <w:pStyle w:val="Heading3"/>
      </w:pPr>
      <w:bookmarkStart w:id="89" w:name="_Toc3812567"/>
      <w:bookmarkStart w:id="90" w:name="_Ref3878655"/>
      <w:bookmarkStart w:id="91" w:name="_Ref3878667"/>
      <w:bookmarkStart w:id="92" w:name="_Ref3878669"/>
      <w:r>
        <w:t>Předzpracování dat</w:t>
      </w:r>
      <w:bookmarkEnd w:id="89"/>
      <w:bookmarkEnd w:id="90"/>
      <w:bookmarkEnd w:id="91"/>
      <w:bookmarkEnd w:id="92"/>
    </w:p>
    <w:p w14:paraId="5F4AF5BB" w14:textId="4E52783F" w:rsidR="00CC29C7" w:rsidRDefault="00D96B56" w:rsidP="00D96B56">
      <w:pPr>
        <w:pStyle w:val="Standartnitext"/>
        <w:ind w:firstLine="576"/>
      </w:pPr>
      <w:r>
        <w:t>Tato fáze je operačně nejnáročnější</w:t>
      </w:r>
      <w:r w:rsidR="007B72C2" w:rsidRPr="007B72C2">
        <w:rPr>
          <w:color w:val="FF0000"/>
        </w:rPr>
        <w:t>m</w:t>
      </w:r>
      <w:r>
        <w:t xml:space="preserve"> </w:t>
      </w:r>
      <w:r w:rsidR="00DB6483">
        <w:t>krokem</w:t>
      </w:r>
      <w:r>
        <w:t>, ve které</w:t>
      </w:r>
      <w:r w:rsidR="00DB6483">
        <w:t>m</w:t>
      </w:r>
      <w:r>
        <w:t xml:space="preserve"> dochází primárně k</w:t>
      </w:r>
      <w:r w:rsidR="00DB6483">
        <w:t> </w:t>
      </w:r>
      <w:r>
        <w:t>vektorizaci</w:t>
      </w:r>
      <w:r w:rsidR="00DB6483">
        <w:t xml:space="preserve"> dat ze</w:t>
      </w:r>
      <w:r>
        <w:t xml:space="preserve"> vstupních</w:t>
      </w:r>
      <w:r w:rsidR="00DB6483">
        <w:t xml:space="preserve"> příkladů</w:t>
      </w:r>
      <w:r>
        <w:t xml:space="preserve"> </w:t>
      </w:r>
      <w:r w:rsidR="00DB6483">
        <w:t xml:space="preserve">a vytvoření dvojic </w:t>
      </w:r>
      <m:oMath>
        <m:r>
          <w:rPr>
            <w:rFonts w:ascii="Cambria Math" w:hAnsi="Cambria Math"/>
          </w:rPr>
          <m:t>(x→y)</m:t>
        </m:r>
      </m:oMath>
      <w:r>
        <w:t>, které na konci vytvoří datovou sadu pro neuronové sítě.</w:t>
      </w:r>
    </w:p>
    <w:p w14:paraId="7BD20A18" w14:textId="2C113A2C" w:rsidR="00402E37" w:rsidRPr="008756E0" w:rsidRDefault="00312F03" w:rsidP="00DC2A72">
      <w:pPr>
        <w:pStyle w:val="Standartnitext"/>
        <w:ind w:firstLine="576"/>
      </w:pPr>
      <w:r>
        <w:t>Jako parametr</w:t>
      </w:r>
      <w:r w:rsidR="00CC29C7">
        <w:t xml:space="preserve"> pro tuto fázi </w:t>
      </w:r>
      <w:r>
        <w:t xml:space="preserve">figurují </w:t>
      </w:r>
      <w:r w:rsidR="00402E37">
        <w:t>čtyři</w:t>
      </w:r>
      <w:r w:rsidR="00CC29C7">
        <w:t xml:space="preserve"> pole</w:t>
      </w:r>
      <w:r w:rsidR="005F59B7">
        <w:t>.</w:t>
      </w:r>
      <w:r w:rsidR="00DC2A72">
        <w:t xml:space="preserve"> První pole </w:t>
      </w:r>
      <m:oMath>
        <m:r>
          <w:rPr>
            <w:rFonts w:ascii="Cambria Math" w:hAnsi="Cambria Math"/>
          </w:rPr>
          <m:t>D</m:t>
        </m:r>
      </m:oMath>
      <w:r w:rsidR="00402E37">
        <w:t xml:space="preserve"> drží data ke všem vstupním příkladům.</w:t>
      </w:r>
      <w:r w:rsidR="005F59B7">
        <w:t xml:space="preserve"> </w:t>
      </w:r>
      <w:r w:rsidR="00402E37">
        <w:t xml:space="preserve">Druhé </w:t>
      </w:r>
      <w:r w:rsidR="00CC29C7">
        <w:t xml:space="preserve">pole </w:t>
      </w:r>
      <m:oMath>
        <m:r>
          <w:rPr>
            <w:rFonts w:ascii="Cambria Math" w:hAnsi="Cambria Math"/>
          </w:rPr>
          <m:t>C</m:t>
        </m:r>
      </m:oMath>
      <w:r w:rsidR="00DC2A72">
        <w:rPr>
          <w:rFonts w:eastAsiaTheme="minorEastAsia"/>
        </w:rPr>
        <w:t xml:space="preserve"> </w:t>
      </w:r>
      <w:r w:rsidR="00CC29C7">
        <w:t>definuje jádra a jejich tvary, pomocí nichž jsou procházen</w:t>
      </w:r>
      <w:r w:rsidR="007B72C2" w:rsidRPr="007B72C2">
        <w:rPr>
          <w:color w:val="FF0000"/>
        </w:rPr>
        <w:t>a</w:t>
      </w:r>
      <w:r w:rsidR="00CC29C7">
        <w:t xml:space="preserve"> vstupní data. Pole</w:t>
      </w:r>
      <w:r w:rsidR="00DC2A72">
        <w:t xml:space="preserve"> </w:t>
      </w:r>
      <m:oMath>
        <m:r>
          <w:rPr>
            <w:rFonts w:ascii="Cambria Math" w:hAnsi="Cambria Math"/>
          </w:rPr>
          <m:t>S</m:t>
        </m:r>
      </m:oMath>
      <w:r w:rsidR="00CC29C7">
        <w:t xml:space="preserve"> </w:t>
      </w:r>
      <w:r w:rsidR="005F59B7">
        <w:t>drží</w:t>
      </w:r>
      <w:r w:rsidR="00CC29C7">
        <w:t xml:space="preserve"> speciální symboly</w:t>
      </w:r>
      <w:r w:rsidR="005F59B7">
        <w:t xml:space="preserve"> </w:t>
      </w:r>
      <m:oMath>
        <m:r>
          <w:rPr>
            <w:rFonts w:ascii="Cambria Math" w:hAnsi="Cambria Math"/>
          </w:rPr>
          <m:t>SS</m:t>
        </m:r>
      </m:oMath>
      <w:r w:rsidR="00DC2A72">
        <w:rPr>
          <w:rFonts w:eastAsiaTheme="minorEastAsia"/>
        </w:rPr>
        <w:t xml:space="preserve"> </w:t>
      </w:r>
      <w:r w:rsidR="005F59B7">
        <w:t>viz.</w:t>
      </w:r>
      <w:r w:rsidR="00DC2A72">
        <w:t xml:space="preserve"> </w:t>
      </w:r>
      <w:r w:rsidR="00DC2A72">
        <w:lastRenderedPageBreak/>
        <w:fldChar w:fldCharType="begin"/>
      </w:r>
      <w:r w:rsidR="00DC2A72">
        <w:instrText xml:space="preserve"> REF _Ref3878559 \h </w:instrText>
      </w:r>
      <w:r w:rsidR="00DC2A72">
        <w:fldChar w:fldCharType="separate"/>
      </w:r>
      <w:r w:rsidR="00DC2A72">
        <w:t xml:space="preserve">Tabulka </w:t>
      </w:r>
      <w:r w:rsidR="00DC2A72">
        <w:rPr>
          <w:noProof/>
        </w:rPr>
        <w:t>1</w:t>
      </w:r>
      <w:r w:rsidR="00DC2A72">
        <w:fldChar w:fldCharType="end"/>
      </w:r>
      <w:r w:rsidR="00CC29C7">
        <w:t xml:space="preserve">. Jsou to </w:t>
      </w:r>
      <w:r w:rsidR="005F59B7">
        <w:t>třídy</w:t>
      </w:r>
      <w:r w:rsidR="00CC29C7">
        <w:t xml:space="preserve">, pro které nebudeme </w:t>
      </w:r>
      <w:r w:rsidR="00F60EEE">
        <w:t xml:space="preserve">chtít predikovat jejich polohu - </w:t>
      </w:r>
      <w:r w:rsidR="00CC29C7">
        <w:t>například podlaha</w:t>
      </w:r>
      <w:r w:rsidR="00F60EEE">
        <w:t xml:space="preserve"> </w:t>
      </w:r>
      <w:r w:rsidR="00E950EC">
        <w:t>či zeď</w:t>
      </w:r>
      <w:r w:rsidR="00CC29C7">
        <w:t xml:space="preserve">. </w:t>
      </w:r>
      <w:r w:rsidR="00402E37">
        <w:t>Čtvrté</w:t>
      </w:r>
      <w:r w:rsidR="00DC2A72">
        <w:t xml:space="preserve"> pole </w:t>
      </w:r>
      <m:oMath>
        <m:r>
          <w:rPr>
            <w:rFonts w:ascii="Cambria Math" w:hAnsi="Cambria Math"/>
          </w:rPr>
          <m:t>O</m:t>
        </m:r>
      </m:oMath>
      <w:r w:rsidR="005F59B7">
        <w:t xml:space="preserve"> drží všechny třídy objektů v datech vč</w:t>
      </w:r>
      <w:r w:rsidR="008756E0">
        <w:t xml:space="preserve">etně </w:t>
      </w:r>
      <m:oMath>
        <m:r>
          <w:rPr>
            <w:rFonts w:ascii="Cambria Math" w:hAnsi="Cambria Math"/>
          </w:rPr>
          <m:t>SS</m:t>
        </m:r>
      </m:oMath>
      <w:r w:rsidR="008756E0">
        <w:t>.</w:t>
      </w:r>
    </w:p>
    <w:p w14:paraId="6804A9BA" w14:textId="77777777" w:rsidR="008756E0" w:rsidRDefault="00233971" w:rsidP="00402E37">
      <w:pPr>
        <w:pStyle w:val="Code"/>
        <w:rPr>
          <w:b/>
        </w:rPr>
      </w:pPr>
      <w:r w:rsidRPr="00233971">
        <w:t>1.</w:t>
      </w:r>
      <w:r>
        <w:rPr>
          <w:b/>
        </w:rPr>
        <w:t xml:space="preserve"> </w:t>
      </w:r>
      <w:r w:rsidR="007E2D73" w:rsidRPr="00402E37">
        <w:rPr>
          <w:b/>
        </w:rPr>
        <w:t>For</w:t>
      </w:r>
      <w:r w:rsidR="00402E37">
        <w:rPr>
          <w:b/>
        </w:rPr>
        <w:t xml:space="preserve"> </w:t>
      </w:r>
      <w:r w:rsidR="00402E37">
        <w:t xml:space="preserve">každé jádro v C </w:t>
      </w:r>
      <w:r w:rsidR="00402E37">
        <w:rPr>
          <w:b/>
        </w:rPr>
        <w:t>do:</w:t>
      </w:r>
    </w:p>
    <w:p w14:paraId="53521581" w14:textId="6B34EA12" w:rsidR="00402E37" w:rsidRDefault="00233971" w:rsidP="00402E37">
      <w:pPr>
        <w:pStyle w:val="Code"/>
        <w:rPr>
          <w:b/>
        </w:rPr>
      </w:pPr>
      <w:r>
        <w:t>2.</w:t>
      </w:r>
      <w:r w:rsidR="00402E37">
        <w:rPr>
          <w:b/>
        </w:rPr>
        <w:tab/>
        <w:t>For</w:t>
      </w:r>
      <w:r w:rsidR="00402E37">
        <w:t xml:space="preserve"> každý příklad v D </w:t>
      </w:r>
      <w:r w:rsidR="00402E37">
        <w:rPr>
          <w:b/>
        </w:rPr>
        <w:t>do:</w:t>
      </w:r>
    </w:p>
    <w:p w14:paraId="6E0400F4" w14:textId="5FFBAEB0" w:rsidR="00402E37" w:rsidRDefault="00233971" w:rsidP="00402E37">
      <w:pPr>
        <w:pStyle w:val="Code"/>
      </w:pPr>
      <w:r>
        <w:t>3.</w:t>
      </w:r>
      <w:r w:rsidR="00402E37">
        <w:rPr>
          <w:b/>
        </w:rPr>
        <w:tab/>
      </w:r>
      <w:r w:rsidR="00402E37">
        <w:rPr>
          <w:b/>
        </w:rPr>
        <w:tab/>
      </w:r>
      <w:r w:rsidR="00402E37">
        <w:t>V = x_vektory_po_projití_jádrem_C()</w:t>
      </w:r>
    </w:p>
    <w:p w14:paraId="55698607" w14:textId="1D093E9B" w:rsidR="00233971" w:rsidRPr="00233971" w:rsidRDefault="00233971" w:rsidP="00402E37">
      <w:pPr>
        <w:pStyle w:val="Code"/>
      </w:pPr>
      <w:r>
        <w:t>5.</w:t>
      </w:r>
      <w:r>
        <w:tab/>
      </w:r>
      <w:r>
        <w:tab/>
      </w:r>
      <w:r>
        <w:rPr>
          <w:b/>
        </w:rPr>
        <w:t>For</w:t>
      </w:r>
      <w:r>
        <w:t xml:space="preserve"> každý vektor v poli V </w:t>
      </w:r>
      <w:r>
        <w:rPr>
          <w:b/>
        </w:rPr>
        <w:t>do:</w:t>
      </w:r>
      <w:r>
        <w:t xml:space="preserve"> </w:t>
      </w:r>
    </w:p>
    <w:p w14:paraId="16E4B154" w14:textId="296E61C6" w:rsidR="00402E37" w:rsidRDefault="00233971" w:rsidP="00402E37">
      <w:pPr>
        <w:pStyle w:val="Code"/>
        <w:rPr>
          <w:b/>
        </w:rPr>
      </w:pPr>
      <w:r>
        <w:t>6.</w:t>
      </w:r>
      <w:r w:rsidR="00402E37">
        <w:rPr>
          <w:b/>
        </w:rPr>
        <w:tab/>
      </w:r>
      <w:r w:rsidR="00402E37">
        <w:rPr>
          <w:b/>
        </w:rPr>
        <w:tab/>
      </w:r>
      <w:r>
        <w:rPr>
          <w:b/>
        </w:rPr>
        <w:t xml:space="preserve">   </w:t>
      </w:r>
      <w:r w:rsidR="00402E37">
        <w:rPr>
          <w:b/>
        </w:rPr>
        <w:t xml:space="preserve">For </w:t>
      </w:r>
      <w:r w:rsidR="00402E37">
        <w:t>každý objekt z O</w:t>
      </w:r>
      <w:r w:rsidR="00402E37">
        <w:rPr>
          <w:lang w:val="en-US"/>
        </w:rPr>
        <w:t>, kter</w:t>
      </w:r>
      <w:r w:rsidR="00402E37">
        <w:t xml:space="preserve">ý se nachází ve V </w:t>
      </w:r>
      <w:r w:rsidR="00402E37">
        <w:rPr>
          <w:b/>
        </w:rPr>
        <w:t>do:</w:t>
      </w:r>
    </w:p>
    <w:p w14:paraId="46144880" w14:textId="6D56029B" w:rsidR="00402E37" w:rsidRDefault="00233971" w:rsidP="00402E37">
      <w:pPr>
        <w:pStyle w:val="Code"/>
      </w:pPr>
      <w:r>
        <w:t>7.</w:t>
      </w:r>
      <w:r w:rsidR="00402E37">
        <w:rPr>
          <w:b/>
        </w:rPr>
        <w:tab/>
      </w:r>
      <w:r w:rsidR="00402E37">
        <w:rPr>
          <w:b/>
        </w:rPr>
        <w:tab/>
      </w:r>
      <w:r>
        <w:rPr>
          <w:b/>
        </w:rPr>
        <w:t xml:space="preserve">        </w:t>
      </w:r>
      <w:r w:rsidR="00402E37">
        <w:t>vytvor_kombinace</w:t>
      </w:r>
      <w:r>
        <w:t>_z_pritomnych_objektu_stejne_tridy</w:t>
      </w:r>
      <w:r w:rsidR="00402E37">
        <w:t>()</w:t>
      </w:r>
    </w:p>
    <w:p w14:paraId="634393EA" w14:textId="22E5FA4E" w:rsidR="00233971" w:rsidRDefault="00233971" w:rsidP="00402E37">
      <w:pPr>
        <w:pStyle w:val="Code"/>
      </w:pPr>
      <w:r>
        <w:t>8.</w:t>
      </w:r>
      <w:r>
        <w:tab/>
      </w:r>
      <w:r>
        <w:tab/>
      </w:r>
      <w:r>
        <w:tab/>
        <w:t xml:space="preserve">  pro_tyto_kombinace_vytvor_vektory_x()</w:t>
      </w:r>
    </w:p>
    <w:p w14:paraId="6049B131" w14:textId="4EF1CF61" w:rsidR="00997B97" w:rsidRPr="00402E37" w:rsidRDefault="00233971" w:rsidP="00402E37">
      <w:pPr>
        <w:pStyle w:val="Code"/>
      </w:pPr>
      <w:r>
        <w:t>9.</w:t>
      </w:r>
      <w:r>
        <w:tab/>
      </w:r>
      <w:r>
        <w:tab/>
      </w:r>
      <w:r>
        <w:tab/>
        <w:t xml:space="preserve">  pro_ty</w:t>
      </w:r>
      <w:r w:rsidR="008756E0">
        <w:t>to_kombinace_vytvor_vektory_y()</w:t>
      </w:r>
    </w:p>
    <w:p w14:paraId="5CDF97FC" w14:textId="62903B72" w:rsidR="00941617" w:rsidRDefault="00B6497A" w:rsidP="00233971">
      <w:pPr>
        <w:pStyle w:val="Standartnitext"/>
      </w:pPr>
      <w:r>
        <w:rPr>
          <w:noProof/>
          <w:lang w:eastAsia="cs-CZ"/>
        </w:rPr>
        <mc:AlternateContent>
          <mc:Choice Requires="wps">
            <w:drawing>
              <wp:anchor distT="0" distB="0" distL="114300" distR="114300" simplePos="0" relativeHeight="251674624" behindDoc="0" locked="0" layoutInCell="1" allowOverlap="1" wp14:anchorId="34ACE59B" wp14:editId="45EC18DA">
                <wp:simplePos x="0" y="0"/>
                <wp:positionH relativeFrom="column">
                  <wp:posOffset>2869423</wp:posOffset>
                </wp:positionH>
                <wp:positionV relativeFrom="paragraph">
                  <wp:posOffset>1452977</wp:posOffset>
                </wp:positionV>
                <wp:extent cx="436816" cy="384397"/>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ABA4" id="Rectangle 22" o:spid="_x0000_s1026" style="position:absolute;margin-left:225.95pt;margin-top:114.4pt;width:34.4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35639363">
                <wp:simplePos x="0" y="0"/>
                <wp:positionH relativeFrom="column">
                  <wp:posOffset>2385266</wp:posOffset>
                </wp:positionH>
                <wp:positionV relativeFrom="paragraph">
                  <wp:posOffset>1458143</wp:posOffset>
                </wp:positionV>
                <wp:extent cx="436245" cy="401648"/>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648"/>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149" id="Rectangle 11" o:spid="_x0000_s1026" style="position:absolute;margin-left:187.8pt;margin-top:114.8pt;width:34.3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60381344">
                <wp:simplePos x="0" y="0"/>
                <wp:positionH relativeFrom="column">
                  <wp:posOffset>2525047</wp:posOffset>
                </wp:positionH>
                <wp:positionV relativeFrom="paragraph">
                  <wp:posOffset>1382427</wp:posOffset>
                </wp:positionV>
                <wp:extent cx="343628"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CA2569" id="_x0000_t32" coordsize="21600,21600" o:spt="32" o:oned="t" path="m,l21600,21600e" filled="f">
                <v:path arrowok="t" fillok="f" o:connecttype="none"/>
                <o:lock v:ext="edit" shapetype="t"/>
              </v:shapetype>
              <v:shape id="Straight Arrow Connector 21" o:spid="_x0000_s1026" type="#_x0000_t32" style="position:absolute;margin-left:198.8pt;margin-top:108.85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Y60wEAAPUDAAAOAAAAZHJzL2Uyb0RvYy54bWysU9uO0zAQfUfiHyy/06RdtE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00E3AA17">
                <wp:simplePos x="0" y="0"/>
                <wp:positionH relativeFrom="column">
                  <wp:posOffset>2618610</wp:posOffset>
                </wp:positionH>
                <wp:positionV relativeFrom="paragraph">
                  <wp:posOffset>1499324</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35FFF" id="Rectangle 15" o:spid="_x0000_s1026" style="position:absolute;margin-left:206.2pt;margin-top:118.05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" filled="f" strokecolor="#538135 [2409]" strokeweight="1.5pt"/>
            </w:pict>
          </mc:Fallback>
        </mc:AlternateContent>
      </w:r>
      <w:r w:rsidR="00233971">
        <w:t xml:space="preserve">Pseudokód výše vyjadřuje iterativní práci se vstupními daty. Každý příklad je pro každé jádro transformován („rozřezán“) na </w:t>
      </w:r>
      <w:r w:rsidR="00DC2A72">
        <w:t>vektory</w:t>
      </w:r>
      <w:r w:rsidR="00233971">
        <w:t xml:space="preserve"> velikosti příslušného jádra. Jádro se pohybuje po vstupní matici</w:t>
      </w:r>
      <w:r w:rsidR="00471429">
        <w:t xml:space="preserve"> scény</w:t>
      </w:r>
      <w:r w:rsidR="00233971">
        <w:t xml:space="preserve">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9B69C2" w:rsidP="008756E0">
      <w:pPr>
        <w:pStyle w:val="Rovnic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
            </m:e>
          </m:d>
        </m:oMath>
      </m:oMathPara>
    </w:p>
    <w:p w14:paraId="1D85C46D" w14:textId="2BF17C7B" w:rsidR="00997B97" w:rsidRDefault="00941617" w:rsidP="00450F1E">
      <w:pPr>
        <w:pStyle w:val="Standartnitext"/>
      </w:pPr>
      <w:r>
        <w:t xml:space="preserve">Ze vzniklých vektorů </w:t>
      </w:r>
      <m:oMath>
        <m:r>
          <w:rPr>
            <w:rFonts w:ascii="Cambria Math" w:hAnsi="Cambria Math"/>
          </w:rPr>
          <m:t>V</m:t>
        </m:r>
      </m:oMath>
      <w:r>
        <w:t xml:space="preserve"> se už </w:t>
      </w:r>
      <w:r w:rsidR="00471429">
        <w:t>ustanovují</w:t>
      </w:r>
      <w:r>
        <w:t xml:space="preserve"> dvojice </w:t>
      </w:r>
      <m:oMath>
        <m:d>
          <m:dPr>
            <m:ctrlPr>
              <w:rPr>
                <w:rFonts w:ascii="Cambria Math" w:hAnsi="Cambria Math"/>
                <w:i/>
              </w:rPr>
            </m:ctrlPr>
          </m:dPr>
          <m:e>
            <m:r>
              <w:rPr>
                <w:rFonts w:ascii="Cambria Math" w:hAnsi="Cambria Math"/>
              </w:rPr>
              <m:t>x→y</m:t>
            </m:r>
          </m:e>
        </m:d>
        <m:r>
          <w:rPr>
            <w:rFonts w:ascii="Cambria Math" w:hAnsi="Cambria Math"/>
          </w:rPr>
          <m:t>.</m:t>
        </m:r>
      </m:oMath>
      <w:r w:rsidR="00DC2A72">
        <w:t xml:space="preserve"> </w:t>
      </w:r>
      <w:r>
        <w:t>Názorně je t</w:t>
      </w:r>
      <w:r w:rsidR="00471429">
        <w:t>a</w:t>
      </w:r>
      <w:r>
        <w:t xml:space="preserve">to </w:t>
      </w:r>
      <w:r w:rsidR="00471429">
        <w:t>operace</w:t>
      </w:r>
      <w:r>
        <w:t xml:space="preserve"> představen</w:t>
      </w:r>
      <w:r w:rsidR="00471429">
        <w:t>a</w:t>
      </w:r>
      <w:r>
        <w:t xml:space="preserve"> na následujícím příkladu</w:t>
      </w:r>
      <w:r w:rsidR="0091074A">
        <w:t>, kde</w:t>
      </w:r>
      <w:r w:rsidR="00450F1E">
        <w:t xml:space="preserve"> se generuje</w:t>
      </w:r>
      <w:r w:rsidR="0091074A">
        <w:t xml:space="preserve"> vstupní příklad pro třídu 4 </w:t>
      </w:r>
      <w:r w:rsidR="0091074A" w:rsidRPr="007B72C2">
        <w:rPr>
          <w:color w:val="FF0000"/>
        </w:rPr>
        <w:t xml:space="preserve">a </w:t>
      </w:r>
      <w:r w:rsidR="0091074A">
        <w:t>velikost jádra (</w:t>
      </w:r>
      <m:oMath>
        <m:r>
          <w:rPr>
            <w:rFonts w:ascii="Cambria Math" w:hAnsi="Cambria Math"/>
          </w:rPr>
          <m:t>3×3</m:t>
        </m:r>
      </m:oMath>
      <w:r w:rsidR="0091074A">
        <w:t>)</w:t>
      </w:r>
      <w:r w:rsidR="008756E0">
        <w:t>.</w:t>
      </w:r>
      <w:r w:rsidR="00450F1E">
        <w:t xml:space="preserve"> Předpokládá se, že ve </w:t>
      </w:r>
      <w:r w:rsidR="007B72C2" w:rsidRPr="007B72C2">
        <w:rPr>
          <w:color w:val="FF0000"/>
        </w:rPr>
        <w:t>v</w:t>
      </w:r>
      <w:r w:rsidR="00450F1E">
        <w:t xml:space="preserve">stupních datech jsou jen tři třídy objektů, to znamená </w:t>
      </w:r>
      <m:oMath>
        <m:r>
          <w:rPr>
            <w:rFonts w:ascii="Cambria Math" w:eastAsiaTheme="minorEastAsia" w:hAnsi="Cambria Math"/>
          </w:rPr>
          <m:t>O = [0,1,4]</m:t>
        </m:r>
      </m:oMath>
      <w:r w:rsidR="00450F1E">
        <w:rPr>
          <w:rFonts w:eastAsiaTheme="minorEastAsia"/>
        </w:rPr>
        <w:t>.</w:t>
      </w:r>
    </w:p>
    <w:p w14:paraId="6A4AF55C" w14:textId="3D835C8A" w:rsidR="00941617" w:rsidRPr="00941617" w:rsidRDefault="009B69C2" w:rsidP="008756E0">
      <w:pPr>
        <w:pStyle w:val="Rovnice"/>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e>
                  <m:e>
                    <m:r>
                      <m:rPr>
                        <m:sty m:val="p"/>
                      </m:rPr>
                      <w:rPr>
                        <w:rFonts w:ascii="Cambria Math" w:hAnsi="Cambria Math"/>
                      </w:rPr>
                      <m:t>4</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ctrlPr>
                      <w:rPr>
                        <w:rFonts w:ascii="Cambria Math" w:eastAsia="Cambria Math" w:hAnsi="Cambria Math" w:cs="Cambria Math"/>
                      </w:rPr>
                    </m:ctrlPr>
                  </m:e>
                  <m:e>
                    <m:r>
                      <w:rPr>
                        <w:rFonts w:ascii="Cambria Math" w:eastAsia="Cambria Math" w:hAnsi="Cambria Math" w:cs="Cambria Math"/>
                      </w:rPr>
                      <m:t>b</m:t>
                    </m:r>
                    <m:ctrlPr>
                      <w:rPr>
                        <w:rFonts w:ascii="Cambria Math" w:eastAsia="Cambria Math" w:hAnsi="Cambria Math" w:cs="Cambria Math"/>
                      </w:rPr>
                    </m:ctrlPr>
                  </m:e>
                  <m:e>
                    <m:r>
                      <w:rPr>
                        <w:rFonts w:ascii="Cambria Math" w:eastAsia="Cambria Math" w:hAnsi="Cambria Math" w:cs="Cambria Math"/>
                      </w:rPr>
                      <m:t>c</m:t>
                    </m:r>
                    <m:ctrlPr>
                      <w:rPr>
                        <w:rFonts w:ascii="Cambria Math" w:eastAsia="Cambria Math" w:hAnsi="Cambria Math" w:cs="Cambria Math"/>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rPr>
                    </m:ctrlPr>
                  </m:e>
                  <m:e>
                    <m:r>
                      <w:rPr>
                        <w:rFonts w:ascii="Cambria Math" w:eastAsia="Cambria Math" w:hAnsi="Cambria Math" w:cs="Cambria Math"/>
                      </w:rPr>
                      <m:t>i</m:t>
                    </m:r>
                  </m:e>
                </m:mr>
              </m:m>
            </m:e>
          </m:d>
        </m:oMath>
      </m:oMathPara>
    </w:p>
    <w:p w14:paraId="6623256E" w14:textId="0ABEA90D" w:rsidR="00941617" w:rsidRPr="00941617" w:rsidRDefault="009B69C2"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r>
                <m:rPr>
                  <m:sty m:val="b"/>
                </m:rPr>
                <w:rPr>
                  <w:rFonts w:ascii="Cambria Math" w:hAnsi="Cambria Math"/>
                  <w:color w:val="00B0F0"/>
                </w:rPr>
                <m:t>1</m:t>
              </m:r>
              <m:r>
                <m:rPr>
                  <m:sty m:val="b"/>
                </m:rPr>
                <w:rPr>
                  <w:rFonts w:ascii="Cambria Math" w:hAnsi="Cambria Math"/>
                </w:rPr>
                <m: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i</m:t>
              </m:r>
            </m:sub>
          </m:sSub>
          <m:r>
            <m:rPr>
              <m:sty m:val="p"/>
            </m:rPr>
            <w:rPr>
              <w:rFonts w:ascii="Cambria Math" w:hAnsi="Cambria Math"/>
            </w:rPr>
            <m:t>)</m:t>
          </m:r>
        </m:oMath>
      </m:oMathPara>
    </w:p>
    <w:p w14:paraId="438BC48E" w14:textId="1A2F509F" w:rsidR="00B6497A" w:rsidRPr="00B6497A" w:rsidRDefault="009B69C2"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d>
            <m:dPr>
              <m:ctrlPr>
                <w:rPr>
                  <w:rFonts w:ascii="Cambria Math" w:hAnsi="Cambria Math"/>
                </w:rPr>
              </m:ctrlPr>
            </m:dPr>
            <m:e>
              <m:r>
                <m:rPr>
                  <m:sty m:val="p"/>
                </m:rPr>
                <w:rPr>
                  <w:rFonts w:ascii="Cambria Math" w:hAnsi="Cambria Math"/>
                </w:rPr>
                <m:t>0,1,0,0,1,0,0,1,0,0,1,0,1,0,0,0,0,</m:t>
              </m:r>
              <m:r>
                <m:rPr>
                  <m:sty m:val="b"/>
                </m:rPr>
                <w:rPr>
                  <w:rFonts w:ascii="Cambria Math" w:hAnsi="Cambria Math"/>
                  <w:color w:val="00B0F0"/>
                </w:rPr>
                <m:t>0</m:t>
              </m:r>
              <m:r>
                <m:rPr>
                  <m:sty m:val="p"/>
                </m:rPr>
                <w:rPr>
                  <w:rFonts w:ascii="Cambria Math" w:hAnsi="Cambria Math"/>
                </w:rPr>
                <m:t>,0,1,0,1,0,0,1,0,0</m:t>
              </m:r>
            </m:e>
          </m:d>
        </m:oMath>
      </m:oMathPara>
    </w:p>
    <w:p w14:paraId="7495E7FF" w14:textId="1DBE2AB6" w:rsidR="0091074A" w:rsidRPr="0091074A" w:rsidRDefault="009B69C2" w:rsidP="008756E0">
      <w:pPr>
        <w:pStyle w:val="Rovnice"/>
      </w:pPr>
      <m:oMathPara>
        <m:oMath>
          <m:sSub>
            <m:sSubPr>
              <m:ctrlPr>
                <w:rPr>
                  <w:rFonts w:ascii="Cambria Math" w:hAnsi="Cambria Math"/>
                </w:rPr>
              </m:ctrlPr>
            </m:sSub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r>
                <w:rPr>
                  <w:rFonts w:ascii="Cambria Math" w:hAnsi="Cambria Math"/>
                </w:rPr>
                <m:t>y</m:t>
              </m:r>
            </m:e>
            <m:sub>
              <m:r>
                <m:rPr>
                  <m:sty m:val="p"/>
                </m:rPr>
                <w:rPr>
                  <w:rFonts w:ascii="Cambria Math" w:hAnsi="Cambria Math"/>
                </w:rPr>
                <m:t>1</m:t>
              </m:r>
            </m:sub>
          </m:sSub>
          <m:r>
            <m:rPr>
              <m:sty m:val="p"/>
            </m:rPr>
            <w:rPr>
              <w:rFonts w:ascii="Cambria Math" w:hAnsi="Cambria Math"/>
            </w:rPr>
            <m:t>=(0,0,0,0,0,1,0,0,0)</m:t>
          </m:r>
        </m:oMath>
      </m:oMathPara>
    </w:p>
    <w:p w14:paraId="7561B6E3" w14:textId="4ED860CC" w:rsidR="007320B5" w:rsidRDefault="002553D6" w:rsidP="0091074A">
      <w:pPr>
        <w:pStyle w:val="Standartnitext"/>
      </w:pPr>
      <w:r>
        <w:t>Jako vstup pro neuronové sítě se obecně hodí normalizované hodnoty. V rámci prezentovaného algoritmu spočívá tato normalizace v zakódování vstupní</w:t>
      </w:r>
      <w:r w:rsidR="00DC2A72">
        <w:t xml:space="preserve">ho vektoru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b/>
        </w:rPr>
        <w:t xml:space="preserve"> </w:t>
      </w:r>
      <w:r w:rsidR="00DC2A72">
        <w:t xml:space="preserve">na tvar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w:t>
      </w:r>
      <w:r w:rsidR="007B72C2" w:rsidRPr="007B72C2">
        <w:rPr>
          <w:color w:val="FF0000"/>
        </w:rPr>
        <w:t>,k</w:t>
      </w:r>
      <w:r>
        <w:t>de každý jedničkový příznak v</w:t>
      </w:r>
      <w:r w:rsidR="007B72C2" w:rsidRPr="007B72C2">
        <w:rPr>
          <w:color w:val="FF0000"/>
        </w:rPr>
        <w:t>e</w:t>
      </w:r>
      <w:r>
        <w:t> </w:t>
      </w:r>
      <w:r w:rsidR="00997B97">
        <w:t>trojici</w:t>
      </w:r>
      <w:r>
        <w:t xml:space="preserve"> označuje přítomnost objektu dané kategorie. </w:t>
      </w:r>
      <w:r w:rsidR="00083C0C">
        <w:rPr>
          <w:rFonts w:eastAsiaTheme="minorEastAsia"/>
        </w:rPr>
        <w:t>Například</w:t>
      </w:r>
      <w:r w:rsidR="006348F9">
        <w:rPr>
          <w:rFonts w:eastAsiaTheme="minorEastAsia"/>
        </w:rPr>
        <w:t xml:space="preserve"> </w:t>
      </w:r>
      <w:r w:rsidR="00471429">
        <w:rPr>
          <w:rFonts w:eastAsiaTheme="minorEastAsia"/>
        </w:rPr>
        <w:t>šestá</w:t>
      </w:r>
      <w:r w:rsidR="006348F9">
        <w:rPr>
          <w:rFonts w:eastAsiaTheme="minorEastAsia"/>
        </w:rPr>
        <w:t xml:space="preserve"> trojice z </w:t>
      </w:r>
      <w:r w:rsidR="00083C0C">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color w:val="FF0000"/>
                  </w:rPr>
                  <m:t>0</m:t>
                </m:r>
              </m:sub>
            </m:sSub>
            <m:r>
              <w:rPr>
                <w:rFonts w:ascii="Cambria Math" w:hAnsi="Cambria Math"/>
              </w:rPr>
              <m:t>,</m:t>
            </m:r>
            <m:sSub>
              <m:sSubPr>
                <m:ctrlPr>
                  <w:rPr>
                    <w:rFonts w:ascii="Cambria Math" w:hAnsi="Cambria Math"/>
                    <w:b/>
                    <w:i/>
                  </w:rPr>
                </m:ctrlPr>
              </m:sSubPr>
              <m:e>
                <m:r>
                  <w:rPr>
                    <w:rFonts w:ascii="Cambria Math" w:hAnsi="Cambria Math"/>
                  </w:rPr>
                  <m:t>0</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color w:val="FF0000"/>
                  </w:rPr>
                  <m:t>2</m:t>
                </m:r>
              </m:sub>
            </m:sSub>
            <m:r>
              <w:rPr>
                <w:rFonts w:ascii="Cambria Math" w:hAnsi="Cambria Math"/>
              </w:rPr>
              <m:t>]</m:t>
            </m:r>
          </m:e>
          <m:sub>
            <m:r>
              <w:rPr>
                <w:rFonts w:ascii="Cambria Math" w:hAnsi="Cambria Math"/>
              </w:rPr>
              <m:t>a</m:t>
            </m:r>
          </m:sub>
        </m:sSub>
      </m:oMath>
      <w:r>
        <w:rPr>
          <w:rFonts w:eastAsiaTheme="minorEastAsia"/>
        </w:rPr>
        <w:t xml:space="preserve"> - označuje přítomnost objektu třídy </w:t>
      </w:r>
      <w:r w:rsidR="00450F1E">
        <w:rPr>
          <w:rFonts w:eastAsiaTheme="minorEastAsia"/>
        </w:rPr>
        <w:t>čtyři</w:t>
      </w:r>
      <w:r w:rsidR="006348F9">
        <w:rPr>
          <w:rFonts w:eastAsiaTheme="minorEastAsia"/>
        </w:rPr>
        <w:t xml:space="preserve"> </w:t>
      </w:r>
      <w:r>
        <w:rPr>
          <w:rFonts w:eastAsiaTheme="minorEastAsia"/>
        </w:rPr>
        <w:t xml:space="preserve">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Pr>
          <w:rFonts w:eastAsiaTheme="minorEastAsia"/>
        </w:rPr>
        <w:t>.</w:t>
      </w:r>
      <w:r w:rsidR="007320B5">
        <w:rPr>
          <w:rFonts w:eastAsiaTheme="minorEastAsia"/>
        </w:rPr>
        <w:t xml:space="preserve"> Pozice příznaku v rámci trojice se odvíjí od pořadí dané obj</w:t>
      </w:r>
      <w:r w:rsidR="00DC2A72">
        <w:rPr>
          <w:rFonts w:eastAsiaTheme="minorEastAsia"/>
        </w:rPr>
        <w:t xml:space="preserve">ektové třídy v poli </w:t>
      </w:r>
      <m:oMath>
        <m:r>
          <w:rPr>
            <w:rFonts w:ascii="Cambria Math" w:eastAsiaTheme="minorEastAsia" w:hAnsi="Cambria Math"/>
          </w:rPr>
          <m:t>O = [</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color w:val="FF000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color w:val="FF0000"/>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color w:val="FF0000"/>
              </w:rPr>
              <m:t>2</m:t>
            </m:r>
          </m:sub>
        </m:sSub>
        <m:r>
          <w:rPr>
            <w:rFonts w:ascii="Cambria Math" w:eastAsiaTheme="minorEastAsia" w:hAnsi="Cambria Math"/>
          </w:rPr>
          <m:t>]</m:t>
        </m:r>
      </m:oMath>
      <w:r w:rsidR="007320B5">
        <w:rPr>
          <w:rFonts w:eastAsiaTheme="minorEastAsia"/>
        </w:rPr>
        <w:t>.</w:t>
      </w:r>
      <w:r w:rsidR="00450F1E">
        <w:rPr>
          <w:rFonts w:eastAsiaTheme="minorEastAsia"/>
        </w:rPr>
        <w:t xml:space="preserve"> Čtyřka je v poli </w:t>
      </w:r>
      <m:oMath>
        <m:r>
          <w:rPr>
            <w:rFonts w:ascii="Cambria Math" w:eastAsiaTheme="minorEastAsia" w:hAnsi="Cambria Math"/>
          </w:rPr>
          <m:t>O</m:t>
        </m:r>
      </m:oMath>
      <w:r w:rsidR="00450F1E">
        <w:rPr>
          <w:rFonts w:eastAsiaTheme="minorEastAsia"/>
        </w:rPr>
        <w:t xml:space="preserve"> na druhé pozici.</w:t>
      </w:r>
      <w:r>
        <w:rPr>
          <w:rFonts w:eastAsiaTheme="minorEastAsia"/>
        </w:rPr>
        <w:t xml:space="preserve"> Počet prvků v tomto vektoru</w:t>
      </w:r>
      <w:r w:rsidR="00F60EEE">
        <w:rPr>
          <w:rFonts w:eastAsiaTheme="minorEastAsia"/>
        </w:rPr>
        <w:t xml:space="preserve"> </w:t>
      </w:r>
      <m:oMath>
        <m:r>
          <w:rPr>
            <w:rFonts w:ascii="Cambria Math" w:eastAsiaTheme="minorEastAsia" w:hAnsi="Cambria Math"/>
          </w:rPr>
          <m:t>v</m:t>
        </m:r>
      </m:oMath>
      <w:r>
        <w:rPr>
          <w:rFonts w:eastAsiaTheme="minorEastAsia"/>
        </w:rPr>
        <w:t xml:space="preserve"> je dán vz</w:t>
      </w:r>
      <w:r w:rsidR="00083C0C">
        <w:rPr>
          <w:rFonts w:eastAsiaTheme="minorEastAsia"/>
        </w:rPr>
        <w:t>t</w:t>
      </w:r>
      <w:r>
        <w:rPr>
          <w:rFonts w:eastAsiaTheme="minorEastAsia"/>
        </w:rPr>
        <w:t>ahem</w:t>
      </w:r>
      <w:r w:rsidR="001D4309">
        <w:rPr>
          <w:rFonts w:eastAsiaTheme="minorEastAsia"/>
        </w:rPr>
        <w:t xml:space="preserve"> </w:t>
      </w:r>
      <m:oMath>
        <m:r>
          <m:rPr>
            <m:sty m:val="p"/>
          </m:rPr>
          <w:rPr>
            <w:rFonts w:ascii="Cambria Math" w:eastAsiaTheme="minorEastAsia" w:hAnsi="Cambria Math"/>
          </w:rPr>
          <m:t>P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w:t>
      </w:r>
    </w:p>
    <w:p w14:paraId="43311ADC" w14:textId="3431C8B7" w:rsidR="00941617" w:rsidRDefault="0091074A" w:rsidP="007320B5">
      <w:pPr>
        <w:pStyle w:val="Standartnitext"/>
        <w:ind w:firstLine="708"/>
      </w:pPr>
      <w:r>
        <w:t>V tomto příklad</w:t>
      </w:r>
      <w:r w:rsidR="007320B5">
        <w:t>u</w:t>
      </w:r>
      <w:r>
        <w:t xml:space="preserve"> generujeme učící dvojice pro třídu 4. Proto </w:t>
      </w:r>
      <w:r w:rsidR="00C87CBF">
        <w:t>je nutné</w:t>
      </w:r>
      <w:r>
        <w:t xml:space="preserve"> vektor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transformovat na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b</m:t>
                </m:r>
              </m:sub>
            </m:sSub>
          </m:sub>
        </m:sSub>
      </m:oMath>
      <w:r w:rsidR="00DC2A72">
        <w:rPr>
          <w:rFonts w:eastAsiaTheme="minorEastAsia"/>
        </w:rPr>
        <w:t>, k</w:t>
      </w:r>
      <w:r>
        <w:t>de</w:t>
      </w:r>
      <w:r w:rsidR="00C87CBF">
        <w:t xml:space="preserve"> se na pozici objektu 4 vloží</w:t>
      </w:r>
      <w:r>
        <w:t xml:space="preserve"> 0. Tím se </w:t>
      </w:r>
      <w:r w:rsidR="00DC2A72">
        <w:t xml:space="preserve">vytváří vstupní vektor </w:t>
      </w:r>
      <m:oMath>
        <m:r>
          <w:rPr>
            <w:rFonts w:ascii="Cambria Math" w:hAnsi="Cambria Math"/>
          </w:rPr>
          <m:t>x</m:t>
        </m:r>
      </m:oMath>
      <w:r>
        <w:t>, který simuluje ne</w:t>
      </w:r>
      <w:r w:rsidR="00997B97">
        <w:t xml:space="preserve">přítomnost objektu 4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a výstup</w:t>
      </w:r>
      <w:r w:rsidR="00DC2A72">
        <w:t xml:space="preserve">ní vektor </w:t>
      </w:r>
      <m:oMath>
        <m:r>
          <w:rPr>
            <w:rFonts w:ascii="Cambria Math" w:hAnsi="Cambria Math"/>
          </w:rPr>
          <m:t>y</m:t>
        </m:r>
      </m:oMath>
      <w:r w:rsidR="00997B97">
        <w:t xml:space="preserve">, který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tento objekt „vkládá“.</w:t>
      </w:r>
      <w:r w:rsidR="00205022">
        <w:t xml:space="preserve"> Tato skutečnost je zvýrazněna </w:t>
      </w:r>
      <w:r w:rsidR="00450F1E">
        <w:t xml:space="preserve">ve vektorech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87CBF">
        <w:t xml:space="preserve"> modrou</w:t>
      </w:r>
      <w:r w:rsidR="00205022">
        <w:t xml:space="preserve"> barvou.</w:t>
      </w:r>
      <w:r>
        <w:t xml:space="preserve"> V tomto smyslu </w:t>
      </w:r>
      <w:r w:rsidR="00450F1E">
        <w:t>se iteruje</w:t>
      </w:r>
      <w:r>
        <w:t xml:space="preserve"> přes všechny j</w:t>
      </w:r>
      <w:r w:rsidR="007B72C2" w:rsidRPr="007B72C2">
        <w:rPr>
          <w:color w:val="FF0000"/>
        </w:rPr>
        <w:t>a</w:t>
      </w:r>
      <w:r>
        <w:t>derné vektory a vytváří</w:t>
      </w:r>
      <w:r w:rsidR="00450F1E">
        <w:t xml:space="preserve"> se</w:t>
      </w:r>
      <w:r w:rsidR="00312F03">
        <w:t xml:space="preserve"> </w:t>
      </w:r>
      <w:r>
        <w:t xml:space="preserve">dvojice </w:t>
      </w:r>
      <m:oMath>
        <m:r>
          <w:rPr>
            <w:rFonts w:ascii="Cambria Math" w:hAnsi="Cambria Math"/>
          </w:rPr>
          <m:t>(x→y)</m:t>
        </m:r>
      </m:oMath>
      <w:r>
        <w:t>.</w:t>
      </w:r>
    </w:p>
    <w:p w14:paraId="35E54917" w14:textId="7CB1E39F" w:rsidR="00CC29C7" w:rsidRDefault="00083C0C" w:rsidP="00233971">
      <w:pPr>
        <w:pStyle w:val="Standartnitext"/>
      </w:pPr>
      <w:r>
        <w:t>Při takovém</w:t>
      </w:r>
      <w:r w:rsidR="0091074A">
        <w:t xml:space="preserve"> postupu je přirozeně vygenerováno mnoho redundantních dvojic, neboť vektory vyprodukované jádry se často opakují. </w:t>
      </w:r>
      <w:commentRangeStart w:id="93"/>
      <w:r w:rsidR="0044776E">
        <w:t>Redundace</w:t>
      </w:r>
      <w:commentRangeEnd w:id="93"/>
      <w:r w:rsidR="007B72C2">
        <w:rPr>
          <w:rStyle w:val="CommentReference"/>
          <w:rFonts w:asciiTheme="minorHAnsi" w:hAnsiTheme="minorHAnsi" w:cstheme="minorBidi"/>
        </w:rPr>
        <w:commentReference w:id="93"/>
      </w:r>
      <w:r w:rsidR="0044776E">
        <w:t xml:space="preserve"> dat  pro neuronovou síť je obecně diskutovaným tématem. Článek Davida Medlera ji popisuje jako pozitivní jev </w:t>
      </w:r>
      <w:r w:rsidR="0044776E">
        <w:fldChar w:fldCharType="begin"/>
      </w:r>
      <w:r w:rsidR="00E163FB">
        <w:instrText xml:space="preserve"> ADDIN ZOTERO_ITEM CSL_CITATION {"citationID":"WzU0DATi","properties":{"formattedCitation":"(Medler a Dawson 1994)","plainCitation":"(Medler a Dawson 1994)","noteIndex":0},"citationItems":[{"id":969,"uris":["http://zotero.org/users/local/IbRhotwj/items/N3SHDBEX"],"uri":["http://zotero.org/users/local/IbRhotwj/items/N3SHDBEX"],"itemData":{"id":969,"type":"article-journal","title":"Using Redundancy to Improve the Performance of Artificial Neural Networks","container-title":"Proceedings of the Tenth Canadian Conference on Artificial Intelligence","page":"8","source":"Zotero","abstract":"For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W"}],"issued":{"date-parts":[["1994"]]}}}],"schema":"https://github.com/citation-style-language/schema/raw/master/csl-citation.json"} </w:instrText>
      </w:r>
      <w:r w:rsidR="0044776E">
        <w:fldChar w:fldCharType="separate"/>
      </w:r>
      <w:r w:rsidR="007911EC" w:rsidRPr="007911EC">
        <w:t>(Medler a Dawson 1994)</w:t>
      </w:r>
      <w:r w:rsidR="0044776E">
        <w:fldChar w:fldCharType="end"/>
      </w:r>
      <w:r w:rsidR="0044776E">
        <w:t xml:space="preserve">. V případě </w:t>
      </w:r>
      <w:r w:rsidR="00B44913">
        <w:t>prezentovaných experimentů</w:t>
      </w:r>
      <w:r w:rsidR="0044776E">
        <w:t xml:space="preserve"> byly redundance zachovány s hypotézou posílení často opakovaných vzorků. </w:t>
      </w:r>
      <w:r w:rsidR="00B44913">
        <w:t>Nicméně v případě větší datové sady by bylo prav</w:t>
      </w:r>
      <w:r w:rsidR="008756E0">
        <w:t>děpodobně žádoucí je odstranit.</w:t>
      </w:r>
    </w:p>
    <w:p w14:paraId="3B48D01D" w14:textId="70E3E594" w:rsidR="00FC7B80" w:rsidRDefault="001131C6" w:rsidP="001131C6">
      <w:pPr>
        <w:pStyle w:val="Standartnitext"/>
      </w:pPr>
      <w:r>
        <w:lastRenderedPageBreak/>
        <w:t xml:space="preserve">Tímto byl popsán způsob generování učících dvojic pro </w:t>
      </w:r>
      <w:r w:rsidR="00AF57AF">
        <w:t xml:space="preserve">jeden vektor jedné třídy jádra </w:t>
      </w:r>
      <m:oMath>
        <m:d>
          <m:dPr>
            <m:ctrlPr>
              <w:rPr>
                <w:rFonts w:ascii="Cambria Math" w:hAnsi="Cambria Math"/>
                <w:i/>
              </w:rPr>
            </m:ctrlPr>
          </m:dPr>
          <m:e>
            <m:r>
              <w:rPr>
                <w:rFonts w:ascii="Cambria Math" w:hAnsi="Cambria Math"/>
              </w:rPr>
              <m:t>3×3</m:t>
            </m:r>
          </m:e>
        </m:d>
      </m:oMath>
      <w:r>
        <w:t>. Ve finálním příkladu se pracuje celkem s</w:t>
      </w:r>
      <w:r w:rsidR="00F25EE4">
        <w:t>e</w:t>
      </w:r>
      <w:r>
        <w:t> </w:t>
      </w:r>
      <w:r w:rsidR="00F25EE4">
        <w:t>čtyřmi</w:t>
      </w:r>
      <w:r>
        <w:t xml:space="preserve"> jádry </w:t>
      </w:r>
      <m:oMath>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r>
          <m:rPr>
            <m:sty m:val="p"/>
          </m:rPr>
          <w:rPr>
            <w:rStyle w:val="CommentReference"/>
            <w:rFonts w:asciiTheme="minorHAnsi" w:hAnsiTheme="minorHAnsi" w:cstheme="minorBidi"/>
          </w:rPr>
          <w:commentReference w:id="94"/>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8756E0">
        <w:rPr>
          <w:rFonts w:eastAsiaTheme="minorEastAsia"/>
        </w:rPr>
        <w:t xml:space="preserve"> </w:t>
      </w:r>
      <w:r>
        <w:t>a pěti predikovatelnými objekty</w:t>
      </w:r>
      <w:r w:rsidR="008756E0">
        <w:t xml:space="preserve"> viz </w:t>
      </w:r>
      <w:r w:rsidR="008756E0">
        <w:fldChar w:fldCharType="begin"/>
      </w:r>
      <w:r w:rsidR="008756E0">
        <w:instrText xml:space="preserve"> REF _Ref3878559 \h </w:instrText>
      </w:r>
      <w:r w:rsidR="008756E0">
        <w:fldChar w:fldCharType="separate"/>
      </w:r>
      <w:r w:rsidR="008756E0">
        <w:t xml:space="preserve">Tabulka </w:t>
      </w:r>
      <w:r w:rsidR="008756E0">
        <w:rPr>
          <w:noProof/>
        </w:rPr>
        <w:t>1</w:t>
      </w:r>
      <w:r w:rsidR="008756E0">
        <w:fldChar w:fldCharType="end"/>
      </w:r>
      <w:r>
        <w:t xml:space="preserve">. Při </w:t>
      </w:r>
      <w:r w:rsidR="008756E0">
        <w:t>tomto počtu</w:t>
      </w:r>
      <w:r>
        <w:t xml:space="preserve"> vzniká na výstupu předzpracovací fáze celkem </w:t>
      </w:r>
      <m:oMath>
        <m:r>
          <w:rPr>
            <w:rFonts w:ascii="Cambria Math" w:hAnsi="Cambria Math"/>
          </w:rPr>
          <m:t>4×5</m:t>
        </m:r>
      </m:oMath>
      <w:r w:rsidR="00083C0C">
        <w:rPr>
          <w:rFonts w:eastAsiaTheme="minorEastAsia"/>
        </w:rPr>
        <w:t xml:space="preserve"> dvojic</w:t>
      </w:r>
      <w:r>
        <w:rPr>
          <w:rFonts w:eastAsiaTheme="minorEastAsia"/>
        </w:rPr>
        <w:t xml:space="preserve"> csv souborů, které agregují vektory </w:t>
      </w:r>
      <m:oMath>
        <m:r>
          <w:rPr>
            <w:rFonts w:ascii="Cambria Math" w:eastAsiaTheme="minorEastAsia"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pro </w:t>
      </w:r>
      <w:r w:rsidR="00083C0C">
        <w:rPr>
          <w:rFonts w:eastAsiaTheme="minorEastAsia"/>
        </w:rPr>
        <w:t xml:space="preserve">jednu </w:t>
      </w:r>
      <w:r>
        <w:rPr>
          <w:rFonts w:eastAsiaTheme="minorEastAsia"/>
        </w:rPr>
        <w:t xml:space="preserve">konkrétní </w:t>
      </w:r>
      <w:r w:rsidR="00083C0C">
        <w:rPr>
          <w:rFonts w:eastAsiaTheme="minorEastAsia"/>
        </w:rPr>
        <w:t xml:space="preserve">třídu </w:t>
      </w:r>
      <w:r>
        <w:rPr>
          <w:rFonts w:eastAsiaTheme="minorEastAsia"/>
        </w:rPr>
        <w:t>a konkrétní jádro. T</w:t>
      </w:r>
      <w:r w:rsidR="00B64321">
        <w:rPr>
          <w:rFonts w:eastAsiaTheme="minorEastAsia"/>
        </w:rPr>
        <w:t>a</w:t>
      </w:r>
      <w:r>
        <w:rPr>
          <w:rFonts w:eastAsiaTheme="minorEastAsia"/>
        </w:rPr>
        <w:t xml:space="preserve">to data budou v další fázi vstupem pro  </w:t>
      </w:r>
      <m:oMath>
        <m:r>
          <w:rPr>
            <w:rFonts w:ascii="Cambria Math" w:hAnsi="Cambria Math"/>
          </w:rPr>
          <m:t>4×5</m:t>
        </m:r>
      </m:oMath>
      <w:r w:rsidR="008756E0">
        <w:rPr>
          <w:rFonts w:eastAsiaTheme="minorEastAsia"/>
        </w:rPr>
        <w:t xml:space="preserve"> neuronových sítí.</w:t>
      </w:r>
      <w:r w:rsidR="00F60EEE">
        <w:rPr>
          <w:rFonts w:eastAsiaTheme="minorEastAsia"/>
        </w:rPr>
        <w:t xml:space="preserve"> Obecný vztah pro výsledný počet potřebných sítí je</w:t>
      </w:r>
      <w:r w:rsidR="00065A08">
        <w:rPr>
          <w:rFonts w:eastAsiaTheme="minorEastAsia"/>
        </w:rPr>
        <w:t xml:space="preserve"> tedy</w:t>
      </w:r>
      <w:r w:rsidR="00F60E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F60EEE">
        <w:rPr>
          <w:rFonts w:eastAsiaTheme="minorEastAsia"/>
        </w:rPr>
        <w:t xml:space="preserve"> </w:t>
      </w:r>
      <w:r w:rsidR="008F3001" w:rsidRPr="008F3001">
        <w:rPr>
          <w:rFonts w:eastAsiaTheme="minorEastAsia"/>
          <w:color w:val="FF0000"/>
        </w:rPr>
        <w:t>,</w:t>
      </w:r>
      <w:r w:rsidR="008F3001">
        <w:rPr>
          <w:rFonts w:eastAsiaTheme="minorEastAsia"/>
        </w:rPr>
        <w:t xml:space="preserve"> </w:t>
      </w:r>
      <w:r w:rsidR="00C87CBF">
        <w:rPr>
          <w:rFonts w:eastAsiaTheme="minorEastAsia"/>
        </w:rPr>
        <w:t>to znamená</w:t>
      </w:r>
      <w:r w:rsidR="00F60EEE">
        <w:rPr>
          <w:rFonts w:eastAsiaTheme="minorEastAsia"/>
        </w:rPr>
        <w:t xml:space="preserve"> počet jader krát počet unikátních objektových kategorií.</w:t>
      </w:r>
    </w:p>
    <w:p w14:paraId="6C914CF1" w14:textId="47D56B67" w:rsidR="00083C0C" w:rsidRDefault="00083C0C" w:rsidP="00F51537">
      <w:pPr>
        <w:pStyle w:val="Heading3"/>
      </w:pPr>
      <w:bookmarkStart w:id="95" w:name="_Toc3812568"/>
      <w:r>
        <w:t>Natrénování modelů</w:t>
      </w:r>
      <w:bookmarkEnd w:id="95"/>
    </w:p>
    <w:p w14:paraId="4E2A4B0E" w14:textId="71EB4ACF" w:rsidR="001D4309" w:rsidRDefault="00083C0C" w:rsidP="00083C0C">
      <w:pPr>
        <w:pStyle w:val="Standartnitext"/>
        <w:ind w:firstLine="576"/>
      </w:pPr>
      <w:r>
        <w:t>Pro natrénování všech modelů byla využita jedna obecná architektura dopředné neuronové sítě.</w:t>
      </w:r>
      <w:r w:rsidR="00897461">
        <w:t xml:space="preserve"> Veškeré modely byly definovány ve frameworku Keras na bázi Tensorflow s podporou učení pomocí grafické karty. </w:t>
      </w:r>
      <w:r>
        <w:t>Experimentováno bylo s několika různými tvary a parametry. Výsledná topologie NN se v konečné fázi ustálila na dvou skrytých vrstvách</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65A08">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Dimenze vstupní vrstvy</w:t>
      </w:r>
      <w:r w:rsidR="00065A08">
        <w:t xml:space="preserve"> pro vektor </w:t>
      </w:r>
      <m:oMath>
        <m:r>
          <w:rPr>
            <w:rFonts w:ascii="Cambria Math" w:hAnsi="Cambria Math"/>
          </w:rPr>
          <m:t>v</m:t>
        </m:r>
      </m:oMath>
      <w:r>
        <w:t xml:space="preserve"> odpovídá </w:t>
      </w:r>
      <w:r w:rsidR="001D4309">
        <w:t xml:space="preserve">vztahu </w:t>
      </w:r>
      <w:r w:rsidR="001D430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r>
              <m:rPr>
                <m:sty m:val="p"/>
              </m:rPr>
              <w:rPr>
                <w:rStyle w:val="CommentReference"/>
                <w:rFonts w:asciiTheme="minorHAnsi" w:hAnsiTheme="minorHAnsi" w:cstheme="minorBidi"/>
              </w:rPr>
              <w:commentReference w:id="96"/>
            </m:r>
            <m:r>
              <m:rPr>
                <m:sty m:val="p"/>
              </m:rPr>
              <w:rPr>
                <w:rStyle w:val="CommentReference"/>
                <w:rFonts w:asciiTheme="minorHAnsi" w:hAnsiTheme="minorHAnsi" w:cstheme="minorBidi"/>
              </w:rPr>
              <w:commentReference w:id="97"/>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w:t>
      </w:r>
      <w:r w:rsidR="008F3001" w:rsidRPr="008F3001">
        <w:rPr>
          <w:color w:val="FF0000"/>
        </w:rPr>
        <w:t>k</w:t>
      </w:r>
      <w:r w:rsidR="00897461">
        <w:t>r</w:t>
      </w:r>
      <w:r>
        <w:t>ytých vrstvách se směrem k výstupní vrstvě snižuje do pyramidového tvaru s koeficientem 0.9</w:t>
      </w:r>
      <w:r w:rsidR="001D4309">
        <w:t xml:space="preserve"> </w:t>
      </w:r>
      <m:oMath>
        <m:r>
          <w:rPr>
            <w:rFonts w:ascii="Cambria Math" w:eastAsiaTheme="minorEastAsia" w:hAnsi="Cambria Math"/>
          </w:rPr>
          <m:t>×</m:t>
        </m:r>
      </m:oMath>
      <w:r w:rsidR="001D4309">
        <w:rPr>
          <w:rFonts w:eastAsiaTheme="minorEastAsia"/>
        </w:rPr>
        <w:t xml:space="preserve"> P</w:t>
      </w:r>
      <w:r>
        <w:t xml:space="preserve"> pro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0.7</w:t>
      </w:r>
      <w:r w:rsidR="001D4309">
        <w:t xml:space="preserve"> </w:t>
      </w:r>
      <m:oMath>
        <m:r>
          <w:rPr>
            <w:rFonts w:ascii="Cambria Math" w:eastAsiaTheme="minorEastAsia" w:hAnsi="Cambria Math"/>
          </w:rPr>
          <m:t>×</m:t>
        </m:r>
      </m:oMath>
      <w:r w:rsidR="001D4309">
        <w:rPr>
          <w:rFonts w:eastAsiaTheme="minorEastAsia"/>
        </w:rPr>
        <w:t xml:space="preserve"> P</w:t>
      </w:r>
      <w:r w:rsidR="00065A08">
        <w:rPr>
          <w:rFonts w:eastAsiaTheme="minorEastAsia"/>
        </w:rPr>
        <w:t xml:space="preserve"> pro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xml:space="preserve">. </w:t>
      </w:r>
      <w:r w:rsidR="001D4309">
        <w:t>Výstupní vrstva</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rsidR="001D4309">
        <w:t xml:space="preserve"> má velikost jádra.</w:t>
      </w:r>
    </w:p>
    <w:p w14:paraId="55F37644" w14:textId="30280B2D" w:rsidR="001D4309" w:rsidRDefault="001D4309" w:rsidP="008756E0">
      <w:pPr>
        <w:pStyle w:val="Obrzek"/>
      </w:pPr>
      <w:r>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7A084E18" w:rsidR="00FC7B80" w:rsidRPr="00F51537" w:rsidRDefault="00805B08" w:rsidP="00805B08">
      <w:pPr>
        <w:pStyle w:val="CAPITION"/>
      </w:pPr>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8</w:t>
      </w:r>
      <w:r w:rsidR="00A250B8">
        <w:rPr>
          <w:noProof/>
        </w:rPr>
        <w:fldChar w:fldCharType="end"/>
      </w:r>
      <w:r>
        <w:t xml:space="preserve">: </w:t>
      </w:r>
      <w:r w:rsidR="001D4309">
        <w:t xml:space="preserve">Vizualizace neuronové sítě pro jádro </w:t>
      </w:r>
      <m:oMath>
        <m:r>
          <m:rPr>
            <m:sty m:val="p"/>
          </m:rPr>
          <w:rPr>
            <w:rFonts w:ascii="Cambria Math" w:hAnsi="Cambria Math"/>
          </w:rPr>
          <m:t>3×3</m:t>
        </m:r>
      </m:oMath>
      <w:r w:rsidR="001D4309">
        <w:t xml:space="preserve"> , předpokládaje 3 objekty podobně jako v příkladu z kapitoly </w:t>
      </w:r>
      <w:r w:rsidR="008756E0">
        <w:fldChar w:fldCharType="begin"/>
      </w:r>
      <w:r w:rsidR="008756E0">
        <w:instrText xml:space="preserve"> REF _Ref3878669 \r \h </w:instrText>
      </w:r>
      <w:r w:rsidR="008756E0">
        <w:fldChar w:fldCharType="separate"/>
      </w:r>
      <w:r w:rsidR="008756E0">
        <w:t>6.4.2</w:t>
      </w:r>
      <w:r w:rsidR="008756E0">
        <w:fldChar w:fldCharType="end"/>
      </w:r>
      <w:r w:rsidR="001D4309">
        <w:t>. Počet neuronů odpovídá L</w:t>
      </w:r>
      <w:r w:rsidR="001D4309" w:rsidRPr="00805B08">
        <w:rPr>
          <w:vertAlign w:val="subscript"/>
        </w:rPr>
        <w:t>1</w:t>
      </w:r>
      <w:r w:rsidR="001D4309">
        <w:t xml:space="preserve"> = 27, L</w:t>
      </w:r>
      <w:r w:rsidR="001D4309" w:rsidRPr="00805B08">
        <w:rPr>
          <w:vertAlign w:val="subscript"/>
        </w:rPr>
        <w:t>2</w:t>
      </w:r>
      <w:r w:rsidR="001D4309">
        <w:t xml:space="preserve"> =24, L</w:t>
      </w:r>
      <w:r w:rsidR="001D4309" w:rsidRPr="00805B08">
        <w:rPr>
          <w:vertAlign w:val="subscript"/>
        </w:rPr>
        <w:t>3</w:t>
      </w:r>
      <w:r w:rsidR="001D4309">
        <w:t>=18, L</w:t>
      </w:r>
      <w:r w:rsidR="001D4309" w:rsidRPr="00805B08">
        <w:rPr>
          <w:vertAlign w:val="subscript"/>
        </w:rPr>
        <w:t>4</w:t>
      </w:r>
      <w:r w:rsidR="001D4309">
        <w:t>=9</w:t>
      </w:r>
      <w:r w:rsidR="00544347">
        <w:t>.</w:t>
      </w:r>
      <w:r w:rsidR="001D4309">
        <w:t xml:space="preserve"> </w:t>
      </w:r>
      <w:r w:rsidR="00F51537">
        <w:t xml:space="preserve">Vizualizováno pomocí nástroje dostupném na </w:t>
      </w:r>
      <w:r w:rsidR="00544347" w:rsidRPr="00544347">
        <w:t>http://alexlenail.me/NN-SVG/index.html</w:t>
      </w:r>
    </w:p>
    <w:p w14:paraId="37F6A918" w14:textId="07E953D0" w:rsidR="001D4309" w:rsidRDefault="004C2262" w:rsidP="004C2262">
      <w:pPr>
        <w:pStyle w:val="Standartnitext"/>
      </w:pPr>
      <w:r>
        <w:lastRenderedPageBreak/>
        <w:t xml:space="preserve">Aktivační funkce </w:t>
      </w:r>
      <w:r w:rsidR="00805B08">
        <w:t>za</w:t>
      </w:r>
      <w:r>
        <w:t xml:space="preserve"> skrytými vrstvami</w:t>
      </w:r>
      <w:r w:rsidR="00805B08">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je ReLU. Za předposlední vrstovu</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je za účelem pravděpodobnostního výstupu implementována funkce softmax.  </w:t>
      </w:r>
    </w:p>
    <w:p w14:paraId="3CD6382C" w14:textId="76D7794C" w:rsidR="00F25EE4" w:rsidRDefault="00F25EE4" w:rsidP="004C2262">
      <w:pPr>
        <w:pStyle w:val="Standartnitext"/>
      </w:pPr>
    </w:p>
    <w:p w14:paraId="43554CE6" w14:textId="5DA94E33" w:rsidR="00F25EE4" w:rsidRPr="001D4309" w:rsidRDefault="00F25EE4" w:rsidP="00F25EE4">
      <w:pPr>
        <w:pStyle w:val="CAPITION"/>
      </w:pPr>
      <w:r>
        <w:t xml:space="preserve">Tabulka </w:t>
      </w:r>
      <w:r w:rsidR="00A250B8">
        <w:rPr>
          <w:noProof/>
        </w:rPr>
        <w:fldChar w:fldCharType="begin"/>
      </w:r>
      <w:r w:rsidR="00A250B8">
        <w:rPr>
          <w:noProof/>
        </w:rPr>
        <w:instrText xml:space="preserve"> SEQ Tabulka \* ARABIC </w:instrText>
      </w:r>
      <w:r w:rsidR="00A250B8">
        <w:rPr>
          <w:noProof/>
        </w:rPr>
        <w:fldChar w:fldCharType="separate"/>
      </w:r>
      <w:r>
        <w:rPr>
          <w:noProof/>
        </w:rPr>
        <w:t>2</w:t>
      </w:r>
      <w:r w:rsidR="00A250B8">
        <w:rPr>
          <w:noProof/>
        </w:rPr>
        <w:fldChar w:fldCharType="end"/>
      </w:r>
      <w:r>
        <w:t xml:space="preserve">.: Statistiky natrénovaných sítí TODO: </w:t>
      </w:r>
    </w:p>
    <w:p w14:paraId="1C1938C8" w14:textId="02092F75" w:rsidR="00FB3671" w:rsidRDefault="00FB3671" w:rsidP="00C56748">
      <w:pPr>
        <w:pStyle w:val="Heading1"/>
      </w:pPr>
      <w:bookmarkStart w:id="98" w:name="_Toc3812569"/>
      <w:bookmarkStart w:id="99" w:name="_Ref4061131"/>
      <w:bookmarkStart w:id="100" w:name="_Ref4061136"/>
      <w:bookmarkStart w:id="101" w:name="_Ref4061143"/>
      <w:r>
        <w:lastRenderedPageBreak/>
        <w:t>Testování hypotetických výstupů algoritmu</w:t>
      </w:r>
      <w:bookmarkEnd w:id="98"/>
      <w:bookmarkEnd w:id="99"/>
      <w:bookmarkEnd w:id="100"/>
      <w:bookmarkEnd w:id="101"/>
    </w:p>
    <w:p w14:paraId="356E507B" w14:textId="62EA9067" w:rsidR="00BD5CB6" w:rsidRDefault="00BD5CB6" w:rsidP="00BD5CB6">
      <w:pPr>
        <w:pStyle w:val="Standartnitext"/>
        <w:ind w:firstLine="576"/>
      </w:pPr>
      <w:r>
        <w:t>Postup měření úspěšnosti navrženého algoritmu je</w:t>
      </w:r>
      <w:r w:rsidR="00F25EE4">
        <w:t xml:space="preserve"> proveden následujícím způsobem</w:t>
      </w:r>
      <w:r>
        <w:t xml:space="preserve">. Uvnitř </w:t>
      </w:r>
      <w:r w:rsidR="00F25EE4">
        <w:t xml:space="preserve">datové </w:t>
      </w:r>
      <w:r>
        <w:t>sady</w:t>
      </w:r>
      <w:r w:rsidR="00F25EE4">
        <w:t xml:space="preserve"> představené v předchozí kapitole</w:t>
      </w:r>
      <w:r>
        <w:t xml:space="preserve"> jsou dodržován</w:t>
      </w:r>
      <w:r w:rsidR="00544347">
        <w:t>a</w:t>
      </w:r>
      <w:r>
        <w:t xml:space="preserve"> určitá relační pravidla mezi objekty. V případě, že budou tyto vlastnosti nalezeny </w:t>
      </w:r>
      <w:r w:rsidRPr="008F3001">
        <w:rPr>
          <w:color w:val="FF0000"/>
        </w:rPr>
        <w:t xml:space="preserve">i </w:t>
      </w:r>
      <w:r>
        <w:t>v algoritmicky nagenerovaných datech</w:t>
      </w:r>
      <w:r w:rsidR="008F3001" w:rsidRPr="008F3001">
        <w:rPr>
          <w:color w:val="FF0000"/>
        </w:rPr>
        <w:t>,</w:t>
      </w:r>
      <w:r>
        <w:t xml:space="preserve"> bude potvrzeno, že se algoritmus </w:t>
      </w:r>
      <w:r w:rsidR="008756E0">
        <w:t>naučil tuto logiku replikovat.</w:t>
      </w:r>
    </w:p>
    <w:p w14:paraId="1C546883" w14:textId="77777777" w:rsidR="008F15E4" w:rsidRDefault="008F15E4" w:rsidP="008F15E4">
      <w:pPr>
        <w:pStyle w:val="Standartnitext"/>
        <w:rPr>
          <w:rFonts w:eastAsiaTheme="minorEastAsia"/>
        </w:rPr>
      </w:pPr>
      <w:r>
        <w:rPr>
          <w:rFonts w:eastAsiaTheme="minorEastAsia"/>
        </w:rPr>
        <w:t>Následující příklad scény (S</w:t>
      </w:r>
      <w:r>
        <w:rPr>
          <w:rFonts w:eastAsiaTheme="minorEastAsia"/>
          <w:vertAlign w:val="subscript"/>
        </w:rPr>
        <w:t>1</w:t>
      </w:r>
      <w:r>
        <w:rPr>
          <w:rFonts w:eastAsiaTheme="minorEastAsia"/>
        </w:rPr>
        <w:t xml:space="preserve">) představuje prostor, ve kterém jsou zobrazeny </w:t>
      </w:r>
      <w:r w:rsidRPr="008F3001">
        <w:rPr>
          <w:rFonts w:eastAsiaTheme="minorEastAsia"/>
          <w:color w:val="FF0000"/>
        </w:rPr>
        <w:t xml:space="preserve">a </w:t>
      </w:r>
      <w:r>
        <w:rPr>
          <w:rFonts w:eastAsiaTheme="minorEastAsia"/>
        </w:rPr>
        <w:t>dodrženy všechny sledované vlastnosti.</w:t>
      </w:r>
    </w:p>
    <w:p w14:paraId="6D3A34BE" w14:textId="40086AB6" w:rsidR="008F15E4" w:rsidRPr="00E70450" w:rsidRDefault="009B69C2" w:rsidP="008F15E4">
      <w:pPr>
        <w:pStyle w:val="Rovnice"/>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10"/>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m:oMathPara>
    </w:p>
    <w:p w14:paraId="5755B24D" w14:textId="3312A0AD" w:rsidR="00083C0C" w:rsidRPr="00AA7C80" w:rsidRDefault="008F15E4" w:rsidP="008F15E4">
      <w:pPr>
        <w:pStyle w:val="CAPITION"/>
      </w:pPr>
      <w:r>
        <w:t xml:space="preserve">Rov. </w:t>
      </w:r>
      <w:r w:rsidR="00A250B8">
        <w:rPr>
          <w:noProof/>
        </w:rPr>
        <w:fldChar w:fldCharType="begin"/>
      </w:r>
      <w:r w:rsidR="00A250B8">
        <w:rPr>
          <w:noProof/>
        </w:rPr>
        <w:instrText xml:space="preserve"> SEQ Rov. \* ARABIC </w:instrText>
      </w:r>
      <w:r w:rsidR="00A250B8">
        <w:rPr>
          <w:noProof/>
        </w:rPr>
        <w:fldChar w:fldCharType="separate"/>
      </w:r>
      <w:r>
        <w:rPr>
          <w:noProof/>
        </w:rPr>
        <w:t>10</w:t>
      </w:r>
      <w:r w:rsidR="00A250B8">
        <w:rPr>
          <w:noProof/>
        </w:rPr>
        <w:fldChar w:fldCharType="end"/>
      </w:r>
      <w:r>
        <w:t xml:space="preserve"> příklad vstupního prostoru</w:t>
      </w:r>
    </w:p>
    <w:p w14:paraId="40269CA2" w14:textId="026881E3" w:rsidR="00287258" w:rsidRDefault="00DD3553" w:rsidP="008F15E4">
      <w:pPr>
        <w:pStyle w:val="Heading2"/>
      </w:pPr>
      <w:bookmarkStart w:id="102" w:name="_Toc3812571"/>
      <w:r>
        <w:t>Jednotkové testování</w:t>
      </w:r>
      <w:bookmarkEnd w:id="102"/>
    </w:p>
    <w:p w14:paraId="5381BF4C" w14:textId="6602F680" w:rsidR="00DD3553" w:rsidRDefault="00DD3553" w:rsidP="00DD3553">
      <w:pPr>
        <w:pStyle w:val="Standartnitext"/>
        <w:ind w:firstLine="708"/>
      </w:pPr>
      <w:r>
        <w:t>V první fázi testování bylo ověřováno zda-</w:t>
      </w:r>
      <w:commentRangeStart w:id="103"/>
      <w:r>
        <w:t>li</w:t>
      </w:r>
      <w:commentRangeEnd w:id="103"/>
      <w:r w:rsidR="008F3001">
        <w:rPr>
          <w:rStyle w:val="CommentReference"/>
          <w:rFonts w:asciiTheme="minorHAnsi" w:hAnsiTheme="minorHAnsi" w:cstheme="minorBidi"/>
        </w:rPr>
        <w:commentReference w:id="103"/>
      </w:r>
      <w:r>
        <w:t xml:space="preserve"> dokáže algoritmus replikovat konkrétní vlastnosti v jednoduchém prostoru, který není rušen kontextem ostatních objektů. Tento prostor je definovaný jako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8445A">
        <w:t>,</w:t>
      </w:r>
      <w:r w:rsidR="008F3001">
        <w:t xml:space="preserve"> po je</w:t>
      </w:r>
      <w:r w:rsidR="008F3001" w:rsidRPr="008F3001">
        <w:rPr>
          <w:color w:val="FF0000"/>
        </w:rPr>
        <w:t>jím</w:t>
      </w:r>
      <w:r>
        <w:t>ž obvodu se nachází objekt třídy 1</w:t>
      </w:r>
      <w:r w:rsidR="008F3001" w:rsidRPr="008F3001">
        <w:rPr>
          <w:color w:val="FF0000"/>
        </w:rPr>
        <w:t>,</w:t>
      </w:r>
      <w:r>
        <w:t xml:space="preserve"> to znamená zeď.</w:t>
      </w:r>
    </w:p>
    <w:p w14:paraId="42A713A3" w14:textId="2C7A64D6" w:rsidR="00A9690B" w:rsidRDefault="006D64FD" w:rsidP="00F51537">
      <w:pPr>
        <w:pStyle w:val="Obrzek"/>
      </w:pPr>
      <w:r w:rsidRPr="006D64FD">
        <w:lastRenderedPageBreak/>
        <w:drawing>
          <wp:inline distT="0" distB="0" distL="0" distR="0" wp14:anchorId="53A6BE6E" wp14:editId="2C0B9730">
            <wp:extent cx="2686050" cy="1424876"/>
            <wp:effectExtent l="0" t="0" r="0" b="4445"/>
            <wp:docPr id="5" name="Picture 5"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021" t="29382" r="9485" b="13040"/>
                    <a:stretch/>
                  </pic:blipFill>
                  <pic:spPr bwMode="auto">
                    <a:xfrm>
                      <a:off x="0" y="0"/>
                      <a:ext cx="2716041" cy="144078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580E2CD1" w:rsidR="006D64FD" w:rsidRPr="00A9690B" w:rsidRDefault="00F51537" w:rsidP="00F51537">
      <w:pPr>
        <w:pStyle w:val="Caption"/>
      </w:pPr>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9</w:t>
      </w:r>
      <w:r w:rsidR="00A250B8">
        <w:rPr>
          <w:noProof/>
        </w:rPr>
        <w:fldChar w:fldCharType="end"/>
      </w:r>
      <w:r>
        <w:t>: V</w:t>
      </w:r>
      <w:r w:rsidR="00A9690B">
        <w:t>izualizace prostoru M</w:t>
      </w:r>
      <w:r w:rsidR="0038445A">
        <w:rPr>
          <w:vertAlign w:val="subscript"/>
        </w:rPr>
        <w:t>1</w:t>
      </w:r>
    </w:p>
    <w:p w14:paraId="7953A407" w14:textId="0A9FD6F6" w:rsidR="001F715E" w:rsidRDefault="006D4987" w:rsidP="008F15E4">
      <w:pPr>
        <w:pStyle w:val="Heading3"/>
      </w:pPr>
      <w:r>
        <w:t>Hypotéza blízké re</w:t>
      </w:r>
      <w:r w:rsidR="0080227D">
        <w:t>lace</w:t>
      </w:r>
      <w:r w:rsidR="00DD3553">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na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oMath>
    </w:p>
    <w:p w14:paraId="143DFFF0" w14:textId="3C076BB5" w:rsidR="0038445A" w:rsidRDefault="006D4987" w:rsidP="00DD3553">
      <w:pPr>
        <w:pStyle w:val="Standartnitext"/>
        <w:ind w:firstLine="708"/>
      </w:pPr>
      <w:r>
        <w:t xml:space="preserve">V rámci testování se potvrdilo, že algoritmus replikuje </w:t>
      </w:r>
      <w:r w:rsidR="0038445A">
        <w:t>těsnou relaci objektů tříd 2 a 3, kde sledujeme následující vlastnosti</w:t>
      </w:r>
      <w:r>
        <w:t>.</w:t>
      </w:r>
    </w:p>
    <w:p w14:paraId="5C0FFABD" w14:textId="41A8263C" w:rsidR="0038445A" w:rsidRDefault="009B69C2" w:rsidP="0043045F">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b"/>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oMath>
      </m:oMathPara>
    </w:p>
    <w:p w14:paraId="2AC86EE2" w14:textId="39D0ABCE" w:rsidR="00DD3553" w:rsidRDefault="009A6689" w:rsidP="00DD3553">
      <w:pPr>
        <w:pStyle w:val="Standartnitext"/>
        <w:ind w:firstLine="708"/>
      </w:pPr>
      <w:r>
        <w:t>Ze všech 16 vnitřních pozic</w:t>
      </w:r>
      <w:r w:rsidR="0043045F">
        <w:t xml:space="preserve">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doplnil algoritmus v rozsahu čtyř iterací židle kolem stolů po vzoru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w:t>
      </w:r>
      <w:r>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w:t>
      </w:r>
      <w:r w:rsidR="0043045F">
        <w:t xml:space="preserve"> stoly (přiměřeně od sebe) obkro</w:t>
      </w:r>
      <w:r w:rsidR="00383B56">
        <w:t>užil</w:t>
      </w:r>
      <w:r w:rsidR="003D6C8E">
        <w:t xml:space="preserve"> algorit</w:t>
      </w:r>
      <w:r w:rsidR="00383B56">
        <w:t xml:space="preserve">mus ve všech případech stoly </w:t>
      </w:r>
      <w:commentRangeStart w:id="104"/>
      <w:r w:rsidR="00383B56">
        <w:t>židlemi</w:t>
      </w:r>
      <w:commentRangeEnd w:id="104"/>
      <w:r w:rsidR="008F3001">
        <w:rPr>
          <w:rStyle w:val="CommentReference"/>
          <w:rFonts w:asciiTheme="minorHAnsi" w:hAnsiTheme="minorHAnsi" w:cstheme="minorBidi"/>
        </w:rPr>
        <w:commentReference w:id="104"/>
      </w:r>
      <w:r w:rsidR="00383B56">
        <w:t xml:space="preserve"> sledujíce vlastnosti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383B56">
        <w:t xml:space="preserve"> a</w:t>
      </w:r>
      <w:r w:rsidR="00A9690B">
        <w:t xml:space="preserve"> částečně i</w:t>
      </w:r>
      <w:r w:rsidR="00383B56">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383B56">
        <w:t>.</w:t>
      </w:r>
    </w:p>
    <w:p w14:paraId="1B176268" w14:textId="596B4DA6" w:rsidR="007E544C" w:rsidRDefault="007E544C" w:rsidP="008F15E4">
      <w:pPr>
        <w:pStyle w:val="Heading3"/>
      </w:pPr>
      <w:r>
        <w:t>Hypot</w:t>
      </w:r>
      <w:r>
        <w:rPr>
          <w:lang w:val="en-US"/>
        </w:rPr>
        <w:t xml:space="preserve">éza speciální vlastnosti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a </m:t>
            </m:r>
          </m:sub>
        </m:sSub>
      </m:oMath>
      <w:r>
        <w:rPr>
          <w:lang w:val="en-US"/>
        </w:rP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b </m:t>
            </m:r>
          </m:sub>
        </m:sSub>
      </m:oMath>
      <w:r>
        <w:rPr>
          <w:lang w:val="en-US"/>
        </w:rPr>
        <w:t xml:space="preserve">na </w:t>
      </w:r>
      <m:oMath>
        <m:sSub>
          <m:sSubPr>
            <m:ctrlPr>
              <w:rPr>
                <w:rFonts w:ascii="Cambria Math" w:hAnsi="Cambria Math"/>
                <w:i/>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6AFCC0CF" w14:textId="65E3FEBB" w:rsidR="007E544C" w:rsidRDefault="007E544C" w:rsidP="007E544C">
      <w:pPr>
        <w:pStyle w:val="Standartnitext"/>
        <w:ind w:firstLine="708"/>
      </w:pPr>
      <w:r>
        <w:t>V </w:t>
      </w:r>
      <w:commentRangeStart w:id="105"/>
      <w:r>
        <w:t>tomto</w:t>
      </w:r>
      <w:commentRangeEnd w:id="105"/>
      <w:r w:rsidR="008F3001">
        <w:rPr>
          <w:rStyle w:val="CommentReference"/>
          <w:rFonts w:asciiTheme="minorHAnsi" w:hAnsiTheme="minorHAnsi" w:cstheme="minorBidi"/>
        </w:rPr>
        <w:commentReference w:id="105"/>
      </w:r>
      <w:r>
        <w:t xml:space="preserve"> jsou sledovány vlastnosti vyobrazené v maticích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2a </m:t>
            </m:r>
          </m:sub>
        </m:sSub>
      </m:oMath>
      <w:r>
        <w:rPr>
          <w:rFonts w:eastAsiaTheme="minorEastAsia"/>
          <w:iCs/>
        </w:rPr>
        <w:t xml:space="preserve">a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2b </m:t>
            </m:r>
          </m:sub>
        </m:sSub>
      </m:oMath>
      <w:r w:rsidRPr="007E544C">
        <w:t>.</w:t>
      </w:r>
      <w:r>
        <w:t xml:space="preserve"> Jedná se </w:t>
      </w:r>
      <w:r w:rsidRPr="008F3001">
        <w:rPr>
          <w:color w:val="FF0000"/>
        </w:rPr>
        <w:t xml:space="preserve">o </w:t>
      </w:r>
      <w:r>
        <w:t>jednoduché pravidlo, které určuje, že v případě umístění stolu jednu pozici od stěny, nebude na tuto pozici přid</w:t>
      </w:r>
      <w:r w:rsidR="008F3001">
        <w:t>ána židle, která by tam standar</w:t>
      </w:r>
      <w:r w:rsidR="008F3001" w:rsidRPr="008F3001">
        <w:rPr>
          <w:color w:val="FF0000"/>
        </w:rPr>
        <w:t>d</w:t>
      </w:r>
      <w:r>
        <w:t>ně měla být dle pravidla</w:t>
      </w:r>
      <m:oMath>
        <m: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w:t>
      </w:r>
    </w:p>
    <w:p w14:paraId="2A1CD68C" w14:textId="69175461" w:rsidR="007E544C" w:rsidRDefault="009B69C2" w:rsidP="007E544C">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mr>
            </m:m>
          </m:e>
        </m:d>
      </m:oMath>
      <w:r w:rsidR="007E544C">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b</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oMath>
    </w:p>
    <w:p w14:paraId="6B26FA2F" w14:textId="5F582695" w:rsidR="007E544C" w:rsidRDefault="007E544C" w:rsidP="007E544C">
      <w:pPr>
        <w:pStyle w:val="Standartnitext"/>
        <w:ind w:firstLine="708"/>
      </w:pPr>
      <w:r>
        <w:t xml:space="preserve">Pro test vlastnosti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eastAsiaTheme="minorEastAsia"/>
        </w:rPr>
        <w:t xml:space="preserve"> </w:t>
      </w:r>
      <w:r>
        <w:t xml:space="preserve">byly stoly umístěny </w:t>
      </w:r>
      <w:r w:rsidRPr="008F3001">
        <w:rPr>
          <w:color w:val="FF0000"/>
        </w:rPr>
        <w:t>ob</w:t>
      </w:r>
      <w:r w:rsidR="008F3001" w:rsidRPr="008F3001">
        <w:rPr>
          <w:color w:val="FF0000"/>
        </w:rPr>
        <w:t xml:space="preserve"> </w:t>
      </w:r>
      <w:r w:rsidRPr="008F3001">
        <w:rPr>
          <w:color w:val="FF0000"/>
        </w:rPr>
        <w:t xml:space="preserve">jednu </w:t>
      </w:r>
      <w:r>
        <w:t>pozici od obvodového zdiva. Celkem vzniklo v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dvacet testovacích pozic. V rozsahu tří iterací umístil algoritmus židle kolem stolu po vzoru [X</w:t>
      </w:r>
      <w:r>
        <w:rPr>
          <w:vertAlign w:val="subscript"/>
        </w:rPr>
        <w:t>2</w:t>
      </w:r>
      <w:r>
        <w:t>] ve všech případech. Při čtvrté iteraci došlo obvykle k tomu, že nejpravděpodobnější pozice byla dle pravidla [X</w:t>
      </w:r>
      <w:r>
        <w:rPr>
          <w:vertAlign w:val="subscript"/>
        </w:rPr>
        <w:t>1</w:t>
      </w:r>
      <w:r>
        <w:t>] predikována ke zdi. Pouze v šesti případech z celkových dvaceti umístil algoritmus čtvrtou židli do volného prostoru. V ostatních případech doplnil vlastnost [X</w:t>
      </w:r>
      <w:r>
        <w:rPr>
          <w:vertAlign w:val="subscript"/>
        </w:rPr>
        <w:t>2</w:t>
      </w:r>
      <w:r>
        <w:t>]</w:t>
      </w:r>
      <w:r>
        <w:rPr>
          <w:vertAlign w:val="subscript"/>
        </w:rPr>
        <w:t xml:space="preserve"> </w:t>
      </w:r>
      <w:r>
        <w:t>vlastností [X</w:t>
      </w:r>
      <w:r>
        <w:rPr>
          <w:vertAlign w:val="subscript"/>
        </w:rPr>
        <w:t>1</w:t>
      </w:r>
      <w:r>
        <w:t>], což se dá při čtvrté it</w:t>
      </w:r>
      <w:r w:rsidR="008F3001" w:rsidRPr="008F3001">
        <w:rPr>
          <w:color w:val="FF0000"/>
        </w:rPr>
        <w:t>e</w:t>
      </w:r>
      <w:r>
        <w:t>raci v podstatě identifikovat jako pozitivní jev.</w:t>
      </w:r>
    </w:p>
    <w:p w14:paraId="155BC70B" w14:textId="77777777" w:rsidR="007E544C" w:rsidRPr="00383B56" w:rsidRDefault="007E544C" w:rsidP="007E544C">
      <w:pPr>
        <w:pStyle w:val="Standartnitext"/>
        <w:ind w:firstLine="708"/>
      </w:pPr>
    </w:p>
    <w:p w14:paraId="0C04E8A8" w14:textId="1D680736" w:rsidR="00DD3553" w:rsidRDefault="0083459A" w:rsidP="008F15E4">
      <w:pPr>
        <w:pStyle w:val="Heading3"/>
      </w:pPr>
      <w:r>
        <w:t>Hypotéza vlastností</w:t>
      </w:r>
      <w:r w:rsidR="0043045F">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w:t>
      </w:r>
      <w: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oMath>
      <w:r w:rsidR="0043045F">
        <w:t xml:space="preserve"> </w:t>
      </w:r>
      <w:r>
        <w:t>pro větší počet objektů</w:t>
      </w:r>
    </w:p>
    <w:p w14:paraId="091CA3FD" w14:textId="53CD088E" w:rsidR="0043045F" w:rsidRDefault="0083459A" w:rsidP="0083459A">
      <w:pPr>
        <w:pStyle w:val="Standartnitext"/>
        <w:ind w:firstLine="708"/>
      </w:pPr>
      <w:r>
        <w:t>Pro účely tohoto testování byla zvolena demonstrativní s</w:t>
      </w:r>
      <w:r w:rsidR="0043045F">
        <w:t xml:space="preserve">ituace viz. </w:t>
      </w:r>
      <w:r w:rsidR="0043045F">
        <w:fldChar w:fldCharType="begin"/>
      </w:r>
      <w:r w:rsidR="0043045F">
        <w:instrText xml:space="preserve"> REF _Ref4057755 \h </w:instrText>
      </w:r>
      <w:r w:rsidR="0043045F">
        <w:fldChar w:fldCharType="separate"/>
      </w:r>
      <w:r w:rsidR="0043045F">
        <w:t xml:space="preserve">Obr. </w:t>
      </w:r>
      <w:r w:rsidR="0043045F">
        <w:rPr>
          <w:noProof/>
        </w:rPr>
        <w:t>10</w:t>
      </w:r>
      <w:r w:rsidR="0043045F">
        <w:fldChar w:fldCharType="end"/>
      </w:r>
      <w:r w:rsidR="0043045F">
        <w:t xml:space="preserve"> založená na</w:t>
      </w:r>
      <w:r w:rsidR="0043045F">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r w:rsidR="0043045F">
        <w:t xml:space="preserve"> Kromě již ver</w:t>
      </w:r>
      <w:r w:rsidR="008F3001" w:rsidRPr="008F3001">
        <w:rPr>
          <w:color w:val="FF0000"/>
        </w:rPr>
        <w:t>i</w:t>
      </w:r>
      <w:r w:rsidR="0043045F">
        <w:t xml:space="preserve">fikované vlastnosti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3045F">
        <w:t>, jsou sledovány</w:t>
      </w:r>
      <w:r w:rsidR="007E544C">
        <w:t xml:space="preserve"> i</w:t>
      </w:r>
      <w:r w:rsidR="0043045F">
        <w:t xml:space="preserve"> vlastnosti </w:t>
      </w:r>
      <m:oMath>
        <m:sSub>
          <m:sSubPr>
            <m:ctrlPr>
              <w:rPr>
                <w:rFonts w:ascii="Cambria Math" w:hAnsi="Cambria Math"/>
                <w:i/>
              </w:rPr>
            </m:ctrlPr>
          </m:sSubPr>
          <m:e>
            <m:r>
              <w:rPr>
                <w:rFonts w:ascii="Cambria Math" w:hAnsi="Cambria Math"/>
              </w:rPr>
              <m:t>X</m:t>
            </m:r>
          </m:e>
          <m:sub>
            <m:r>
              <w:rPr>
                <w:rFonts w:ascii="Cambria Math" w:hAnsi="Cambria Math"/>
              </w:rPr>
              <m:t>2a</m:t>
            </m:r>
          </m:sub>
        </m:sSub>
      </m:oMath>
      <w:r w:rsidR="0043045F" w:rsidRPr="008F3001">
        <w:rPr>
          <w:rFonts w:eastAsiaTheme="minorEastAsia"/>
          <w:color w:val="FF0000"/>
        </w:rPr>
        <w:t xml:space="preserve">a </w:t>
      </w:r>
      <m:oMath>
        <m:sSub>
          <m:sSubPr>
            <m:ctrlPr>
              <w:rPr>
                <w:rFonts w:ascii="Cambria Math" w:hAnsi="Cambria Math"/>
                <w:i/>
              </w:rPr>
            </m:ctrlPr>
          </m:sSubPr>
          <m:e>
            <m:r>
              <w:rPr>
                <w:rFonts w:ascii="Cambria Math" w:hAnsi="Cambria Math"/>
              </w:rPr>
              <m:t>X</m:t>
            </m:r>
          </m:e>
          <m:sub>
            <m:r>
              <w:rPr>
                <w:rFonts w:ascii="Cambria Math" w:hAnsi="Cambria Math"/>
              </w:rPr>
              <m:t>2b</m:t>
            </m:r>
          </m:sub>
        </m:sSub>
      </m:oMath>
      <w:r w:rsidR="0043045F">
        <w:rPr>
          <w:rFonts w:eastAsiaTheme="minorEastAsia"/>
        </w:rPr>
        <w:t>.</w:t>
      </w:r>
      <w:r>
        <w:t xml:space="preserve"> </w:t>
      </w:r>
    </w:p>
    <w:p w14:paraId="72A9AF54" w14:textId="474E9F9C" w:rsidR="0083459A" w:rsidRDefault="0083459A" w:rsidP="0083459A">
      <w:pPr>
        <w:pStyle w:val="Standartnitext"/>
        <w:ind w:firstLine="708"/>
      </w:pPr>
      <w:r>
        <w:t>Celkem bylo spuštěno 30 iterací s cílem umístit o</w:t>
      </w:r>
      <w:r w:rsidR="0043045F">
        <w:t xml:space="preserve">bjekt třídy 2 dle předpokladu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w:t>
      </w:r>
      <w:r w:rsidR="0043045F">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r>
        <w:rPr>
          <w:vertAlign w:val="subscript"/>
        </w:rPr>
        <w:t xml:space="preserve"> </w:t>
      </w:r>
      <w:r>
        <w:t>V následujícím popisu bude ukázáno a</w:t>
      </w:r>
      <w:r w:rsidR="008756E0">
        <w:t xml:space="preserve"> komentováno chování algoritmu.</w:t>
      </w:r>
    </w:p>
    <w:p w14:paraId="654EDB00" w14:textId="30058FC4" w:rsidR="006449BA" w:rsidRDefault="00FE1834" w:rsidP="008756E0">
      <w:pPr>
        <w:pStyle w:val="Obrzek"/>
      </w:pPr>
      <w:r w:rsidRPr="00FE1834">
        <w:lastRenderedPageBreak/>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8756E0">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48F3D24D" w:rsidR="0083459A" w:rsidRDefault="008756E0" w:rsidP="00927065">
      <w:pPr>
        <w:pStyle w:val="CAPITION"/>
      </w:pPr>
      <w:bookmarkStart w:id="106" w:name="_Ref4057755"/>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10</w:t>
      </w:r>
      <w:r w:rsidR="00A250B8">
        <w:rPr>
          <w:noProof/>
        </w:rPr>
        <w:fldChar w:fldCharType="end"/>
      </w:r>
      <w:bookmarkEnd w:id="106"/>
      <w:r>
        <w:t xml:space="preserve">: </w:t>
      </w:r>
      <w:r w:rsidR="00FE1834">
        <w:t>Vlevo vizualizace výchozí situace</w:t>
      </w:r>
      <w:r w:rsidR="0083459A">
        <w:t xml:space="preserve"> (iterace 0)</w:t>
      </w:r>
      <w:r w:rsidR="00FE1834">
        <w:t>. Vpravo pravděpodobnosti výskytu objektu kategorie 3 tj, židle</w:t>
      </w:r>
    </w:p>
    <w:p w14:paraId="27977CA7" w14:textId="7D238C55" w:rsidR="00717150" w:rsidRPr="00FE1834" w:rsidRDefault="00FE1834" w:rsidP="00717150">
      <w:pPr>
        <w:pStyle w:val="Standartnitext"/>
        <w:ind w:firstLine="708"/>
      </w:pPr>
      <w:r>
        <w:t xml:space="preserve">Až do </w:t>
      </w:r>
      <w:commentRangeStart w:id="107"/>
      <w:r>
        <w:t>18</w:t>
      </w:r>
      <w:commentRangeEnd w:id="107"/>
      <w:r w:rsidR="008F3001">
        <w:rPr>
          <w:rStyle w:val="CommentReference"/>
          <w:rFonts w:asciiTheme="minorHAnsi" w:hAnsiTheme="minorHAnsi" w:cstheme="minorBidi"/>
        </w:rPr>
        <w:commentReference w:id="107"/>
      </w:r>
      <w:r>
        <w:t xml:space="preserve"> iterace se algoritmus držel pravidel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t xml:space="preserve">a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viz. </w:t>
      </w:r>
      <w:r w:rsidR="00927065">
        <w:rPr>
          <w:rFonts w:eastAsiaTheme="minorEastAsia"/>
        </w:rPr>
        <w:fldChar w:fldCharType="begin"/>
      </w:r>
      <w:r w:rsidR="00927065">
        <w:rPr>
          <w:rFonts w:eastAsiaTheme="minorEastAsia"/>
        </w:rPr>
        <w:instrText xml:space="preserve"> REF _Ref4058151 \h </w:instrText>
      </w:r>
      <w:r w:rsidR="00927065">
        <w:rPr>
          <w:rFonts w:eastAsiaTheme="minorEastAsia"/>
        </w:rPr>
      </w:r>
      <w:r w:rsidR="00927065">
        <w:rPr>
          <w:rFonts w:eastAsiaTheme="minorEastAsia"/>
        </w:rPr>
        <w:fldChar w:fldCharType="separate"/>
      </w:r>
      <w:r w:rsidR="00927065">
        <w:t xml:space="preserve">Obr. </w:t>
      </w:r>
      <w:r w:rsidR="00927065">
        <w:rPr>
          <w:noProof/>
        </w:rPr>
        <w:t>11</w:t>
      </w:r>
      <w:r w:rsidR="00927065">
        <w:rPr>
          <w:rFonts w:eastAsiaTheme="minorEastAsia"/>
        </w:rPr>
        <w:fldChar w:fldCharType="end"/>
      </w:r>
      <w:r>
        <w:t xml:space="preserve">. </w:t>
      </w:r>
      <w:r w:rsidR="00334F94">
        <w:t>V rámci této výchozí situace lze konstatovat, že algoritmus víceméně upřednostňoval neproblematická místa vzhledem k pravidl</w:t>
      </w:r>
      <w:r w:rsidR="00927065">
        <w:t>ům</w:t>
      </w:r>
      <w:r w:rsidR="00334F9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8F3001">
        <w:t>(oranžová oblast). Výj</w:t>
      </w:r>
      <w:r w:rsidR="008F3001" w:rsidRPr="008F3001">
        <w:rPr>
          <w:color w:val="FF0000"/>
        </w:rPr>
        <w:t>i</w:t>
      </w:r>
      <w:r w:rsidR="00334F94">
        <w:t>mku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54C9937E" w:rsidR="00A31129" w:rsidRDefault="00A31129" w:rsidP="00CE582B">
      <w:pPr>
        <w:pStyle w:val="Obrzek"/>
      </w:pPr>
      <w: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CE582B">
        <w:drawing>
          <wp:inline distT="0" distB="0" distL="0" distR="0" wp14:anchorId="1AB8A374" wp14:editId="09D12FE2">
            <wp:extent cx="3019425" cy="1297305"/>
            <wp:effectExtent l="0" t="0" r="9525" b="0"/>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inline>
        </w:drawing>
      </w:r>
    </w:p>
    <w:p w14:paraId="494360A9" w14:textId="2358168E" w:rsidR="00A31129" w:rsidRDefault="00A31129" w:rsidP="00CE582B">
      <w:pPr>
        <w:pStyle w:val="Obrzek"/>
      </w:pPr>
      <w:r w:rsidRPr="00CE582B">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38D5AFB2" w:rsidR="009A6689" w:rsidRDefault="008756E0" w:rsidP="007E544C">
      <w:pPr>
        <w:pStyle w:val="CAPITION"/>
      </w:pPr>
      <w:bookmarkStart w:id="108" w:name="_Ref4058151"/>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11</w:t>
      </w:r>
      <w:r w:rsidR="00A250B8">
        <w:rPr>
          <w:noProof/>
        </w:rPr>
        <w:fldChar w:fldCharType="end"/>
      </w:r>
      <w:bookmarkEnd w:id="108"/>
      <w:r>
        <w:t xml:space="preserve">: </w:t>
      </w:r>
      <w:r w:rsidR="00FE1834">
        <w:t>Mezistav budování prostoru (iterace 16)</w:t>
      </w:r>
    </w:p>
    <w:p w14:paraId="4DF2D9D3" w14:textId="0D36AADA" w:rsidR="001A3266" w:rsidRDefault="00334F94" w:rsidP="001A3266">
      <w:pPr>
        <w:pStyle w:val="Standartnitext"/>
        <w:ind w:firstLine="708"/>
      </w:pPr>
      <w:r>
        <w:t xml:space="preserve">Od devatenácté iterace </w:t>
      </w:r>
      <w:r w:rsidR="00AB023E">
        <w:t xml:space="preserve">přestal algoritmus pravidlo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AB023E">
        <w:t xml:space="preserve">dodržovat a objekty doplňoval pouze na základě pravidla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rsidR="00AB023E">
        <w:t xml:space="preserve"> viz.</w:t>
      </w:r>
      <w:r w:rsidR="00927065">
        <w:t xml:space="preserve"> </w:t>
      </w:r>
      <w:r w:rsidR="00927065">
        <w:fldChar w:fldCharType="begin"/>
      </w:r>
      <w:r w:rsidR="00927065">
        <w:instrText xml:space="preserve"> REF _Ref4058248 \h </w:instrText>
      </w:r>
      <w:r w:rsidR="00927065">
        <w:fldChar w:fldCharType="separate"/>
      </w:r>
      <w:r w:rsidR="00927065">
        <w:t xml:space="preserve">Obr. </w:t>
      </w:r>
      <w:r w:rsidR="00927065">
        <w:rPr>
          <w:noProof/>
        </w:rPr>
        <w:t>12</w:t>
      </w:r>
      <w:r w:rsidR="00927065">
        <w:fldChar w:fldCharType="end"/>
      </w:r>
      <w:r w:rsidR="00AB023E">
        <w:t>.</w:t>
      </w:r>
    </w:p>
    <w:p w14:paraId="749C8D4B" w14:textId="405B7CE9" w:rsidR="00A31129" w:rsidRDefault="00334F94" w:rsidP="00CE582B">
      <w:pPr>
        <w:pStyle w:val="Obrzek"/>
      </w:pPr>
      <w:r w:rsidRPr="00CE582B">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129" w:rsidRPr="006449BA">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04461D0A" w:rsidR="00AB023E" w:rsidRDefault="008756E0" w:rsidP="007E544C">
      <w:pPr>
        <w:pStyle w:val="CAPITION"/>
      </w:pPr>
      <w:bookmarkStart w:id="109" w:name="_Ref4058248"/>
      <w:r>
        <w:t xml:space="preserve">Obr. </w:t>
      </w:r>
      <w:r w:rsidR="00A250B8">
        <w:rPr>
          <w:noProof/>
        </w:rPr>
        <w:fldChar w:fldCharType="begin"/>
      </w:r>
      <w:r w:rsidR="00A250B8">
        <w:rPr>
          <w:noProof/>
        </w:rPr>
        <w:instrText xml:space="preserve"> SEQ Obr. \* ARABIC </w:instrText>
      </w:r>
      <w:r w:rsidR="00A250B8">
        <w:rPr>
          <w:noProof/>
        </w:rPr>
        <w:fldChar w:fldCharType="separate"/>
      </w:r>
      <w:r w:rsidR="008F15E4">
        <w:rPr>
          <w:noProof/>
        </w:rPr>
        <w:t>12</w:t>
      </w:r>
      <w:r w:rsidR="00A250B8">
        <w:rPr>
          <w:noProof/>
        </w:rPr>
        <w:fldChar w:fldCharType="end"/>
      </w:r>
      <w:bookmarkEnd w:id="109"/>
      <w:r>
        <w:t xml:space="preserve">: </w:t>
      </w:r>
      <w:r w:rsidR="00AB023E">
        <w:t>Mezistav budování prostoru (iterace 26)</w:t>
      </w:r>
    </w:p>
    <w:p w14:paraId="43657375" w14:textId="00D83B41" w:rsidR="00AB023E" w:rsidRDefault="00AB023E" w:rsidP="00AB023E">
      <w:pPr>
        <w:pStyle w:val="Standartnitext"/>
      </w:pPr>
      <w:r>
        <w:t>Konečně je zde představen stav po 30. iteraci (Obrázek 8). V</w:t>
      </w:r>
      <w:r w:rsidR="00D6596A">
        <w:t xml:space="preserve"> červeně</w:t>
      </w:r>
      <w:r>
        <w:t> označeném místě bylo algoritmem sice dodrženo pravidlo [X</w:t>
      </w:r>
      <w:r>
        <w:rPr>
          <w:vertAlign w:val="subscript"/>
        </w:rPr>
        <w:t>2</w:t>
      </w:r>
      <w:r>
        <w:t xml:space="preserve">], nicméně vzhledem k tomu, že židle </w:t>
      </w:r>
      <w:r>
        <w:lastRenderedPageBreak/>
        <w:t>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5273F54E" w14:textId="47F73796" w:rsidR="00A31129" w:rsidRDefault="00D6596A" w:rsidP="008F15E4">
      <w:pPr>
        <w:pStyle w:val="CAPITION"/>
      </w:pPr>
      <w:r>
        <w:rPr>
          <w:noProof/>
          <w:lang w:eastAsia="cs-CZ"/>
        </w:rP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w:rPr>
          <w:noProof/>
          <w:lang w:eastAsia="cs-CZ"/>
        </w:rP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CE582B">
        <w:rPr>
          <w:noProof/>
          <w:lang w:eastAsia="cs-CZ"/>
        </w:rPr>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r w:rsidR="00A31129" w:rsidRPr="00CE582B">
        <w:rPr>
          <w:noProof/>
          <w:lang w:eastAsia="cs-CZ"/>
        </w:rPr>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721C5D31" w14:textId="11AD2438" w:rsidR="008F15E4" w:rsidRPr="008F15E4" w:rsidRDefault="008F15E4" w:rsidP="008F15E4">
      <w:pPr>
        <w:pStyle w:val="Caption"/>
      </w:pPr>
      <w:r>
        <w:t xml:space="preserve">Obr. </w:t>
      </w:r>
      <w:r w:rsidR="00A250B8">
        <w:rPr>
          <w:noProof/>
        </w:rPr>
        <w:fldChar w:fldCharType="begin"/>
      </w:r>
      <w:r w:rsidR="00A250B8">
        <w:rPr>
          <w:noProof/>
        </w:rPr>
        <w:instrText xml:space="preserve"> SEQ Obr. \* ARABIC </w:instrText>
      </w:r>
      <w:r w:rsidR="00A250B8">
        <w:rPr>
          <w:noProof/>
        </w:rPr>
        <w:fldChar w:fldCharType="separate"/>
      </w:r>
      <w:r>
        <w:rPr>
          <w:noProof/>
        </w:rPr>
        <w:t>13</w:t>
      </w:r>
      <w:r w:rsidR="00A250B8">
        <w:rPr>
          <w:noProof/>
        </w:rPr>
        <w:fldChar w:fldCharType="end"/>
      </w:r>
      <w:r>
        <w:t xml:space="preserve"> ...</w:t>
      </w:r>
    </w:p>
    <w:p w14:paraId="3F6CEB56" w14:textId="28EF52E9" w:rsidR="007B72C8" w:rsidRDefault="007B72C8" w:rsidP="008F15E4">
      <w:pPr>
        <w:pStyle w:val="Heading3"/>
        <w:rPr>
          <w:lang w:val="en-US"/>
        </w:rPr>
      </w:pPr>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B0F371F" w14:textId="57CB8CCB" w:rsidR="008F15E4" w:rsidRDefault="007B72C8" w:rsidP="008F15E4">
      <w:pPr>
        <w:pStyle w:val="Standartnitext"/>
      </w:pPr>
      <w:r>
        <w:rPr>
          <w:lang w:val="en-US"/>
        </w:rPr>
        <w:t>Tato hypot</w:t>
      </w:r>
      <w:r>
        <w:t>éza předpokládá, že se objekt třídy 4, to znamená skříň</w:t>
      </w:r>
      <w:r w:rsidR="008F3001" w:rsidRPr="008F3001">
        <w:rPr>
          <w:color w:val="FF0000"/>
        </w:rPr>
        <w:t>,</w:t>
      </w:r>
      <w:r w:rsidRPr="008F3001">
        <w:rPr>
          <w:color w:val="FF0000"/>
        </w:rPr>
        <w:t xml:space="preserve"> </w:t>
      </w:r>
      <w:r>
        <w:t>bude stavět ke stěně</w:t>
      </w:r>
      <w:r w:rsidR="008F15E4">
        <w:t>.</w:t>
      </w:r>
    </w:p>
    <w:p w14:paraId="56934D9F" w14:textId="19EF43F8" w:rsidR="007B72C8" w:rsidRPr="007B72C8" w:rsidRDefault="008F15E4" w:rsidP="008F15E4">
      <w:pPr>
        <w:pStyle w:val="Rovnice"/>
      </w:pPr>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3a</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1</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w:r w:rsidR="007B72C8">
        <w:t xml:space="preserve"> </w:t>
      </w:r>
    </w:p>
    <w:p w14:paraId="073C5E63" w14:textId="08FA7CAD" w:rsidR="007B72C8" w:rsidRDefault="007B72C8" w:rsidP="008756E0">
      <w:pPr>
        <w:pStyle w:val="Obrzek"/>
      </w:pPr>
      <w:r w:rsidRPr="008756E0">
        <w:drawing>
          <wp:inline distT="0" distB="0" distL="0" distR="0" wp14:anchorId="7B77ADBD" wp14:editId="0F446F4C">
            <wp:extent cx="1323975" cy="1327802"/>
            <wp:effectExtent l="0" t="0" r="0" b="5715"/>
            <wp:docPr id="7" name="Picture 7" descr="C:\Users\Adam Ouhrabka\Development\PRIVATE\untitled1\room\conv\result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velopment\PRIVATE\untitled1\room\conv\results\a0.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852" t="11369" r="19080" b="9731"/>
                    <a:stretch/>
                  </pic:blipFill>
                  <pic:spPr bwMode="auto">
                    <a:xfrm>
                      <a:off x="0" y="0"/>
                      <a:ext cx="1331569" cy="1335418"/>
                    </a:xfrm>
                    <a:prstGeom prst="rect">
                      <a:avLst/>
                    </a:prstGeom>
                    <a:noFill/>
                    <a:ln>
                      <a:noFill/>
                    </a:ln>
                    <a:extLst>
                      <a:ext uri="{53640926-AAD7-44D8-BBD7-CCE9431645EC}">
                        <a14:shadowObscured xmlns:a14="http://schemas.microsoft.com/office/drawing/2010/main"/>
                      </a:ext>
                    </a:extLst>
                  </pic:spPr>
                </pic:pic>
              </a:graphicData>
            </a:graphic>
          </wp:inline>
        </w:drawing>
      </w:r>
      <w:r w:rsidRPr="007B72C8">
        <w:drawing>
          <wp:inline distT="0" distB="0" distL="0" distR="0" wp14:anchorId="3D3D3E6D" wp14:editId="79E75B75">
            <wp:extent cx="1318299" cy="1318260"/>
            <wp:effectExtent l="0" t="0" r="0" b="0"/>
            <wp:docPr id="8" name="Picture 8" descr="C:\Users\Adam Ouhrabka\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Figure_3.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193" t="11826" r="19592" b="10641"/>
                    <a:stretch/>
                  </pic:blipFill>
                  <pic:spPr bwMode="auto">
                    <a:xfrm flipV="1">
                      <a:off x="0" y="0"/>
                      <a:ext cx="1325175" cy="1325136"/>
                    </a:xfrm>
                    <a:prstGeom prst="rect">
                      <a:avLst/>
                    </a:prstGeom>
                    <a:noFill/>
                    <a:ln>
                      <a:noFill/>
                    </a:ln>
                    <a:extLst>
                      <a:ext uri="{53640926-AAD7-44D8-BBD7-CCE9431645EC}">
                        <a14:shadowObscured xmlns:a14="http://schemas.microsoft.com/office/drawing/2010/main"/>
                      </a:ext>
                    </a:extLst>
                  </pic:spPr>
                </pic:pic>
              </a:graphicData>
            </a:graphic>
          </wp:inline>
        </w:drawing>
      </w:r>
    </w:p>
    <w:p w14:paraId="6064F834" w14:textId="1F36F9FA" w:rsidR="008F15E4" w:rsidRDefault="008F15E4" w:rsidP="008F15E4">
      <w:pPr>
        <w:pStyle w:val="Heading3"/>
        <w:rPr>
          <w:iCs/>
          <w:sz w:val="24"/>
          <w:szCs w:val="22"/>
          <w:lang w:val="en-US"/>
        </w:rPr>
      </w:pPr>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4</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E7D434" w14:textId="6C882287" w:rsidR="008F15E4" w:rsidRPr="008F15E4" w:rsidRDefault="00692674" w:rsidP="00692674">
      <w:pPr>
        <w:pStyle w:val="Standartnitext"/>
        <w:rPr>
          <w:lang w:val="en-US"/>
        </w:rPr>
      </w:pPr>
      <w:r>
        <w:rPr>
          <w:lang w:val="en-US"/>
        </w:rPr>
        <w:t xml:space="preserve">Hypotéza testuje vlastnost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rFonts w:eastAsiaTheme="minorEastAsia"/>
          <w:lang w:val="en-US"/>
        </w:rPr>
        <w:t xml:space="preserve">, která představuje skutečnost </w:t>
      </w:r>
      <w:r>
        <w:rPr>
          <w:lang w:val="en-US"/>
        </w:rPr>
        <w:t xml:space="preserve">, že objekt třídy 5, to znamená objekt popsatelný jako </w:t>
      </w:r>
      <w:r>
        <w:t>„</w:t>
      </w:r>
      <w:r>
        <w:rPr>
          <w:lang w:val="en-US"/>
        </w:rPr>
        <w:t xml:space="preserve">objekt volného prostoru”, by se uvnitř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měl objevit na místě, kolem kterého existuje rozpoznatelný volný prostor. Řečeno jinak, existuje-li v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shluk objektů, měl by být objekt třídy 5</w:t>
      </w:r>
      <w:r w:rsidR="003229C2">
        <w:rPr>
          <w:rFonts w:eastAsiaTheme="minorEastAsia"/>
          <w:lang w:val="en-US"/>
        </w:rPr>
        <w:t xml:space="preserve"> predikován mimo tento shluk.</w:t>
      </w:r>
    </w:p>
    <w:p w14:paraId="1A6B5ABC" w14:textId="3CB4A2F1" w:rsidR="008F15E4" w:rsidRPr="00692674" w:rsidRDefault="009B69C2" w:rsidP="008F15E4">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e>
                  <m:e>
                    <m:r>
                      <m:rPr>
                        <m:sty m:val="b"/>
                      </m:rPr>
                      <w:rPr>
                        <w:rFonts w:ascii="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8DBDC2D" w14:textId="7E366751" w:rsidR="00692674" w:rsidRPr="008F15E4" w:rsidRDefault="00692674" w:rsidP="00692674">
      <w:pPr>
        <w:pStyle w:val="Standartnitext"/>
        <w:rPr>
          <w:lang w:val="en-US"/>
        </w:rPr>
      </w:pPr>
      <w:r>
        <w:rPr>
          <w:lang w:val="en-US"/>
        </w:rPr>
        <w:t>Lorem ipsum.</w:t>
      </w:r>
    </w:p>
    <w:p w14:paraId="726C1B76" w14:textId="65F1A36A" w:rsidR="008F15E4" w:rsidRDefault="008F15E4" w:rsidP="008F15E4">
      <w:pPr>
        <w:pStyle w:val="Heading3"/>
        <w:rPr>
          <w:iCs/>
          <w:sz w:val="24"/>
          <w:szCs w:val="22"/>
          <w:lang w:val="en-US"/>
        </w:rPr>
      </w:pPr>
      <w:r>
        <w:lastRenderedPageBreak/>
        <w:t xml:space="preserve">Hypotéza vlastností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a</m:t>
            </m:r>
          </m:sub>
        </m:sSub>
        <m:r>
          <m:rPr>
            <m:sty m:val="bi"/>
          </m:rPr>
          <w:rPr>
            <w:rFonts w:ascii="Cambria Math" w:hAnsi="Cambria Math"/>
            <w:sz w:val="24"/>
            <w:szCs w:val="22"/>
          </w:rPr>
          <m:t xml:space="preserve"> </m:t>
        </m:r>
      </m:oMath>
      <w:r>
        <w:rPr>
          <w:lang w:val="en-US"/>
        </w:rPr>
        <w:t xml:space="preserve">a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b</m:t>
            </m:r>
          </m:sub>
        </m:sSub>
      </m:oMath>
      <w:r>
        <w:rPr>
          <w:iCs/>
          <w:sz w:val="24"/>
          <w:szCs w:val="22"/>
        </w:rPr>
        <w:t xml:space="preserve"> </w:t>
      </w:r>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1702C9" w14:textId="70A3BD40" w:rsidR="008F15E4" w:rsidRPr="008F15E4" w:rsidRDefault="00692674" w:rsidP="008F15E4">
      <w:pPr>
        <w:pStyle w:val="Standartnitext"/>
        <w:rPr>
          <w:lang w:val="en-US"/>
        </w:rPr>
      </w:pPr>
      <w:r>
        <w:rPr>
          <w:lang w:val="en-US"/>
        </w:rPr>
        <w:t xml:space="preserve">Vlastnosti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5a</m:t>
            </m:r>
          </m:sub>
        </m:sSub>
      </m:oMath>
      <w:r>
        <w:rPr>
          <w:rFonts w:eastAsiaTheme="minorEastAsia"/>
          <w:lang w:val="en-US"/>
        </w:rPr>
        <w:t xml:space="preserve"> a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5b</m:t>
            </m:r>
          </m:sub>
        </m:sSub>
      </m:oMath>
      <w:r>
        <w:rPr>
          <w:rFonts w:eastAsiaTheme="minorEastAsia"/>
          <w:lang w:val="en-US"/>
        </w:rPr>
        <w:t xml:space="preserve"> představují skutečnost, že objekt třídy 6, který </w:t>
      </w:r>
      <w:commentRangeStart w:id="110"/>
      <w:r>
        <w:rPr>
          <w:rFonts w:eastAsiaTheme="minorEastAsia"/>
          <w:lang w:val="en-US"/>
        </w:rPr>
        <w:t>představuje</w:t>
      </w:r>
      <w:commentRangeEnd w:id="110"/>
      <w:r w:rsidR="00451AA8">
        <w:rPr>
          <w:rStyle w:val="CommentReference"/>
          <w:rFonts w:asciiTheme="minorHAnsi" w:hAnsiTheme="minorHAnsi" w:cstheme="minorBidi"/>
        </w:rPr>
        <w:commentReference w:id="110"/>
      </w:r>
      <w:r>
        <w:rPr>
          <w:rFonts w:eastAsiaTheme="minorEastAsia"/>
          <w:lang w:val="en-US"/>
        </w:rPr>
        <w:t xml:space="preserve"> okno, by měl vždy nahradit objekt třídy jedna, tedy zeď.  Současně je sledováno, že okno nebude umístěno za objektem, kter</w:t>
      </w:r>
      <w:r w:rsidR="003229C2">
        <w:rPr>
          <w:rFonts w:eastAsiaTheme="minorEastAsia"/>
          <w:lang w:val="en-US"/>
        </w:rPr>
        <w:t>ý</w:t>
      </w:r>
      <w:r>
        <w:rPr>
          <w:rFonts w:eastAsiaTheme="minorEastAsia"/>
          <w:lang w:val="en-US"/>
        </w:rPr>
        <w:t xml:space="preserve"> by hypoteticky</w:t>
      </w:r>
      <w:r w:rsidR="003229C2">
        <w:rPr>
          <w:rFonts w:eastAsiaTheme="minorEastAsia"/>
          <w:lang w:val="en-US"/>
        </w:rPr>
        <w:t xml:space="preserve"> bránil</w:t>
      </w:r>
      <w:r>
        <w:rPr>
          <w:rFonts w:eastAsiaTheme="minorEastAsia"/>
          <w:lang w:val="en-US"/>
        </w:rPr>
        <w:t xml:space="preserve"> průchodu světla. Primárně se jedná o objekt skřín</w:t>
      </w:r>
      <w:r w:rsidR="003229C2">
        <w:rPr>
          <w:rFonts w:eastAsiaTheme="minorEastAsia"/>
          <w:lang w:val="en-US"/>
        </w:rPr>
        <w:t>ě</w:t>
      </w:r>
      <w:r>
        <w:rPr>
          <w:rFonts w:eastAsiaTheme="minorEastAsia"/>
          <w:lang w:val="en-US"/>
        </w:rPr>
        <w:t xml:space="preserve"> (4).</w:t>
      </w:r>
    </w:p>
    <w:p w14:paraId="7523F11D" w14:textId="700DD53F" w:rsidR="008F15E4" w:rsidRPr="008F15E4" w:rsidRDefault="009B69C2" w:rsidP="003229C2">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5a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6</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rsidR="008F15E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6</m:t>
                  </m:r>
                </m:e>
              </m:mr>
            </m:m>
          </m:e>
        </m:d>
      </m:oMath>
    </w:p>
    <w:p w14:paraId="55530B63" w14:textId="733C5E58" w:rsidR="007B72C8" w:rsidRPr="003229C2" w:rsidRDefault="003229C2" w:rsidP="003229C2">
      <w:pPr>
        <w:pStyle w:val="Standartnitext"/>
      </w:pPr>
      <w:r>
        <w:t>Lorem</w:t>
      </w:r>
    </w:p>
    <w:p w14:paraId="08421808" w14:textId="7BD1748B" w:rsidR="00383B56" w:rsidRDefault="00383B56" w:rsidP="008F15E4">
      <w:pPr>
        <w:pStyle w:val="Heading2"/>
      </w:pPr>
      <w:r>
        <w:t xml:space="preserve"> </w:t>
      </w:r>
      <w:bookmarkStart w:id="111" w:name="_Toc3812572"/>
      <w:r>
        <w:t>Integrační testování</w:t>
      </w:r>
      <w:bookmarkEnd w:id="111"/>
    </w:p>
    <w:p w14:paraId="75618107" w14:textId="37B0B391" w:rsidR="00AA27F0" w:rsidRPr="00E43742" w:rsidRDefault="00383B56" w:rsidP="0070200F">
      <w:pPr>
        <w:pStyle w:val="Standartnitext"/>
        <w:ind w:firstLine="708"/>
        <w:rPr>
          <w:lang w:val="en-US"/>
        </w:rPr>
      </w:pPr>
      <w:r>
        <w:t>Z oblasti tradičního softwarového vývoje je převzat pojem integračního testu. Ten je zde používán ve smyslu otestování, jak dobře jsou sledované vlastnosti replikovatelné v případě, že do generovaného prostoru vstup</w:t>
      </w:r>
      <w:r w:rsidR="00E43742">
        <w:t>uje větší variabilita objektů.  Zároveň jsou v této kapitole prezentovány tři náhodně vygenerované pokoje a jejich vizualizace v herním enginu Unity.</w:t>
      </w:r>
    </w:p>
    <w:p w14:paraId="2AE9DD89" w14:textId="5D85C36B" w:rsidR="0054232F" w:rsidRDefault="00215DDE" w:rsidP="0054232F">
      <w:pPr>
        <w:pStyle w:val="Heading1"/>
      </w:pPr>
      <w:bookmarkStart w:id="112" w:name="_Toc3812574"/>
      <w:r>
        <w:lastRenderedPageBreak/>
        <w:t>Závěr</w:t>
      </w:r>
      <w:bookmarkEnd w:id="112"/>
    </w:p>
    <w:p w14:paraId="46698192" w14:textId="54085F3F" w:rsidR="00A61949" w:rsidRDefault="00A61949" w:rsidP="00B462D3">
      <w:pPr>
        <w:pStyle w:val="Standartnitext"/>
      </w:pPr>
      <w:r>
        <w:t xml:space="preserve">...bylo představil pozoruhodnou oblast, kde se metody strojového učení prakticky aplikují na generování </w:t>
      </w:r>
      <w:commentRangeStart w:id="113"/>
      <w:r>
        <w:t>obsahu</w:t>
      </w:r>
      <w:commentRangeEnd w:id="113"/>
      <w:r w:rsidR="00451AA8">
        <w:rPr>
          <w:rStyle w:val="CommentReference"/>
          <w:rFonts w:asciiTheme="minorHAnsi" w:hAnsiTheme="minorHAnsi" w:cstheme="minorBidi"/>
        </w:rPr>
        <w:commentReference w:id="113"/>
      </w:r>
      <w:r>
        <w:t xml:space="preserve">.  </w:t>
      </w:r>
    </w:p>
    <w:p w14:paraId="6878704E" w14:textId="7E5F9578" w:rsidR="008F15E4" w:rsidRDefault="00A61949" w:rsidP="00A61949">
      <w:pPr>
        <w:pStyle w:val="Standartnitext"/>
      </w:pPr>
      <w:r>
        <w:t>Na základě poznaného aktuálního stavu a výsledků v oboru strojového učení generativních modelů lze konstatovat, že generování bude</w:t>
      </w:r>
      <w:r w:rsidR="001662B2">
        <w:t xml:space="preserve"> a je</w:t>
      </w:r>
      <w:r>
        <w:t xml:space="preserve"> obecně doménou </w:t>
      </w:r>
      <w:r w:rsidR="001662B2">
        <w:t>komplexnějších</w:t>
      </w:r>
      <w:r w:rsidR="00EB0B9D">
        <w:t xml:space="preserve"> generativních</w:t>
      </w:r>
      <w:r w:rsidR="001662B2">
        <w:t xml:space="preserve"> </w:t>
      </w:r>
      <w:r>
        <w:t>architektur typu GAN v kombinaci s</w:t>
      </w:r>
      <w:r w:rsidR="001662B2">
        <w:t> </w:t>
      </w:r>
      <w:r>
        <w:t>konvolučními</w:t>
      </w:r>
      <w:r w:rsidR="001662B2">
        <w:t xml:space="preserve"> </w:t>
      </w:r>
      <w:r w:rsidR="001662B2" w:rsidRPr="00451AA8">
        <w:rPr>
          <w:color w:val="FF0000"/>
        </w:rPr>
        <w:t>a</w:t>
      </w:r>
      <w:r w:rsidR="001662B2">
        <w:t xml:space="preserve"> jinými</w:t>
      </w:r>
      <w:r>
        <w:t xml:space="preserve"> </w:t>
      </w:r>
      <w:r w:rsidR="001662B2">
        <w:t>architekturami.</w:t>
      </w:r>
      <w:r>
        <w:t xml:space="preserve"> </w:t>
      </w:r>
      <w:commentRangeStart w:id="114"/>
      <w:r>
        <w:t>V</w:t>
      </w:r>
      <w:commentRangeEnd w:id="114"/>
      <w:r w:rsidR="00451AA8">
        <w:rPr>
          <w:rStyle w:val="CommentReference"/>
          <w:rFonts w:asciiTheme="minorHAnsi" w:hAnsiTheme="minorHAnsi" w:cstheme="minorBidi"/>
        </w:rPr>
        <w:commentReference w:id="114"/>
      </w:r>
      <w:r>
        <w:t> rámci praktické části b</w:t>
      </w:r>
      <w:r w:rsidR="001662B2">
        <w:t xml:space="preserve">yla </w:t>
      </w:r>
      <w:r>
        <w:t>implementována originální nadstavba, která umožnila použít klasické modely neuronových sítí diskriminativního charakteru pro úkol generování</w:t>
      </w:r>
      <w:r w:rsidR="001662B2">
        <w:t xml:space="preserve"> jednoduché</w:t>
      </w:r>
      <w:r>
        <w:t xml:space="preserve"> scény pokoje.</w:t>
      </w:r>
      <w:r w:rsidR="00B462D3">
        <w:t xml:space="preserve"> Výsledky tohoto generování byly otestovány a změřeny. </w:t>
      </w:r>
      <w:r w:rsidR="0065093E">
        <w:t>Jádrem této implementace je účelná kombinace pravděpodobnostních výstupů četných</w:t>
      </w:r>
      <w:r w:rsidR="00B462D3">
        <w:t xml:space="preserve"> </w:t>
      </w:r>
      <w:r w:rsidR="0065093E">
        <w:t xml:space="preserve">neuronových sítí. Každá tato síť je namodelována tak, aby jejím výstupem byl pro tuto kombinaci hodnotný příspěvek. </w:t>
      </w:r>
      <w:r w:rsidR="001662B2">
        <w:t xml:space="preserve"> </w:t>
      </w:r>
      <w:r w:rsidR="00836ACB">
        <w:t>Principielně</w:t>
      </w:r>
      <w:r w:rsidR="00EB0B9D">
        <w:t xml:space="preserve"> lze uvažovat o tom, že by se </w:t>
      </w:r>
      <w:r w:rsidR="0065093E">
        <w:t>t</w:t>
      </w:r>
      <w:r w:rsidR="006E41C8">
        <w:t>éto myšlenky</w:t>
      </w:r>
      <w:r w:rsidR="0065093E">
        <w:t xml:space="preserve"> kombinace </w:t>
      </w:r>
      <w:r w:rsidR="006E41C8">
        <w:t>dalo</w:t>
      </w:r>
      <w:r w:rsidR="00EB0B9D">
        <w:t xml:space="preserve"> využít</w:t>
      </w:r>
      <w:r w:rsidR="006E41C8">
        <w:t>,</w:t>
      </w:r>
      <w:r w:rsidR="00B462D3">
        <w:t xml:space="preserve"> popřípadě</w:t>
      </w:r>
      <w:r w:rsidR="006E41C8">
        <w:t xml:space="preserve"> ji</w:t>
      </w:r>
      <w:r w:rsidR="00B462D3">
        <w:t xml:space="preserve"> rozšířit i</w:t>
      </w:r>
      <w:r w:rsidR="00EB0B9D">
        <w:t xml:space="preserve"> pro jiné úkoly.</w:t>
      </w:r>
      <w:r w:rsidR="00B462D3">
        <w:t xml:space="preserve"> Omezení, které se s tímto pojí byl</w:t>
      </w:r>
      <w:r w:rsidR="00451AA8" w:rsidRPr="00451AA8">
        <w:rPr>
          <w:color w:val="FF0000"/>
        </w:rPr>
        <w:t>a</w:t>
      </w:r>
      <w:r w:rsidR="00B462D3">
        <w:t xml:space="preserve"> konstatován</w:t>
      </w:r>
      <w:r w:rsidR="00451AA8" w:rsidRPr="00451AA8">
        <w:rPr>
          <w:color w:val="FF0000"/>
        </w:rPr>
        <w:t>a</w:t>
      </w:r>
      <w:r w:rsidR="00B462D3">
        <w:t xml:space="preserve"> v průběhu práce.</w:t>
      </w:r>
    </w:p>
    <w:p w14:paraId="277B11CD" w14:textId="77777777" w:rsidR="008F15E4" w:rsidRDefault="008F15E4" w:rsidP="008F15E4">
      <w:pPr>
        <w:pStyle w:val="Standartnitext"/>
        <w:ind w:firstLine="432"/>
      </w:pPr>
      <w:r>
        <w:t>Spojitost, konvoluce? Specifické žánry? Natrénování na různých prostorech. Našěptávač pozice.</w:t>
      </w:r>
    </w:p>
    <w:p w14:paraId="79C313B8" w14:textId="0B737C69" w:rsidR="00A61949" w:rsidRDefault="00EB0B9D" w:rsidP="00A61949">
      <w:pPr>
        <w:pStyle w:val="Standartnitext"/>
      </w:pPr>
      <w:r>
        <w:t xml:space="preserve"> </w:t>
      </w:r>
      <w:r w:rsidR="00A61949">
        <w:t xml:space="preserve">  </w:t>
      </w:r>
    </w:p>
    <w:p w14:paraId="786AFBCC" w14:textId="30575D36" w:rsidR="00312F03" w:rsidRDefault="00312F03" w:rsidP="00A61949">
      <w:pPr>
        <w:pStyle w:val="Standartnitext"/>
      </w:pPr>
    </w:p>
    <w:p w14:paraId="229FA4CE" w14:textId="0432D8DF" w:rsidR="00312F03" w:rsidRDefault="00312F03" w:rsidP="00312F03">
      <w:pPr>
        <w:pStyle w:val="Heading1"/>
      </w:pPr>
      <w:r>
        <w:lastRenderedPageBreak/>
        <w:t>Seznam použité literatury</w:t>
      </w:r>
    </w:p>
    <w:commentRangeStart w:id="115"/>
    <w:p w14:paraId="1ABFED56" w14:textId="77777777" w:rsidR="00D06213" w:rsidRPr="00D06213" w:rsidRDefault="00C836E9" w:rsidP="00D06213">
      <w:pPr>
        <w:pStyle w:val="Bibliography"/>
        <w:rPr>
          <w:rFonts w:ascii="Calibri" w:hAnsi="Calibri" w:cs="Calibri"/>
        </w:rPr>
      </w:pPr>
      <w:r>
        <w:fldChar w:fldCharType="begin"/>
      </w:r>
      <w:r>
        <w:instrText xml:space="preserve"> ADDIN ZOTERO_BIBL {"uncited":[],"omitted":[],"custom":[]} CSL_BIBLIOGRAPHY </w:instrText>
      </w:r>
      <w:r>
        <w:fldChar w:fldCharType="separate"/>
      </w:r>
      <w:r w:rsidR="00D06213" w:rsidRPr="00D06213">
        <w:rPr>
          <w:rFonts w:ascii="Calibri" w:hAnsi="Calibri" w:cs="Calibri"/>
        </w:rPr>
        <w:t xml:space="preserve">ABADI, Martın, Paul BARHAM, Jianmin CHEN, Zhifeng CHEN, Andy DAVIS, Jeffrey DEAN, Matthieu DEVIN, Sanjay GHEMAWAT, Geoffrey IRVING, Michael ISARD, Manjunath KUDLUR, Josh LEVENBERG, Rajat MONGA, Sherry MOORE, Derek G MURRAY, Benoit STEINER, Paul TUCKER, Vijay VASUDEVAN, Pete WARDEN, Martin WICKE, Yuan YU a Xiaoqiang ZHENG, nedatováno. TensorFlow: A system for large-scale machine learning. 21. </w:t>
      </w:r>
    </w:p>
    <w:p w14:paraId="5000C2C0" w14:textId="77777777" w:rsidR="00D06213" w:rsidRPr="00D06213" w:rsidRDefault="00D06213" w:rsidP="00D06213">
      <w:pPr>
        <w:pStyle w:val="Bibliography"/>
        <w:rPr>
          <w:rFonts w:ascii="Calibri" w:hAnsi="Calibri" w:cs="Calibri"/>
        </w:rPr>
      </w:pPr>
      <w:r w:rsidRPr="00D06213">
        <w:rPr>
          <w:rFonts w:ascii="Calibri" w:hAnsi="Calibri" w:cs="Calibri"/>
        </w:rPr>
        <w:t xml:space="preserve">BECKHAM, Christopher a Christopher PAL, 2017. A step towards procedural terrain generation with GANs. </w:t>
      </w:r>
      <w:r w:rsidRPr="00D06213">
        <w:rPr>
          <w:rFonts w:ascii="Calibri" w:hAnsi="Calibri" w:cs="Calibri"/>
          <w:i/>
          <w:iCs/>
        </w:rPr>
        <w:t>arXiv:1707.03383 [cs, stat]</w:t>
      </w:r>
      <w:r w:rsidRPr="00D06213">
        <w:rPr>
          <w:rFonts w:ascii="Calibri" w:hAnsi="Calibri" w:cs="Calibri"/>
        </w:rPr>
        <w:t xml:space="preserve"> [online]. [vid. 2019-03-15]. Dostupné z: http://arxiv.org/abs/1707.03383</w:t>
      </w:r>
    </w:p>
    <w:p w14:paraId="483C16AB" w14:textId="77777777" w:rsidR="00D06213" w:rsidRPr="00D06213" w:rsidRDefault="00D06213" w:rsidP="00D06213">
      <w:pPr>
        <w:pStyle w:val="Bibliography"/>
        <w:rPr>
          <w:rFonts w:ascii="Calibri" w:hAnsi="Calibri" w:cs="Calibri"/>
        </w:rPr>
      </w:pPr>
      <w:r w:rsidRPr="00D06213">
        <w:rPr>
          <w:rFonts w:ascii="Calibri" w:hAnsi="Calibri" w:cs="Calibri"/>
        </w:rPr>
        <w:t xml:space="preserve">BHANDARE, Ashwin, Maithili BHIDE, Pranav GOKHALE a Rohan CHANDAVARKAR, 2016. Applications of Convolutional Neural Networks. </w:t>
      </w:r>
      <w:r w:rsidRPr="00D06213">
        <w:rPr>
          <w:rFonts w:ascii="Calibri" w:hAnsi="Calibri" w:cs="Calibri"/>
          <w:b/>
          <w:bCs/>
        </w:rPr>
        <w:t>7</w:t>
      </w:r>
      <w:r w:rsidRPr="00D06213">
        <w:rPr>
          <w:rFonts w:ascii="Calibri" w:hAnsi="Calibri" w:cs="Calibri"/>
        </w:rPr>
        <w:t xml:space="preserve">, 10. </w:t>
      </w:r>
    </w:p>
    <w:p w14:paraId="443E6C92" w14:textId="77777777" w:rsidR="00D06213" w:rsidRPr="00D06213" w:rsidRDefault="00D06213" w:rsidP="00D06213">
      <w:pPr>
        <w:pStyle w:val="Bibliography"/>
        <w:rPr>
          <w:rFonts w:ascii="Calibri" w:hAnsi="Calibri" w:cs="Calibri"/>
        </w:rPr>
      </w:pPr>
      <w:r w:rsidRPr="00D06213">
        <w:rPr>
          <w:rFonts w:ascii="Calibri" w:hAnsi="Calibri" w:cs="Calibri"/>
        </w:rPr>
        <w:t>CARLI, D. M. D., F. BEVILACQUA, C. T. POZZER a M. C. DORNELLAS, 2011. A Survey of Procedural Content Generation Techniques Suitable to Game Development. In: </w:t>
      </w:r>
      <w:r w:rsidRPr="00D06213">
        <w:rPr>
          <w:rFonts w:ascii="Calibri" w:hAnsi="Calibri" w:cs="Calibri"/>
          <w:i/>
          <w:iCs/>
        </w:rPr>
        <w:t>2011 Brazilian Symposium on Games and Digital Entertainment</w:t>
      </w:r>
      <w:r w:rsidRPr="00D06213">
        <w:rPr>
          <w:rFonts w:ascii="Calibri" w:hAnsi="Calibri" w:cs="Calibri"/>
        </w:rPr>
        <w:t xml:space="preserve">: </w:t>
      </w:r>
      <w:r w:rsidRPr="00D06213">
        <w:rPr>
          <w:rFonts w:ascii="Calibri" w:hAnsi="Calibri" w:cs="Calibri"/>
          <w:i/>
          <w:iCs/>
        </w:rPr>
        <w:t>2011 Brazilian Symposium on Games and Digital Entertainment</w:t>
      </w:r>
      <w:r w:rsidRPr="00D06213">
        <w:rPr>
          <w:rFonts w:ascii="Calibri" w:hAnsi="Calibri" w:cs="Calibri"/>
        </w:rPr>
        <w:t xml:space="preserve"> [online]. s. 26–35. Dostupné z: doi:10.1109/SBGAMES.2011.15</w:t>
      </w:r>
    </w:p>
    <w:p w14:paraId="29D7FDB3" w14:textId="77777777" w:rsidR="00D06213" w:rsidRPr="00D06213" w:rsidRDefault="00D06213" w:rsidP="00D06213">
      <w:pPr>
        <w:pStyle w:val="Bibliography"/>
        <w:rPr>
          <w:rFonts w:ascii="Calibri" w:hAnsi="Calibri" w:cs="Calibri"/>
        </w:rPr>
      </w:pPr>
      <w:r w:rsidRPr="00D06213">
        <w:rPr>
          <w:rFonts w:ascii="Calibri" w:hAnsi="Calibri" w:cs="Calibri"/>
        </w:rPr>
        <w:t xml:space="preserve">FISHER, Matthew, Daniel RITCHIE, Manolis SAVVA, Thomas FUNKHOUSER a Pat HANRAHAN, 2012. Example-based synthesis of 3D object arrangements. </w:t>
      </w:r>
      <w:r w:rsidRPr="00D06213">
        <w:rPr>
          <w:rFonts w:ascii="Calibri" w:hAnsi="Calibri" w:cs="Calibri"/>
          <w:i/>
          <w:iCs/>
        </w:rPr>
        <w:t>ACM Transactions on Graphics</w:t>
      </w:r>
      <w:r w:rsidRPr="00D06213">
        <w:rPr>
          <w:rFonts w:ascii="Calibri" w:hAnsi="Calibri" w:cs="Calibri"/>
        </w:rPr>
        <w:t xml:space="preserve"> [online]. </w:t>
      </w:r>
      <w:r w:rsidRPr="00D06213">
        <w:rPr>
          <w:rFonts w:ascii="Calibri" w:hAnsi="Calibri" w:cs="Calibri"/>
          <w:b/>
          <w:bCs/>
        </w:rPr>
        <w:t>31</w:t>
      </w:r>
      <w:r w:rsidRPr="00D06213">
        <w:rPr>
          <w:rFonts w:ascii="Calibri" w:hAnsi="Calibri" w:cs="Calibri"/>
        </w:rPr>
        <w:t>(6), 1. ISSN 07300301. Dostupné z: doi:10.1145/2366145.2366154</w:t>
      </w:r>
    </w:p>
    <w:p w14:paraId="5E2C7BA4" w14:textId="77777777" w:rsidR="00D06213" w:rsidRPr="00D06213" w:rsidRDefault="00D06213" w:rsidP="00D06213">
      <w:pPr>
        <w:pStyle w:val="Bibliography"/>
        <w:rPr>
          <w:rFonts w:ascii="Calibri" w:hAnsi="Calibri" w:cs="Calibri"/>
        </w:rPr>
      </w:pPr>
      <w:r w:rsidRPr="00D06213">
        <w:rPr>
          <w:rFonts w:ascii="Calibri" w:hAnsi="Calibri" w:cs="Calibri"/>
        </w:rPr>
        <w:t xml:space="preserve">GAGNIUS, Paul, 2017. </w:t>
      </w:r>
      <w:r w:rsidRPr="00D06213">
        <w:rPr>
          <w:rFonts w:ascii="Calibri" w:hAnsi="Calibri" w:cs="Calibri"/>
          <w:i/>
          <w:iCs/>
        </w:rPr>
        <w:t>Markov Chains: From Theory to Implementation and Experimentation</w:t>
      </w:r>
      <w:r w:rsidRPr="00D06213">
        <w:rPr>
          <w:rFonts w:ascii="Calibri" w:hAnsi="Calibri" w:cs="Calibri"/>
        </w:rPr>
        <w:t xml:space="preserve">. B.m.: Wiley-Blackwell. ISBN 1-119-38755-8. </w:t>
      </w:r>
    </w:p>
    <w:p w14:paraId="6B902495" w14:textId="77777777" w:rsidR="00D06213" w:rsidRPr="00D06213" w:rsidRDefault="00D06213" w:rsidP="00D06213">
      <w:pPr>
        <w:pStyle w:val="Bibliography"/>
        <w:rPr>
          <w:rFonts w:ascii="Calibri" w:hAnsi="Calibri" w:cs="Calibri"/>
        </w:rPr>
      </w:pPr>
      <w:r w:rsidRPr="00D06213">
        <w:rPr>
          <w:rFonts w:ascii="Calibri" w:hAnsi="Calibri" w:cs="Calibri"/>
        </w:rPr>
        <w:t xml:space="preserve">GIACOMELLO, Edoardo, Pier Luca LANZI a Daniele LOIACONO, 2018. DOOM Level Generation using Generative Adversarial Networks. </w:t>
      </w:r>
      <w:r w:rsidRPr="00D06213">
        <w:rPr>
          <w:rFonts w:ascii="Calibri" w:hAnsi="Calibri" w:cs="Calibri"/>
          <w:i/>
          <w:iCs/>
        </w:rPr>
        <w:t>arXiv:1804.09154 [cs, stat]</w:t>
      </w:r>
      <w:r w:rsidRPr="00D06213">
        <w:rPr>
          <w:rFonts w:ascii="Calibri" w:hAnsi="Calibri" w:cs="Calibri"/>
        </w:rPr>
        <w:t xml:space="preserve"> [online]. [vid. 2018-06-14]. Dostupné z: http://arxiv.org/abs/1804.09154</w:t>
      </w:r>
    </w:p>
    <w:p w14:paraId="13D85873" w14:textId="77777777" w:rsidR="00D06213" w:rsidRPr="00D06213" w:rsidRDefault="00D06213" w:rsidP="00D06213">
      <w:pPr>
        <w:pStyle w:val="Bibliography"/>
        <w:rPr>
          <w:rFonts w:ascii="Calibri" w:hAnsi="Calibri" w:cs="Calibri"/>
        </w:rPr>
      </w:pPr>
      <w:r w:rsidRPr="00D06213">
        <w:rPr>
          <w:rFonts w:ascii="Calibri" w:hAnsi="Calibri" w:cs="Calibri"/>
        </w:rPr>
        <w:t xml:space="preserve">GLOROT, Xavier, Antoine BORDES a Yoshua BENGIO, 2011. Deep Sparse Rectiﬁer Neural Networks. 9. </w:t>
      </w:r>
    </w:p>
    <w:p w14:paraId="6DC5F20A" w14:textId="77777777" w:rsidR="00D06213" w:rsidRPr="00D06213" w:rsidRDefault="00D06213" w:rsidP="00D06213">
      <w:pPr>
        <w:pStyle w:val="Bibliography"/>
        <w:rPr>
          <w:rFonts w:ascii="Calibri" w:hAnsi="Calibri" w:cs="Calibri"/>
        </w:rPr>
      </w:pPr>
      <w:r w:rsidRPr="00D06213">
        <w:rPr>
          <w:rFonts w:ascii="Calibri" w:hAnsi="Calibri" w:cs="Calibri"/>
        </w:rPr>
        <w:t xml:space="preserve">GOODFELLOW, Ian, 2016. NIPS 2016 Tutorial: Generative Adversarial Networks. </w:t>
      </w:r>
      <w:r w:rsidRPr="00D06213">
        <w:rPr>
          <w:rFonts w:ascii="Calibri" w:hAnsi="Calibri" w:cs="Calibri"/>
          <w:i/>
          <w:iCs/>
        </w:rPr>
        <w:t>arXiv:1701.00160 [cs]</w:t>
      </w:r>
      <w:r w:rsidRPr="00D06213">
        <w:rPr>
          <w:rFonts w:ascii="Calibri" w:hAnsi="Calibri" w:cs="Calibri"/>
        </w:rPr>
        <w:t xml:space="preserve"> [online]. [vid. 2018-06-14]. Dostupné z: http://arxiv.org/abs/1701.00160</w:t>
      </w:r>
    </w:p>
    <w:p w14:paraId="5DE367A9" w14:textId="77777777" w:rsidR="00D06213" w:rsidRPr="00D06213" w:rsidRDefault="00D06213" w:rsidP="00D06213">
      <w:pPr>
        <w:pStyle w:val="Bibliography"/>
        <w:rPr>
          <w:rFonts w:ascii="Calibri" w:hAnsi="Calibri" w:cs="Calibri"/>
        </w:rPr>
      </w:pPr>
      <w:r w:rsidRPr="00D06213">
        <w:rPr>
          <w:rFonts w:ascii="Calibri" w:hAnsi="Calibri" w:cs="Calibri"/>
        </w:rPr>
        <w:t xml:space="preserve">GOODFELLOW, Ian, Yoshua BENIGO a Aaron COURVILLE, 2016. </w:t>
      </w:r>
      <w:r w:rsidRPr="00D06213">
        <w:rPr>
          <w:rFonts w:ascii="Calibri" w:hAnsi="Calibri" w:cs="Calibri"/>
          <w:i/>
          <w:iCs/>
        </w:rPr>
        <w:t>Deep Learning</w:t>
      </w:r>
      <w:r w:rsidRPr="00D06213">
        <w:rPr>
          <w:rFonts w:ascii="Calibri" w:hAnsi="Calibri" w:cs="Calibri"/>
        </w:rPr>
        <w:t xml:space="preserve"> [online]. B.m.: MIT Press. Dostupné z: http://www.deeplearningbook.org</w:t>
      </w:r>
    </w:p>
    <w:p w14:paraId="780CAC50" w14:textId="77777777" w:rsidR="00D06213" w:rsidRPr="00D06213" w:rsidRDefault="00D06213" w:rsidP="00D06213">
      <w:pPr>
        <w:pStyle w:val="Bibliography"/>
        <w:rPr>
          <w:rFonts w:ascii="Calibri" w:hAnsi="Calibri" w:cs="Calibri"/>
        </w:rPr>
      </w:pPr>
      <w:r w:rsidRPr="00D06213">
        <w:rPr>
          <w:rFonts w:ascii="Calibri" w:hAnsi="Calibri" w:cs="Calibri"/>
        </w:rPr>
        <w:t xml:space="preserve">GOODFELLOW, Ian, Jean POUGET-ABADIE, Mehdi MIRZA, Bing XU, David WARDE-FARLEY, Sherjil OZAIR, Aaron COURVILLE a Yoshua BENGIO, 2014. Generative Adversarial Nets. In: Z. GHAHRAMANI, M. WELLING, C. CORTES, N. D. LAWRENCE a K. Q. WEINBERGER, ed. </w:t>
      </w:r>
      <w:r w:rsidRPr="00D06213">
        <w:rPr>
          <w:rFonts w:ascii="Calibri" w:hAnsi="Calibri" w:cs="Calibri"/>
          <w:i/>
          <w:iCs/>
        </w:rPr>
        <w:t>Advances in Neural Information Processing Systems 27</w:t>
      </w:r>
      <w:r w:rsidRPr="00D06213">
        <w:rPr>
          <w:rFonts w:ascii="Calibri" w:hAnsi="Calibri" w:cs="Calibri"/>
        </w:rPr>
        <w:t xml:space="preserve"> [online]. B.m.: Curran Associates, </w:t>
      </w:r>
      <w:r w:rsidRPr="00D06213">
        <w:rPr>
          <w:rFonts w:ascii="Calibri" w:hAnsi="Calibri" w:cs="Calibri"/>
        </w:rPr>
        <w:lastRenderedPageBreak/>
        <w:t>Inc., s. 2672–2680 [vid. 2018-06-04]. Dostupné z: http://papers.nips.cc/paper/5423-generative-adversarial-nets.pdf</w:t>
      </w:r>
    </w:p>
    <w:p w14:paraId="193B64D0" w14:textId="77777777" w:rsidR="00D06213" w:rsidRPr="00D06213" w:rsidRDefault="00D06213" w:rsidP="00D06213">
      <w:pPr>
        <w:pStyle w:val="Bibliography"/>
        <w:rPr>
          <w:rFonts w:ascii="Calibri" w:hAnsi="Calibri" w:cs="Calibri"/>
        </w:rPr>
      </w:pPr>
      <w:r w:rsidRPr="00D06213">
        <w:rPr>
          <w:rFonts w:ascii="Calibri" w:hAnsi="Calibri" w:cs="Calibri"/>
        </w:rPr>
        <w:t xml:space="preserve">HENDRIKX, Mark, Sebastiaan MEIJER, Joeri VAN DER VELDEN a Alexandru IOSUP, 2013. Procedural Content Generation for Games: A Survey. </w:t>
      </w:r>
      <w:r w:rsidRPr="00D06213">
        <w:rPr>
          <w:rFonts w:ascii="Calibri" w:hAnsi="Calibri" w:cs="Calibri"/>
          <w:i/>
          <w:iCs/>
        </w:rPr>
        <w:t>ACM Transactions on Multimedia Computing, Communications, and Applications (TOMM)</w:t>
      </w:r>
      <w:r w:rsidRPr="00D06213">
        <w:rPr>
          <w:rFonts w:ascii="Calibri" w:hAnsi="Calibri" w:cs="Calibri"/>
        </w:rPr>
        <w:t xml:space="preserve">. </w:t>
      </w:r>
      <w:r w:rsidRPr="00D06213">
        <w:rPr>
          <w:rFonts w:ascii="Calibri" w:hAnsi="Calibri" w:cs="Calibri"/>
          <w:b/>
          <w:bCs/>
        </w:rPr>
        <w:t>9</w:t>
      </w:r>
      <w:r w:rsidRPr="00D06213">
        <w:rPr>
          <w:rFonts w:ascii="Calibri" w:hAnsi="Calibri" w:cs="Calibri"/>
        </w:rPr>
        <w:t xml:space="preserve">(1), 24. ISSN 1551-6857. </w:t>
      </w:r>
    </w:p>
    <w:p w14:paraId="16973AD5" w14:textId="77777777" w:rsidR="00D06213" w:rsidRPr="00D06213" w:rsidRDefault="00D06213" w:rsidP="00D06213">
      <w:pPr>
        <w:pStyle w:val="Bibliography"/>
        <w:rPr>
          <w:rFonts w:ascii="Calibri" w:hAnsi="Calibri" w:cs="Calibri"/>
        </w:rPr>
      </w:pPr>
      <w:r w:rsidRPr="00D06213">
        <w:rPr>
          <w:rFonts w:ascii="Calibri" w:hAnsi="Calibri" w:cs="Calibri"/>
        </w:rPr>
        <w:t xml:space="preserve">ISOLA, Phillip, Jun-Yan ZHU, Tinghui ZHOU a Alexei A. EFROS, 2016. Image-to-Image Translation with Conditional Adversarial Networks. </w:t>
      </w:r>
      <w:r w:rsidRPr="00D06213">
        <w:rPr>
          <w:rFonts w:ascii="Calibri" w:hAnsi="Calibri" w:cs="Calibri"/>
          <w:i/>
          <w:iCs/>
        </w:rPr>
        <w:t>arXiv:1611.07004 [cs]</w:t>
      </w:r>
      <w:r w:rsidRPr="00D06213">
        <w:rPr>
          <w:rFonts w:ascii="Calibri" w:hAnsi="Calibri" w:cs="Calibri"/>
        </w:rPr>
        <w:t xml:space="preserve"> [online]. [vid. 2019-03-15]. Dostupné z: http://arxiv.org/abs/1611.07004</w:t>
      </w:r>
    </w:p>
    <w:p w14:paraId="42B8CADB" w14:textId="77777777" w:rsidR="00D06213" w:rsidRPr="00D06213" w:rsidRDefault="00D06213" w:rsidP="00D06213">
      <w:pPr>
        <w:pStyle w:val="Bibliography"/>
        <w:rPr>
          <w:rFonts w:ascii="Calibri" w:hAnsi="Calibri" w:cs="Calibri"/>
        </w:rPr>
      </w:pPr>
      <w:r w:rsidRPr="00D06213">
        <w:rPr>
          <w:rFonts w:ascii="Calibri" w:hAnsi="Calibri" w:cs="Calibri"/>
        </w:rPr>
        <w:t xml:space="preserve">JAIN, Rishabh, Aaron ISAKSEN, Christoffer HOLMGA a Julian TOGELIUS, 2016. Autoencoders for Level Generation, Repair, and Recognition. </w:t>
      </w:r>
      <w:r w:rsidRPr="00D06213">
        <w:rPr>
          <w:rFonts w:ascii="Calibri" w:hAnsi="Calibri" w:cs="Calibri"/>
          <w:i/>
          <w:iCs/>
        </w:rPr>
        <w:t>Proceedings of the ICCC Workshop on Computational Creativity and Games</w:t>
      </w:r>
      <w:r w:rsidRPr="00D06213">
        <w:rPr>
          <w:rFonts w:ascii="Calibri" w:hAnsi="Calibri" w:cs="Calibri"/>
        </w:rPr>
        <w:t xml:space="preserve">. 9. </w:t>
      </w:r>
    </w:p>
    <w:p w14:paraId="464B065B" w14:textId="77777777" w:rsidR="00D06213" w:rsidRPr="00D06213" w:rsidRDefault="00D06213" w:rsidP="00D06213">
      <w:pPr>
        <w:pStyle w:val="Bibliography"/>
        <w:rPr>
          <w:rFonts w:ascii="Calibri" w:hAnsi="Calibri" w:cs="Calibri"/>
        </w:rPr>
      </w:pPr>
      <w:r w:rsidRPr="00D06213">
        <w:rPr>
          <w:rFonts w:ascii="Calibri" w:hAnsi="Calibri" w:cs="Calibri"/>
        </w:rPr>
        <w:t xml:space="preserve">JEBARA, Tony, 1996. Discriminative, Generative and Imitative Learning. 212. </w:t>
      </w:r>
    </w:p>
    <w:p w14:paraId="473F9FE2" w14:textId="77777777" w:rsidR="00D06213" w:rsidRPr="00D06213" w:rsidRDefault="00D06213" w:rsidP="00D06213">
      <w:pPr>
        <w:pStyle w:val="Bibliography"/>
        <w:rPr>
          <w:rFonts w:ascii="Calibri" w:hAnsi="Calibri" w:cs="Calibri"/>
        </w:rPr>
      </w:pPr>
      <w:r w:rsidRPr="00D06213">
        <w:rPr>
          <w:rFonts w:ascii="Calibri" w:hAnsi="Calibri" w:cs="Calibri"/>
        </w:rPr>
        <w:t xml:space="preserve">JEBARA, Tony, 2004. </w:t>
      </w:r>
      <w:r w:rsidRPr="00D06213">
        <w:rPr>
          <w:rFonts w:ascii="Calibri" w:hAnsi="Calibri" w:cs="Calibri"/>
          <w:i/>
          <w:iCs/>
        </w:rPr>
        <w:t>Machine Learning Discriminative and Generative</w:t>
      </w:r>
      <w:r w:rsidRPr="00D06213">
        <w:rPr>
          <w:rFonts w:ascii="Calibri" w:hAnsi="Calibri" w:cs="Calibri"/>
        </w:rPr>
        <w:t xml:space="preserve"> [online]. 1. vyd. United States: Springer US. ISBN 978-1-4419-9011-2. Dostupné z: https://www.springer.com/gp/book/9781402076473</w:t>
      </w:r>
    </w:p>
    <w:p w14:paraId="6EE57E3C" w14:textId="77777777" w:rsidR="00D06213" w:rsidRPr="00D06213" w:rsidRDefault="00D06213" w:rsidP="00D06213">
      <w:pPr>
        <w:pStyle w:val="Bibliography"/>
        <w:rPr>
          <w:rFonts w:ascii="Calibri" w:hAnsi="Calibri" w:cs="Calibri"/>
        </w:rPr>
      </w:pPr>
      <w:r w:rsidRPr="00D06213">
        <w:rPr>
          <w:rFonts w:ascii="Calibri" w:hAnsi="Calibri" w:cs="Calibri"/>
        </w:rPr>
        <w:t xml:space="preserve">JORDAN, M. I. a T. M. MITCHELL, 2015. Machine learning: Trends, perspectives, and prospects. </w:t>
      </w:r>
      <w:r w:rsidRPr="00D06213">
        <w:rPr>
          <w:rFonts w:ascii="Calibri" w:hAnsi="Calibri" w:cs="Calibri"/>
          <w:i/>
          <w:iCs/>
        </w:rPr>
        <w:t>Science</w:t>
      </w:r>
      <w:r w:rsidRPr="00D06213">
        <w:rPr>
          <w:rFonts w:ascii="Calibri" w:hAnsi="Calibri" w:cs="Calibri"/>
        </w:rPr>
        <w:t xml:space="preserve"> [online]. </w:t>
      </w:r>
      <w:r w:rsidRPr="00D06213">
        <w:rPr>
          <w:rFonts w:ascii="Calibri" w:hAnsi="Calibri" w:cs="Calibri"/>
          <w:b/>
          <w:bCs/>
        </w:rPr>
        <w:t>349</w:t>
      </w:r>
      <w:r w:rsidRPr="00D06213">
        <w:rPr>
          <w:rFonts w:ascii="Calibri" w:hAnsi="Calibri" w:cs="Calibri"/>
        </w:rPr>
        <w:t>(6245), 255–260. ISSN 0036-8075, 1095-9203. Dostupné z: doi:10.1126/science.aaa8415</w:t>
      </w:r>
    </w:p>
    <w:p w14:paraId="7528BB88" w14:textId="77777777" w:rsidR="00D06213" w:rsidRPr="00D06213" w:rsidRDefault="00D06213" w:rsidP="00D06213">
      <w:pPr>
        <w:pStyle w:val="Bibliography"/>
        <w:rPr>
          <w:rFonts w:ascii="Calibri" w:hAnsi="Calibri" w:cs="Calibri"/>
        </w:rPr>
      </w:pPr>
      <w:r w:rsidRPr="00D06213">
        <w:rPr>
          <w:rFonts w:ascii="Calibri" w:hAnsi="Calibri" w:cs="Calibri"/>
        </w:rPr>
        <w:t>JULIAN, Togelius, Noor SHAKER a Mark J. NELSON, 2016. Introduction. In: </w:t>
      </w:r>
      <w:r w:rsidRPr="00D06213">
        <w:rPr>
          <w:rFonts w:ascii="Calibri" w:hAnsi="Calibri" w:cs="Calibri"/>
          <w:i/>
          <w:iCs/>
        </w:rPr>
        <w:t>Procedural Content Generation in Games: A Textbook and an Overview of Current Research</w:t>
      </w:r>
      <w:r w:rsidRPr="00D06213">
        <w:rPr>
          <w:rFonts w:ascii="Calibri" w:hAnsi="Calibri" w:cs="Calibri"/>
        </w:rPr>
        <w:t xml:space="preserve">. B.m.: Springer. ISBN 978-3-319-42714-0. </w:t>
      </w:r>
    </w:p>
    <w:p w14:paraId="36AF3470" w14:textId="77777777" w:rsidR="00D06213" w:rsidRPr="00D06213" w:rsidRDefault="00D06213" w:rsidP="00D06213">
      <w:pPr>
        <w:pStyle w:val="Bibliography"/>
        <w:rPr>
          <w:rFonts w:ascii="Calibri" w:hAnsi="Calibri" w:cs="Calibri"/>
        </w:rPr>
      </w:pPr>
      <w:r w:rsidRPr="00D06213">
        <w:rPr>
          <w:rFonts w:ascii="Calibri" w:hAnsi="Calibri" w:cs="Calibri"/>
        </w:rPr>
        <w:t>KAPUR, Arnav, Shreyas KAPUR a Pattie MAES, 2018. AlterEgo: A Personalized Wearable Silent Speech Interface. In: </w:t>
      </w:r>
      <w:r w:rsidRPr="00D06213">
        <w:rPr>
          <w:rFonts w:ascii="Calibri" w:hAnsi="Calibri" w:cs="Calibri"/>
          <w:i/>
          <w:iCs/>
        </w:rPr>
        <w:t>23rd International Conference on Intelligent User Interfaces</w:t>
      </w:r>
      <w:r w:rsidRPr="00D06213">
        <w:rPr>
          <w:rFonts w:ascii="Calibri" w:hAnsi="Calibri" w:cs="Calibri"/>
        </w:rPr>
        <w:t xml:space="preserve"> [online]. New York, NY, USA: ACM, s. 43–53 [vid. 2019-03-08]. IUI ’18. ISBN 978-1-4503-4945-1. Dostupné z: doi:10.1145/3172944.3172977</w:t>
      </w:r>
    </w:p>
    <w:p w14:paraId="7A7B730B" w14:textId="77777777" w:rsidR="00D06213" w:rsidRPr="00D06213" w:rsidRDefault="00D06213" w:rsidP="00D06213">
      <w:pPr>
        <w:pStyle w:val="Bibliography"/>
        <w:rPr>
          <w:rFonts w:ascii="Calibri" w:hAnsi="Calibri" w:cs="Calibri"/>
        </w:rPr>
      </w:pPr>
      <w:r w:rsidRPr="00D06213">
        <w:rPr>
          <w:rFonts w:ascii="Calibri" w:hAnsi="Calibri" w:cs="Calibri"/>
        </w:rPr>
        <w:t xml:space="preserve">KARRAS, Tero, Samuli LAINE a Timo AILA, 2018. A Style-Based Generator Architecture for Generative Adversarial Networks. </w:t>
      </w:r>
      <w:r w:rsidRPr="00D06213">
        <w:rPr>
          <w:rFonts w:ascii="Calibri" w:hAnsi="Calibri" w:cs="Calibri"/>
          <w:i/>
          <w:iCs/>
        </w:rPr>
        <w:t>arXiv:1812.04948 [cs, stat]</w:t>
      </w:r>
      <w:r w:rsidRPr="00D06213">
        <w:rPr>
          <w:rFonts w:ascii="Calibri" w:hAnsi="Calibri" w:cs="Calibri"/>
        </w:rPr>
        <w:t xml:space="preserve"> [online]. [vid. 2019-03-21]. Dostupné z: http://arxiv.org/abs/1812.04948</w:t>
      </w:r>
    </w:p>
    <w:p w14:paraId="6CF95C56" w14:textId="77777777" w:rsidR="00D06213" w:rsidRPr="00D06213" w:rsidRDefault="00D06213" w:rsidP="00D06213">
      <w:pPr>
        <w:pStyle w:val="Bibliography"/>
        <w:rPr>
          <w:rFonts w:ascii="Calibri" w:hAnsi="Calibri" w:cs="Calibri"/>
        </w:rPr>
      </w:pPr>
      <w:r w:rsidRPr="00D06213">
        <w:rPr>
          <w:rFonts w:ascii="Calibri" w:hAnsi="Calibri" w:cs="Calibri"/>
        </w:rPr>
        <w:t xml:space="preserve">KINGMA, Diederik P. a Max WELLING, 2013. Auto-Encoding Variational Bayes. </w:t>
      </w:r>
      <w:r w:rsidRPr="00D06213">
        <w:rPr>
          <w:rFonts w:ascii="Calibri" w:hAnsi="Calibri" w:cs="Calibri"/>
          <w:i/>
          <w:iCs/>
        </w:rPr>
        <w:t>arXiv:1312.6114 [cs, stat]</w:t>
      </w:r>
      <w:r w:rsidRPr="00D06213">
        <w:rPr>
          <w:rFonts w:ascii="Calibri" w:hAnsi="Calibri" w:cs="Calibri"/>
        </w:rPr>
        <w:t xml:space="preserve"> [online]. [vid. 2018-12-26]. Dostupné z: http://arxiv.org/abs/1312.6114</w:t>
      </w:r>
    </w:p>
    <w:p w14:paraId="35584C73" w14:textId="77777777" w:rsidR="00D06213" w:rsidRPr="00D06213" w:rsidRDefault="00D06213" w:rsidP="00D06213">
      <w:pPr>
        <w:pStyle w:val="Bibliography"/>
        <w:rPr>
          <w:rFonts w:ascii="Calibri" w:hAnsi="Calibri" w:cs="Calibri"/>
        </w:rPr>
      </w:pPr>
      <w:r w:rsidRPr="00D06213">
        <w:rPr>
          <w:rFonts w:ascii="Calibri" w:hAnsi="Calibri" w:cs="Calibri"/>
        </w:rPr>
        <w:t xml:space="preserve">KRIZHEVSKY, Alex, Ilya SUTSKEVER a Geoffrey E HINTON, 2012. ImageNet Classification with Deep Convolutional Neural Networks. In: F. PEREIRA, C. J. C. BURGES, L. BOTTOU a K. Q. WEINBERGER, ed. </w:t>
      </w:r>
      <w:r w:rsidRPr="00D06213">
        <w:rPr>
          <w:rFonts w:ascii="Calibri" w:hAnsi="Calibri" w:cs="Calibri"/>
          <w:i/>
          <w:iCs/>
        </w:rPr>
        <w:t>Advances in Neural Information Processing Systems 25</w:t>
      </w:r>
      <w:r w:rsidRPr="00D06213">
        <w:rPr>
          <w:rFonts w:ascii="Calibri" w:hAnsi="Calibri" w:cs="Calibri"/>
        </w:rPr>
        <w:t xml:space="preserve"> [online]. B.m.: Curran Associates, Inc., s. 1097–1105 [vid. 2019-03-09]. Dostupné z: http://papers.nips.cc/paper/4824-imagenet-classification-with-deep-convolutional-neural-networks.pdf</w:t>
      </w:r>
    </w:p>
    <w:p w14:paraId="17799F56" w14:textId="77777777" w:rsidR="00D06213" w:rsidRPr="00D06213" w:rsidRDefault="00D06213" w:rsidP="00D06213">
      <w:pPr>
        <w:pStyle w:val="Bibliography"/>
        <w:rPr>
          <w:rFonts w:ascii="Calibri" w:hAnsi="Calibri" w:cs="Calibri"/>
        </w:rPr>
      </w:pPr>
      <w:r w:rsidRPr="00D06213">
        <w:rPr>
          <w:rFonts w:ascii="Calibri" w:hAnsi="Calibri" w:cs="Calibri"/>
        </w:rPr>
        <w:lastRenderedPageBreak/>
        <w:t>LECUN, Yann, Léon BOTTOU, Yoshua BENGIO a Patrick HAFFNER, 1998. Gradient-Based Learning Applied to Document Recognition [online]. [vid. 2019-03-08]. Dostupné z: http://yann.lecun.com/exdb/publis/pdf/lecun-98.pdf</w:t>
      </w:r>
    </w:p>
    <w:p w14:paraId="2FE26BA1" w14:textId="77777777" w:rsidR="00D06213" w:rsidRPr="00D06213" w:rsidRDefault="00D06213" w:rsidP="00D06213">
      <w:pPr>
        <w:pStyle w:val="Bibliography"/>
        <w:rPr>
          <w:rFonts w:ascii="Calibri" w:hAnsi="Calibri" w:cs="Calibri"/>
        </w:rPr>
      </w:pPr>
      <w:r w:rsidRPr="00D06213">
        <w:rPr>
          <w:rFonts w:ascii="Calibri" w:hAnsi="Calibri" w:cs="Calibri"/>
        </w:rPr>
        <w:t xml:space="preserve">MEDLER, David A a Michael R W DAWSON, 1994. Using Redundancy to Improve the Performance of Artificial Neural Networks. </w:t>
      </w:r>
      <w:r w:rsidRPr="00D06213">
        <w:rPr>
          <w:rFonts w:ascii="Calibri" w:hAnsi="Calibri" w:cs="Calibri"/>
          <w:i/>
          <w:iCs/>
        </w:rPr>
        <w:t>Proceedings of the Tenth Canadian Conference on Artificial Intelligence</w:t>
      </w:r>
      <w:r w:rsidRPr="00D06213">
        <w:rPr>
          <w:rFonts w:ascii="Calibri" w:hAnsi="Calibri" w:cs="Calibri"/>
        </w:rPr>
        <w:t xml:space="preserve">. 8. </w:t>
      </w:r>
    </w:p>
    <w:p w14:paraId="1C47BA9C" w14:textId="77777777" w:rsidR="00D06213" w:rsidRPr="00D06213" w:rsidRDefault="00D06213" w:rsidP="00D06213">
      <w:pPr>
        <w:pStyle w:val="Bibliography"/>
        <w:rPr>
          <w:rFonts w:ascii="Calibri" w:hAnsi="Calibri" w:cs="Calibri"/>
        </w:rPr>
      </w:pPr>
      <w:r w:rsidRPr="00D06213">
        <w:rPr>
          <w:rFonts w:ascii="Calibri" w:hAnsi="Calibri" w:cs="Calibri"/>
        </w:rPr>
        <w:t xml:space="preserve">MICHAEL REVOW, CHRISTOPHER K.I WILLIAMS a GEOFFREY E. HINTON, 1996. Using Generative Models for Handwritten Digit Recognition. </w:t>
      </w:r>
      <w:r w:rsidRPr="00D06213">
        <w:rPr>
          <w:rFonts w:ascii="Calibri" w:hAnsi="Calibri" w:cs="Calibri"/>
          <w:i/>
          <w:iCs/>
        </w:rPr>
        <w:t>IEEE Transactions on pattern analysis and machine intelligence</w:t>
      </w:r>
      <w:r w:rsidRPr="00D06213">
        <w:rPr>
          <w:rFonts w:ascii="Calibri" w:hAnsi="Calibri" w:cs="Calibri"/>
        </w:rPr>
        <w:t xml:space="preserve">. </w:t>
      </w:r>
      <w:r w:rsidRPr="00D06213">
        <w:rPr>
          <w:rFonts w:ascii="Calibri" w:hAnsi="Calibri" w:cs="Calibri"/>
          <w:b/>
          <w:bCs/>
        </w:rPr>
        <w:t>18</w:t>
      </w:r>
      <w:r w:rsidRPr="00D06213">
        <w:rPr>
          <w:rFonts w:ascii="Calibri" w:hAnsi="Calibri" w:cs="Calibri"/>
        </w:rPr>
        <w:t xml:space="preserve">(6), 15. </w:t>
      </w:r>
    </w:p>
    <w:p w14:paraId="06CEB237" w14:textId="77777777" w:rsidR="00D06213" w:rsidRPr="00D06213" w:rsidRDefault="00D06213" w:rsidP="00D06213">
      <w:pPr>
        <w:pStyle w:val="Bibliography"/>
        <w:rPr>
          <w:rFonts w:ascii="Calibri" w:hAnsi="Calibri" w:cs="Calibri"/>
        </w:rPr>
      </w:pPr>
      <w:r w:rsidRPr="00D06213">
        <w:rPr>
          <w:rFonts w:ascii="Calibri" w:hAnsi="Calibri" w:cs="Calibri"/>
        </w:rPr>
        <w:t xml:space="preserve">MITCHELL, Tom M., 1997a. </w:t>
      </w:r>
      <w:r w:rsidRPr="00D06213">
        <w:rPr>
          <w:rFonts w:ascii="Calibri" w:hAnsi="Calibri" w:cs="Calibri"/>
          <w:i/>
          <w:iCs/>
        </w:rPr>
        <w:t>Machine Learning</w:t>
      </w:r>
      <w:r w:rsidRPr="00D06213">
        <w:rPr>
          <w:rFonts w:ascii="Calibri" w:hAnsi="Calibri" w:cs="Calibri"/>
        </w:rPr>
        <w:t xml:space="preserve">. New York: McGraw-Hill. McGraw-Hill series in computer science. ISBN 978-0-07-042807-2. </w:t>
      </w:r>
    </w:p>
    <w:p w14:paraId="42979CA8" w14:textId="77777777" w:rsidR="00D06213" w:rsidRPr="00D06213" w:rsidRDefault="00D06213" w:rsidP="00D06213">
      <w:pPr>
        <w:pStyle w:val="Bibliography"/>
        <w:rPr>
          <w:rFonts w:ascii="Calibri" w:hAnsi="Calibri" w:cs="Calibri"/>
        </w:rPr>
      </w:pPr>
      <w:r w:rsidRPr="00D06213">
        <w:rPr>
          <w:rFonts w:ascii="Calibri" w:hAnsi="Calibri" w:cs="Calibri"/>
        </w:rPr>
        <w:t xml:space="preserve">MITCHELL, Tom M., 1997b. </w:t>
      </w:r>
      <w:r w:rsidRPr="00D06213">
        <w:rPr>
          <w:rFonts w:ascii="Calibri" w:hAnsi="Calibri" w:cs="Calibri"/>
          <w:i/>
          <w:iCs/>
        </w:rPr>
        <w:t>Machine Learning</w:t>
      </w:r>
      <w:r w:rsidRPr="00D06213">
        <w:rPr>
          <w:rFonts w:ascii="Calibri" w:hAnsi="Calibri" w:cs="Calibri"/>
        </w:rPr>
        <w:t xml:space="preserve">. New York: McGraw-Hill. McGraw-Hill series in computer science. ISBN 978-0-07-042807-2. </w:t>
      </w:r>
    </w:p>
    <w:p w14:paraId="4D61A71B" w14:textId="77777777" w:rsidR="00D06213" w:rsidRPr="00D06213" w:rsidRDefault="00D06213" w:rsidP="00D06213">
      <w:pPr>
        <w:pStyle w:val="Bibliography"/>
        <w:rPr>
          <w:rFonts w:ascii="Calibri" w:hAnsi="Calibri" w:cs="Calibri"/>
        </w:rPr>
      </w:pPr>
      <w:r w:rsidRPr="00D06213">
        <w:rPr>
          <w:rFonts w:ascii="Calibri" w:hAnsi="Calibri" w:cs="Calibri"/>
        </w:rPr>
        <w:t xml:space="preserve">NG, Andrew Y a Michael I JORDAN, nedatováno. On Discriminative vs. Generative Classifiers: A comparison of logistic regression and naive Bayes. 8. </w:t>
      </w:r>
    </w:p>
    <w:p w14:paraId="36549AFD" w14:textId="77777777" w:rsidR="00D06213" w:rsidRPr="00D06213" w:rsidRDefault="00D06213" w:rsidP="00D06213">
      <w:pPr>
        <w:pStyle w:val="Bibliography"/>
        <w:rPr>
          <w:rFonts w:ascii="Calibri" w:hAnsi="Calibri" w:cs="Calibri"/>
        </w:rPr>
      </w:pPr>
      <w:r w:rsidRPr="00D06213">
        <w:rPr>
          <w:rFonts w:ascii="Calibri" w:hAnsi="Calibri" w:cs="Calibri"/>
        </w:rPr>
        <w:t xml:space="preserve">OLIPHANT, Travis E., 2007. Python for Scientific Computing. </w:t>
      </w:r>
      <w:r w:rsidRPr="00D06213">
        <w:rPr>
          <w:rFonts w:ascii="Calibri" w:hAnsi="Calibri" w:cs="Calibri"/>
          <w:i/>
          <w:iCs/>
        </w:rPr>
        <w:t>Computing in Science &amp; Engineering</w:t>
      </w:r>
      <w:r w:rsidRPr="00D06213">
        <w:rPr>
          <w:rFonts w:ascii="Calibri" w:hAnsi="Calibri" w:cs="Calibri"/>
        </w:rPr>
        <w:t xml:space="preserve"> [online]. </w:t>
      </w:r>
      <w:r w:rsidRPr="00D06213">
        <w:rPr>
          <w:rFonts w:ascii="Calibri" w:hAnsi="Calibri" w:cs="Calibri"/>
          <w:b/>
          <w:bCs/>
        </w:rPr>
        <w:t>9</w:t>
      </w:r>
      <w:r w:rsidRPr="00D06213">
        <w:rPr>
          <w:rFonts w:ascii="Calibri" w:hAnsi="Calibri" w:cs="Calibri"/>
        </w:rPr>
        <w:t>(3), 10–20. ISSN 1521-9615. Dostupné z: doi:10.1109/MCSE.2007.58</w:t>
      </w:r>
    </w:p>
    <w:p w14:paraId="66CAB021" w14:textId="77777777" w:rsidR="00D06213" w:rsidRPr="00D06213" w:rsidRDefault="00D06213" w:rsidP="00D06213">
      <w:pPr>
        <w:pStyle w:val="Bibliography"/>
        <w:rPr>
          <w:rFonts w:ascii="Calibri" w:hAnsi="Calibri" w:cs="Calibri"/>
        </w:rPr>
      </w:pPr>
      <w:r w:rsidRPr="00D06213">
        <w:rPr>
          <w:rFonts w:ascii="Calibri" w:hAnsi="Calibri" w:cs="Calibri"/>
        </w:rPr>
        <w:t xml:space="preserve">PEREIRA, Francisco Camara, 2008. </w:t>
      </w:r>
      <w:r w:rsidRPr="00D06213">
        <w:rPr>
          <w:rFonts w:ascii="Calibri" w:hAnsi="Calibri" w:cs="Calibri"/>
          <w:i/>
          <w:iCs/>
        </w:rPr>
        <w:t>Creativity and AI: A Conceptual Blending approach</w:t>
      </w:r>
      <w:r w:rsidRPr="00D06213">
        <w:rPr>
          <w:rFonts w:ascii="Calibri" w:hAnsi="Calibri" w:cs="Calibri"/>
        </w:rPr>
        <w:t xml:space="preserve">. Portugal: University of Coimbra. ISBN 978-3-11-019856-0. </w:t>
      </w:r>
    </w:p>
    <w:p w14:paraId="08D3C220" w14:textId="77777777" w:rsidR="00D06213" w:rsidRPr="00D06213" w:rsidRDefault="00D06213" w:rsidP="00D06213">
      <w:pPr>
        <w:pStyle w:val="Bibliography"/>
        <w:rPr>
          <w:rFonts w:ascii="Calibri" w:hAnsi="Calibri" w:cs="Calibri"/>
        </w:rPr>
      </w:pPr>
      <w:r w:rsidRPr="00D06213">
        <w:rPr>
          <w:rFonts w:ascii="Calibri" w:hAnsi="Calibri" w:cs="Calibri"/>
        </w:rPr>
        <w:t xml:space="preserve">SMITH, Gillian, 2015. An Analog History of Procedural Content Generation. </w:t>
      </w:r>
      <w:r w:rsidRPr="00D06213">
        <w:rPr>
          <w:rFonts w:ascii="Calibri" w:hAnsi="Calibri" w:cs="Calibri"/>
          <w:i/>
          <w:iCs/>
        </w:rPr>
        <w:t>FDG</w:t>
      </w:r>
      <w:r w:rsidRPr="00D06213">
        <w:rPr>
          <w:rFonts w:ascii="Calibri" w:hAnsi="Calibri" w:cs="Calibri"/>
        </w:rPr>
        <w:t xml:space="preserve">. 6. </w:t>
      </w:r>
    </w:p>
    <w:p w14:paraId="3ECAFAD3" w14:textId="77777777" w:rsidR="00D06213" w:rsidRPr="00D06213" w:rsidRDefault="00D06213" w:rsidP="00D06213">
      <w:pPr>
        <w:pStyle w:val="Bibliography"/>
        <w:rPr>
          <w:rFonts w:ascii="Calibri" w:hAnsi="Calibri" w:cs="Calibri"/>
        </w:rPr>
      </w:pPr>
      <w:r w:rsidRPr="00D06213">
        <w:rPr>
          <w:rFonts w:ascii="Calibri" w:hAnsi="Calibri" w:cs="Calibri"/>
        </w:rPr>
        <w:t>SUAREZ, Patricia L., Angel D. SAPPA a Boris X. VINTIMILLA, 2017. Infrared Image Colorization Based on a Triplet DCGAN Architecture. In: </w:t>
      </w:r>
      <w:r w:rsidRPr="00D06213">
        <w:rPr>
          <w:rFonts w:ascii="Calibri" w:hAnsi="Calibri" w:cs="Calibri"/>
          <w:i/>
          <w:iCs/>
        </w:rPr>
        <w:t>2017 IEEE Conference on Computer Vision and Pattern Recognition Workshops (CVPRW)</w:t>
      </w:r>
      <w:r w:rsidRPr="00D06213">
        <w:rPr>
          <w:rFonts w:ascii="Calibri" w:hAnsi="Calibri" w:cs="Calibri"/>
        </w:rPr>
        <w:t xml:space="preserve">: </w:t>
      </w:r>
      <w:r w:rsidRPr="00D06213">
        <w:rPr>
          <w:rFonts w:ascii="Calibri" w:hAnsi="Calibri" w:cs="Calibri"/>
          <w:i/>
          <w:iCs/>
        </w:rPr>
        <w:t>2017 IEEE Conference on Computer Vision and Pattern Recognition Workshops (CVPRW)</w:t>
      </w:r>
      <w:r w:rsidRPr="00D06213">
        <w:rPr>
          <w:rFonts w:ascii="Calibri" w:hAnsi="Calibri" w:cs="Calibri"/>
        </w:rPr>
        <w:t xml:space="preserve"> [online]. Honolulu, HI, USA: IEEE, s. 212–217 [vid. 2019-03-15]. ISBN 978-1-5386-0733-6. Dostupné z: doi:10.1109/CVPRW.2017.32</w:t>
      </w:r>
    </w:p>
    <w:p w14:paraId="0C054925" w14:textId="77777777" w:rsidR="00D06213" w:rsidRPr="00D06213" w:rsidRDefault="00D06213" w:rsidP="00D06213">
      <w:pPr>
        <w:pStyle w:val="Bibliography"/>
        <w:rPr>
          <w:rFonts w:ascii="Calibri" w:hAnsi="Calibri" w:cs="Calibri"/>
        </w:rPr>
      </w:pPr>
      <w:r w:rsidRPr="00D06213">
        <w:rPr>
          <w:rFonts w:ascii="Calibri" w:hAnsi="Calibri" w:cs="Calibri"/>
        </w:rPr>
        <w:t xml:space="preserve">SUMMERVILLE, Adam a Michael MATEAS, 2016. Super Mario as a String: Platformer Level Generation Via LSTMs. </w:t>
      </w:r>
      <w:r w:rsidRPr="00D06213">
        <w:rPr>
          <w:rFonts w:ascii="Calibri" w:hAnsi="Calibri" w:cs="Calibri"/>
          <w:i/>
          <w:iCs/>
        </w:rPr>
        <w:t>arXiv:1603.00930 [cs]</w:t>
      </w:r>
      <w:r w:rsidRPr="00D06213">
        <w:rPr>
          <w:rFonts w:ascii="Calibri" w:hAnsi="Calibri" w:cs="Calibri"/>
        </w:rPr>
        <w:t xml:space="preserve"> [online]. [vid. 2019-03-10]. Dostupné z: http://arxiv.org/abs/1603.00930</w:t>
      </w:r>
    </w:p>
    <w:p w14:paraId="41D3D7C6" w14:textId="77777777" w:rsidR="00D06213" w:rsidRPr="00D06213" w:rsidRDefault="00D06213" w:rsidP="00D06213">
      <w:pPr>
        <w:pStyle w:val="Bibliography"/>
        <w:rPr>
          <w:rFonts w:ascii="Calibri" w:hAnsi="Calibri" w:cs="Calibri"/>
        </w:rPr>
      </w:pPr>
      <w:r w:rsidRPr="00D06213">
        <w:rPr>
          <w:rFonts w:ascii="Calibri" w:hAnsi="Calibri" w:cs="Calibri"/>
        </w:rPr>
        <w:t xml:space="preserve">SUMMERVILLE, Adam, Sam SNODGRASS, Matthew GUZDIAL, Christoffer HOLMGÅRD, Amy K. HOOVER, Aaron ISAKSEN, Andy NEALEN a Julian TOGELIUS, 2017. Procedural Content Generation via Machine Learning (PCGML). </w:t>
      </w:r>
      <w:r w:rsidRPr="00D06213">
        <w:rPr>
          <w:rFonts w:ascii="Calibri" w:hAnsi="Calibri" w:cs="Calibri"/>
          <w:i/>
          <w:iCs/>
        </w:rPr>
        <w:t>arXiv:1702.00539 [cs]</w:t>
      </w:r>
      <w:r w:rsidRPr="00D06213">
        <w:rPr>
          <w:rFonts w:ascii="Calibri" w:hAnsi="Calibri" w:cs="Calibri"/>
        </w:rPr>
        <w:t xml:space="preserve"> [online]. [vid. 2018-05-31]. Dostupné z: http://arxiv.org/abs/1702.00539</w:t>
      </w:r>
    </w:p>
    <w:p w14:paraId="77099DC5" w14:textId="77777777" w:rsidR="00D06213" w:rsidRPr="00D06213" w:rsidRDefault="00D06213" w:rsidP="00D06213">
      <w:pPr>
        <w:pStyle w:val="Bibliography"/>
        <w:rPr>
          <w:rFonts w:ascii="Calibri" w:hAnsi="Calibri" w:cs="Calibri"/>
        </w:rPr>
      </w:pPr>
      <w:r w:rsidRPr="00D06213">
        <w:rPr>
          <w:rFonts w:ascii="Calibri" w:hAnsi="Calibri" w:cs="Calibri"/>
        </w:rPr>
        <w:t xml:space="preserve">TOGELIUS, Julian, Alex J. CHAMPANDARD, Pier Luca LANZI, Michael MATEAS, Ana PAIVA, Mike PREUSS a Kenneth O. STANLEY, 2013. Procedural Content Generation: Goals, Challenges and Actionable Steps. In: Simon M. LUCAS, Michael MATEAS, Mike PREUSS, </w:t>
      </w:r>
      <w:r w:rsidRPr="00D06213">
        <w:rPr>
          <w:rFonts w:ascii="Calibri" w:hAnsi="Calibri" w:cs="Calibri"/>
        </w:rPr>
        <w:lastRenderedPageBreak/>
        <w:t xml:space="preserve">Pieter SPRONCK a Julian TOGELIUS, ed. </w:t>
      </w:r>
      <w:r w:rsidRPr="00D06213">
        <w:rPr>
          <w:rFonts w:ascii="Calibri" w:hAnsi="Calibri" w:cs="Calibri"/>
          <w:i/>
          <w:iCs/>
        </w:rPr>
        <w:t>Artificial and Computational Intelligence in Games</w:t>
      </w:r>
      <w:r w:rsidRPr="00D06213">
        <w:rPr>
          <w:rFonts w:ascii="Calibri" w:hAnsi="Calibri" w:cs="Calibri"/>
        </w:rPr>
        <w:t xml:space="preserve"> [online]. Dagstuhl, Germany: Schloss Dagstuhl–Leibniz-Zentrum fuer Informatik, Dagstuhl Follow-Ups, s. 61–75 [vid. 2018-05-31]. ISBN 978-3-939897-62-0. Dostupné z: doi:10.4230/DFU.Vol6.12191.61</w:t>
      </w:r>
    </w:p>
    <w:p w14:paraId="46F67C69" w14:textId="77777777" w:rsidR="00D06213" w:rsidRPr="00D06213" w:rsidRDefault="00D06213" w:rsidP="00D06213">
      <w:pPr>
        <w:pStyle w:val="Bibliography"/>
        <w:rPr>
          <w:rFonts w:ascii="Calibri" w:hAnsi="Calibri" w:cs="Calibri"/>
        </w:rPr>
      </w:pPr>
      <w:r w:rsidRPr="00D06213">
        <w:rPr>
          <w:rFonts w:ascii="Calibri" w:hAnsi="Calibri" w:cs="Calibri"/>
        </w:rPr>
        <w:t xml:space="preserve">TOGELIUS, Julian, Georgios N. YANNAKAKIS, Kenneth O. STANLEY a Cameron BROWNE, 2010. Search-Based Procedural Content Generation. In: Cecilia DI CHIO, Stefano CAGNONI, Carlos COTTA, Marc EBNER, Anikó EKÁRT, Anna I. ESPARCIA-ALCAZAR, Chi-Keong GOH, Juan J. MERELO, Ferrante NERI, Mike PREUß, Julian TOGELIUS a Georgios N. YANNAKAKIS, ed. </w:t>
      </w:r>
      <w:r w:rsidRPr="00D06213">
        <w:rPr>
          <w:rFonts w:ascii="Calibri" w:hAnsi="Calibri" w:cs="Calibri"/>
          <w:i/>
          <w:iCs/>
        </w:rPr>
        <w:t>Applications of Evolutionary Computation</w:t>
      </w:r>
      <w:r w:rsidRPr="00D06213">
        <w:rPr>
          <w:rFonts w:ascii="Calibri" w:hAnsi="Calibri" w:cs="Calibri"/>
        </w:rPr>
        <w:t xml:space="preserve"> [online]. Berlin, Heidelberg: Springer Berlin Heidelberg, s. 141–150 [vid. 2018-05-31]. ISBN 978-3-642-12238-5. Dostupné z: doi:10.1007/978-3-642-12239-2_15</w:t>
      </w:r>
    </w:p>
    <w:p w14:paraId="790FAD12" w14:textId="77777777" w:rsidR="00D06213" w:rsidRPr="00D06213" w:rsidRDefault="00D06213" w:rsidP="00D06213">
      <w:pPr>
        <w:pStyle w:val="Bibliography"/>
        <w:rPr>
          <w:rFonts w:ascii="Calibri" w:hAnsi="Calibri" w:cs="Calibri"/>
        </w:rPr>
      </w:pPr>
      <w:r w:rsidRPr="00D06213">
        <w:rPr>
          <w:rFonts w:ascii="Calibri" w:hAnsi="Calibri" w:cs="Calibri"/>
        </w:rPr>
        <w:t xml:space="preserve">TUČKOVÁ, Jana, 2003. </w:t>
      </w:r>
      <w:r w:rsidRPr="00D06213">
        <w:rPr>
          <w:rFonts w:ascii="Calibri" w:hAnsi="Calibri" w:cs="Calibri"/>
          <w:i/>
          <w:iCs/>
        </w:rPr>
        <w:t>Úvod do teorie a aplikací umělých neuronových sítí</w:t>
      </w:r>
      <w:r w:rsidRPr="00D06213">
        <w:rPr>
          <w:rFonts w:ascii="Calibri" w:hAnsi="Calibri" w:cs="Calibri"/>
        </w:rPr>
        <w:t xml:space="preserve">. B.m.: ČVUT. ISBN 80-01-02800-3. </w:t>
      </w:r>
    </w:p>
    <w:p w14:paraId="696F7F14" w14:textId="77777777" w:rsidR="00D06213" w:rsidRPr="00D06213" w:rsidRDefault="00D06213" w:rsidP="00D06213">
      <w:pPr>
        <w:pStyle w:val="Bibliography"/>
        <w:rPr>
          <w:rFonts w:ascii="Calibri" w:hAnsi="Calibri" w:cs="Calibri"/>
        </w:rPr>
      </w:pPr>
      <w:r w:rsidRPr="00D06213">
        <w:rPr>
          <w:rFonts w:ascii="Calibri" w:hAnsi="Calibri" w:cs="Calibri"/>
        </w:rPr>
        <w:t xml:space="preserve">VAN DER WALT, Stefan, S. Chris COLBERT a Gaël VAROQUAUX, 2011. The NumPy array: a structure for efficient numerical computation. </w:t>
      </w:r>
      <w:r w:rsidRPr="00D06213">
        <w:rPr>
          <w:rFonts w:ascii="Calibri" w:hAnsi="Calibri" w:cs="Calibri"/>
          <w:i/>
          <w:iCs/>
        </w:rPr>
        <w:t>Computing in Science &amp; Engineering</w:t>
      </w:r>
      <w:r w:rsidRPr="00D06213">
        <w:rPr>
          <w:rFonts w:ascii="Calibri" w:hAnsi="Calibri" w:cs="Calibri"/>
        </w:rPr>
        <w:t xml:space="preserve"> [online]. </w:t>
      </w:r>
      <w:r w:rsidRPr="00D06213">
        <w:rPr>
          <w:rFonts w:ascii="Calibri" w:hAnsi="Calibri" w:cs="Calibri"/>
          <w:b/>
          <w:bCs/>
        </w:rPr>
        <w:t>13</w:t>
      </w:r>
      <w:r w:rsidRPr="00D06213">
        <w:rPr>
          <w:rFonts w:ascii="Calibri" w:hAnsi="Calibri" w:cs="Calibri"/>
        </w:rPr>
        <w:t>(2), 22–30. ISSN 1521-9615. Dostupné z: doi:10.1109/MCSE.2011.37</w:t>
      </w:r>
    </w:p>
    <w:p w14:paraId="756AFFB3" w14:textId="77777777" w:rsidR="00D06213" w:rsidRPr="00D06213" w:rsidRDefault="00D06213" w:rsidP="00D06213">
      <w:pPr>
        <w:pStyle w:val="Bibliography"/>
        <w:rPr>
          <w:rFonts w:ascii="Calibri" w:hAnsi="Calibri" w:cs="Calibri"/>
        </w:rPr>
      </w:pPr>
      <w:r w:rsidRPr="00D06213">
        <w:rPr>
          <w:rFonts w:ascii="Calibri" w:hAnsi="Calibri" w:cs="Calibri"/>
        </w:rPr>
        <w:t xml:space="preserve">VLADIMÍR OLEJ a HÁJEK PETR, 2010. </w:t>
      </w:r>
      <w:r w:rsidRPr="00D06213">
        <w:rPr>
          <w:rFonts w:ascii="Calibri" w:hAnsi="Calibri" w:cs="Calibri"/>
          <w:i/>
          <w:iCs/>
        </w:rPr>
        <w:t>Úvod do umělé inteligence</w:t>
      </w:r>
      <w:r w:rsidRPr="00D06213">
        <w:rPr>
          <w:rFonts w:ascii="Calibri" w:hAnsi="Calibri" w:cs="Calibri"/>
        </w:rPr>
        <w:t xml:space="preserve">. B.m.: Univerzita Pardubice Fakulta ekonomicko-správní. ISBN 978-80-7395-307-2. </w:t>
      </w:r>
    </w:p>
    <w:p w14:paraId="24E06346" w14:textId="77777777" w:rsidR="00D06213" w:rsidRPr="00D06213" w:rsidRDefault="00D06213" w:rsidP="00D06213">
      <w:pPr>
        <w:pStyle w:val="Bibliography"/>
        <w:rPr>
          <w:rFonts w:ascii="Calibri" w:hAnsi="Calibri" w:cs="Calibri"/>
        </w:rPr>
      </w:pPr>
      <w:r w:rsidRPr="00D06213">
        <w:rPr>
          <w:rFonts w:ascii="Calibri" w:hAnsi="Calibri" w:cs="Calibri"/>
        </w:rPr>
        <w:t xml:space="preserve">YANNAKAKIS, G. N. a J. TOGELIUS, 2011. Experience-Driven Procedural Content Generation. </w:t>
      </w:r>
      <w:r w:rsidRPr="00D06213">
        <w:rPr>
          <w:rFonts w:ascii="Calibri" w:hAnsi="Calibri" w:cs="Calibri"/>
          <w:i/>
          <w:iCs/>
        </w:rPr>
        <w:t>IEEE Transactions on Affective Computing</w:t>
      </w:r>
      <w:r w:rsidRPr="00D06213">
        <w:rPr>
          <w:rFonts w:ascii="Calibri" w:hAnsi="Calibri" w:cs="Calibri"/>
        </w:rPr>
        <w:t xml:space="preserve"> [online]. </w:t>
      </w:r>
      <w:r w:rsidRPr="00D06213">
        <w:rPr>
          <w:rFonts w:ascii="Calibri" w:hAnsi="Calibri" w:cs="Calibri"/>
          <w:b/>
          <w:bCs/>
        </w:rPr>
        <w:t>2</w:t>
      </w:r>
      <w:r w:rsidRPr="00D06213">
        <w:rPr>
          <w:rFonts w:ascii="Calibri" w:hAnsi="Calibri" w:cs="Calibri"/>
        </w:rPr>
        <w:t>(3), 147–161. ISSN 1949-3045. Dostupné z: doi:10.1109/T-AFFC.2011.6</w:t>
      </w:r>
    </w:p>
    <w:p w14:paraId="2DB68C13" w14:textId="3310906B" w:rsidR="00312F03" w:rsidRPr="00312F03" w:rsidRDefault="00C836E9" w:rsidP="00312F03">
      <w:r>
        <w:fldChar w:fldCharType="end"/>
      </w:r>
      <w:commentRangeEnd w:id="115"/>
      <w:r w:rsidR="00451AA8">
        <w:rPr>
          <w:rStyle w:val="CommentReference"/>
        </w:rPr>
        <w:commentReference w:id="115"/>
      </w:r>
    </w:p>
    <w:sectPr w:rsidR="00312F03" w:rsidRPr="00312F03" w:rsidSect="00A444A9">
      <w:footerReference w:type="default" r:id="rId29"/>
      <w:pgSz w:w="11906" w:h="16838"/>
      <w:pgMar w:top="1418"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epa Sládek" w:date="2019-03-05T15:44:00Z" w:initials="PS">
    <w:p w14:paraId="25E4AA4E" w14:textId="1479DF40" w:rsidR="00A250B8" w:rsidRDefault="00A250B8">
      <w:pPr>
        <w:pStyle w:val="CommentText"/>
      </w:pPr>
      <w:r>
        <w:rPr>
          <w:rStyle w:val="CommentReference"/>
        </w:rPr>
        <w:annotationRef/>
      </w:r>
      <w:r>
        <w:t>doladit</w:t>
      </w:r>
    </w:p>
    <w:p w14:paraId="22764B2E" w14:textId="77777777" w:rsidR="00A250B8" w:rsidRDefault="00A250B8">
      <w:pPr>
        <w:pStyle w:val="CommentText"/>
      </w:pPr>
    </w:p>
  </w:comment>
  <w:comment w:id="5" w:author="Ouhrabková Dagmar, PhDr. Ing." w:date="2019-03-21T22:20:00Z" w:initials="ODPI">
    <w:p w14:paraId="6C30B380" w14:textId="1F995DA4" w:rsidR="00A250B8" w:rsidRDefault="00A250B8">
      <w:pPr>
        <w:pStyle w:val="CommentText"/>
      </w:pPr>
      <w:r>
        <w:rPr>
          <w:rStyle w:val="CommentReference"/>
        </w:rPr>
        <w:annotationRef/>
      </w:r>
      <w:r>
        <w:t>tohle ještě třeba zítra domyslím, na těch cílech záleží – tedy dobře je definovat, ale nevím, třeba Ti je už vedoucí odsouhlasil</w:t>
      </w:r>
    </w:p>
  </w:comment>
  <w:comment w:id="6" w:author="Ouhrabková Dagmar, PhDr. Ing." w:date="2019-03-21T22:16:00Z" w:initials="ODPI">
    <w:p w14:paraId="474F5F45" w14:textId="674E019E" w:rsidR="00A250B8" w:rsidRDefault="00A250B8">
      <w:pPr>
        <w:pStyle w:val="CommentText"/>
      </w:pPr>
      <w:r>
        <w:rPr>
          <w:rStyle w:val="CommentReference"/>
        </w:rPr>
        <w:annotationRef/>
      </w:r>
      <w:r>
        <w:t xml:space="preserve">tohle nějak lépe uchop, aby ten cíl býl jasně definován, ta druhá věta mi nějak nesedí do cíle – cíl </w:t>
      </w:r>
    </w:p>
  </w:comment>
  <w:comment w:id="7" w:author="Ouhrabková Dagmar, PhDr. Ing." w:date="2019-03-21T22:23:00Z" w:initials="ODPI">
    <w:p w14:paraId="59AA1586" w14:textId="6115B72F" w:rsidR="00A250B8" w:rsidRDefault="00A250B8">
      <w:pPr>
        <w:pStyle w:val="CommentText"/>
      </w:pPr>
      <w:r>
        <w:rPr>
          <w:rStyle w:val="CommentReference"/>
        </w:rPr>
        <w:annotationRef/>
      </w:r>
      <w:r>
        <w:t>tady zase – pokud už nejsi domluven, lépe zformulovat cíl  - druhým cílem je …..používej infinitivy – zpracovat, analyzovat apod, to „nejprve je tato oblast představena „ – to není cíl, jen konstatuješ, že tam něco je – to spíše do anotace, cílem je představit tu oblast z teoretického pohledu – pošlu nějaké formulace</w:t>
      </w:r>
    </w:p>
  </w:comment>
  <w:comment w:id="8" w:author="Ouhrabková Dagmar, PhDr. Ing." w:date="2019-03-21T22:25:00Z" w:initials="ODPI">
    <w:p w14:paraId="7427291E" w14:textId="3B52D651" w:rsidR="00A250B8" w:rsidRDefault="00A250B8">
      <w:pPr>
        <w:pStyle w:val="CommentText"/>
      </w:pPr>
      <w:r>
        <w:rPr>
          <w:rStyle w:val="CommentReference"/>
        </w:rPr>
        <w:annotationRef/>
      </w:r>
      <w:r>
        <w:t>no, takto to má být</w:t>
      </w:r>
    </w:p>
  </w:comment>
  <w:comment w:id="9" w:author="Ouhrabková Dagmar, PhDr. Ing." w:date="2019-03-21T22:25:00Z" w:initials="ODPI">
    <w:p w14:paraId="73F4A48F" w14:textId="51021EDA" w:rsidR="00A250B8" w:rsidRDefault="00A250B8">
      <w:pPr>
        <w:pStyle w:val="CommentText"/>
      </w:pPr>
      <w:r>
        <w:rPr>
          <w:rStyle w:val="CommentReference"/>
        </w:rPr>
        <w:annotationRef/>
      </w:r>
      <w:r>
        <w:t>a tady zase např. „praktická část si klade za cíl…. A pozor – pořád tam používáš „představen“, tady by se dalo asi „zpracovat návrh a implementovat metodu…</w:t>
      </w:r>
    </w:p>
  </w:comment>
  <w:comment w:id="10" w:author="Ouhrabková Dagmar, PhDr. Ing." w:date="2019-03-21T22:27:00Z" w:initials="ODPI">
    <w:p w14:paraId="596676CC" w14:textId="7F9EE022" w:rsidR="00A250B8" w:rsidRDefault="00A250B8">
      <w:pPr>
        <w:pStyle w:val="CommentText"/>
      </w:pPr>
      <w:r>
        <w:rPr>
          <w:rStyle w:val="CommentReference"/>
        </w:rPr>
        <w:annotationRef/>
      </w:r>
      <w:r>
        <w:t>zase –lépe „tuto metodu otestovat a zhodnotit“, to co tam teď máš napsané je jako, že se to už stalo – zase spíše do anotace</w:t>
      </w:r>
    </w:p>
  </w:comment>
  <w:comment w:id="12" w:author="Ouhrabková Dagmar, PhDr. Ing." w:date="2019-03-21T22:29:00Z" w:initials="ODPI">
    <w:p w14:paraId="0D096D8B" w14:textId="5D9A2881" w:rsidR="00A250B8" w:rsidRDefault="00A250B8">
      <w:pPr>
        <w:pStyle w:val="CommentText"/>
      </w:pPr>
      <w:r>
        <w:rPr>
          <w:rStyle w:val="CommentReference"/>
        </w:rPr>
        <w:annotationRef/>
      </w:r>
      <w:r>
        <w:t>tady nevím „ze“ nebo „za“</w:t>
      </w:r>
    </w:p>
  </w:comment>
  <w:comment w:id="13" w:author="Ouhrabková Dagmar, PhDr. Ing." w:date="2019-03-21T22:30:00Z" w:initials="ODPI">
    <w:p w14:paraId="7E10CB61" w14:textId="696B2FD1" w:rsidR="00A250B8" w:rsidRDefault="00A250B8">
      <w:pPr>
        <w:pStyle w:val="CommentText"/>
      </w:pPr>
      <w:r>
        <w:rPr>
          <w:rStyle w:val="CommentReference"/>
        </w:rPr>
        <w:annotationRef/>
      </w:r>
      <w:r>
        <w:t>pozor – vše kurzívou, končí citace – nebo nevím zda to je v citaci již bez kurzívy ten konec</w:t>
      </w:r>
    </w:p>
  </w:comment>
  <w:comment w:id="14" w:author="Ouhrabková Dagmar, PhDr. Ing." w:date="2019-03-21T22:30:00Z" w:initials="ODPI">
    <w:p w14:paraId="50165804" w14:textId="13E4F3CD" w:rsidR="00A250B8" w:rsidRDefault="00A250B8">
      <w:pPr>
        <w:pStyle w:val="CommentText"/>
      </w:pPr>
      <w:r>
        <w:rPr>
          <w:rStyle w:val="CommentReference"/>
        </w:rPr>
        <w:annotationRef/>
      </w:r>
      <w:r>
        <w:t>co je 1997a) – není tam překlep?</w:t>
      </w:r>
    </w:p>
  </w:comment>
  <w:comment w:id="15" w:author="Ouhrabková Dagmar, PhDr. Ing." w:date="2019-03-21T22:31:00Z" w:initials="ODPI">
    <w:p w14:paraId="6210C2C5" w14:textId="62D61BFD" w:rsidR="00A250B8" w:rsidRDefault="00A250B8">
      <w:pPr>
        <w:pStyle w:val="CommentText"/>
      </w:pPr>
      <w:r>
        <w:rPr>
          <w:rStyle w:val="CommentReference"/>
        </w:rPr>
        <w:annotationRef/>
      </w:r>
      <w:r>
        <w:t>Toto by asi mohlo být bez mezer</w:t>
      </w:r>
    </w:p>
  </w:comment>
  <w:comment w:id="16" w:author="Ouhrabková Dagmar, PhDr. Ing." w:date="2019-03-21T22:32:00Z" w:initials="ODPI">
    <w:p w14:paraId="56B08042" w14:textId="26DA7CE9" w:rsidR="00A250B8" w:rsidRDefault="00A250B8">
      <w:pPr>
        <w:pStyle w:val="CommentText"/>
      </w:pPr>
      <w:r>
        <w:rPr>
          <w:rStyle w:val="CommentReference"/>
        </w:rPr>
        <w:annotationRef/>
      </w:r>
      <w:r>
        <w:t>„optimalizačního“??</w:t>
      </w:r>
    </w:p>
  </w:comment>
  <w:comment w:id="18" w:author="Ouhrabková Dagmar, PhDr. Ing." w:date="2019-03-21T22:40:00Z" w:initials="ODPI">
    <w:p w14:paraId="7E51FEF0" w14:textId="7BF76EF3" w:rsidR="00A250B8" w:rsidRDefault="00A250B8">
      <w:pPr>
        <w:pStyle w:val="CommentText"/>
      </w:pPr>
      <w:r>
        <w:rPr>
          <w:rStyle w:val="CommentReference"/>
        </w:rPr>
        <w:annotationRef/>
      </w:r>
      <w:r>
        <w:t>Co zdroj obrázku??</w:t>
      </w:r>
    </w:p>
  </w:comment>
  <w:comment w:id="21" w:author="Ouhrabková Dagmar, PhDr. Ing." w:date="2019-03-21T22:42:00Z" w:initials="ODPI">
    <w:p w14:paraId="2D644AF2" w14:textId="73C26849" w:rsidR="00A250B8" w:rsidRDefault="00A250B8">
      <w:pPr>
        <w:pStyle w:val="CommentText"/>
      </w:pPr>
      <w:r>
        <w:rPr>
          <w:rStyle w:val="CommentReference"/>
        </w:rPr>
        <w:annotationRef/>
      </w:r>
      <w:r>
        <w:t>Čtverec černý??:-)</w:t>
      </w:r>
    </w:p>
  </w:comment>
  <w:comment w:id="22" w:author="Ouhrabková Dagmar, PhDr. Ing." w:date="2019-03-21T22:43:00Z" w:initials="ODPI">
    <w:p w14:paraId="7D107F18" w14:textId="67E5B8E9" w:rsidR="00A250B8" w:rsidRDefault="00A250B8">
      <w:pPr>
        <w:pStyle w:val="CommentText"/>
      </w:pPr>
      <w:r>
        <w:rPr>
          <w:rStyle w:val="CommentReference"/>
        </w:rPr>
        <w:annotationRef/>
      </w:r>
      <w:r>
        <w:t>Zdroj??</w:t>
      </w:r>
    </w:p>
  </w:comment>
  <w:comment w:id="23" w:author="Ouhrabková Dagmar, PhDr. Ing." w:date="2019-03-21T22:45:00Z" w:initials="ODPI">
    <w:p w14:paraId="5BCAFA20" w14:textId="1C6ED345" w:rsidR="00A250B8" w:rsidRDefault="00A250B8">
      <w:pPr>
        <w:pStyle w:val="CommentText"/>
      </w:pPr>
      <w:r>
        <w:rPr>
          <w:rStyle w:val="CommentReference"/>
        </w:rPr>
        <w:annotationRef/>
      </w:r>
      <w:r>
        <w:t>Nevim jak se zdroji u těch vzorců – teď na to koukám, že to jsou vzorce, ne obrázky</w:t>
      </w:r>
    </w:p>
  </w:comment>
  <w:comment w:id="24" w:author="Ouhrabková Dagmar, PhDr. Ing." w:date="2019-03-21T22:47:00Z" w:initials="ODPI">
    <w:p w14:paraId="5094A2FC" w14:textId="4E904ABD" w:rsidR="00A250B8" w:rsidRDefault="00A250B8">
      <w:pPr>
        <w:pStyle w:val="CommentText"/>
      </w:pPr>
      <w:r>
        <w:rPr>
          <w:rStyle w:val="CommentReference"/>
        </w:rPr>
        <w:annotationRef/>
      </w:r>
      <w:r>
        <w:t>U citací používej jenom příjmení – resp. všude stejně – tady máš navíc křestní jména</w:t>
      </w:r>
    </w:p>
  </w:comment>
  <w:comment w:id="25" w:author="Ouhrabková Dagmar, PhDr. Ing." w:date="2019-03-21T22:48:00Z" w:initials="ODPI">
    <w:p w14:paraId="71A9137A" w14:textId="04D882B8" w:rsidR="00A250B8" w:rsidRDefault="00A250B8">
      <w:pPr>
        <w:pStyle w:val="CommentText"/>
      </w:pPr>
      <w:r>
        <w:rPr>
          <w:rStyle w:val="CommentReference"/>
        </w:rPr>
        <w:annotationRef/>
      </w:r>
      <w:r>
        <w:t>Dál už to nedopisuji, ale v citacích je mezi autorem a rokem vždycky čárka)</w:t>
      </w:r>
    </w:p>
  </w:comment>
  <w:comment w:id="27" w:author="Pepa Sládek" w:date="2019-03-01T10:41:00Z" w:initials="PS">
    <w:p w14:paraId="3FA823F9" w14:textId="3EC81142" w:rsidR="00A250B8" w:rsidRDefault="00A250B8">
      <w:pPr>
        <w:pStyle w:val="CommentText"/>
      </w:pPr>
      <w:r>
        <w:rPr>
          <w:rStyle w:val="CommentReference"/>
        </w:rPr>
        <w:annotationRef/>
      </w:r>
      <w:r>
        <w:t>Doplnit a najít citaci</w:t>
      </w:r>
    </w:p>
    <w:p w14:paraId="1C4AE174" w14:textId="77777777" w:rsidR="00A250B8" w:rsidRDefault="00A250B8">
      <w:pPr>
        <w:pStyle w:val="CommentText"/>
      </w:pPr>
    </w:p>
  </w:comment>
  <w:comment w:id="28" w:author="Pepa Sládek" w:date="2019-03-15T07:36:00Z" w:initials="PS">
    <w:p w14:paraId="2EE30E99" w14:textId="2A581DE7" w:rsidR="00A250B8" w:rsidRDefault="00A250B8">
      <w:pPr>
        <w:pStyle w:val="CommentText"/>
      </w:pPr>
      <w:r>
        <w:rPr>
          <w:rStyle w:val="CommentReference"/>
        </w:rPr>
        <w:annotationRef/>
      </w:r>
      <w:r>
        <w:t>Dokončit vysvětlení SGD</w:t>
      </w:r>
    </w:p>
    <w:p w14:paraId="67420AB2" w14:textId="77777777" w:rsidR="00A250B8" w:rsidRDefault="00A250B8">
      <w:pPr>
        <w:pStyle w:val="CommentText"/>
      </w:pPr>
    </w:p>
  </w:comment>
  <w:comment w:id="30" w:author="Ouhrabková Dagmar, PhDr. Ing." w:date="2019-03-21T22:53:00Z" w:initials="ODPI">
    <w:p w14:paraId="5286D67C" w14:textId="72E0EB9A" w:rsidR="00A250B8" w:rsidRDefault="00A250B8">
      <w:pPr>
        <w:pStyle w:val="CommentText"/>
      </w:pPr>
      <w:r>
        <w:rPr>
          <w:rStyle w:val="CommentReference"/>
        </w:rPr>
        <w:annotationRef/>
      </w:r>
      <w:r>
        <w:t>Nemá tady být spíš čárka mezi těmito větami kvůli smyslu?</w:t>
      </w:r>
    </w:p>
  </w:comment>
  <w:comment w:id="31" w:author="Ouhrabková Dagmar, PhDr. Ing." w:date="2019-03-21T22:57:00Z" w:initials="ODPI">
    <w:p w14:paraId="0BB42212" w14:textId="44D0D3BE" w:rsidR="00A250B8" w:rsidRDefault="00A250B8">
      <w:pPr>
        <w:pStyle w:val="CommentText"/>
      </w:pPr>
      <w:r>
        <w:rPr>
          <w:rStyle w:val="CommentReference"/>
        </w:rPr>
        <w:annotationRef/>
      </w:r>
      <w:r>
        <w:t>Úvozovky??</w:t>
      </w:r>
    </w:p>
  </w:comment>
  <w:comment w:id="35" w:author="Ouhrabková Dagmar, PhDr. Ing." w:date="2019-03-21T23:02:00Z" w:initials="ODPI">
    <w:p w14:paraId="02140D72" w14:textId="6CBA7B8F" w:rsidR="00A250B8" w:rsidRDefault="00A250B8">
      <w:pPr>
        <w:pStyle w:val="CommentText"/>
      </w:pPr>
      <w:r>
        <w:rPr>
          <w:rStyle w:val="CommentReference"/>
        </w:rPr>
        <w:annotationRef/>
      </w:r>
      <w:r>
        <w:t>Úvozovky nebo kurzíva  - to se týká všech „pojmů“</w:t>
      </w:r>
    </w:p>
  </w:comment>
  <w:comment w:id="37" w:author="Ouhrabková Dagmar, PhDr. Ing." w:date="2019-03-21T23:06:00Z" w:initials="ODPI">
    <w:p w14:paraId="59629AF1" w14:textId="4B66629C" w:rsidR="00A250B8" w:rsidRDefault="00A250B8">
      <w:pPr>
        <w:pStyle w:val="CommentText"/>
      </w:pPr>
      <w:r>
        <w:rPr>
          <w:rStyle w:val="CommentReference"/>
        </w:rPr>
        <w:annotationRef/>
      </w:r>
      <w:r>
        <w:t>Možná lépe spojit tuto a větu předtím čárkou</w:t>
      </w:r>
    </w:p>
  </w:comment>
  <w:comment w:id="40" w:author="Ouhrabková Dagmar, PhDr. Ing." w:date="2019-03-22T07:44:00Z" w:initials="ODPI">
    <w:p w14:paraId="3613CF04" w14:textId="75E4A639" w:rsidR="00A250B8" w:rsidRDefault="00A250B8">
      <w:pPr>
        <w:pStyle w:val="CommentText"/>
      </w:pPr>
      <w:r>
        <w:rPr>
          <w:rStyle w:val="CommentReference"/>
        </w:rPr>
        <w:annotationRef/>
      </w:r>
      <w:r>
        <w:t>Tady by ta dvojtečka být nemusela může být i vše plynuje, tedy např. trochu pozměněně: Hlavní znaky spatřuje v uchování modelu znalostí…… schopnosti…..</w:t>
      </w:r>
    </w:p>
  </w:comment>
  <w:comment w:id="41" w:author="Pepa Sládek" w:date="2019-03-21T09:32:00Z" w:initials="PS">
    <w:p w14:paraId="2C9ED090" w14:textId="14338DA2" w:rsidR="00A250B8" w:rsidRDefault="00A250B8">
      <w:pPr>
        <w:pStyle w:val="CommentText"/>
      </w:pPr>
      <w:r>
        <w:rPr>
          <w:rStyle w:val="CommentReference"/>
        </w:rPr>
        <w:annotationRef/>
      </w:r>
      <w:r>
        <w:t>Tady je to asi blbé. Dát spíš do kapitoly 2 a trcohu rozvést?</w:t>
      </w:r>
    </w:p>
  </w:comment>
  <w:comment w:id="42" w:author="Ouhrabková Dagmar, PhDr. Ing." w:date="2019-03-22T07:51:00Z" w:initials="ODPI">
    <w:p w14:paraId="2678B589" w14:textId="4A20F367" w:rsidR="00FF7182" w:rsidRDefault="00FF7182">
      <w:pPr>
        <w:pStyle w:val="CommentText"/>
      </w:pPr>
      <w:r>
        <w:rPr>
          <w:rStyle w:val="CommentReference"/>
        </w:rPr>
        <w:annotationRef/>
      </w:r>
      <w:r>
        <w:t>Fakt obojí takhle „gene“??</w:t>
      </w:r>
    </w:p>
  </w:comment>
  <w:comment w:id="43" w:author="Ouhrabková Dagmar, PhDr. Ing." w:date="2019-03-22T07:52:00Z" w:initials="ODPI">
    <w:p w14:paraId="6D2688E9" w14:textId="7A5F5252" w:rsidR="00FF7182" w:rsidRDefault="00FF7182">
      <w:pPr>
        <w:pStyle w:val="CommentText"/>
      </w:pPr>
      <w:r>
        <w:rPr>
          <w:rStyle w:val="CommentReference"/>
        </w:rPr>
        <w:annotationRef/>
      </w:r>
    </w:p>
  </w:comment>
  <w:comment w:id="44" w:author="Ouhrabková Dagmar, PhDr. Ing." w:date="2019-03-22T07:52:00Z" w:initials="ODPI">
    <w:p w14:paraId="53D0E918" w14:textId="5F2DB798" w:rsidR="00FF7182" w:rsidRDefault="00FF7182">
      <w:pPr>
        <w:pStyle w:val="CommentText"/>
      </w:pPr>
      <w:r>
        <w:rPr>
          <w:rStyle w:val="CommentReference"/>
        </w:rPr>
        <w:annotationRef/>
      </w:r>
      <w:r>
        <w:t>Generátorům obsahů komplexních?? – možná jen nechápu smysl, něco mi tam chybí</w:t>
      </w:r>
    </w:p>
  </w:comment>
  <w:comment w:id="45" w:author="Ouhrabková Dagmar, PhDr. Ing." w:date="2019-03-22T07:54:00Z" w:initials="ODPI">
    <w:p w14:paraId="77E92AF7" w14:textId="04D473C9" w:rsidR="00FF7182" w:rsidRDefault="00FF7182">
      <w:pPr>
        <w:pStyle w:val="CommentText"/>
      </w:pPr>
      <w:r>
        <w:rPr>
          <w:rStyle w:val="CommentReference"/>
        </w:rPr>
        <w:annotationRef/>
      </w:r>
      <w:r>
        <w:t>Asi by bylo lépe: Vhodnější je najít…..</w:t>
      </w:r>
    </w:p>
  </w:comment>
  <w:comment w:id="46" w:author="Pepa Sládek" w:date="2019-03-19T10:35:00Z" w:initials="PS">
    <w:p w14:paraId="6C63783F" w14:textId="6F271C9C" w:rsidR="00A250B8" w:rsidRDefault="00A250B8">
      <w:pPr>
        <w:pStyle w:val="CommentText"/>
      </w:pPr>
      <w:r>
        <w:rPr>
          <w:rStyle w:val="CommentReference"/>
        </w:rPr>
        <w:annotationRef/>
      </w:r>
      <w:r>
        <w:t>Na jednotlivých pixelech neuronech či co!!??</w:t>
      </w:r>
    </w:p>
  </w:comment>
  <w:comment w:id="48" w:author="Ouhrabková Dagmar, PhDr. Ing." w:date="2019-03-22T07:55:00Z" w:initials="ODPI">
    <w:p w14:paraId="44112002" w14:textId="23419275" w:rsidR="00FF7182" w:rsidRDefault="00FF7182">
      <w:pPr>
        <w:pStyle w:val="CommentText"/>
      </w:pPr>
      <w:r>
        <w:rPr>
          <w:rStyle w:val="CommentReference"/>
        </w:rPr>
        <w:annotationRef/>
      </w:r>
      <w:r>
        <w:t>Bylo by lepší „ve vztahu k cíli“??</w:t>
      </w:r>
    </w:p>
  </w:comment>
  <w:comment w:id="49" w:author="Ouhrabková Dagmar, PhDr. Ing." w:date="2019-03-22T07:56:00Z" w:initials="ODPI">
    <w:p w14:paraId="14FAE526" w14:textId="43B3A471" w:rsidR="00FF7182" w:rsidRDefault="00FF7182">
      <w:pPr>
        <w:pStyle w:val="CommentText"/>
      </w:pPr>
      <w:r>
        <w:rPr>
          <w:rStyle w:val="CommentReference"/>
        </w:rPr>
        <w:annotationRef/>
      </w:r>
      <w:r>
        <w:t>Toto je divné slovo, používá se normálně?? Možná radši nahradit</w:t>
      </w:r>
    </w:p>
  </w:comment>
  <w:comment w:id="51" w:author="Ouhrabková Dagmar, PhDr. Ing." w:date="2019-03-22T08:00:00Z" w:initials="ODPI">
    <w:p w14:paraId="53865E61" w14:textId="79DE35EF" w:rsidR="005643E1" w:rsidRDefault="005643E1">
      <w:pPr>
        <w:pStyle w:val="CommentText"/>
      </w:pPr>
      <w:r>
        <w:rPr>
          <w:rStyle w:val="CommentReference"/>
        </w:rPr>
        <w:annotationRef/>
      </w:r>
      <w:r>
        <w:t>Malé „o“ by mohlo být, ale máš to asi automatické formou odkazu, že?</w:t>
      </w:r>
    </w:p>
  </w:comment>
  <w:comment w:id="54" w:author="Pepa Sládek" w:date="2019-03-10T14:42:00Z" w:initials="PS">
    <w:p w14:paraId="616550FF" w14:textId="32580F12" w:rsidR="00A250B8" w:rsidRDefault="00A250B8">
      <w:pPr>
        <w:pStyle w:val="CommentText"/>
      </w:pPr>
      <w:r>
        <w:rPr>
          <w:rStyle w:val="CommentReference"/>
        </w:rPr>
        <w:annotationRef/>
      </w:r>
      <w:r>
        <w:t>LSTM</w:t>
      </w:r>
    </w:p>
  </w:comment>
  <w:comment w:id="55" w:author="Ouhrabková Dagmar, PhDr. Ing." w:date="2019-03-22T08:02:00Z" w:initials="ODPI">
    <w:p w14:paraId="041A74D7" w14:textId="65AF5810" w:rsidR="005643E1" w:rsidRDefault="005643E1">
      <w:pPr>
        <w:pStyle w:val="CommentText"/>
      </w:pPr>
      <w:r>
        <w:rPr>
          <w:rStyle w:val="CommentReference"/>
        </w:rPr>
        <w:annotationRef/>
      </w:r>
      <w:r>
        <w:t>Je to fakt autoentkoder??</w:t>
      </w:r>
    </w:p>
  </w:comment>
  <w:comment w:id="57" w:author="Ouhrabková Dagmar, PhDr. Ing." w:date="2019-03-22T08:09:00Z" w:initials="ODPI">
    <w:p w14:paraId="12D250D5" w14:textId="68D63791" w:rsidR="005643E1" w:rsidRDefault="005643E1">
      <w:pPr>
        <w:pStyle w:val="CommentText"/>
      </w:pPr>
      <w:r>
        <w:rPr>
          <w:rStyle w:val="CommentReference"/>
        </w:rPr>
        <w:annotationRef/>
      </w:r>
      <w:r>
        <w:t>Může být malé „o“ – platí tedy pro všechny tyto odkazy v textu, už tam nebudu psát komenty, jo</w:t>
      </w:r>
    </w:p>
  </w:comment>
  <w:comment w:id="59" w:author="Ouhrabková Dagmar, PhDr. Ing." w:date="2019-03-22T08:10:00Z" w:initials="ODPI">
    <w:p w14:paraId="3F75ACFC" w14:textId="547429CF" w:rsidR="00A528FB" w:rsidRDefault="00A528FB">
      <w:pPr>
        <w:pStyle w:val="CommentText"/>
      </w:pPr>
      <w:r>
        <w:rPr>
          <w:rStyle w:val="CommentReference"/>
        </w:rPr>
        <w:annotationRef/>
      </w:r>
      <w:r>
        <w:t>Možná toto již na druhý řádek, vypadalo by to lépe</w:t>
      </w:r>
    </w:p>
  </w:comment>
  <w:comment w:id="60" w:author="Ouhrabková Dagmar, PhDr. Ing." w:date="2019-03-22T08:13:00Z" w:initials="ODPI">
    <w:p w14:paraId="273EBD38" w14:textId="5E53D35D" w:rsidR="00A528FB" w:rsidRDefault="00A528FB">
      <w:pPr>
        <w:pStyle w:val="CommentText"/>
      </w:pPr>
      <w:r>
        <w:rPr>
          <w:rStyle w:val="CommentReference"/>
        </w:rPr>
        <w:annotationRef/>
      </w:r>
      <w:r>
        <w:t>Na druhý řádek</w:t>
      </w:r>
    </w:p>
  </w:comment>
  <w:comment w:id="61" w:author="Pepa Sládek" w:date="2019-03-19T15:14:00Z" w:initials="PS">
    <w:p w14:paraId="60C2997C" w14:textId="54CD9EBD" w:rsidR="00A250B8" w:rsidRDefault="00A250B8">
      <w:pPr>
        <w:pStyle w:val="CommentText"/>
      </w:pPr>
      <w:r>
        <w:rPr>
          <w:rStyle w:val="CommentReference"/>
        </w:rPr>
        <w:annotationRef/>
      </w:r>
      <w:r>
        <w:t>Nějaké shrnutí téhle kapitoly</w:t>
      </w:r>
    </w:p>
  </w:comment>
  <w:comment w:id="62" w:author="Ouhrabková Dagmar, PhDr. Ing." w:date="2019-03-22T08:16:00Z" w:initials="ODPI">
    <w:p w14:paraId="4B521C47" w14:textId="06A47817" w:rsidR="00A528FB" w:rsidRDefault="00A528FB">
      <w:pPr>
        <w:pStyle w:val="CommentText"/>
      </w:pPr>
      <w:r>
        <w:rPr>
          <w:rStyle w:val="CommentReference"/>
        </w:rPr>
        <w:annotationRef/>
      </w:r>
      <w:r>
        <w:t>Tuto větu si přečti aby dávala smysl, má tam být Algoritmy??.....</w:t>
      </w:r>
    </w:p>
  </w:comment>
  <w:comment w:id="63" w:author="Ouhrabková Dagmar, PhDr. Ing." w:date="2019-03-22T08:17:00Z" w:initials="ODPI">
    <w:p w14:paraId="7D68C7B0" w14:textId="30FFE18C" w:rsidR="00A528FB" w:rsidRDefault="00A528FB">
      <w:pPr>
        <w:pStyle w:val="CommentText"/>
      </w:pPr>
      <w:r>
        <w:rPr>
          <w:rStyle w:val="CommentReference"/>
        </w:rPr>
        <w:annotationRef/>
      </w:r>
      <w:r>
        <w:t>Stačilo by „V prvním příkladu“, aby tam nebylo při při..</w:t>
      </w:r>
    </w:p>
  </w:comment>
  <w:comment w:id="64" w:author="Ouhrabková Dagmar, PhDr. Ing." w:date="2019-03-22T08:18:00Z" w:initials="ODPI">
    <w:p w14:paraId="637C78AC" w14:textId="77ED00F7" w:rsidR="00A528FB" w:rsidRDefault="00A528FB">
      <w:pPr>
        <w:pStyle w:val="CommentText"/>
      </w:pPr>
      <w:r>
        <w:rPr>
          <w:rStyle w:val="CommentReference"/>
        </w:rPr>
        <w:annotationRef/>
      </w:r>
      <w:r>
        <w:t>I tuto větu si přečti jestli dává smysl</w:t>
      </w:r>
    </w:p>
  </w:comment>
  <w:comment w:id="67" w:author="Ouhrabková Dagmar, PhDr. Ing." w:date="2019-03-22T08:19:00Z" w:initials="ODPI">
    <w:p w14:paraId="255B7D65" w14:textId="5DF7C616" w:rsidR="00A528FB" w:rsidRDefault="00A528FB">
      <w:pPr>
        <w:pStyle w:val="CommentText"/>
      </w:pPr>
      <w:r>
        <w:rPr>
          <w:rStyle w:val="CommentReference"/>
        </w:rPr>
        <w:annotationRef/>
      </w:r>
      <w:r>
        <w:t>Komplexní úlohy vyplynulé???</w:t>
      </w:r>
    </w:p>
  </w:comment>
  <w:comment w:id="69" w:author="Ouhrabková Dagmar, PhDr. Ing." w:date="2019-03-22T08:21:00Z" w:initials="ODPI">
    <w:p w14:paraId="7D69883F" w14:textId="6D6F626D" w:rsidR="00D7761D" w:rsidRDefault="00D7761D">
      <w:pPr>
        <w:pStyle w:val="CommentText"/>
      </w:pPr>
      <w:r>
        <w:rPr>
          <w:rStyle w:val="CommentReference"/>
        </w:rPr>
        <w:annotationRef/>
      </w:r>
      <w:r>
        <w:t>Pozor na ty vyjmenovávačky „za prvné, zadruhé, je to tam dost často, tady by šlo nahradit : „V první řadě to je….dále pak….</w:t>
      </w:r>
    </w:p>
  </w:comment>
  <w:comment w:id="71" w:author="Ouhrabková Dagmar, PhDr. Ing." w:date="2019-03-22T08:26:00Z" w:initials="ODPI">
    <w:p w14:paraId="07DF6011" w14:textId="5E1B5FB9" w:rsidR="00D7761D" w:rsidRDefault="00D7761D">
      <w:pPr>
        <w:pStyle w:val="CommentText"/>
      </w:pPr>
      <w:r>
        <w:rPr>
          <w:rStyle w:val="CommentReference"/>
        </w:rPr>
        <w:annotationRef/>
      </w:r>
      <w:r>
        <w:t>Co tato věta?? Má tam být ta tečka, zdá se mi, že to dále pokračuje</w:t>
      </w:r>
    </w:p>
  </w:comment>
  <w:comment w:id="72" w:author="Pepa Sládek" w:date="2019-03-09T13:57:00Z" w:initials="PS">
    <w:p w14:paraId="591108CB" w14:textId="5E1FBD5F" w:rsidR="00A250B8" w:rsidRDefault="00A250B8" w:rsidP="00652D69">
      <w:pPr>
        <w:pStyle w:val="CommentText"/>
      </w:pPr>
      <w:r>
        <w:rPr>
          <w:rStyle w:val="CommentReference"/>
        </w:rPr>
        <w:annotationRef/>
      </w:r>
      <w:r>
        <w:t xml:space="preserve">. </w:t>
      </w:r>
      <w:r w:rsidRPr="00652D69">
        <w:t>https://www.tensorflow.org/guide</w:t>
      </w:r>
    </w:p>
  </w:comment>
  <w:comment w:id="76" w:author="Ouhrabková Dagmar, PhDr. Ing." w:date="2019-03-22T08:30:00Z" w:initials="ODPI">
    <w:p w14:paraId="5BBB5D1C" w14:textId="53BDC4E1" w:rsidR="007B72C2" w:rsidRDefault="007B72C2">
      <w:pPr>
        <w:pStyle w:val="CommentText"/>
      </w:pPr>
      <w:r>
        <w:rPr>
          <w:rStyle w:val="CommentReference"/>
        </w:rPr>
        <w:annotationRef/>
      </w:r>
      <w:r>
        <w:t>Tady mi ten text nějak nejde dohromady s nadpisem</w:t>
      </w:r>
    </w:p>
  </w:comment>
  <w:comment w:id="78" w:author="Ouhrabková Dagmar, PhDr. Ing." w:date="2019-03-22T08:31:00Z" w:initials="ODPI">
    <w:p w14:paraId="3236D6BD" w14:textId="1FD265E9" w:rsidR="007B72C2" w:rsidRDefault="007B72C2">
      <w:pPr>
        <w:pStyle w:val="CommentText"/>
      </w:pPr>
      <w:r>
        <w:rPr>
          <w:rStyle w:val="CommentReference"/>
        </w:rPr>
        <w:annotationRef/>
      </w:r>
      <w:r>
        <w:t>Ty vzorce by asi měly být v jednom řádku</w:t>
      </w:r>
    </w:p>
  </w:comment>
  <w:comment w:id="79" w:author="Ouhrabková Dagmar, PhDr. Ing." w:date="2019-03-22T08:31:00Z" w:initials="ODPI">
    <w:p w14:paraId="659C6752" w14:textId="020B788A" w:rsidR="007B72C2" w:rsidRDefault="007B72C2">
      <w:pPr>
        <w:pStyle w:val="CommentText"/>
      </w:pPr>
      <w:r>
        <w:rPr>
          <w:rStyle w:val="CommentReference"/>
        </w:rPr>
        <w:annotationRef/>
      </w:r>
      <w:r>
        <w:t>Tady možná jako zdroj uvést „vlastní zpracování“</w:t>
      </w:r>
    </w:p>
  </w:comment>
  <w:comment w:id="80" w:author="Pepa Sládek" w:date="2019-03-05T14:10:00Z" w:initials="PS">
    <w:p w14:paraId="5DCDFCBF" w14:textId="094F7939" w:rsidR="00A250B8" w:rsidRDefault="00A250B8">
      <w:pPr>
        <w:pStyle w:val="CommentText"/>
      </w:pPr>
      <w:r>
        <w:rPr>
          <w:rStyle w:val="CommentReference"/>
        </w:rPr>
        <w:annotationRef/>
      </w:r>
      <w:r>
        <w:t>A co druhý aspekt.</w:t>
      </w:r>
    </w:p>
  </w:comment>
  <w:comment w:id="81" w:author="Pepa Sládek" w:date="2019-02-12T10:33:00Z" w:initials="PS">
    <w:p w14:paraId="7B63129E" w14:textId="77777777" w:rsidR="00A250B8" w:rsidRDefault="00A250B8">
      <w:pPr>
        <w:pStyle w:val="CommentText"/>
      </w:pPr>
      <w:r>
        <w:rPr>
          <w:rStyle w:val="CommentReference"/>
        </w:rPr>
        <w:annotationRef/>
      </w:r>
      <w:r>
        <w:t>Předpokladem je, že se takto udrží kontext</w:t>
      </w:r>
    </w:p>
  </w:comment>
  <w:comment w:id="84" w:author="Pepa Sládek" w:date="2019-03-15T16:36:00Z" w:initials="PS">
    <w:p w14:paraId="21C75135" w14:textId="77777777" w:rsidR="00A250B8" w:rsidRDefault="00A250B8">
      <w:pPr>
        <w:pStyle w:val="CommentText"/>
      </w:pPr>
      <w:r>
        <w:rPr>
          <w:rStyle w:val="CommentReference"/>
        </w:rPr>
        <w:annotationRef/>
      </w:r>
      <w:r>
        <w:t>Cílem je co? Nagenerovat pokoj</w:t>
      </w:r>
    </w:p>
    <w:p w14:paraId="3E68E618" w14:textId="63A09029" w:rsidR="00A250B8" w:rsidRDefault="00A250B8">
      <w:pPr>
        <w:pStyle w:val="CommentText"/>
      </w:pPr>
    </w:p>
  </w:comment>
  <w:comment w:id="86" w:author="Ouhrabková Dagmar, PhDr. Ing." w:date="2019-03-22T08:34:00Z" w:initials="ODPI">
    <w:p w14:paraId="748FD725" w14:textId="3FA70ADE" w:rsidR="007B72C2" w:rsidRDefault="007B72C2">
      <w:pPr>
        <w:pStyle w:val="CommentText"/>
      </w:pPr>
      <w:r>
        <w:rPr>
          <w:rStyle w:val="CommentReference"/>
        </w:rPr>
        <w:annotationRef/>
      </w:r>
      <w:r>
        <w:t>Opravdu scénický význam scén??</w:t>
      </w:r>
    </w:p>
  </w:comment>
  <w:comment w:id="88" w:author="Ouhrabková Dagmar, PhDr. Ing." w:date="2019-03-22T08:35:00Z" w:initials="ODPI">
    <w:p w14:paraId="0658AD76" w14:textId="132F5857" w:rsidR="007B72C2" w:rsidRDefault="007B72C2">
      <w:pPr>
        <w:pStyle w:val="CommentText"/>
      </w:pPr>
      <w:r>
        <w:rPr>
          <w:rStyle w:val="CommentReference"/>
        </w:rPr>
        <w:annotationRef/>
      </w:r>
      <w:r>
        <w:t>Popisem by měl být pod tabulku, stejně jako u obrázků, si myslím</w:t>
      </w:r>
      <w:r>
        <w:sym w:font="Wingdings" w:char="F04A"/>
      </w:r>
    </w:p>
  </w:comment>
  <w:comment w:id="93" w:author="Ouhrabková Dagmar, PhDr. Ing." w:date="2019-03-22T08:40:00Z" w:initials="ODPI">
    <w:p w14:paraId="74EDE83F" w14:textId="4152F3B3" w:rsidR="007B72C2" w:rsidRDefault="007B72C2">
      <w:pPr>
        <w:pStyle w:val="CommentText"/>
      </w:pPr>
      <w:r>
        <w:rPr>
          <w:rStyle w:val="CommentReference"/>
        </w:rPr>
        <w:annotationRef/>
      </w:r>
      <w:r>
        <w:t>Redundance???</w:t>
      </w:r>
    </w:p>
  </w:comment>
  <w:comment w:id="94" w:author="Ouhrabková Dagmar, PhDr. Ing." w:date="2019-03-22T08:40:00Z" w:initials="ODPI">
    <w:p w14:paraId="48F29892" w14:textId="3DB8AD7A" w:rsidR="008F3001" w:rsidRDefault="008F3001">
      <w:pPr>
        <w:pStyle w:val="CommentText"/>
      </w:pPr>
      <w:r>
        <w:rPr>
          <w:rStyle w:val="CommentReference"/>
        </w:rPr>
        <w:annotationRef/>
      </w:r>
      <w:r>
        <w:t>Asi lépe na druhý řádek</w:t>
      </w:r>
    </w:p>
  </w:comment>
  <w:comment w:id="96" w:author="Ouhrabková Dagmar, PhDr. Ing." w:date="2019-03-22T08:42:00Z" w:initials="ODPI">
    <w:p w14:paraId="6AA1E4B4" w14:textId="5FCFB0D2" w:rsidR="008F3001" w:rsidRDefault="008F3001">
      <w:pPr>
        <w:pStyle w:val="CommentText"/>
      </w:pPr>
      <w:r>
        <w:rPr>
          <w:rStyle w:val="CommentReference"/>
        </w:rPr>
        <w:annotationRef/>
      </w:r>
    </w:p>
  </w:comment>
  <w:comment w:id="97" w:author="Ouhrabková Dagmar, PhDr. Ing." w:date="2019-03-22T08:42:00Z" w:initials="ODPI">
    <w:p w14:paraId="3DBF438D" w14:textId="2F0160C7" w:rsidR="008F3001" w:rsidRDefault="008F3001">
      <w:pPr>
        <w:pStyle w:val="CommentText"/>
      </w:pPr>
      <w:r>
        <w:rPr>
          <w:rStyle w:val="CommentReference"/>
        </w:rPr>
        <w:annotationRef/>
      </w:r>
      <w:r>
        <w:t>Vzorec do jednoho řádku</w:t>
      </w:r>
    </w:p>
  </w:comment>
  <w:comment w:id="103" w:author="Ouhrabková Dagmar, PhDr. Ing." w:date="2019-03-22T08:43:00Z" w:initials="ODPI">
    <w:p w14:paraId="5BB29EA7" w14:textId="6AA88487" w:rsidR="008F3001" w:rsidRDefault="008F3001">
      <w:pPr>
        <w:pStyle w:val="CommentText"/>
      </w:pPr>
      <w:r>
        <w:rPr>
          <w:rStyle w:val="CommentReference"/>
        </w:rPr>
        <w:annotationRef/>
      </w:r>
      <w:r>
        <w:t>Stačí je „zda dokáže….</w:t>
      </w:r>
    </w:p>
  </w:comment>
  <w:comment w:id="104" w:author="Ouhrabková Dagmar, PhDr. Ing." w:date="2019-03-22T08:45:00Z" w:initials="ODPI">
    <w:p w14:paraId="1AB78729" w14:textId="4D6BD04F" w:rsidR="008F3001" w:rsidRDefault="008F3001">
      <w:pPr>
        <w:pStyle w:val="CommentText"/>
      </w:pPr>
      <w:r>
        <w:rPr>
          <w:rStyle w:val="CommentReference"/>
        </w:rPr>
        <w:annotationRef/>
      </w:r>
      <w:r>
        <w:t>Tady bude čárka pokud se to sledování týká algoritmu, pokud židle tak tam čárka nebude</w:t>
      </w:r>
    </w:p>
  </w:comment>
  <w:comment w:id="105" w:author="Ouhrabková Dagmar, PhDr. Ing." w:date="2019-03-22T08:46:00Z" w:initials="ODPI">
    <w:p w14:paraId="3C234E2D" w14:textId="4DE39DBC" w:rsidR="008F3001" w:rsidRDefault="008F3001">
      <w:pPr>
        <w:pStyle w:val="CommentText"/>
      </w:pPr>
      <w:r>
        <w:rPr>
          <w:rStyle w:val="CommentReference"/>
        </w:rPr>
        <w:annotationRef/>
      </w:r>
      <w:r>
        <w:t>V tomto co???</w:t>
      </w:r>
    </w:p>
  </w:comment>
  <w:comment w:id="107" w:author="Ouhrabková Dagmar, PhDr. Ing." w:date="2019-03-22T08:48:00Z" w:initials="ODPI">
    <w:p w14:paraId="7BCE1509" w14:textId="38538D9E" w:rsidR="008F3001" w:rsidRDefault="008F3001">
      <w:pPr>
        <w:pStyle w:val="CommentText"/>
      </w:pPr>
      <w:r>
        <w:rPr>
          <w:rStyle w:val="CommentReference"/>
        </w:rPr>
        <w:annotationRef/>
      </w:r>
      <w:r>
        <w:t>Pokud je to pořadová číslovka, tak za ní tečka</w:t>
      </w:r>
    </w:p>
  </w:comment>
  <w:comment w:id="110" w:author="Ouhrabková Dagmar, PhDr. Ing." w:date="2019-03-22T08:50:00Z" w:initials="ODPI">
    <w:p w14:paraId="5361A4AE" w14:textId="07DA7405" w:rsidR="00451AA8" w:rsidRDefault="00451AA8">
      <w:pPr>
        <w:pStyle w:val="CommentText"/>
      </w:pPr>
      <w:r>
        <w:rPr>
          <w:rStyle w:val="CommentReference"/>
        </w:rPr>
        <w:annotationRef/>
      </w:r>
      <w:r>
        <w:t>Lépe znázorňuje??, aby tam nebylo vícekrát představuje…</w:t>
      </w:r>
    </w:p>
  </w:comment>
  <w:comment w:id="113" w:author="Ouhrabková Dagmar, PhDr. Ing." w:date="2019-03-22T08:52:00Z" w:initials="ODPI">
    <w:p w14:paraId="62A1ABD2" w14:textId="736714BA" w:rsidR="00451AA8" w:rsidRDefault="00451AA8">
      <w:pPr>
        <w:pStyle w:val="CommentText"/>
      </w:pPr>
      <w:r>
        <w:rPr>
          <w:rStyle w:val="CommentReference"/>
        </w:rPr>
        <w:annotationRef/>
      </w:r>
      <w:r>
        <w:t>V závěru zkonstatovat i splnění obecného cíle práce, tj. ty věci, které vycházejí z teor. Konceptů, resp. tedy tím, že se zpracovalo to a to byl splněn obecný cíl práce…</w:t>
      </w:r>
    </w:p>
  </w:comment>
  <w:comment w:id="114" w:author="Ouhrabková Dagmar, PhDr. Ing." w:date="2019-03-22T08:53:00Z" w:initials="ODPI">
    <w:p w14:paraId="54930ABF" w14:textId="5FA307ED" w:rsidR="00451AA8" w:rsidRDefault="00451AA8">
      <w:pPr>
        <w:pStyle w:val="CommentText"/>
      </w:pPr>
      <w:r>
        <w:rPr>
          <w:rStyle w:val="CommentReference"/>
        </w:rPr>
        <w:annotationRef/>
      </w:r>
      <w:r>
        <w:t>Dát nový odstavec</w:t>
      </w:r>
    </w:p>
  </w:comment>
  <w:comment w:id="115" w:author="Ouhrabková Dagmar, PhDr. Ing." w:date="2019-03-22T08:54:00Z" w:initials="ODPI">
    <w:p w14:paraId="33F61202" w14:textId="64901B13" w:rsidR="00451AA8" w:rsidRDefault="00451AA8">
      <w:pPr>
        <w:pStyle w:val="CommentText"/>
      </w:pPr>
      <w:r>
        <w:rPr>
          <w:rStyle w:val="CommentReference"/>
        </w:rPr>
        <w:annotationRef/>
      </w:r>
      <w:r>
        <w:t>Tady to máš asi vygenerované, měl by tam být stejný druh písma jako v práci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6C30B380" w15:done="0"/>
  <w15:commentEx w15:paraId="474F5F45" w15:done="0"/>
  <w15:commentEx w15:paraId="59AA1586" w15:done="0"/>
  <w15:commentEx w15:paraId="7427291E" w15:done="0"/>
  <w15:commentEx w15:paraId="73F4A48F" w15:done="0"/>
  <w15:commentEx w15:paraId="596676CC" w15:done="0"/>
  <w15:commentEx w15:paraId="0D096D8B" w15:done="0"/>
  <w15:commentEx w15:paraId="7E10CB61" w15:done="0"/>
  <w15:commentEx w15:paraId="50165804" w15:done="0"/>
  <w15:commentEx w15:paraId="6210C2C5" w15:done="0"/>
  <w15:commentEx w15:paraId="56B08042" w15:done="0"/>
  <w15:commentEx w15:paraId="7E51FEF0" w15:done="0"/>
  <w15:commentEx w15:paraId="2D644AF2" w15:done="0"/>
  <w15:commentEx w15:paraId="7D107F18" w15:done="0"/>
  <w15:commentEx w15:paraId="5BCAFA20" w15:done="0"/>
  <w15:commentEx w15:paraId="5094A2FC" w15:done="0"/>
  <w15:commentEx w15:paraId="71A9137A" w15:done="0"/>
  <w15:commentEx w15:paraId="1C4AE174" w15:done="0"/>
  <w15:commentEx w15:paraId="67420AB2" w15:done="0"/>
  <w15:commentEx w15:paraId="5286D67C" w15:done="0"/>
  <w15:commentEx w15:paraId="0BB42212" w15:done="0"/>
  <w15:commentEx w15:paraId="02140D72" w15:done="0"/>
  <w15:commentEx w15:paraId="59629AF1" w15:done="0"/>
  <w15:commentEx w15:paraId="3613CF04" w15:done="0"/>
  <w15:commentEx w15:paraId="2C9ED090" w15:done="0"/>
  <w15:commentEx w15:paraId="2678B589" w15:done="0"/>
  <w15:commentEx w15:paraId="6D2688E9" w15:done="0"/>
  <w15:commentEx w15:paraId="53D0E918" w15:paraIdParent="6D2688E9" w15:done="0"/>
  <w15:commentEx w15:paraId="77E92AF7" w15:done="0"/>
  <w15:commentEx w15:paraId="6C63783F" w15:done="0"/>
  <w15:commentEx w15:paraId="44112002" w15:done="0"/>
  <w15:commentEx w15:paraId="14FAE526" w15:done="0"/>
  <w15:commentEx w15:paraId="53865E61" w15:done="0"/>
  <w15:commentEx w15:paraId="616550FF" w15:done="0"/>
  <w15:commentEx w15:paraId="041A74D7" w15:done="0"/>
  <w15:commentEx w15:paraId="12D250D5" w15:done="0"/>
  <w15:commentEx w15:paraId="3F75ACFC" w15:done="0"/>
  <w15:commentEx w15:paraId="273EBD38" w15:done="0"/>
  <w15:commentEx w15:paraId="60C2997C" w15:done="0"/>
  <w15:commentEx w15:paraId="4B521C47" w15:done="0"/>
  <w15:commentEx w15:paraId="7D68C7B0" w15:done="0"/>
  <w15:commentEx w15:paraId="637C78AC" w15:done="0"/>
  <w15:commentEx w15:paraId="255B7D65" w15:done="0"/>
  <w15:commentEx w15:paraId="7D69883F" w15:done="0"/>
  <w15:commentEx w15:paraId="07DF6011" w15:done="0"/>
  <w15:commentEx w15:paraId="591108CB" w15:done="0"/>
  <w15:commentEx w15:paraId="5BBB5D1C" w15:done="0"/>
  <w15:commentEx w15:paraId="3236D6BD" w15:done="0"/>
  <w15:commentEx w15:paraId="659C6752" w15:done="0"/>
  <w15:commentEx w15:paraId="5DCDFCBF" w15:done="0"/>
  <w15:commentEx w15:paraId="7B63129E" w15:done="0"/>
  <w15:commentEx w15:paraId="3E68E618" w15:done="0"/>
  <w15:commentEx w15:paraId="748FD725" w15:done="0"/>
  <w15:commentEx w15:paraId="0658AD76" w15:done="0"/>
  <w15:commentEx w15:paraId="74EDE83F" w15:done="0"/>
  <w15:commentEx w15:paraId="48F29892" w15:done="0"/>
  <w15:commentEx w15:paraId="6AA1E4B4" w15:done="0"/>
  <w15:commentEx w15:paraId="3DBF438D" w15:paraIdParent="6AA1E4B4" w15:done="0"/>
  <w15:commentEx w15:paraId="5BB29EA7" w15:done="0"/>
  <w15:commentEx w15:paraId="1AB78729" w15:done="0"/>
  <w15:commentEx w15:paraId="3C234E2D" w15:done="0"/>
  <w15:commentEx w15:paraId="7BCE1509" w15:done="0"/>
  <w15:commentEx w15:paraId="5361A4AE" w15:done="0"/>
  <w15:commentEx w15:paraId="62A1ABD2" w15:done="0"/>
  <w15:commentEx w15:paraId="54930ABF" w15:done="0"/>
  <w15:commentEx w15:paraId="33F612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95616" w14:textId="77777777" w:rsidR="009B69C2" w:rsidRDefault="009B69C2" w:rsidP="00FB0812">
      <w:pPr>
        <w:spacing w:after="0" w:line="240" w:lineRule="auto"/>
      </w:pPr>
      <w:r>
        <w:separator/>
      </w:r>
    </w:p>
  </w:endnote>
  <w:endnote w:type="continuationSeparator" w:id="0">
    <w:p w14:paraId="65D68466" w14:textId="77777777" w:rsidR="009B69C2" w:rsidRDefault="009B69C2"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6F953" w14:textId="25342CDA" w:rsidR="00A250B8" w:rsidRDefault="00A250B8">
    <w:pPr>
      <w:pStyle w:val="Footer"/>
      <w:jc w:val="center"/>
    </w:pPr>
  </w:p>
  <w:p w14:paraId="3E81E14C" w14:textId="77777777" w:rsidR="00A250B8" w:rsidRDefault="00A25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906220"/>
      <w:docPartObj>
        <w:docPartGallery w:val="Page Numbers (Bottom of Page)"/>
        <w:docPartUnique/>
      </w:docPartObj>
    </w:sdtPr>
    <w:sdtEndPr/>
    <w:sdtContent>
      <w:p w14:paraId="575EC164" w14:textId="42DA913F" w:rsidR="00A250B8" w:rsidRDefault="00A250B8">
        <w:pPr>
          <w:pStyle w:val="Footer"/>
          <w:jc w:val="center"/>
        </w:pPr>
        <w:r>
          <w:fldChar w:fldCharType="begin"/>
        </w:r>
        <w:r>
          <w:instrText>PAGE   \* MERGEFORMAT</w:instrText>
        </w:r>
        <w:r>
          <w:fldChar w:fldCharType="separate"/>
        </w:r>
        <w:r w:rsidR="00451AA8">
          <w:rPr>
            <w:noProof/>
          </w:rPr>
          <w:t>40</w:t>
        </w:r>
        <w:r>
          <w:fldChar w:fldCharType="end"/>
        </w:r>
      </w:p>
    </w:sdtContent>
  </w:sdt>
  <w:p w14:paraId="692DEF45" w14:textId="77777777" w:rsidR="00A250B8" w:rsidRDefault="00A2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F0A21" w14:textId="77777777" w:rsidR="009B69C2" w:rsidRDefault="009B69C2" w:rsidP="00FB0812">
      <w:pPr>
        <w:spacing w:after="0" w:line="240" w:lineRule="auto"/>
      </w:pPr>
      <w:r>
        <w:separator/>
      </w:r>
    </w:p>
  </w:footnote>
  <w:footnote w:type="continuationSeparator" w:id="0">
    <w:p w14:paraId="7D37750F" w14:textId="77777777" w:rsidR="009B69C2" w:rsidRDefault="009B69C2" w:rsidP="00FB0812">
      <w:pPr>
        <w:spacing w:after="0" w:line="240" w:lineRule="auto"/>
      </w:pPr>
      <w:r>
        <w:continuationSeparator/>
      </w:r>
    </w:p>
  </w:footnote>
  <w:footnote w:id="1">
    <w:p w14:paraId="5AB7FB45" w14:textId="77777777" w:rsidR="00A250B8" w:rsidRDefault="00A250B8" w:rsidP="00496118">
      <w:pPr>
        <w:pStyle w:val="FootnoteText"/>
      </w:pPr>
      <w:r w:rsidRPr="00091051">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3" w15:restartNumberingAfterBreak="0">
    <w:nsid w:val="426C788D"/>
    <w:multiLevelType w:val="multilevel"/>
    <w:tmpl w:val="F7F63D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rson w15:author="Ouhrabková Dagmar, PhDr. Ing.">
    <w15:presenceInfo w15:providerId="AD" w15:userId="S-1-5-21-1592280175-124344649-1851928258-1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163C"/>
    <w:rsid w:val="0000682F"/>
    <w:rsid w:val="00006D47"/>
    <w:rsid w:val="00012532"/>
    <w:rsid w:val="00012722"/>
    <w:rsid w:val="00024AB7"/>
    <w:rsid w:val="0003225B"/>
    <w:rsid w:val="00032470"/>
    <w:rsid w:val="0003444E"/>
    <w:rsid w:val="00034990"/>
    <w:rsid w:val="000375AE"/>
    <w:rsid w:val="00045669"/>
    <w:rsid w:val="00050CD6"/>
    <w:rsid w:val="000551D2"/>
    <w:rsid w:val="000610F5"/>
    <w:rsid w:val="00065A08"/>
    <w:rsid w:val="00075D5A"/>
    <w:rsid w:val="00083C0C"/>
    <w:rsid w:val="0009065F"/>
    <w:rsid w:val="00091051"/>
    <w:rsid w:val="00094F1E"/>
    <w:rsid w:val="000965CA"/>
    <w:rsid w:val="00096B7C"/>
    <w:rsid w:val="000B0370"/>
    <w:rsid w:val="000B6173"/>
    <w:rsid w:val="000C1BB6"/>
    <w:rsid w:val="000C1BCF"/>
    <w:rsid w:val="000C2E59"/>
    <w:rsid w:val="000C6491"/>
    <w:rsid w:val="000C78B2"/>
    <w:rsid w:val="000D17CF"/>
    <w:rsid w:val="000D6660"/>
    <w:rsid w:val="000E1A3D"/>
    <w:rsid w:val="000E48FF"/>
    <w:rsid w:val="000F37C0"/>
    <w:rsid w:val="00103370"/>
    <w:rsid w:val="001131C6"/>
    <w:rsid w:val="0011351E"/>
    <w:rsid w:val="001142F1"/>
    <w:rsid w:val="00125FE2"/>
    <w:rsid w:val="0013208F"/>
    <w:rsid w:val="001463D2"/>
    <w:rsid w:val="00146CA1"/>
    <w:rsid w:val="00154000"/>
    <w:rsid w:val="00155617"/>
    <w:rsid w:val="00155E3A"/>
    <w:rsid w:val="00162545"/>
    <w:rsid w:val="001662B2"/>
    <w:rsid w:val="00172B10"/>
    <w:rsid w:val="001756B6"/>
    <w:rsid w:val="001915E0"/>
    <w:rsid w:val="00191F46"/>
    <w:rsid w:val="0019539B"/>
    <w:rsid w:val="001A0463"/>
    <w:rsid w:val="001A3266"/>
    <w:rsid w:val="001A588F"/>
    <w:rsid w:val="001B1C27"/>
    <w:rsid w:val="001B67A0"/>
    <w:rsid w:val="001D4309"/>
    <w:rsid w:val="001F715E"/>
    <w:rsid w:val="001F7A87"/>
    <w:rsid w:val="00204835"/>
    <w:rsid w:val="00205022"/>
    <w:rsid w:val="00205648"/>
    <w:rsid w:val="00206526"/>
    <w:rsid w:val="00212DFE"/>
    <w:rsid w:val="00215DDE"/>
    <w:rsid w:val="00216C16"/>
    <w:rsid w:val="002225F7"/>
    <w:rsid w:val="002226E4"/>
    <w:rsid w:val="00225614"/>
    <w:rsid w:val="00231721"/>
    <w:rsid w:val="00233971"/>
    <w:rsid w:val="00252AC0"/>
    <w:rsid w:val="002553D6"/>
    <w:rsid w:val="002632B4"/>
    <w:rsid w:val="0026541F"/>
    <w:rsid w:val="0026640B"/>
    <w:rsid w:val="0027056E"/>
    <w:rsid w:val="002709CE"/>
    <w:rsid w:val="00270C87"/>
    <w:rsid w:val="00273E31"/>
    <w:rsid w:val="002766DE"/>
    <w:rsid w:val="00280796"/>
    <w:rsid w:val="00287258"/>
    <w:rsid w:val="002965B1"/>
    <w:rsid w:val="002A1810"/>
    <w:rsid w:val="002B2140"/>
    <w:rsid w:val="002B77A7"/>
    <w:rsid w:val="002C0A84"/>
    <w:rsid w:val="002D2995"/>
    <w:rsid w:val="002D628D"/>
    <w:rsid w:val="002E0704"/>
    <w:rsid w:val="002E17AC"/>
    <w:rsid w:val="002E5147"/>
    <w:rsid w:val="002F2A38"/>
    <w:rsid w:val="00306489"/>
    <w:rsid w:val="00312F03"/>
    <w:rsid w:val="003138AB"/>
    <w:rsid w:val="003173F9"/>
    <w:rsid w:val="003229C2"/>
    <w:rsid w:val="003248FB"/>
    <w:rsid w:val="00331B32"/>
    <w:rsid w:val="00332023"/>
    <w:rsid w:val="00334F94"/>
    <w:rsid w:val="00344716"/>
    <w:rsid w:val="00352879"/>
    <w:rsid w:val="00364A5C"/>
    <w:rsid w:val="00365130"/>
    <w:rsid w:val="00365FBD"/>
    <w:rsid w:val="0037063B"/>
    <w:rsid w:val="0037095C"/>
    <w:rsid w:val="00372C53"/>
    <w:rsid w:val="00375977"/>
    <w:rsid w:val="00383B56"/>
    <w:rsid w:val="0038445A"/>
    <w:rsid w:val="00395921"/>
    <w:rsid w:val="00396329"/>
    <w:rsid w:val="003A22F9"/>
    <w:rsid w:val="003A4AC7"/>
    <w:rsid w:val="003A77AD"/>
    <w:rsid w:val="003B49CF"/>
    <w:rsid w:val="003C009A"/>
    <w:rsid w:val="003C0299"/>
    <w:rsid w:val="003D3656"/>
    <w:rsid w:val="003D6C8E"/>
    <w:rsid w:val="003F2280"/>
    <w:rsid w:val="0040279A"/>
    <w:rsid w:val="00402E37"/>
    <w:rsid w:val="0040392D"/>
    <w:rsid w:val="0040456C"/>
    <w:rsid w:val="00406E13"/>
    <w:rsid w:val="00412E60"/>
    <w:rsid w:val="00416949"/>
    <w:rsid w:val="004226A9"/>
    <w:rsid w:val="0043045F"/>
    <w:rsid w:val="004376E3"/>
    <w:rsid w:val="0044131E"/>
    <w:rsid w:val="00444611"/>
    <w:rsid w:val="00444C8F"/>
    <w:rsid w:val="00445DDC"/>
    <w:rsid w:val="0044776E"/>
    <w:rsid w:val="00450F1E"/>
    <w:rsid w:val="00451AA8"/>
    <w:rsid w:val="00453E50"/>
    <w:rsid w:val="00460BB6"/>
    <w:rsid w:val="00461341"/>
    <w:rsid w:val="004624F2"/>
    <w:rsid w:val="00466BD0"/>
    <w:rsid w:val="00470F33"/>
    <w:rsid w:val="00471429"/>
    <w:rsid w:val="00471977"/>
    <w:rsid w:val="00473287"/>
    <w:rsid w:val="004916E8"/>
    <w:rsid w:val="004920A3"/>
    <w:rsid w:val="00496118"/>
    <w:rsid w:val="004B0DDF"/>
    <w:rsid w:val="004B2851"/>
    <w:rsid w:val="004B31DF"/>
    <w:rsid w:val="004C21C0"/>
    <w:rsid w:val="004C2262"/>
    <w:rsid w:val="004C31B1"/>
    <w:rsid w:val="004E270B"/>
    <w:rsid w:val="00501FF8"/>
    <w:rsid w:val="00502BAB"/>
    <w:rsid w:val="00504230"/>
    <w:rsid w:val="0051552B"/>
    <w:rsid w:val="0054232F"/>
    <w:rsid w:val="00544347"/>
    <w:rsid w:val="005643E1"/>
    <w:rsid w:val="005679ED"/>
    <w:rsid w:val="005714CC"/>
    <w:rsid w:val="00573DA7"/>
    <w:rsid w:val="005815BF"/>
    <w:rsid w:val="00595002"/>
    <w:rsid w:val="005959D7"/>
    <w:rsid w:val="00595AF0"/>
    <w:rsid w:val="005B452A"/>
    <w:rsid w:val="005C01BE"/>
    <w:rsid w:val="005D200B"/>
    <w:rsid w:val="005D4AB0"/>
    <w:rsid w:val="005D561C"/>
    <w:rsid w:val="005E0E28"/>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348F9"/>
    <w:rsid w:val="006449BA"/>
    <w:rsid w:val="0065093E"/>
    <w:rsid w:val="00652D69"/>
    <w:rsid w:val="00665BFF"/>
    <w:rsid w:val="00675649"/>
    <w:rsid w:val="00682E08"/>
    <w:rsid w:val="00683C01"/>
    <w:rsid w:val="00692674"/>
    <w:rsid w:val="006941C1"/>
    <w:rsid w:val="0069492E"/>
    <w:rsid w:val="006A7513"/>
    <w:rsid w:val="006B4BF1"/>
    <w:rsid w:val="006B4EE9"/>
    <w:rsid w:val="006B6821"/>
    <w:rsid w:val="006D00BA"/>
    <w:rsid w:val="006D4236"/>
    <w:rsid w:val="006D4987"/>
    <w:rsid w:val="006D64FD"/>
    <w:rsid w:val="006D7066"/>
    <w:rsid w:val="006E0144"/>
    <w:rsid w:val="006E41C8"/>
    <w:rsid w:val="006E6371"/>
    <w:rsid w:val="006E7B0D"/>
    <w:rsid w:val="006F4EE2"/>
    <w:rsid w:val="006F5C54"/>
    <w:rsid w:val="0070200F"/>
    <w:rsid w:val="00715B21"/>
    <w:rsid w:val="00717150"/>
    <w:rsid w:val="007270B7"/>
    <w:rsid w:val="007320B5"/>
    <w:rsid w:val="00742F62"/>
    <w:rsid w:val="007531D6"/>
    <w:rsid w:val="00763A4F"/>
    <w:rsid w:val="007652B5"/>
    <w:rsid w:val="007668A8"/>
    <w:rsid w:val="00767984"/>
    <w:rsid w:val="00770957"/>
    <w:rsid w:val="007738F0"/>
    <w:rsid w:val="0078047C"/>
    <w:rsid w:val="00787B97"/>
    <w:rsid w:val="00787F85"/>
    <w:rsid w:val="00790D7E"/>
    <w:rsid w:val="007911EC"/>
    <w:rsid w:val="00791C68"/>
    <w:rsid w:val="00796DBE"/>
    <w:rsid w:val="007A2F1C"/>
    <w:rsid w:val="007B426C"/>
    <w:rsid w:val="007B72C2"/>
    <w:rsid w:val="007B72C8"/>
    <w:rsid w:val="007C2005"/>
    <w:rsid w:val="007C762C"/>
    <w:rsid w:val="007D7A09"/>
    <w:rsid w:val="007E2D73"/>
    <w:rsid w:val="007E544C"/>
    <w:rsid w:val="007F3C4E"/>
    <w:rsid w:val="007F4652"/>
    <w:rsid w:val="00801128"/>
    <w:rsid w:val="0080227D"/>
    <w:rsid w:val="00804F63"/>
    <w:rsid w:val="00805B08"/>
    <w:rsid w:val="00822AB9"/>
    <w:rsid w:val="0083459A"/>
    <w:rsid w:val="00834A08"/>
    <w:rsid w:val="00836ACB"/>
    <w:rsid w:val="00836B5A"/>
    <w:rsid w:val="00837D96"/>
    <w:rsid w:val="0084237B"/>
    <w:rsid w:val="00850DC9"/>
    <w:rsid w:val="008756E0"/>
    <w:rsid w:val="00880418"/>
    <w:rsid w:val="00884992"/>
    <w:rsid w:val="00897461"/>
    <w:rsid w:val="008C1196"/>
    <w:rsid w:val="008D65F3"/>
    <w:rsid w:val="008E1A76"/>
    <w:rsid w:val="008E454C"/>
    <w:rsid w:val="008F15E4"/>
    <w:rsid w:val="008F3001"/>
    <w:rsid w:val="008F3AD1"/>
    <w:rsid w:val="008F7E52"/>
    <w:rsid w:val="0090167A"/>
    <w:rsid w:val="0090321A"/>
    <w:rsid w:val="00905AA5"/>
    <w:rsid w:val="0091074A"/>
    <w:rsid w:val="00911ACF"/>
    <w:rsid w:val="0091782F"/>
    <w:rsid w:val="009215AD"/>
    <w:rsid w:val="00927065"/>
    <w:rsid w:val="0093346A"/>
    <w:rsid w:val="00941617"/>
    <w:rsid w:val="00943025"/>
    <w:rsid w:val="009566C9"/>
    <w:rsid w:val="00983680"/>
    <w:rsid w:val="00997B97"/>
    <w:rsid w:val="009A6689"/>
    <w:rsid w:val="009B4388"/>
    <w:rsid w:val="009B69C2"/>
    <w:rsid w:val="009D0433"/>
    <w:rsid w:val="009D3714"/>
    <w:rsid w:val="009D545E"/>
    <w:rsid w:val="009D6FF5"/>
    <w:rsid w:val="009E2F5F"/>
    <w:rsid w:val="009E56F5"/>
    <w:rsid w:val="009E7CDC"/>
    <w:rsid w:val="009F0575"/>
    <w:rsid w:val="009F45F5"/>
    <w:rsid w:val="009F7F9D"/>
    <w:rsid w:val="00A00427"/>
    <w:rsid w:val="00A02F3A"/>
    <w:rsid w:val="00A03348"/>
    <w:rsid w:val="00A07FC2"/>
    <w:rsid w:val="00A250B8"/>
    <w:rsid w:val="00A26542"/>
    <w:rsid w:val="00A31129"/>
    <w:rsid w:val="00A350AA"/>
    <w:rsid w:val="00A444A9"/>
    <w:rsid w:val="00A528FB"/>
    <w:rsid w:val="00A572BF"/>
    <w:rsid w:val="00A57EC7"/>
    <w:rsid w:val="00A61949"/>
    <w:rsid w:val="00A70E18"/>
    <w:rsid w:val="00A73A04"/>
    <w:rsid w:val="00A93177"/>
    <w:rsid w:val="00A9690B"/>
    <w:rsid w:val="00AA1449"/>
    <w:rsid w:val="00AA27F0"/>
    <w:rsid w:val="00AA7C80"/>
    <w:rsid w:val="00AB023E"/>
    <w:rsid w:val="00AB2098"/>
    <w:rsid w:val="00AB3AEB"/>
    <w:rsid w:val="00AC1A76"/>
    <w:rsid w:val="00AC776C"/>
    <w:rsid w:val="00AD0874"/>
    <w:rsid w:val="00AE2ED3"/>
    <w:rsid w:val="00AE5599"/>
    <w:rsid w:val="00AE7F9E"/>
    <w:rsid w:val="00AF1D2E"/>
    <w:rsid w:val="00AF2CE6"/>
    <w:rsid w:val="00AF57AF"/>
    <w:rsid w:val="00B05FAC"/>
    <w:rsid w:val="00B06E5F"/>
    <w:rsid w:val="00B10524"/>
    <w:rsid w:val="00B1531E"/>
    <w:rsid w:val="00B1784C"/>
    <w:rsid w:val="00B20C7A"/>
    <w:rsid w:val="00B226CD"/>
    <w:rsid w:val="00B31F14"/>
    <w:rsid w:val="00B364EB"/>
    <w:rsid w:val="00B40EE7"/>
    <w:rsid w:val="00B44913"/>
    <w:rsid w:val="00B44C98"/>
    <w:rsid w:val="00B460B9"/>
    <w:rsid w:val="00B462D3"/>
    <w:rsid w:val="00B608F6"/>
    <w:rsid w:val="00B64321"/>
    <w:rsid w:val="00B6497A"/>
    <w:rsid w:val="00B700D2"/>
    <w:rsid w:val="00B82BEB"/>
    <w:rsid w:val="00B954A6"/>
    <w:rsid w:val="00BA2E18"/>
    <w:rsid w:val="00BB0231"/>
    <w:rsid w:val="00BB779D"/>
    <w:rsid w:val="00BD57DA"/>
    <w:rsid w:val="00BD5CB6"/>
    <w:rsid w:val="00BE283E"/>
    <w:rsid w:val="00BF2378"/>
    <w:rsid w:val="00C15D1E"/>
    <w:rsid w:val="00C21F12"/>
    <w:rsid w:val="00C25769"/>
    <w:rsid w:val="00C27FD1"/>
    <w:rsid w:val="00C30CB2"/>
    <w:rsid w:val="00C30F23"/>
    <w:rsid w:val="00C36AC5"/>
    <w:rsid w:val="00C46A53"/>
    <w:rsid w:val="00C56748"/>
    <w:rsid w:val="00C60F15"/>
    <w:rsid w:val="00C727E8"/>
    <w:rsid w:val="00C733BD"/>
    <w:rsid w:val="00C836E9"/>
    <w:rsid w:val="00C843FB"/>
    <w:rsid w:val="00C87CBF"/>
    <w:rsid w:val="00C9653F"/>
    <w:rsid w:val="00CA6F42"/>
    <w:rsid w:val="00CB7837"/>
    <w:rsid w:val="00CC29C7"/>
    <w:rsid w:val="00CD7A20"/>
    <w:rsid w:val="00CE2DD7"/>
    <w:rsid w:val="00CE582B"/>
    <w:rsid w:val="00CE67CC"/>
    <w:rsid w:val="00D0369F"/>
    <w:rsid w:val="00D06213"/>
    <w:rsid w:val="00D06C25"/>
    <w:rsid w:val="00D0759B"/>
    <w:rsid w:val="00D27CC5"/>
    <w:rsid w:val="00D52E88"/>
    <w:rsid w:val="00D549F1"/>
    <w:rsid w:val="00D55CD8"/>
    <w:rsid w:val="00D561B0"/>
    <w:rsid w:val="00D61CED"/>
    <w:rsid w:val="00D64732"/>
    <w:rsid w:val="00D6596A"/>
    <w:rsid w:val="00D65A78"/>
    <w:rsid w:val="00D67434"/>
    <w:rsid w:val="00D71B7E"/>
    <w:rsid w:val="00D74268"/>
    <w:rsid w:val="00D773A4"/>
    <w:rsid w:val="00D7761D"/>
    <w:rsid w:val="00D82341"/>
    <w:rsid w:val="00D928F5"/>
    <w:rsid w:val="00D94B6F"/>
    <w:rsid w:val="00D96B56"/>
    <w:rsid w:val="00DA0D83"/>
    <w:rsid w:val="00DB6483"/>
    <w:rsid w:val="00DB7B6E"/>
    <w:rsid w:val="00DC2A72"/>
    <w:rsid w:val="00DC3565"/>
    <w:rsid w:val="00DD1167"/>
    <w:rsid w:val="00DD1835"/>
    <w:rsid w:val="00DD2832"/>
    <w:rsid w:val="00DD3553"/>
    <w:rsid w:val="00DD3B37"/>
    <w:rsid w:val="00DE262C"/>
    <w:rsid w:val="00DE4348"/>
    <w:rsid w:val="00DE665A"/>
    <w:rsid w:val="00DF05B9"/>
    <w:rsid w:val="00E114EF"/>
    <w:rsid w:val="00E163FB"/>
    <w:rsid w:val="00E17003"/>
    <w:rsid w:val="00E25BBD"/>
    <w:rsid w:val="00E37053"/>
    <w:rsid w:val="00E37186"/>
    <w:rsid w:val="00E43742"/>
    <w:rsid w:val="00E449B5"/>
    <w:rsid w:val="00E50481"/>
    <w:rsid w:val="00E62DA1"/>
    <w:rsid w:val="00E662FC"/>
    <w:rsid w:val="00E67937"/>
    <w:rsid w:val="00E70450"/>
    <w:rsid w:val="00E71350"/>
    <w:rsid w:val="00E7143B"/>
    <w:rsid w:val="00E76E4B"/>
    <w:rsid w:val="00E838C3"/>
    <w:rsid w:val="00E87E9F"/>
    <w:rsid w:val="00E922D8"/>
    <w:rsid w:val="00E950EC"/>
    <w:rsid w:val="00E95442"/>
    <w:rsid w:val="00E95A94"/>
    <w:rsid w:val="00EA4416"/>
    <w:rsid w:val="00EA45E2"/>
    <w:rsid w:val="00EA5F44"/>
    <w:rsid w:val="00EB0B9D"/>
    <w:rsid w:val="00EB2872"/>
    <w:rsid w:val="00EC0DB4"/>
    <w:rsid w:val="00EC2DCC"/>
    <w:rsid w:val="00EC69C9"/>
    <w:rsid w:val="00ED2EDE"/>
    <w:rsid w:val="00ED6413"/>
    <w:rsid w:val="00EE1FF5"/>
    <w:rsid w:val="00EF373B"/>
    <w:rsid w:val="00EF3F47"/>
    <w:rsid w:val="00EF3F70"/>
    <w:rsid w:val="00EF6DE7"/>
    <w:rsid w:val="00F079C6"/>
    <w:rsid w:val="00F16D3E"/>
    <w:rsid w:val="00F203C1"/>
    <w:rsid w:val="00F25EE4"/>
    <w:rsid w:val="00F451CE"/>
    <w:rsid w:val="00F51537"/>
    <w:rsid w:val="00F60EEE"/>
    <w:rsid w:val="00F619E4"/>
    <w:rsid w:val="00F8472D"/>
    <w:rsid w:val="00FA2FB4"/>
    <w:rsid w:val="00FA514A"/>
    <w:rsid w:val="00FA714E"/>
    <w:rsid w:val="00FB0812"/>
    <w:rsid w:val="00FB1A31"/>
    <w:rsid w:val="00FB3671"/>
    <w:rsid w:val="00FC113B"/>
    <w:rsid w:val="00FC7B80"/>
    <w:rsid w:val="00FD3A97"/>
    <w:rsid w:val="00FD7F65"/>
    <w:rsid w:val="00FE1834"/>
    <w:rsid w:val="00FE287A"/>
    <w:rsid w:val="00FF7182"/>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012722"/>
    <w:pPr>
      <w:keepNext/>
      <w:keepLines/>
      <w:numPr>
        <w:ilvl w:val="1"/>
        <w:numId w:val="2"/>
      </w:numPr>
      <w:spacing w:before="360" w:after="18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8756E0"/>
    <w:pPr>
      <w:keepNext/>
      <w:keepLines/>
      <w:numPr>
        <w:ilvl w:val="2"/>
        <w:numId w:val="2"/>
      </w:numPr>
      <w:tabs>
        <w:tab w:val="left" w:pos="1134"/>
      </w:tabs>
      <w:spacing w:before="32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8756E0"/>
    <w:pPr>
      <w:keepNext/>
      <w:keepLines/>
      <w:numPr>
        <w:ilvl w:val="3"/>
        <w:numId w:val="2"/>
      </w:numPr>
      <w:spacing w:before="240" w:after="12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ndartnitext">
    <w:name w:val="Standartni text"/>
    <w:basedOn w:val="Normal"/>
    <w:link w:val="StandartnitextChar"/>
    <w:qFormat/>
    <w:rsid w:val="00A03348"/>
    <w:pPr>
      <w:spacing w:after="0" w:line="360" w:lineRule="auto"/>
      <w:ind w:firstLine="709"/>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ndartnitextChar">
    <w:name w:val="Standartni text Char"/>
    <w:basedOn w:val="DefaultParagraphFont"/>
    <w:link w:val="Standartnitext"/>
    <w:rsid w:val="00A03348"/>
    <w:rPr>
      <w:rFonts w:ascii="Cambria" w:hAnsi="Cambria" w:cs="Arial"/>
      <w:sz w:val="24"/>
    </w:rPr>
  </w:style>
  <w:style w:type="character" w:customStyle="1" w:styleId="Heading2Char">
    <w:name w:val="Heading 2 Char"/>
    <w:basedOn w:val="DefaultParagraphFont"/>
    <w:link w:val="Heading2"/>
    <w:uiPriority w:val="9"/>
    <w:rsid w:val="0001272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8756E0"/>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8756E0"/>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B226CD"/>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B226CD"/>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ndartnitext"/>
    <w:link w:val="tabulkatextChar"/>
    <w:qFormat/>
    <w:rsid w:val="00C46A53"/>
    <w:pPr>
      <w:keepLines/>
      <w:spacing w:before="120" w:after="120" w:line="240" w:lineRule="auto"/>
      <w:ind w:firstLine="0"/>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ndartnitextChar"/>
    <w:link w:val="tabulkatext"/>
    <w:rsid w:val="00C46A53"/>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ndartnitext"/>
    <w:link w:val="seznamcislovanyChar"/>
    <w:qFormat/>
    <w:rsid w:val="00CA6F42"/>
    <w:pPr>
      <w:numPr>
        <w:numId w:val="3"/>
      </w:numPr>
    </w:pPr>
  </w:style>
  <w:style w:type="character" w:customStyle="1" w:styleId="seznamcislovanyChar">
    <w:name w:val="seznam cislovany Char"/>
    <w:basedOn w:val="StandartnitextChar"/>
    <w:link w:val="seznamcislovany"/>
    <w:rsid w:val="00CA6F42"/>
    <w:rPr>
      <w:rFonts w:ascii="Cambria" w:hAnsi="Cambria" w:cs="Arial"/>
      <w:sz w:val="24"/>
    </w:rPr>
  </w:style>
  <w:style w:type="paragraph" w:customStyle="1" w:styleId="Code">
    <w:name w:val="Code"/>
    <w:basedOn w:val="Standartnitext"/>
    <w:link w:val="CodeChar"/>
    <w:qFormat/>
    <w:rsid w:val="008756E0"/>
    <w:pPr>
      <w:keepLines/>
      <w:suppressAutoHyphens/>
      <w:spacing w:before="240" w:after="240"/>
      <w:ind w:firstLine="0"/>
      <w:contextualSpacing/>
    </w:pPr>
    <w:rPr>
      <w:rFonts w:ascii="Consolas" w:hAnsi="Consolas"/>
      <w:sz w:val="22"/>
    </w:rPr>
  </w:style>
  <w:style w:type="character" w:customStyle="1" w:styleId="CodeChar">
    <w:name w:val="Code Char"/>
    <w:basedOn w:val="StandartnitextChar"/>
    <w:link w:val="Code"/>
    <w:rsid w:val="008756E0"/>
    <w:rPr>
      <w:rFonts w:ascii="Consolas" w:hAnsi="Consolas" w:cs="Arial"/>
      <w:sz w:val="24"/>
    </w:rPr>
  </w:style>
  <w:style w:type="paragraph" w:customStyle="1" w:styleId="Rovnice">
    <w:name w:val="Rovnice"/>
    <w:basedOn w:val="Normal"/>
    <w:qFormat/>
    <w:rsid w:val="008F15E4"/>
    <w:pPr>
      <w:keepNext/>
      <w:keepLines/>
      <w:spacing w:before="240" w:after="240" w:line="360" w:lineRule="auto"/>
      <w:jc w:val="center"/>
    </w:pPr>
    <w:rPr>
      <w:rFonts w:ascii="Cambria" w:eastAsiaTheme="minorEastAsia" w:hAnsi="Cambria" w:cs="Arial"/>
      <w:sz w:val="24"/>
    </w:rPr>
  </w:style>
  <w:style w:type="paragraph" w:customStyle="1" w:styleId="Citace">
    <w:name w:val="Citace"/>
    <w:basedOn w:val="Standartnitext"/>
    <w:qFormat/>
    <w:rsid w:val="00683C01"/>
    <w:pPr>
      <w:keepNext/>
      <w:keepLines/>
      <w:suppressAutoHyphens/>
    </w:pPr>
    <w:rPr>
      <w:lang w:bidi="he-IL"/>
    </w:rPr>
  </w:style>
  <w:style w:type="paragraph" w:customStyle="1" w:styleId="CAPITION">
    <w:name w:val="CAPITION"/>
    <w:basedOn w:val="Standartnitext"/>
    <w:qFormat/>
    <w:rsid w:val="00C25769"/>
    <w:pPr>
      <w:keepLines/>
      <w:spacing w:after="400" w:line="240" w:lineRule="auto"/>
      <w:ind w:firstLine="0"/>
      <w:jc w:val="center"/>
    </w:pPr>
    <w:rPr>
      <w:sz w:val="20"/>
    </w:rPr>
  </w:style>
  <w:style w:type="paragraph" w:customStyle="1" w:styleId="Obrzek">
    <w:name w:val="Obrázek"/>
    <w:basedOn w:val="Standartnitext"/>
    <w:qFormat/>
    <w:rsid w:val="00C46A53"/>
    <w:pPr>
      <w:keepNext/>
      <w:keepLines/>
      <w:ind w:firstLine="0"/>
      <w:jc w:val="center"/>
    </w:pPr>
    <w:rPr>
      <w:noProof/>
      <w:lang w:eastAsia="cs-CZ"/>
    </w:rPr>
  </w:style>
  <w:style w:type="paragraph" w:customStyle="1" w:styleId="Captiontable">
    <w:name w:val="Caption table"/>
    <w:basedOn w:val="CAPITION"/>
    <w:qFormat/>
    <w:rsid w:val="008756E0"/>
    <w:pPr>
      <w:keepNext/>
      <w:keepLines w:val="0"/>
      <w:spacing w:before="400" w:after="200"/>
    </w:pPr>
  </w:style>
  <w:style w:type="paragraph" w:styleId="Bibliography">
    <w:name w:val="Bibliography"/>
    <w:basedOn w:val="Normal"/>
    <w:next w:val="Normal"/>
    <w:uiPriority w:val="37"/>
    <w:unhideWhenUsed/>
    <w:rsid w:val="00C836E9"/>
    <w:pPr>
      <w:spacing w:after="240" w:line="240" w:lineRule="auto"/>
    </w:pPr>
  </w:style>
  <w:style w:type="paragraph" w:customStyle="1" w:styleId="Standartnitextbezodsazeni">
    <w:name w:val="Standartni text bez odsazeni"/>
    <w:basedOn w:val="Standartnitext"/>
    <w:qFormat/>
    <w:rsid w:val="00155E3A"/>
    <w:pPr>
      <w:ind w:firstLine="0"/>
    </w:pPr>
  </w:style>
  <w:style w:type="character" w:styleId="EndnoteReference">
    <w:name w:val="endnote reference"/>
    <w:basedOn w:val="DefaultParagraphFont"/>
    <w:uiPriority w:val="99"/>
    <w:semiHidden/>
    <w:unhideWhenUsed/>
    <w:rsid w:val="000910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microsoft.com/office/2007/relationships/hdphoto" Target="media/hdphoto1.wdp"/><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06055-CACF-40F5-BE46-398822F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24427</Words>
  <Characters>144126</Characters>
  <Application>Microsoft Office Word</Application>
  <DocSecurity>0</DocSecurity>
  <Lines>1201</Lines>
  <Paragraphs>336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2</cp:revision>
  <dcterms:created xsi:type="dcterms:W3CDTF">2019-03-22T09:13:00Z</dcterms:created>
  <dcterms:modified xsi:type="dcterms:W3CDTF">2019-03-22T09:13:00Z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id="BOU5UhpW"/&gt;&lt;style id="http://www.zotero.org/styles/iso690-author-date-cs" hasBibliography="1" bibliographyStyleHasBeenSet="1"/&gt;&lt;prefs&gt;&lt;pref name="fieldType" value="Field"/&gt;&lt;/prefs&gt;&lt;/data&gt;</vt:lpwstr>
  </property>
</Properties>
</file>