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77777777" w:rsidR="00983680" w:rsidRPr="00983680" w:rsidRDefault="00983680" w:rsidP="00983680">
      <w:pPr>
        <w:rPr>
          <w:rFonts w:ascii="Arial" w:hAnsi="Arial" w:cs="Arial"/>
          <w:b/>
          <w:bCs/>
          <w:sz w:val="24"/>
          <w:szCs w:val="24"/>
        </w:rPr>
      </w:pPr>
      <w:r w:rsidRPr="00983680">
        <w:rPr>
          <w:rFonts w:ascii="Arial" w:hAnsi="Arial" w:cs="Arial"/>
          <w:b/>
          <w:bCs/>
          <w:sz w:val="24"/>
          <w:szCs w:val="24"/>
        </w:rPr>
        <w:t>2017</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77777777" w:rsidR="00983680" w:rsidRDefault="00983680" w:rsidP="00983680">
      <w:pPr>
        <w:spacing w:line="360" w:lineRule="auto"/>
        <w:rPr>
          <w:rFonts w:ascii="Cambria" w:hAnsi="Cambria" w:cs="Arial"/>
          <w:sz w:val="24"/>
        </w:rPr>
      </w:pPr>
    </w:p>
    <w:p w14:paraId="61E76422" w14:textId="77777777" w:rsidR="000551D2" w:rsidRDefault="000551D2" w:rsidP="00983680">
      <w:pPr>
        <w:spacing w:line="360" w:lineRule="auto"/>
        <w:rPr>
          <w:rFonts w:ascii="Cambria" w:hAnsi="Cambria" w:cs="Arial"/>
          <w:sz w:val="24"/>
        </w:rPr>
      </w:pPr>
    </w:p>
    <w:p w14:paraId="04F946A5" w14:textId="77777777" w:rsidR="000551D2" w:rsidRDefault="000551D2" w:rsidP="00983680">
      <w:pPr>
        <w:spacing w:line="360" w:lineRule="auto"/>
        <w:rPr>
          <w:rFonts w:ascii="Cambria" w:hAnsi="Cambria" w:cs="Arial"/>
          <w:sz w:val="24"/>
        </w:rPr>
      </w:pPr>
    </w:p>
    <w:p w14:paraId="6A17D6B2" w14:textId="7C7F9C04" w:rsidR="000551D2" w:rsidRDefault="008E4245" w:rsidP="00983680">
      <w:pPr>
        <w:spacing w:line="360" w:lineRule="auto"/>
        <w:rPr>
          <w:rFonts w:ascii="Cambria" w:hAnsi="Cambria" w:cs="Arial"/>
          <w:sz w:val="24"/>
        </w:rPr>
      </w:pPr>
      <w:r w:rsidRPr="000551D2">
        <w:rPr>
          <w:rStyle w:val="StandartnitextChar"/>
        </w:rPr>
        <w:t>Hradec Králové</w:t>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t>XXX 2018</w:t>
      </w:r>
    </w:p>
    <w:p w14:paraId="2F9451B1" w14:textId="77777777" w:rsidR="000551D2" w:rsidRDefault="000551D2" w:rsidP="00983680">
      <w:pPr>
        <w:spacing w:line="360" w:lineRule="auto"/>
        <w:rPr>
          <w:rFonts w:ascii="Cambria" w:hAnsi="Cambria" w:cs="Arial"/>
          <w:sz w:val="24"/>
        </w:rPr>
      </w:pPr>
      <w:r w:rsidRPr="000551D2">
        <w:rPr>
          <w:rStyle w:val="StandartnitextChar"/>
        </w:rPr>
        <w:lastRenderedPageBreak/>
        <w:t>Hradec Králové</w:t>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t>XXX 2018</w:t>
      </w:r>
    </w:p>
    <w:p w14:paraId="680EC3C6" w14:textId="77777777" w:rsidR="000551D2" w:rsidRDefault="000551D2" w:rsidP="00983680">
      <w:pPr>
        <w:spacing w:line="360" w:lineRule="auto"/>
        <w:rPr>
          <w:rFonts w:ascii="Cambria" w:hAnsi="Cambria" w:cs="Arial"/>
          <w:sz w:val="24"/>
        </w:rPr>
      </w:pPr>
      <w:r>
        <w:rPr>
          <w:rFonts w:ascii="Cambria" w:hAnsi="Cambria" w:cs="Arial"/>
          <w:sz w:val="24"/>
        </w:rPr>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V Hradci Králové dne</w:t>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77777777" w:rsidR="000551D2" w:rsidRDefault="000551D2" w:rsidP="00983680">
      <w:pPr>
        <w:spacing w:line="360" w:lineRule="auto"/>
        <w:rPr>
          <w:rFonts w:ascii="Cambria" w:hAnsi="Cambria" w:cs="Arial"/>
          <w:sz w:val="24"/>
        </w:rPr>
      </w:pPr>
    </w:p>
    <w:p w14:paraId="7CBC24D5" w14:textId="77777777" w:rsidR="000551D2" w:rsidRDefault="000551D2" w:rsidP="00504230">
      <w:pPr>
        <w:pStyle w:val="Headingwithoutnumber"/>
      </w:pPr>
      <w:bookmarkStart w:id="0" w:name="_Toc3812455"/>
      <w:bookmarkStart w:id="1" w:name="_Toc4324663"/>
      <w:r>
        <w:lastRenderedPageBreak/>
        <w:t>Anotace</w:t>
      </w:r>
      <w:bookmarkEnd w:id="0"/>
      <w:bookmarkEnd w:id="1"/>
    </w:p>
    <w:p w14:paraId="58DDF0E5" w14:textId="77777777" w:rsidR="000551D2" w:rsidRDefault="000551D2" w:rsidP="000551D2"/>
    <w:p w14:paraId="556F6239" w14:textId="77777777" w:rsidR="000551D2" w:rsidRDefault="000551D2" w:rsidP="000551D2"/>
    <w:p w14:paraId="2D18072A" w14:textId="77777777" w:rsidR="000551D2" w:rsidRDefault="000551D2" w:rsidP="000551D2"/>
    <w:p w14:paraId="0DD7A3AA" w14:textId="77777777" w:rsidR="000551D2" w:rsidRDefault="000551D2" w:rsidP="00504230">
      <w:pPr>
        <w:pStyle w:val="Headingwithoutnumber"/>
      </w:pPr>
      <w:bookmarkStart w:id="2" w:name="_Toc3812456"/>
      <w:bookmarkStart w:id="3" w:name="_Toc4324664"/>
      <w:r>
        <w:lastRenderedPageBreak/>
        <w:t>Annotation</w:t>
      </w:r>
      <w:bookmarkEnd w:id="2"/>
      <w:bookmarkEnd w:id="3"/>
    </w:p>
    <w:p w14:paraId="24AE5639" w14:textId="77777777" w:rsidR="000551D2" w:rsidRDefault="000551D2" w:rsidP="000551D2"/>
    <w:p w14:paraId="4F2E9BA7" w14:textId="77777777" w:rsidR="000551D2" w:rsidRDefault="000551D2" w:rsidP="000551D2"/>
    <w:p w14:paraId="4A16326E" w14:textId="77777777" w:rsidR="000551D2" w:rsidRDefault="000551D2" w:rsidP="000551D2"/>
    <w:p w14:paraId="50997ADB" w14:textId="77777777" w:rsidR="000551D2" w:rsidRDefault="000551D2" w:rsidP="000551D2"/>
    <w:p w14:paraId="2B0AF5AE" w14:textId="77777777" w:rsidR="000551D2" w:rsidRDefault="000551D2" w:rsidP="000551D2"/>
    <w:p w14:paraId="5E7FF10C" w14:textId="77777777" w:rsidR="000551D2" w:rsidRDefault="000551D2" w:rsidP="000551D2"/>
    <w:p w14:paraId="6D4F3538" w14:textId="77777777" w:rsidR="000551D2" w:rsidRDefault="000551D2" w:rsidP="000551D2"/>
    <w:p w14:paraId="50093F45" w14:textId="0DCD213F" w:rsidR="00CD7A20" w:rsidRDefault="00CD7A20" w:rsidP="00B226CD">
      <w:pPr>
        <w:pStyle w:val="Standartnitext"/>
        <w:ind w:firstLine="0"/>
      </w:pPr>
    </w:p>
    <w:p w14:paraId="118125F0" w14:textId="22991692" w:rsidR="00CD7A20" w:rsidRDefault="00CD7A20" w:rsidP="00B226CD">
      <w:pPr>
        <w:pStyle w:val="Standartnitext"/>
        <w:ind w:firstLine="0"/>
      </w:pPr>
    </w:p>
    <w:p w14:paraId="6603A339" w14:textId="3499A6C9" w:rsidR="00CD7A20" w:rsidRDefault="00CD7A20" w:rsidP="00B226CD">
      <w:pPr>
        <w:pStyle w:val="Standartnitext"/>
        <w:ind w:firstLine="0"/>
      </w:pPr>
    </w:p>
    <w:p w14:paraId="05A04823" w14:textId="70FC1564" w:rsidR="00CD7A20" w:rsidRDefault="00CD7A20" w:rsidP="00B226CD">
      <w:pPr>
        <w:pStyle w:val="Standartnitext"/>
        <w:ind w:firstLine="0"/>
      </w:pPr>
    </w:p>
    <w:p w14:paraId="11CDA3C1" w14:textId="190FD17F" w:rsidR="00CD7A20" w:rsidRDefault="00CD7A20" w:rsidP="00B226CD">
      <w:pPr>
        <w:pStyle w:val="Standartnitext"/>
        <w:ind w:firstLine="0"/>
      </w:pPr>
    </w:p>
    <w:p w14:paraId="0EE4B953" w14:textId="77A663DD" w:rsidR="00CD7A20" w:rsidRDefault="00CD7A20" w:rsidP="00B226CD">
      <w:pPr>
        <w:pStyle w:val="Standartnitext"/>
        <w:ind w:firstLine="0"/>
      </w:pPr>
    </w:p>
    <w:p w14:paraId="455216C3" w14:textId="79400BE1" w:rsidR="00CD7A20" w:rsidRDefault="00CD7A20" w:rsidP="00B226CD">
      <w:pPr>
        <w:pStyle w:val="Standartnitext"/>
        <w:ind w:firstLine="0"/>
      </w:pPr>
    </w:p>
    <w:p w14:paraId="2914BD29" w14:textId="1BA9A2A4" w:rsidR="00CD7A20" w:rsidRDefault="00CD7A20" w:rsidP="00B226CD">
      <w:pPr>
        <w:pStyle w:val="Standartnitext"/>
        <w:ind w:firstLine="0"/>
      </w:pPr>
    </w:p>
    <w:p w14:paraId="55D131C3" w14:textId="556EEAEB" w:rsidR="00CD7A20" w:rsidRDefault="00CD7A20" w:rsidP="00B226CD">
      <w:pPr>
        <w:pStyle w:val="Standartnitext"/>
        <w:ind w:firstLine="0"/>
      </w:pPr>
    </w:p>
    <w:p w14:paraId="1B37147D" w14:textId="2B19AE18" w:rsidR="00CD7A20" w:rsidRDefault="00CD7A20" w:rsidP="00B226CD">
      <w:pPr>
        <w:pStyle w:val="Standartnitext"/>
        <w:ind w:firstLine="0"/>
      </w:pPr>
    </w:p>
    <w:p w14:paraId="1338886B" w14:textId="7AD61F19" w:rsidR="00CD7A20" w:rsidRDefault="00CD7A20" w:rsidP="00B226CD">
      <w:pPr>
        <w:pStyle w:val="Standartnitext"/>
        <w:ind w:firstLine="0"/>
      </w:pPr>
    </w:p>
    <w:p w14:paraId="03740510" w14:textId="6E73F210" w:rsidR="00CD7A20" w:rsidRDefault="00CD7A20" w:rsidP="00B226CD">
      <w:pPr>
        <w:pStyle w:val="Standartnitext"/>
        <w:ind w:firstLine="0"/>
      </w:pPr>
    </w:p>
    <w:p w14:paraId="711A551B" w14:textId="43D8B21F" w:rsidR="00B226CD" w:rsidRDefault="00B226CD" w:rsidP="00B226CD">
      <w:pPr>
        <w:pStyle w:val="Standartnitext"/>
        <w:ind w:firstLine="0"/>
      </w:pPr>
    </w:p>
    <w:p w14:paraId="6B3630F7" w14:textId="37B9EB25" w:rsidR="00B226CD" w:rsidRDefault="00B226CD" w:rsidP="00B226CD">
      <w:pPr>
        <w:pStyle w:val="Standartnitext"/>
        <w:ind w:firstLine="0"/>
      </w:pPr>
    </w:p>
    <w:p w14:paraId="727EC148" w14:textId="3988848B" w:rsidR="00B226CD" w:rsidRDefault="00B226CD" w:rsidP="00B226CD">
      <w:pPr>
        <w:pStyle w:val="Standartnitext"/>
        <w:ind w:firstLine="0"/>
      </w:pPr>
    </w:p>
    <w:p w14:paraId="4551991E" w14:textId="60784121" w:rsidR="00B226CD" w:rsidRDefault="00B226CD" w:rsidP="00B226CD">
      <w:pPr>
        <w:pStyle w:val="Standartnitext"/>
        <w:ind w:firstLine="0"/>
      </w:pPr>
    </w:p>
    <w:p w14:paraId="00676FA6" w14:textId="3354E4C4" w:rsidR="00B226CD" w:rsidRDefault="00B226CD" w:rsidP="00B226CD">
      <w:pPr>
        <w:pStyle w:val="Standartnitext"/>
        <w:ind w:firstLine="0"/>
      </w:pPr>
    </w:p>
    <w:p w14:paraId="5AD8F9EF" w14:textId="687E8E0C" w:rsidR="00B226CD" w:rsidRDefault="00B226CD" w:rsidP="00B226CD">
      <w:pPr>
        <w:pStyle w:val="Standartnitext"/>
        <w:ind w:firstLine="0"/>
      </w:pPr>
    </w:p>
    <w:p w14:paraId="5A1C4F3B" w14:textId="38D58688" w:rsidR="00B226CD" w:rsidRDefault="00B226CD" w:rsidP="00B226CD">
      <w:pPr>
        <w:pStyle w:val="Standartnitext"/>
        <w:ind w:firstLine="0"/>
      </w:pPr>
    </w:p>
    <w:p w14:paraId="7296E053" w14:textId="10CED9FF" w:rsidR="00B226CD" w:rsidRDefault="00B226CD" w:rsidP="00B226CD">
      <w:pPr>
        <w:pStyle w:val="Standartnitext"/>
        <w:ind w:firstLine="0"/>
      </w:pPr>
    </w:p>
    <w:p w14:paraId="6A8DD417" w14:textId="292EE575" w:rsidR="00B226CD" w:rsidRDefault="00B226CD" w:rsidP="00B226CD">
      <w:pPr>
        <w:pStyle w:val="Standartnitext"/>
        <w:ind w:firstLine="0"/>
      </w:pPr>
    </w:p>
    <w:p w14:paraId="0725754D" w14:textId="77777777" w:rsidR="00B226CD" w:rsidRDefault="00B226CD" w:rsidP="00B226CD">
      <w:pPr>
        <w:pStyle w:val="Standartnitext"/>
        <w:ind w:firstLine="0"/>
      </w:pPr>
    </w:p>
    <w:p w14:paraId="433E8B25" w14:textId="34912C90" w:rsidR="00CD7A20" w:rsidRDefault="00CD7A20" w:rsidP="00B226CD">
      <w:pPr>
        <w:pStyle w:val="Standartnitext"/>
        <w:ind w:firstLine="0"/>
      </w:pPr>
    </w:p>
    <w:p w14:paraId="59D4ABF2" w14:textId="3F76E65A" w:rsidR="00CD7A20" w:rsidRDefault="00B226CD" w:rsidP="00B226CD">
      <w:pPr>
        <w:pStyle w:val="Headingwithoutnumber"/>
      </w:pPr>
      <w:bookmarkStart w:id="4" w:name="_Toc4324665"/>
      <w:r>
        <w:lastRenderedPageBreak/>
        <w:t>Obsah</w:t>
      </w:r>
      <w:bookmarkEnd w:id="4"/>
    </w:p>
    <w:p w14:paraId="42C037A6" w14:textId="59011CFA" w:rsidR="00CE4100" w:rsidRDefault="00CE4100">
      <w:pPr>
        <w:pStyle w:val="TOC1"/>
        <w:tabs>
          <w:tab w:val="right" w:leader="dot" w:pos="8777"/>
        </w:tabs>
        <w:rPr>
          <w:rFonts w:eastAsiaTheme="minorEastAsia"/>
          <w:noProof/>
          <w:lang w:eastAsia="cs-CZ" w:bidi="he-IL"/>
        </w:rPr>
      </w:pPr>
      <w:r>
        <w:fldChar w:fldCharType="begin"/>
      </w:r>
      <w:r>
        <w:instrText xml:space="preserve"> TOC \o "1-3" \h \z \u </w:instrText>
      </w:r>
      <w:r>
        <w:fldChar w:fldCharType="separate"/>
      </w:r>
      <w:hyperlink w:anchor="_Toc4324663" w:history="1">
        <w:r w:rsidRPr="00432B30">
          <w:rPr>
            <w:rStyle w:val="Hyperlink"/>
            <w:noProof/>
          </w:rPr>
          <w:t>Anotace</w:t>
        </w:r>
        <w:r>
          <w:rPr>
            <w:noProof/>
            <w:webHidden/>
          </w:rPr>
          <w:tab/>
        </w:r>
        <w:r>
          <w:rPr>
            <w:noProof/>
            <w:webHidden/>
          </w:rPr>
          <w:fldChar w:fldCharType="begin"/>
        </w:r>
        <w:r>
          <w:rPr>
            <w:noProof/>
            <w:webHidden/>
          </w:rPr>
          <w:instrText xml:space="preserve"> PAGEREF _Toc4324663 \h </w:instrText>
        </w:r>
        <w:r>
          <w:rPr>
            <w:noProof/>
            <w:webHidden/>
          </w:rPr>
        </w:r>
        <w:r>
          <w:rPr>
            <w:noProof/>
            <w:webHidden/>
          </w:rPr>
          <w:fldChar w:fldCharType="separate"/>
        </w:r>
        <w:r>
          <w:rPr>
            <w:noProof/>
            <w:webHidden/>
          </w:rPr>
          <w:t>4</w:t>
        </w:r>
        <w:r>
          <w:rPr>
            <w:noProof/>
            <w:webHidden/>
          </w:rPr>
          <w:fldChar w:fldCharType="end"/>
        </w:r>
      </w:hyperlink>
    </w:p>
    <w:p w14:paraId="6323ACD3" w14:textId="500D0832" w:rsidR="00CE4100" w:rsidRDefault="008E4245">
      <w:pPr>
        <w:pStyle w:val="TOC1"/>
        <w:tabs>
          <w:tab w:val="right" w:leader="dot" w:pos="8777"/>
        </w:tabs>
        <w:rPr>
          <w:rFonts w:eastAsiaTheme="minorEastAsia"/>
          <w:noProof/>
          <w:lang w:eastAsia="cs-CZ" w:bidi="he-IL"/>
        </w:rPr>
      </w:pPr>
      <w:hyperlink w:anchor="_Toc4324664" w:history="1">
        <w:r w:rsidR="00CE4100" w:rsidRPr="00432B30">
          <w:rPr>
            <w:rStyle w:val="Hyperlink"/>
            <w:noProof/>
          </w:rPr>
          <w:t>Annotation</w:t>
        </w:r>
        <w:r w:rsidR="00CE4100">
          <w:rPr>
            <w:noProof/>
            <w:webHidden/>
          </w:rPr>
          <w:tab/>
        </w:r>
        <w:r w:rsidR="00CE4100">
          <w:rPr>
            <w:noProof/>
            <w:webHidden/>
          </w:rPr>
          <w:fldChar w:fldCharType="begin"/>
        </w:r>
        <w:r w:rsidR="00CE4100">
          <w:rPr>
            <w:noProof/>
            <w:webHidden/>
          </w:rPr>
          <w:instrText xml:space="preserve"> PAGEREF _Toc4324664 \h </w:instrText>
        </w:r>
        <w:r w:rsidR="00CE4100">
          <w:rPr>
            <w:noProof/>
            <w:webHidden/>
          </w:rPr>
        </w:r>
        <w:r w:rsidR="00CE4100">
          <w:rPr>
            <w:noProof/>
            <w:webHidden/>
          </w:rPr>
          <w:fldChar w:fldCharType="separate"/>
        </w:r>
        <w:r w:rsidR="00CE4100">
          <w:rPr>
            <w:noProof/>
            <w:webHidden/>
          </w:rPr>
          <w:t>5</w:t>
        </w:r>
        <w:r w:rsidR="00CE4100">
          <w:rPr>
            <w:noProof/>
            <w:webHidden/>
          </w:rPr>
          <w:fldChar w:fldCharType="end"/>
        </w:r>
      </w:hyperlink>
    </w:p>
    <w:p w14:paraId="6AAA0C77" w14:textId="3DBEB632" w:rsidR="00CE4100" w:rsidRDefault="008E4245">
      <w:pPr>
        <w:pStyle w:val="TOC1"/>
        <w:tabs>
          <w:tab w:val="right" w:leader="dot" w:pos="8777"/>
        </w:tabs>
        <w:rPr>
          <w:rFonts w:eastAsiaTheme="minorEastAsia"/>
          <w:noProof/>
          <w:lang w:eastAsia="cs-CZ" w:bidi="he-IL"/>
        </w:rPr>
      </w:pPr>
      <w:hyperlink w:anchor="_Toc4324665" w:history="1">
        <w:r w:rsidR="00CE4100" w:rsidRPr="00432B30">
          <w:rPr>
            <w:rStyle w:val="Hyperlink"/>
            <w:noProof/>
          </w:rPr>
          <w:t>Obsah</w:t>
        </w:r>
        <w:r w:rsidR="00CE4100">
          <w:rPr>
            <w:noProof/>
            <w:webHidden/>
          </w:rPr>
          <w:tab/>
        </w:r>
        <w:r w:rsidR="00CE4100">
          <w:rPr>
            <w:noProof/>
            <w:webHidden/>
          </w:rPr>
          <w:fldChar w:fldCharType="begin"/>
        </w:r>
        <w:r w:rsidR="00CE4100">
          <w:rPr>
            <w:noProof/>
            <w:webHidden/>
          </w:rPr>
          <w:instrText xml:space="preserve"> PAGEREF _Toc4324665 \h </w:instrText>
        </w:r>
        <w:r w:rsidR="00CE4100">
          <w:rPr>
            <w:noProof/>
            <w:webHidden/>
          </w:rPr>
        </w:r>
        <w:r w:rsidR="00CE4100">
          <w:rPr>
            <w:noProof/>
            <w:webHidden/>
          </w:rPr>
          <w:fldChar w:fldCharType="separate"/>
        </w:r>
        <w:r w:rsidR="00CE4100">
          <w:rPr>
            <w:noProof/>
            <w:webHidden/>
          </w:rPr>
          <w:t>6</w:t>
        </w:r>
        <w:r w:rsidR="00CE4100">
          <w:rPr>
            <w:noProof/>
            <w:webHidden/>
          </w:rPr>
          <w:fldChar w:fldCharType="end"/>
        </w:r>
      </w:hyperlink>
    </w:p>
    <w:p w14:paraId="18AD2E10" w14:textId="5FDD59C9" w:rsidR="00CE4100" w:rsidRDefault="008E4245">
      <w:pPr>
        <w:pStyle w:val="TOC1"/>
        <w:tabs>
          <w:tab w:val="right" w:leader="dot" w:pos="8777"/>
        </w:tabs>
        <w:rPr>
          <w:rFonts w:eastAsiaTheme="minorEastAsia"/>
          <w:noProof/>
          <w:lang w:eastAsia="cs-CZ" w:bidi="he-IL"/>
        </w:rPr>
      </w:pPr>
      <w:hyperlink w:anchor="_Toc4324666" w:history="1">
        <w:r w:rsidR="00CE4100" w:rsidRPr="00432B30">
          <w:rPr>
            <w:rStyle w:val="Hyperlink"/>
            <w:noProof/>
          </w:rPr>
          <w:t>Seznam zkratek a použitých symbolů</w:t>
        </w:r>
        <w:r w:rsidR="00CE4100">
          <w:rPr>
            <w:noProof/>
            <w:webHidden/>
          </w:rPr>
          <w:tab/>
        </w:r>
        <w:r w:rsidR="00CE4100">
          <w:rPr>
            <w:noProof/>
            <w:webHidden/>
          </w:rPr>
          <w:fldChar w:fldCharType="begin"/>
        </w:r>
        <w:r w:rsidR="00CE4100">
          <w:rPr>
            <w:noProof/>
            <w:webHidden/>
          </w:rPr>
          <w:instrText xml:space="preserve"> PAGEREF _Toc4324666 \h </w:instrText>
        </w:r>
        <w:r w:rsidR="00CE4100">
          <w:rPr>
            <w:noProof/>
            <w:webHidden/>
          </w:rPr>
        </w:r>
        <w:r w:rsidR="00CE4100">
          <w:rPr>
            <w:noProof/>
            <w:webHidden/>
          </w:rPr>
          <w:fldChar w:fldCharType="separate"/>
        </w:r>
        <w:r w:rsidR="00CE4100">
          <w:rPr>
            <w:noProof/>
            <w:webHidden/>
          </w:rPr>
          <w:t>1</w:t>
        </w:r>
        <w:r w:rsidR="00CE4100">
          <w:rPr>
            <w:noProof/>
            <w:webHidden/>
          </w:rPr>
          <w:fldChar w:fldCharType="end"/>
        </w:r>
      </w:hyperlink>
    </w:p>
    <w:p w14:paraId="46CCE6D1" w14:textId="48AEFF1E" w:rsidR="00CE4100" w:rsidRDefault="008E4245">
      <w:pPr>
        <w:pStyle w:val="TOC1"/>
        <w:tabs>
          <w:tab w:val="left" w:pos="440"/>
          <w:tab w:val="right" w:leader="dot" w:pos="8777"/>
        </w:tabs>
        <w:rPr>
          <w:rFonts w:eastAsiaTheme="minorEastAsia"/>
          <w:noProof/>
          <w:lang w:eastAsia="cs-CZ" w:bidi="he-IL"/>
        </w:rPr>
      </w:pPr>
      <w:hyperlink w:anchor="_Toc4324667" w:history="1">
        <w:r w:rsidR="00CE4100" w:rsidRPr="00432B30">
          <w:rPr>
            <w:rStyle w:val="Hyperlink"/>
            <w:noProof/>
          </w:rPr>
          <w:t>1</w:t>
        </w:r>
        <w:r w:rsidR="00CE4100">
          <w:rPr>
            <w:rFonts w:eastAsiaTheme="minorEastAsia"/>
            <w:noProof/>
            <w:lang w:eastAsia="cs-CZ" w:bidi="he-IL"/>
          </w:rPr>
          <w:tab/>
        </w:r>
        <w:r w:rsidR="00CE4100" w:rsidRPr="00432B30">
          <w:rPr>
            <w:rStyle w:val="Hyperlink"/>
            <w:noProof/>
          </w:rPr>
          <w:t>Úvod</w:t>
        </w:r>
        <w:r w:rsidR="00CE4100">
          <w:rPr>
            <w:noProof/>
            <w:webHidden/>
          </w:rPr>
          <w:tab/>
        </w:r>
        <w:r w:rsidR="00CE4100">
          <w:rPr>
            <w:noProof/>
            <w:webHidden/>
          </w:rPr>
          <w:fldChar w:fldCharType="begin"/>
        </w:r>
        <w:r w:rsidR="00CE4100">
          <w:rPr>
            <w:noProof/>
            <w:webHidden/>
          </w:rPr>
          <w:instrText xml:space="preserve"> PAGEREF _Toc4324667 \h </w:instrText>
        </w:r>
        <w:r w:rsidR="00CE4100">
          <w:rPr>
            <w:noProof/>
            <w:webHidden/>
          </w:rPr>
        </w:r>
        <w:r w:rsidR="00CE4100">
          <w:rPr>
            <w:noProof/>
            <w:webHidden/>
          </w:rPr>
          <w:fldChar w:fldCharType="separate"/>
        </w:r>
        <w:r w:rsidR="00CE4100">
          <w:rPr>
            <w:noProof/>
            <w:webHidden/>
          </w:rPr>
          <w:t>3</w:t>
        </w:r>
        <w:r w:rsidR="00CE4100">
          <w:rPr>
            <w:noProof/>
            <w:webHidden/>
          </w:rPr>
          <w:fldChar w:fldCharType="end"/>
        </w:r>
      </w:hyperlink>
    </w:p>
    <w:p w14:paraId="3DBFB2F2" w14:textId="507238A4" w:rsidR="00CE4100" w:rsidRDefault="008E4245">
      <w:pPr>
        <w:pStyle w:val="TOC1"/>
        <w:tabs>
          <w:tab w:val="left" w:pos="440"/>
          <w:tab w:val="right" w:leader="dot" w:pos="8777"/>
        </w:tabs>
        <w:rPr>
          <w:rFonts w:eastAsiaTheme="minorEastAsia"/>
          <w:noProof/>
          <w:lang w:eastAsia="cs-CZ" w:bidi="he-IL"/>
        </w:rPr>
      </w:pPr>
      <w:hyperlink w:anchor="_Toc4324668" w:history="1">
        <w:r w:rsidR="00CE4100" w:rsidRPr="00432B30">
          <w:rPr>
            <w:rStyle w:val="Hyperlink"/>
            <w:noProof/>
          </w:rPr>
          <w:t>2</w:t>
        </w:r>
        <w:r w:rsidR="00CE4100">
          <w:rPr>
            <w:rFonts w:eastAsiaTheme="minorEastAsia"/>
            <w:noProof/>
            <w:lang w:eastAsia="cs-CZ" w:bidi="he-IL"/>
          </w:rPr>
          <w:tab/>
        </w:r>
        <w:r w:rsidR="00CE4100" w:rsidRPr="00432B30">
          <w:rPr>
            <w:rStyle w:val="Hyperlink"/>
            <w:noProof/>
          </w:rPr>
          <w:t>Strojové učení v obecných rysech</w:t>
        </w:r>
        <w:r w:rsidR="00CE4100">
          <w:rPr>
            <w:noProof/>
            <w:webHidden/>
          </w:rPr>
          <w:tab/>
        </w:r>
        <w:r w:rsidR="00CE4100">
          <w:rPr>
            <w:noProof/>
            <w:webHidden/>
          </w:rPr>
          <w:fldChar w:fldCharType="begin"/>
        </w:r>
        <w:r w:rsidR="00CE4100">
          <w:rPr>
            <w:noProof/>
            <w:webHidden/>
          </w:rPr>
          <w:instrText xml:space="preserve"> PAGEREF _Toc4324668 \h </w:instrText>
        </w:r>
        <w:r w:rsidR="00CE4100">
          <w:rPr>
            <w:noProof/>
            <w:webHidden/>
          </w:rPr>
        </w:r>
        <w:r w:rsidR="00CE4100">
          <w:rPr>
            <w:noProof/>
            <w:webHidden/>
          </w:rPr>
          <w:fldChar w:fldCharType="separate"/>
        </w:r>
        <w:r w:rsidR="00CE4100">
          <w:rPr>
            <w:noProof/>
            <w:webHidden/>
          </w:rPr>
          <w:t>4</w:t>
        </w:r>
        <w:r w:rsidR="00CE4100">
          <w:rPr>
            <w:noProof/>
            <w:webHidden/>
          </w:rPr>
          <w:fldChar w:fldCharType="end"/>
        </w:r>
      </w:hyperlink>
    </w:p>
    <w:p w14:paraId="7E40D1A4" w14:textId="2794E549" w:rsidR="00CE4100" w:rsidRDefault="008E4245">
      <w:pPr>
        <w:pStyle w:val="TOC2"/>
        <w:tabs>
          <w:tab w:val="left" w:pos="880"/>
          <w:tab w:val="right" w:leader="dot" w:pos="8777"/>
        </w:tabs>
        <w:rPr>
          <w:rFonts w:eastAsiaTheme="minorEastAsia"/>
          <w:noProof/>
          <w:lang w:eastAsia="cs-CZ" w:bidi="he-IL"/>
        </w:rPr>
      </w:pPr>
      <w:hyperlink w:anchor="_Toc4324669" w:history="1">
        <w:r w:rsidR="00CE4100" w:rsidRPr="00432B30">
          <w:rPr>
            <w:rStyle w:val="Hyperlink"/>
            <w:noProof/>
          </w:rPr>
          <w:t>2.1</w:t>
        </w:r>
        <w:r w:rsidR="00CE4100">
          <w:rPr>
            <w:rFonts w:eastAsiaTheme="minorEastAsia"/>
            <w:noProof/>
            <w:lang w:eastAsia="cs-CZ" w:bidi="he-IL"/>
          </w:rPr>
          <w:tab/>
        </w:r>
        <w:r w:rsidR="00CE4100" w:rsidRPr="00432B30">
          <w:rPr>
            <w:rStyle w:val="Hyperlink"/>
            <w:noProof/>
          </w:rPr>
          <w:t>Rozlišení diskriminativních a generativních modelů</w:t>
        </w:r>
        <w:r w:rsidR="00CE4100">
          <w:rPr>
            <w:noProof/>
            <w:webHidden/>
          </w:rPr>
          <w:tab/>
        </w:r>
        <w:r w:rsidR="00CE4100">
          <w:rPr>
            <w:noProof/>
            <w:webHidden/>
          </w:rPr>
          <w:fldChar w:fldCharType="begin"/>
        </w:r>
        <w:r w:rsidR="00CE4100">
          <w:rPr>
            <w:noProof/>
            <w:webHidden/>
          </w:rPr>
          <w:instrText xml:space="preserve"> PAGEREF _Toc4324669 \h </w:instrText>
        </w:r>
        <w:r w:rsidR="00CE4100">
          <w:rPr>
            <w:noProof/>
            <w:webHidden/>
          </w:rPr>
        </w:r>
        <w:r w:rsidR="00CE4100">
          <w:rPr>
            <w:noProof/>
            <w:webHidden/>
          </w:rPr>
          <w:fldChar w:fldCharType="separate"/>
        </w:r>
        <w:r w:rsidR="00CE4100">
          <w:rPr>
            <w:noProof/>
            <w:webHidden/>
          </w:rPr>
          <w:t>5</w:t>
        </w:r>
        <w:r w:rsidR="00CE4100">
          <w:rPr>
            <w:noProof/>
            <w:webHidden/>
          </w:rPr>
          <w:fldChar w:fldCharType="end"/>
        </w:r>
      </w:hyperlink>
    </w:p>
    <w:p w14:paraId="17B777B8" w14:textId="258E21E0" w:rsidR="00CE4100" w:rsidRDefault="008E4245">
      <w:pPr>
        <w:pStyle w:val="TOC2"/>
        <w:tabs>
          <w:tab w:val="left" w:pos="880"/>
          <w:tab w:val="right" w:leader="dot" w:pos="8777"/>
        </w:tabs>
        <w:rPr>
          <w:rFonts w:eastAsiaTheme="minorEastAsia"/>
          <w:noProof/>
          <w:lang w:eastAsia="cs-CZ" w:bidi="he-IL"/>
        </w:rPr>
      </w:pPr>
      <w:hyperlink w:anchor="_Toc4324670" w:history="1">
        <w:r w:rsidR="00CE4100" w:rsidRPr="00432B30">
          <w:rPr>
            <w:rStyle w:val="Hyperlink"/>
            <w:noProof/>
          </w:rPr>
          <w:t>2.2</w:t>
        </w:r>
        <w:r w:rsidR="00CE4100">
          <w:rPr>
            <w:rFonts w:eastAsiaTheme="minorEastAsia"/>
            <w:noProof/>
            <w:lang w:eastAsia="cs-CZ" w:bidi="he-IL"/>
          </w:rPr>
          <w:tab/>
        </w:r>
        <w:r w:rsidR="00CE4100" w:rsidRPr="00432B30">
          <w:rPr>
            <w:rStyle w:val="Hyperlink"/>
            <w:noProof/>
          </w:rPr>
          <w:t>Metody strojového učení s omezením na neuronové sítě</w:t>
        </w:r>
        <w:r w:rsidR="00CE4100">
          <w:rPr>
            <w:noProof/>
            <w:webHidden/>
          </w:rPr>
          <w:tab/>
        </w:r>
        <w:r w:rsidR="00CE4100">
          <w:rPr>
            <w:noProof/>
            <w:webHidden/>
          </w:rPr>
          <w:fldChar w:fldCharType="begin"/>
        </w:r>
        <w:r w:rsidR="00CE4100">
          <w:rPr>
            <w:noProof/>
            <w:webHidden/>
          </w:rPr>
          <w:instrText xml:space="preserve"> PAGEREF _Toc4324670 \h </w:instrText>
        </w:r>
        <w:r w:rsidR="00CE4100">
          <w:rPr>
            <w:noProof/>
            <w:webHidden/>
          </w:rPr>
        </w:r>
        <w:r w:rsidR="00CE4100">
          <w:rPr>
            <w:noProof/>
            <w:webHidden/>
          </w:rPr>
          <w:fldChar w:fldCharType="separate"/>
        </w:r>
        <w:r w:rsidR="00CE4100">
          <w:rPr>
            <w:noProof/>
            <w:webHidden/>
          </w:rPr>
          <w:t>6</w:t>
        </w:r>
        <w:r w:rsidR="00CE4100">
          <w:rPr>
            <w:noProof/>
            <w:webHidden/>
          </w:rPr>
          <w:fldChar w:fldCharType="end"/>
        </w:r>
      </w:hyperlink>
    </w:p>
    <w:p w14:paraId="74787A20" w14:textId="5C8DC46D" w:rsidR="00CE4100" w:rsidRDefault="008E4245">
      <w:pPr>
        <w:pStyle w:val="TOC3"/>
        <w:tabs>
          <w:tab w:val="left" w:pos="1320"/>
          <w:tab w:val="right" w:leader="dot" w:pos="8777"/>
        </w:tabs>
        <w:rPr>
          <w:rFonts w:eastAsiaTheme="minorEastAsia"/>
          <w:noProof/>
          <w:lang w:eastAsia="cs-CZ" w:bidi="he-IL"/>
        </w:rPr>
      </w:pPr>
      <w:hyperlink w:anchor="_Toc4324671" w:history="1">
        <w:r w:rsidR="00CE4100" w:rsidRPr="00432B30">
          <w:rPr>
            <w:rStyle w:val="Hyperlink"/>
            <w:noProof/>
          </w:rPr>
          <w:t>2.2.1</w:t>
        </w:r>
        <w:r w:rsidR="00CE4100">
          <w:rPr>
            <w:rFonts w:eastAsiaTheme="minorEastAsia"/>
            <w:noProof/>
            <w:lang w:eastAsia="cs-CZ" w:bidi="he-IL"/>
          </w:rPr>
          <w:tab/>
        </w:r>
        <w:r w:rsidR="00CE4100" w:rsidRPr="00432B30">
          <w:rPr>
            <w:rStyle w:val="Hyperlink"/>
            <w:noProof/>
          </w:rPr>
          <w:t>Hluboké dopředné neuronové sítě</w:t>
        </w:r>
        <w:r w:rsidR="00CE4100">
          <w:rPr>
            <w:noProof/>
            <w:webHidden/>
          </w:rPr>
          <w:tab/>
        </w:r>
        <w:r w:rsidR="00CE4100">
          <w:rPr>
            <w:noProof/>
            <w:webHidden/>
          </w:rPr>
          <w:fldChar w:fldCharType="begin"/>
        </w:r>
        <w:r w:rsidR="00CE4100">
          <w:rPr>
            <w:noProof/>
            <w:webHidden/>
          </w:rPr>
          <w:instrText xml:space="preserve"> PAGEREF _Toc4324671 \h </w:instrText>
        </w:r>
        <w:r w:rsidR="00CE4100">
          <w:rPr>
            <w:noProof/>
            <w:webHidden/>
          </w:rPr>
        </w:r>
        <w:r w:rsidR="00CE4100">
          <w:rPr>
            <w:noProof/>
            <w:webHidden/>
          </w:rPr>
          <w:fldChar w:fldCharType="separate"/>
        </w:r>
        <w:r w:rsidR="00CE4100">
          <w:rPr>
            <w:noProof/>
            <w:webHidden/>
          </w:rPr>
          <w:t>6</w:t>
        </w:r>
        <w:r w:rsidR="00CE4100">
          <w:rPr>
            <w:noProof/>
            <w:webHidden/>
          </w:rPr>
          <w:fldChar w:fldCharType="end"/>
        </w:r>
      </w:hyperlink>
    </w:p>
    <w:p w14:paraId="4CF204E0" w14:textId="1AAA0F02" w:rsidR="00CE4100" w:rsidRDefault="008E4245">
      <w:pPr>
        <w:pStyle w:val="TOC3"/>
        <w:tabs>
          <w:tab w:val="left" w:pos="1320"/>
          <w:tab w:val="right" w:leader="dot" w:pos="8777"/>
        </w:tabs>
        <w:rPr>
          <w:rFonts w:eastAsiaTheme="minorEastAsia"/>
          <w:noProof/>
          <w:lang w:eastAsia="cs-CZ" w:bidi="he-IL"/>
        </w:rPr>
      </w:pPr>
      <w:hyperlink w:anchor="_Toc4324672" w:history="1">
        <w:r w:rsidR="00CE4100" w:rsidRPr="00432B30">
          <w:rPr>
            <w:rStyle w:val="Hyperlink"/>
            <w:noProof/>
          </w:rPr>
          <w:t>2.2.2</w:t>
        </w:r>
        <w:r w:rsidR="00CE4100">
          <w:rPr>
            <w:rFonts w:eastAsiaTheme="minorEastAsia"/>
            <w:noProof/>
            <w:lang w:eastAsia="cs-CZ" w:bidi="he-IL"/>
          </w:rPr>
          <w:tab/>
        </w:r>
        <w:r w:rsidR="00CE4100" w:rsidRPr="00432B30">
          <w:rPr>
            <w:rStyle w:val="Hyperlink"/>
            <w:noProof/>
          </w:rPr>
          <w:t>Učení neuronových sítí</w:t>
        </w:r>
        <w:r w:rsidR="00CE4100">
          <w:rPr>
            <w:noProof/>
            <w:webHidden/>
          </w:rPr>
          <w:tab/>
        </w:r>
        <w:r w:rsidR="00CE4100">
          <w:rPr>
            <w:noProof/>
            <w:webHidden/>
          </w:rPr>
          <w:fldChar w:fldCharType="begin"/>
        </w:r>
        <w:r w:rsidR="00CE4100">
          <w:rPr>
            <w:noProof/>
            <w:webHidden/>
          </w:rPr>
          <w:instrText xml:space="preserve"> PAGEREF _Toc4324672 \h </w:instrText>
        </w:r>
        <w:r w:rsidR="00CE4100">
          <w:rPr>
            <w:noProof/>
            <w:webHidden/>
          </w:rPr>
        </w:r>
        <w:r w:rsidR="00CE4100">
          <w:rPr>
            <w:noProof/>
            <w:webHidden/>
          </w:rPr>
          <w:fldChar w:fldCharType="separate"/>
        </w:r>
        <w:r w:rsidR="00CE4100">
          <w:rPr>
            <w:noProof/>
            <w:webHidden/>
          </w:rPr>
          <w:t>8</w:t>
        </w:r>
        <w:r w:rsidR="00CE4100">
          <w:rPr>
            <w:noProof/>
            <w:webHidden/>
          </w:rPr>
          <w:fldChar w:fldCharType="end"/>
        </w:r>
      </w:hyperlink>
    </w:p>
    <w:p w14:paraId="7BB1EAE6" w14:textId="7656A2DE" w:rsidR="00CE4100" w:rsidRDefault="008E4245">
      <w:pPr>
        <w:pStyle w:val="TOC3"/>
        <w:tabs>
          <w:tab w:val="left" w:pos="1320"/>
          <w:tab w:val="right" w:leader="dot" w:pos="8777"/>
        </w:tabs>
        <w:rPr>
          <w:rFonts w:eastAsiaTheme="minorEastAsia"/>
          <w:noProof/>
          <w:lang w:eastAsia="cs-CZ" w:bidi="he-IL"/>
        </w:rPr>
      </w:pPr>
      <w:hyperlink w:anchor="_Toc4324673" w:history="1">
        <w:r w:rsidR="00CE4100" w:rsidRPr="00432B30">
          <w:rPr>
            <w:rStyle w:val="Hyperlink"/>
            <w:noProof/>
          </w:rPr>
          <w:t>2.2.3</w:t>
        </w:r>
        <w:r w:rsidR="00CE4100">
          <w:rPr>
            <w:rFonts w:eastAsiaTheme="minorEastAsia"/>
            <w:noProof/>
            <w:lang w:eastAsia="cs-CZ" w:bidi="he-IL"/>
          </w:rPr>
          <w:tab/>
        </w:r>
        <w:r w:rsidR="00CE4100" w:rsidRPr="00432B30">
          <w:rPr>
            <w:rStyle w:val="Hyperlink"/>
            <w:noProof/>
          </w:rPr>
          <w:t>Konvoluční neuronové sítě</w:t>
        </w:r>
        <w:r w:rsidR="00CE4100">
          <w:rPr>
            <w:noProof/>
            <w:webHidden/>
          </w:rPr>
          <w:tab/>
        </w:r>
        <w:r w:rsidR="00CE4100">
          <w:rPr>
            <w:noProof/>
            <w:webHidden/>
          </w:rPr>
          <w:fldChar w:fldCharType="begin"/>
        </w:r>
        <w:r w:rsidR="00CE4100">
          <w:rPr>
            <w:noProof/>
            <w:webHidden/>
          </w:rPr>
          <w:instrText xml:space="preserve"> PAGEREF _Toc4324673 \h </w:instrText>
        </w:r>
        <w:r w:rsidR="00CE4100">
          <w:rPr>
            <w:noProof/>
            <w:webHidden/>
          </w:rPr>
        </w:r>
        <w:r w:rsidR="00CE4100">
          <w:rPr>
            <w:noProof/>
            <w:webHidden/>
          </w:rPr>
          <w:fldChar w:fldCharType="separate"/>
        </w:r>
        <w:r w:rsidR="00CE4100">
          <w:rPr>
            <w:noProof/>
            <w:webHidden/>
          </w:rPr>
          <w:t>9</w:t>
        </w:r>
        <w:r w:rsidR="00CE4100">
          <w:rPr>
            <w:noProof/>
            <w:webHidden/>
          </w:rPr>
          <w:fldChar w:fldCharType="end"/>
        </w:r>
      </w:hyperlink>
    </w:p>
    <w:p w14:paraId="738D7E7A" w14:textId="6349D7A5" w:rsidR="00CE4100" w:rsidRDefault="008E4245">
      <w:pPr>
        <w:pStyle w:val="TOC3"/>
        <w:tabs>
          <w:tab w:val="left" w:pos="1320"/>
          <w:tab w:val="right" w:leader="dot" w:pos="8777"/>
        </w:tabs>
        <w:rPr>
          <w:rFonts w:eastAsiaTheme="minorEastAsia"/>
          <w:noProof/>
          <w:lang w:eastAsia="cs-CZ" w:bidi="he-IL"/>
        </w:rPr>
      </w:pPr>
      <w:hyperlink w:anchor="_Toc4324674" w:history="1">
        <w:r w:rsidR="00CE4100" w:rsidRPr="00432B30">
          <w:rPr>
            <w:rStyle w:val="Hyperlink"/>
            <w:noProof/>
          </w:rPr>
          <w:t>2.2.4</w:t>
        </w:r>
        <w:r w:rsidR="00CE4100">
          <w:rPr>
            <w:rFonts w:eastAsiaTheme="minorEastAsia"/>
            <w:noProof/>
            <w:lang w:eastAsia="cs-CZ" w:bidi="he-IL"/>
          </w:rPr>
          <w:tab/>
        </w:r>
        <w:r w:rsidR="00CE4100" w:rsidRPr="00432B30">
          <w:rPr>
            <w:rStyle w:val="Hyperlink"/>
            <w:noProof/>
          </w:rPr>
          <w:t>Rekurentní neuronové sítě</w:t>
        </w:r>
        <w:r w:rsidR="00CE4100">
          <w:rPr>
            <w:noProof/>
            <w:webHidden/>
          </w:rPr>
          <w:tab/>
        </w:r>
        <w:r w:rsidR="00CE4100">
          <w:rPr>
            <w:noProof/>
            <w:webHidden/>
          </w:rPr>
          <w:fldChar w:fldCharType="begin"/>
        </w:r>
        <w:r w:rsidR="00CE4100">
          <w:rPr>
            <w:noProof/>
            <w:webHidden/>
          </w:rPr>
          <w:instrText xml:space="preserve"> PAGEREF _Toc4324674 \h </w:instrText>
        </w:r>
        <w:r w:rsidR="00CE4100">
          <w:rPr>
            <w:noProof/>
            <w:webHidden/>
          </w:rPr>
        </w:r>
        <w:r w:rsidR="00CE4100">
          <w:rPr>
            <w:noProof/>
            <w:webHidden/>
          </w:rPr>
          <w:fldChar w:fldCharType="separate"/>
        </w:r>
        <w:r w:rsidR="00CE4100">
          <w:rPr>
            <w:noProof/>
            <w:webHidden/>
          </w:rPr>
          <w:t>12</w:t>
        </w:r>
        <w:r w:rsidR="00CE4100">
          <w:rPr>
            <w:noProof/>
            <w:webHidden/>
          </w:rPr>
          <w:fldChar w:fldCharType="end"/>
        </w:r>
      </w:hyperlink>
    </w:p>
    <w:p w14:paraId="1639F127" w14:textId="2CEB6515" w:rsidR="00CE4100" w:rsidRDefault="008E4245">
      <w:pPr>
        <w:pStyle w:val="TOC3"/>
        <w:tabs>
          <w:tab w:val="left" w:pos="1320"/>
          <w:tab w:val="right" w:leader="dot" w:pos="8777"/>
        </w:tabs>
        <w:rPr>
          <w:rFonts w:eastAsiaTheme="minorEastAsia"/>
          <w:noProof/>
          <w:lang w:eastAsia="cs-CZ" w:bidi="he-IL"/>
        </w:rPr>
      </w:pPr>
      <w:hyperlink w:anchor="_Toc4324675" w:history="1">
        <w:r w:rsidR="00CE4100" w:rsidRPr="00432B30">
          <w:rPr>
            <w:rStyle w:val="Hyperlink"/>
            <w:noProof/>
          </w:rPr>
          <w:t>2.2.5</w:t>
        </w:r>
        <w:r w:rsidR="00CE4100">
          <w:rPr>
            <w:rFonts w:eastAsiaTheme="minorEastAsia"/>
            <w:noProof/>
            <w:lang w:eastAsia="cs-CZ" w:bidi="he-IL"/>
          </w:rPr>
          <w:tab/>
        </w:r>
        <w:r w:rsidR="00CE4100" w:rsidRPr="00432B30">
          <w:rPr>
            <w:rStyle w:val="Hyperlink"/>
            <w:noProof/>
          </w:rPr>
          <w:t>General adversarial networks</w:t>
        </w:r>
        <w:r w:rsidR="00CE4100">
          <w:rPr>
            <w:noProof/>
            <w:webHidden/>
          </w:rPr>
          <w:tab/>
        </w:r>
        <w:r w:rsidR="00CE4100">
          <w:rPr>
            <w:noProof/>
            <w:webHidden/>
          </w:rPr>
          <w:fldChar w:fldCharType="begin"/>
        </w:r>
        <w:r w:rsidR="00CE4100">
          <w:rPr>
            <w:noProof/>
            <w:webHidden/>
          </w:rPr>
          <w:instrText xml:space="preserve"> PAGEREF _Toc4324675 \h </w:instrText>
        </w:r>
        <w:r w:rsidR="00CE4100">
          <w:rPr>
            <w:noProof/>
            <w:webHidden/>
          </w:rPr>
        </w:r>
        <w:r w:rsidR="00CE4100">
          <w:rPr>
            <w:noProof/>
            <w:webHidden/>
          </w:rPr>
          <w:fldChar w:fldCharType="separate"/>
        </w:r>
        <w:r w:rsidR="00CE4100">
          <w:rPr>
            <w:noProof/>
            <w:webHidden/>
          </w:rPr>
          <w:t>12</w:t>
        </w:r>
        <w:r w:rsidR="00CE4100">
          <w:rPr>
            <w:noProof/>
            <w:webHidden/>
          </w:rPr>
          <w:fldChar w:fldCharType="end"/>
        </w:r>
      </w:hyperlink>
    </w:p>
    <w:p w14:paraId="47E52F1F" w14:textId="116FE8FD" w:rsidR="00CE4100" w:rsidRDefault="008E4245">
      <w:pPr>
        <w:pStyle w:val="TOC1"/>
        <w:tabs>
          <w:tab w:val="left" w:pos="440"/>
          <w:tab w:val="right" w:leader="dot" w:pos="8777"/>
        </w:tabs>
        <w:rPr>
          <w:rFonts w:eastAsiaTheme="minorEastAsia"/>
          <w:noProof/>
          <w:lang w:eastAsia="cs-CZ" w:bidi="he-IL"/>
        </w:rPr>
      </w:pPr>
      <w:hyperlink w:anchor="_Toc4324676" w:history="1">
        <w:r w:rsidR="00CE4100" w:rsidRPr="00432B30">
          <w:rPr>
            <w:rStyle w:val="Hyperlink"/>
            <w:noProof/>
          </w:rPr>
          <w:t>3</w:t>
        </w:r>
        <w:r w:rsidR="00CE4100">
          <w:rPr>
            <w:rFonts w:eastAsiaTheme="minorEastAsia"/>
            <w:noProof/>
            <w:lang w:eastAsia="cs-CZ" w:bidi="he-IL"/>
          </w:rPr>
          <w:tab/>
        </w:r>
        <w:r w:rsidR="00CE4100" w:rsidRPr="00432B30">
          <w:rPr>
            <w:rStyle w:val="Hyperlink"/>
            <w:noProof/>
          </w:rPr>
          <w:t>Procedurální generování</w:t>
        </w:r>
        <w:r w:rsidR="00CE4100">
          <w:rPr>
            <w:noProof/>
            <w:webHidden/>
          </w:rPr>
          <w:tab/>
        </w:r>
        <w:r w:rsidR="00CE4100">
          <w:rPr>
            <w:noProof/>
            <w:webHidden/>
          </w:rPr>
          <w:fldChar w:fldCharType="begin"/>
        </w:r>
        <w:r w:rsidR="00CE4100">
          <w:rPr>
            <w:noProof/>
            <w:webHidden/>
          </w:rPr>
          <w:instrText xml:space="preserve"> PAGEREF _Toc4324676 \h </w:instrText>
        </w:r>
        <w:r w:rsidR="00CE4100">
          <w:rPr>
            <w:noProof/>
            <w:webHidden/>
          </w:rPr>
        </w:r>
        <w:r w:rsidR="00CE4100">
          <w:rPr>
            <w:noProof/>
            <w:webHidden/>
          </w:rPr>
          <w:fldChar w:fldCharType="separate"/>
        </w:r>
        <w:r w:rsidR="00CE4100">
          <w:rPr>
            <w:noProof/>
            <w:webHidden/>
          </w:rPr>
          <w:t>13</w:t>
        </w:r>
        <w:r w:rsidR="00CE4100">
          <w:rPr>
            <w:noProof/>
            <w:webHidden/>
          </w:rPr>
          <w:fldChar w:fldCharType="end"/>
        </w:r>
      </w:hyperlink>
    </w:p>
    <w:p w14:paraId="3E4D9CD1" w14:textId="175C92A6" w:rsidR="00CE4100" w:rsidRDefault="008E4245">
      <w:pPr>
        <w:pStyle w:val="TOC2"/>
        <w:tabs>
          <w:tab w:val="left" w:pos="880"/>
          <w:tab w:val="right" w:leader="dot" w:pos="8777"/>
        </w:tabs>
        <w:rPr>
          <w:rFonts w:eastAsiaTheme="minorEastAsia"/>
          <w:noProof/>
          <w:lang w:eastAsia="cs-CZ" w:bidi="he-IL"/>
        </w:rPr>
      </w:pPr>
      <w:hyperlink w:anchor="_Toc4324677" w:history="1">
        <w:r w:rsidR="00CE4100" w:rsidRPr="00432B30">
          <w:rPr>
            <w:rStyle w:val="Hyperlink"/>
            <w:noProof/>
          </w:rPr>
          <w:t>3.1</w:t>
        </w:r>
        <w:r w:rsidR="00CE4100">
          <w:rPr>
            <w:rFonts w:eastAsiaTheme="minorEastAsia"/>
            <w:noProof/>
            <w:lang w:eastAsia="cs-CZ" w:bidi="he-IL"/>
          </w:rPr>
          <w:tab/>
        </w:r>
        <w:r w:rsidR="00CE4100" w:rsidRPr="00432B30">
          <w:rPr>
            <w:rStyle w:val="Hyperlink"/>
            <w:noProof/>
          </w:rPr>
          <w:t>Klasifikace PCG algoritmů</w:t>
        </w:r>
        <w:r w:rsidR="00CE4100">
          <w:rPr>
            <w:noProof/>
            <w:webHidden/>
          </w:rPr>
          <w:tab/>
        </w:r>
        <w:r w:rsidR="00CE4100">
          <w:rPr>
            <w:noProof/>
            <w:webHidden/>
          </w:rPr>
          <w:fldChar w:fldCharType="begin"/>
        </w:r>
        <w:r w:rsidR="00CE4100">
          <w:rPr>
            <w:noProof/>
            <w:webHidden/>
          </w:rPr>
          <w:instrText xml:space="preserve"> PAGEREF _Toc4324677 \h </w:instrText>
        </w:r>
        <w:r w:rsidR="00CE4100">
          <w:rPr>
            <w:noProof/>
            <w:webHidden/>
          </w:rPr>
        </w:r>
        <w:r w:rsidR="00CE4100">
          <w:rPr>
            <w:noProof/>
            <w:webHidden/>
          </w:rPr>
          <w:fldChar w:fldCharType="separate"/>
        </w:r>
        <w:r w:rsidR="00CE4100">
          <w:rPr>
            <w:noProof/>
            <w:webHidden/>
          </w:rPr>
          <w:t>14</w:t>
        </w:r>
        <w:r w:rsidR="00CE4100">
          <w:rPr>
            <w:noProof/>
            <w:webHidden/>
          </w:rPr>
          <w:fldChar w:fldCharType="end"/>
        </w:r>
      </w:hyperlink>
    </w:p>
    <w:p w14:paraId="4285CEA0" w14:textId="7E39F570" w:rsidR="00CE4100" w:rsidRDefault="008E4245">
      <w:pPr>
        <w:pStyle w:val="TOC2"/>
        <w:tabs>
          <w:tab w:val="left" w:pos="880"/>
          <w:tab w:val="right" w:leader="dot" w:pos="8777"/>
        </w:tabs>
        <w:rPr>
          <w:rFonts w:eastAsiaTheme="minorEastAsia"/>
          <w:noProof/>
          <w:lang w:eastAsia="cs-CZ" w:bidi="he-IL"/>
        </w:rPr>
      </w:pPr>
      <w:hyperlink w:anchor="_Toc4324678" w:history="1">
        <w:r w:rsidR="00CE4100" w:rsidRPr="00432B30">
          <w:rPr>
            <w:rStyle w:val="Hyperlink"/>
            <w:noProof/>
          </w:rPr>
          <w:t>3.2</w:t>
        </w:r>
        <w:r w:rsidR="00CE4100">
          <w:rPr>
            <w:rFonts w:eastAsiaTheme="minorEastAsia"/>
            <w:noProof/>
            <w:lang w:eastAsia="cs-CZ" w:bidi="he-IL"/>
          </w:rPr>
          <w:tab/>
        </w:r>
        <w:r w:rsidR="00CE4100" w:rsidRPr="00432B30">
          <w:rPr>
            <w:rStyle w:val="Hyperlink"/>
            <w:noProof/>
          </w:rPr>
          <w:t>Tradiční metody procedurálního generování</w:t>
        </w:r>
        <w:r w:rsidR="00CE4100">
          <w:rPr>
            <w:noProof/>
            <w:webHidden/>
          </w:rPr>
          <w:tab/>
        </w:r>
        <w:r w:rsidR="00CE4100">
          <w:rPr>
            <w:noProof/>
            <w:webHidden/>
          </w:rPr>
          <w:fldChar w:fldCharType="begin"/>
        </w:r>
        <w:r w:rsidR="00CE4100">
          <w:rPr>
            <w:noProof/>
            <w:webHidden/>
          </w:rPr>
          <w:instrText xml:space="preserve"> PAGEREF _Toc4324678 \h </w:instrText>
        </w:r>
        <w:r w:rsidR="00CE4100">
          <w:rPr>
            <w:noProof/>
            <w:webHidden/>
          </w:rPr>
        </w:r>
        <w:r w:rsidR="00CE4100">
          <w:rPr>
            <w:noProof/>
            <w:webHidden/>
          </w:rPr>
          <w:fldChar w:fldCharType="separate"/>
        </w:r>
        <w:r w:rsidR="00CE4100">
          <w:rPr>
            <w:noProof/>
            <w:webHidden/>
          </w:rPr>
          <w:t>14</w:t>
        </w:r>
        <w:r w:rsidR="00CE4100">
          <w:rPr>
            <w:noProof/>
            <w:webHidden/>
          </w:rPr>
          <w:fldChar w:fldCharType="end"/>
        </w:r>
      </w:hyperlink>
    </w:p>
    <w:p w14:paraId="22549BA8" w14:textId="7CC13970" w:rsidR="00CE4100" w:rsidRDefault="008E4245">
      <w:pPr>
        <w:pStyle w:val="TOC2"/>
        <w:tabs>
          <w:tab w:val="left" w:pos="880"/>
          <w:tab w:val="right" w:leader="dot" w:pos="8777"/>
        </w:tabs>
        <w:rPr>
          <w:rFonts w:eastAsiaTheme="minorEastAsia"/>
          <w:noProof/>
          <w:lang w:eastAsia="cs-CZ" w:bidi="he-IL"/>
        </w:rPr>
      </w:pPr>
      <w:hyperlink w:anchor="_Toc4324679" w:history="1">
        <w:r w:rsidR="00CE4100" w:rsidRPr="00432B30">
          <w:rPr>
            <w:rStyle w:val="Hyperlink"/>
            <w:noProof/>
          </w:rPr>
          <w:t>3.3</w:t>
        </w:r>
        <w:r w:rsidR="00CE4100">
          <w:rPr>
            <w:rFonts w:eastAsiaTheme="minorEastAsia"/>
            <w:noProof/>
            <w:lang w:eastAsia="cs-CZ" w:bidi="he-IL"/>
          </w:rPr>
          <w:tab/>
        </w:r>
        <w:r w:rsidR="00CE4100" w:rsidRPr="00432B30">
          <w:rPr>
            <w:rStyle w:val="Hyperlink"/>
            <w:noProof/>
          </w:rPr>
          <w:t>Motivace, účel a vize používání PCG</w:t>
        </w:r>
        <w:r w:rsidR="00CE4100">
          <w:rPr>
            <w:noProof/>
            <w:webHidden/>
          </w:rPr>
          <w:tab/>
        </w:r>
        <w:r w:rsidR="00CE4100">
          <w:rPr>
            <w:noProof/>
            <w:webHidden/>
          </w:rPr>
          <w:fldChar w:fldCharType="begin"/>
        </w:r>
        <w:r w:rsidR="00CE4100">
          <w:rPr>
            <w:noProof/>
            <w:webHidden/>
          </w:rPr>
          <w:instrText xml:space="preserve"> PAGEREF _Toc4324679 \h </w:instrText>
        </w:r>
        <w:r w:rsidR="00CE4100">
          <w:rPr>
            <w:noProof/>
            <w:webHidden/>
          </w:rPr>
        </w:r>
        <w:r w:rsidR="00CE4100">
          <w:rPr>
            <w:noProof/>
            <w:webHidden/>
          </w:rPr>
          <w:fldChar w:fldCharType="separate"/>
        </w:r>
        <w:r w:rsidR="00CE4100">
          <w:rPr>
            <w:noProof/>
            <w:webHidden/>
          </w:rPr>
          <w:t>15</w:t>
        </w:r>
        <w:r w:rsidR="00CE4100">
          <w:rPr>
            <w:noProof/>
            <w:webHidden/>
          </w:rPr>
          <w:fldChar w:fldCharType="end"/>
        </w:r>
      </w:hyperlink>
    </w:p>
    <w:p w14:paraId="22E4331B" w14:textId="130D1AA2" w:rsidR="00CE4100" w:rsidRDefault="008E4245">
      <w:pPr>
        <w:pStyle w:val="TOC1"/>
        <w:tabs>
          <w:tab w:val="left" w:pos="440"/>
          <w:tab w:val="right" w:leader="dot" w:pos="8777"/>
        </w:tabs>
        <w:rPr>
          <w:rFonts w:eastAsiaTheme="minorEastAsia"/>
          <w:noProof/>
          <w:lang w:eastAsia="cs-CZ" w:bidi="he-IL"/>
        </w:rPr>
      </w:pPr>
      <w:hyperlink w:anchor="_Toc4324680" w:history="1">
        <w:r w:rsidR="00CE4100" w:rsidRPr="00432B30">
          <w:rPr>
            <w:rStyle w:val="Hyperlink"/>
            <w:noProof/>
          </w:rPr>
          <w:t>4</w:t>
        </w:r>
        <w:r w:rsidR="00CE4100">
          <w:rPr>
            <w:rFonts w:eastAsiaTheme="minorEastAsia"/>
            <w:noProof/>
            <w:lang w:eastAsia="cs-CZ" w:bidi="he-IL"/>
          </w:rPr>
          <w:tab/>
        </w:r>
        <w:r w:rsidR="00CE4100" w:rsidRPr="00432B30">
          <w:rPr>
            <w:rStyle w:val="Hyperlink"/>
            <w:noProof/>
          </w:rPr>
          <w:t>Procedurální generování prostřednictvím strojového učení</w:t>
        </w:r>
        <w:r w:rsidR="00CE4100">
          <w:rPr>
            <w:noProof/>
            <w:webHidden/>
          </w:rPr>
          <w:tab/>
        </w:r>
        <w:r w:rsidR="00CE4100">
          <w:rPr>
            <w:noProof/>
            <w:webHidden/>
          </w:rPr>
          <w:fldChar w:fldCharType="begin"/>
        </w:r>
        <w:r w:rsidR="00CE4100">
          <w:rPr>
            <w:noProof/>
            <w:webHidden/>
          </w:rPr>
          <w:instrText xml:space="preserve"> PAGEREF _Toc4324680 \h </w:instrText>
        </w:r>
        <w:r w:rsidR="00CE4100">
          <w:rPr>
            <w:noProof/>
            <w:webHidden/>
          </w:rPr>
        </w:r>
        <w:r w:rsidR="00CE4100">
          <w:rPr>
            <w:noProof/>
            <w:webHidden/>
          </w:rPr>
          <w:fldChar w:fldCharType="separate"/>
        </w:r>
        <w:r w:rsidR="00CE4100">
          <w:rPr>
            <w:noProof/>
            <w:webHidden/>
          </w:rPr>
          <w:t>17</w:t>
        </w:r>
        <w:r w:rsidR="00CE4100">
          <w:rPr>
            <w:noProof/>
            <w:webHidden/>
          </w:rPr>
          <w:fldChar w:fldCharType="end"/>
        </w:r>
      </w:hyperlink>
    </w:p>
    <w:p w14:paraId="278959B1" w14:textId="5FF39D6F" w:rsidR="00CE4100" w:rsidRDefault="008E4245">
      <w:pPr>
        <w:pStyle w:val="TOC2"/>
        <w:tabs>
          <w:tab w:val="left" w:pos="880"/>
          <w:tab w:val="right" w:leader="dot" w:pos="8777"/>
        </w:tabs>
        <w:rPr>
          <w:rFonts w:eastAsiaTheme="minorEastAsia"/>
          <w:noProof/>
          <w:lang w:eastAsia="cs-CZ" w:bidi="he-IL"/>
        </w:rPr>
      </w:pPr>
      <w:hyperlink w:anchor="_Toc4324681" w:history="1">
        <w:r w:rsidR="00CE4100" w:rsidRPr="00432B30">
          <w:rPr>
            <w:rStyle w:val="Hyperlink"/>
            <w:noProof/>
          </w:rPr>
          <w:t>4.1</w:t>
        </w:r>
        <w:r w:rsidR="00CE4100">
          <w:rPr>
            <w:rFonts w:eastAsiaTheme="minorEastAsia"/>
            <w:noProof/>
            <w:lang w:eastAsia="cs-CZ" w:bidi="he-IL"/>
          </w:rPr>
          <w:tab/>
        </w:r>
        <w:r w:rsidR="00CE4100" w:rsidRPr="00432B30">
          <w:rPr>
            <w:rStyle w:val="Hyperlink"/>
            <w:noProof/>
          </w:rPr>
          <w:t>Současné experimenty PCGML</w:t>
        </w:r>
        <w:r w:rsidR="00CE4100">
          <w:rPr>
            <w:noProof/>
            <w:webHidden/>
          </w:rPr>
          <w:tab/>
        </w:r>
        <w:r w:rsidR="00CE4100">
          <w:rPr>
            <w:noProof/>
            <w:webHidden/>
          </w:rPr>
          <w:fldChar w:fldCharType="begin"/>
        </w:r>
        <w:r w:rsidR="00CE4100">
          <w:rPr>
            <w:noProof/>
            <w:webHidden/>
          </w:rPr>
          <w:instrText xml:space="preserve"> PAGEREF _Toc4324681 \h </w:instrText>
        </w:r>
        <w:r w:rsidR="00CE4100">
          <w:rPr>
            <w:noProof/>
            <w:webHidden/>
          </w:rPr>
        </w:r>
        <w:r w:rsidR="00CE4100">
          <w:rPr>
            <w:noProof/>
            <w:webHidden/>
          </w:rPr>
          <w:fldChar w:fldCharType="separate"/>
        </w:r>
        <w:r w:rsidR="00CE4100">
          <w:rPr>
            <w:noProof/>
            <w:webHidden/>
          </w:rPr>
          <w:t>18</w:t>
        </w:r>
        <w:r w:rsidR="00CE4100">
          <w:rPr>
            <w:noProof/>
            <w:webHidden/>
          </w:rPr>
          <w:fldChar w:fldCharType="end"/>
        </w:r>
      </w:hyperlink>
    </w:p>
    <w:p w14:paraId="5B42AEB2" w14:textId="24164F55" w:rsidR="00CE4100" w:rsidRDefault="008E4245">
      <w:pPr>
        <w:pStyle w:val="TOC1"/>
        <w:tabs>
          <w:tab w:val="left" w:pos="440"/>
          <w:tab w:val="right" w:leader="dot" w:pos="8777"/>
        </w:tabs>
        <w:rPr>
          <w:rFonts w:eastAsiaTheme="minorEastAsia"/>
          <w:noProof/>
          <w:lang w:eastAsia="cs-CZ" w:bidi="he-IL"/>
        </w:rPr>
      </w:pPr>
      <w:hyperlink w:anchor="_Toc4324682" w:history="1">
        <w:r w:rsidR="00CE4100" w:rsidRPr="00432B30">
          <w:rPr>
            <w:rStyle w:val="Hyperlink"/>
            <w:noProof/>
          </w:rPr>
          <w:t>5</w:t>
        </w:r>
        <w:r w:rsidR="00CE4100">
          <w:rPr>
            <w:rFonts w:eastAsiaTheme="minorEastAsia"/>
            <w:noProof/>
            <w:lang w:eastAsia="cs-CZ" w:bidi="he-IL"/>
          </w:rPr>
          <w:tab/>
        </w:r>
        <w:r w:rsidR="00CE4100" w:rsidRPr="00432B30">
          <w:rPr>
            <w:rStyle w:val="Hyperlink"/>
            <w:noProof/>
          </w:rPr>
          <w:t>Technologie pro implementaci algoritmů strojového učení</w:t>
        </w:r>
        <w:r w:rsidR="00CE4100">
          <w:rPr>
            <w:noProof/>
            <w:webHidden/>
          </w:rPr>
          <w:tab/>
        </w:r>
        <w:r w:rsidR="00CE4100">
          <w:rPr>
            <w:noProof/>
            <w:webHidden/>
          </w:rPr>
          <w:fldChar w:fldCharType="begin"/>
        </w:r>
        <w:r w:rsidR="00CE4100">
          <w:rPr>
            <w:noProof/>
            <w:webHidden/>
          </w:rPr>
          <w:instrText xml:space="preserve"> PAGEREF _Toc4324682 \h </w:instrText>
        </w:r>
        <w:r w:rsidR="00CE4100">
          <w:rPr>
            <w:noProof/>
            <w:webHidden/>
          </w:rPr>
        </w:r>
        <w:r w:rsidR="00CE4100">
          <w:rPr>
            <w:noProof/>
            <w:webHidden/>
          </w:rPr>
          <w:fldChar w:fldCharType="separate"/>
        </w:r>
        <w:r w:rsidR="00CE4100">
          <w:rPr>
            <w:noProof/>
            <w:webHidden/>
          </w:rPr>
          <w:t>22</w:t>
        </w:r>
        <w:r w:rsidR="00CE4100">
          <w:rPr>
            <w:noProof/>
            <w:webHidden/>
          </w:rPr>
          <w:fldChar w:fldCharType="end"/>
        </w:r>
      </w:hyperlink>
    </w:p>
    <w:p w14:paraId="2834C2E0" w14:textId="4A0C1285" w:rsidR="00CE4100" w:rsidRDefault="008E4245">
      <w:pPr>
        <w:pStyle w:val="TOC2"/>
        <w:tabs>
          <w:tab w:val="left" w:pos="880"/>
          <w:tab w:val="right" w:leader="dot" w:pos="8777"/>
        </w:tabs>
        <w:rPr>
          <w:rFonts w:eastAsiaTheme="minorEastAsia"/>
          <w:noProof/>
          <w:lang w:eastAsia="cs-CZ" w:bidi="he-IL"/>
        </w:rPr>
      </w:pPr>
      <w:hyperlink w:anchor="_Toc4324683" w:history="1">
        <w:r w:rsidR="00CE4100" w:rsidRPr="00432B30">
          <w:rPr>
            <w:rStyle w:val="Hyperlink"/>
            <w:noProof/>
          </w:rPr>
          <w:t>5.1</w:t>
        </w:r>
        <w:r w:rsidR="00CE4100">
          <w:rPr>
            <w:rFonts w:eastAsiaTheme="minorEastAsia"/>
            <w:noProof/>
            <w:lang w:eastAsia="cs-CZ" w:bidi="he-IL"/>
          </w:rPr>
          <w:tab/>
        </w:r>
        <w:r w:rsidR="00CE4100" w:rsidRPr="00432B30">
          <w:rPr>
            <w:rStyle w:val="Hyperlink"/>
            <w:noProof/>
          </w:rPr>
          <w:t>Python</w:t>
        </w:r>
        <w:r w:rsidR="00CE4100">
          <w:rPr>
            <w:noProof/>
            <w:webHidden/>
          </w:rPr>
          <w:tab/>
        </w:r>
        <w:r w:rsidR="00CE4100">
          <w:rPr>
            <w:noProof/>
            <w:webHidden/>
          </w:rPr>
          <w:fldChar w:fldCharType="begin"/>
        </w:r>
        <w:r w:rsidR="00CE4100">
          <w:rPr>
            <w:noProof/>
            <w:webHidden/>
          </w:rPr>
          <w:instrText xml:space="preserve"> PAGEREF _Toc4324683 \h </w:instrText>
        </w:r>
        <w:r w:rsidR="00CE4100">
          <w:rPr>
            <w:noProof/>
            <w:webHidden/>
          </w:rPr>
        </w:r>
        <w:r w:rsidR="00CE4100">
          <w:rPr>
            <w:noProof/>
            <w:webHidden/>
          </w:rPr>
          <w:fldChar w:fldCharType="separate"/>
        </w:r>
        <w:r w:rsidR="00CE4100">
          <w:rPr>
            <w:noProof/>
            <w:webHidden/>
          </w:rPr>
          <w:t>22</w:t>
        </w:r>
        <w:r w:rsidR="00CE4100">
          <w:rPr>
            <w:noProof/>
            <w:webHidden/>
          </w:rPr>
          <w:fldChar w:fldCharType="end"/>
        </w:r>
      </w:hyperlink>
    </w:p>
    <w:p w14:paraId="0B24C78C" w14:textId="1F8CB32D" w:rsidR="00CE4100" w:rsidRDefault="008E4245">
      <w:pPr>
        <w:pStyle w:val="TOC2"/>
        <w:tabs>
          <w:tab w:val="left" w:pos="880"/>
          <w:tab w:val="right" w:leader="dot" w:pos="8777"/>
        </w:tabs>
        <w:rPr>
          <w:rFonts w:eastAsiaTheme="minorEastAsia"/>
          <w:noProof/>
          <w:lang w:eastAsia="cs-CZ" w:bidi="he-IL"/>
        </w:rPr>
      </w:pPr>
      <w:hyperlink w:anchor="_Toc4324684" w:history="1">
        <w:r w:rsidR="00CE4100" w:rsidRPr="00432B30">
          <w:rPr>
            <w:rStyle w:val="Hyperlink"/>
            <w:noProof/>
          </w:rPr>
          <w:t>5.2</w:t>
        </w:r>
        <w:r w:rsidR="00CE4100">
          <w:rPr>
            <w:rFonts w:eastAsiaTheme="minorEastAsia"/>
            <w:noProof/>
            <w:lang w:eastAsia="cs-CZ" w:bidi="he-IL"/>
          </w:rPr>
          <w:tab/>
        </w:r>
        <w:r w:rsidR="00CE4100" w:rsidRPr="00432B30">
          <w:rPr>
            <w:rStyle w:val="Hyperlink"/>
            <w:noProof/>
          </w:rPr>
          <w:t>NumPy</w:t>
        </w:r>
        <w:r w:rsidR="00CE4100">
          <w:rPr>
            <w:noProof/>
            <w:webHidden/>
          </w:rPr>
          <w:tab/>
        </w:r>
        <w:r w:rsidR="00CE4100">
          <w:rPr>
            <w:noProof/>
            <w:webHidden/>
          </w:rPr>
          <w:fldChar w:fldCharType="begin"/>
        </w:r>
        <w:r w:rsidR="00CE4100">
          <w:rPr>
            <w:noProof/>
            <w:webHidden/>
          </w:rPr>
          <w:instrText xml:space="preserve"> PAGEREF _Toc4324684 \h </w:instrText>
        </w:r>
        <w:r w:rsidR="00CE4100">
          <w:rPr>
            <w:noProof/>
            <w:webHidden/>
          </w:rPr>
        </w:r>
        <w:r w:rsidR="00CE4100">
          <w:rPr>
            <w:noProof/>
            <w:webHidden/>
          </w:rPr>
          <w:fldChar w:fldCharType="separate"/>
        </w:r>
        <w:r w:rsidR="00CE4100">
          <w:rPr>
            <w:noProof/>
            <w:webHidden/>
          </w:rPr>
          <w:t>22</w:t>
        </w:r>
        <w:r w:rsidR="00CE4100">
          <w:rPr>
            <w:noProof/>
            <w:webHidden/>
          </w:rPr>
          <w:fldChar w:fldCharType="end"/>
        </w:r>
      </w:hyperlink>
    </w:p>
    <w:p w14:paraId="1D07F3DE" w14:textId="64B222B9" w:rsidR="00CE4100" w:rsidRDefault="008E4245">
      <w:pPr>
        <w:pStyle w:val="TOC2"/>
        <w:tabs>
          <w:tab w:val="left" w:pos="880"/>
          <w:tab w:val="right" w:leader="dot" w:pos="8777"/>
        </w:tabs>
        <w:rPr>
          <w:rFonts w:eastAsiaTheme="minorEastAsia"/>
          <w:noProof/>
          <w:lang w:eastAsia="cs-CZ" w:bidi="he-IL"/>
        </w:rPr>
      </w:pPr>
      <w:hyperlink w:anchor="_Toc4324685" w:history="1">
        <w:r w:rsidR="00CE4100" w:rsidRPr="00432B30">
          <w:rPr>
            <w:rStyle w:val="Hyperlink"/>
            <w:noProof/>
          </w:rPr>
          <w:t>5.3</w:t>
        </w:r>
        <w:r w:rsidR="00CE4100">
          <w:rPr>
            <w:rFonts w:eastAsiaTheme="minorEastAsia"/>
            <w:noProof/>
            <w:lang w:eastAsia="cs-CZ" w:bidi="he-IL"/>
          </w:rPr>
          <w:tab/>
        </w:r>
        <w:r w:rsidR="00CE4100" w:rsidRPr="00432B30">
          <w:rPr>
            <w:rStyle w:val="Hyperlink"/>
            <w:noProof/>
          </w:rPr>
          <w:t>TensorFlow</w:t>
        </w:r>
        <w:r w:rsidR="00CE4100">
          <w:rPr>
            <w:noProof/>
            <w:webHidden/>
          </w:rPr>
          <w:tab/>
        </w:r>
        <w:r w:rsidR="00CE4100">
          <w:rPr>
            <w:noProof/>
            <w:webHidden/>
          </w:rPr>
          <w:fldChar w:fldCharType="begin"/>
        </w:r>
        <w:r w:rsidR="00CE4100">
          <w:rPr>
            <w:noProof/>
            <w:webHidden/>
          </w:rPr>
          <w:instrText xml:space="preserve"> PAGEREF _Toc4324685 \h </w:instrText>
        </w:r>
        <w:r w:rsidR="00CE4100">
          <w:rPr>
            <w:noProof/>
            <w:webHidden/>
          </w:rPr>
        </w:r>
        <w:r w:rsidR="00CE4100">
          <w:rPr>
            <w:noProof/>
            <w:webHidden/>
          </w:rPr>
          <w:fldChar w:fldCharType="separate"/>
        </w:r>
        <w:r w:rsidR="00CE4100">
          <w:rPr>
            <w:noProof/>
            <w:webHidden/>
          </w:rPr>
          <w:t>23</w:t>
        </w:r>
        <w:r w:rsidR="00CE4100">
          <w:rPr>
            <w:noProof/>
            <w:webHidden/>
          </w:rPr>
          <w:fldChar w:fldCharType="end"/>
        </w:r>
      </w:hyperlink>
    </w:p>
    <w:p w14:paraId="5523535B" w14:textId="739C0856" w:rsidR="00CE4100" w:rsidRDefault="008E4245">
      <w:pPr>
        <w:pStyle w:val="TOC2"/>
        <w:tabs>
          <w:tab w:val="left" w:pos="880"/>
          <w:tab w:val="right" w:leader="dot" w:pos="8777"/>
        </w:tabs>
        <w:rPr>
          <w:rFonts w:eastAsiaTheme="minorEastAsia"/>
          <w:noProof/>
          <w:lang w:eastAsia="cs-CZ" w:bidi="he-IL"/>
        </w:rPr>
      </w:pPr>
      <w:hyperlink w:anchor="_Toc4324686" w:history="1">
        <w:r w:rsidR="00CE4100" w:rsidRPr="00432B30">
          <w:rPr>
            <w:rStyle w:val="Hyperlink"/>
            <w:noProof/>
          </w:rPr>
          <w:t>5.4</w:t>
        </w:r>
        <w:r w:rsidR="00CE4100">
          <w:rPr>
            <w:rFonts w:eastAsiaTheme="minorEastAsia"/>
            <w:noProof/>
            <w:lang w:eastAsia="cs-CZ" w:bidi="he-IL"/>
          </w:rPr>
          <w:tab/>
        </w:r>
        <w:r w:rsidR="00CE4100" w:rsidRPr="00432B30">
          <w:rPr>
            <w:rStyle w:val="Hyperlink"/>
            <w:noProof/>
          </w:rPr>
          <w:t>Keras</w:t>
        </w:r>
        <w:r w:rsidR="00CE4100">
          <w:rPr>
            <w:noProof/>
            <w:webHidden/>
          </w:rPr>
          <w:tab/>
        </w:r>
        <w:r w:rsidR="00CE4100">
          <w:rPr>
            <w:noProof/>
            <w:webHidden/>
          </w:rPr>
          <w:fldChar w:fldCharType="begin"/>
        </w:r>
        <w:r w:rsidR="00CE4100">
          <w:rPr>
            <w:noProof/>
            <w:webHidden/>
          </w:rPr>
          <w:instrText xml:space="preserve"> PAGEREF _Toc4324686 \h </w:instrText>
        </w:r>
        <w:r w:rsidR="00CE4100">
          <w:rPr>
            <w:noProof/>
            <w:webHidden/>
          </w:rPr>
        </w:r>
        <w:r w:rsidR="00CE4100">
          <w:rPr>
            <w:noProof/>
            <w:webHidden/>
          </w:rPr>
          <w:fldChar w:fldCharType="separate"/>
        </w:r>
        <w:r w:rsidR="00CE4100">
          <w:rPr>
            <w:noProof/>
            <w:webHidden/>
          </w:rPr>
          <w:t>24</w:t>
        </w:r>
        <w:r w:rsidR="00CE4100">
          <w:rPr>
            <w:noProof/>
            <w:webHidden/>
          </w:rPr>
          <w:fldChar w:fldCharType="end"/>
        </w:r>
      </w:hyperlink>
    </w:p>
    <w:p w14:paraId="47419D61" w14:textId="674F3630" w:rsidR="00CE4100" w:rsidRDefault="008E4245">
      <w:pPr>
        <w:pStyle w:val="TOC1"/>
        <w:tabs>
          <w:tab w:val="left" w:pos="440"/>
          <w:tab w:val="right" w:leader="dot" w:pos="8777"/>
        </w:tabs>
        <w:rPr>
          <w:rFonts w:eastAsiaTheme="minorEastAsia"/>
          <w:noProof/>
          <w:lang w:eastAsia="cs-CZ" w:bidi="he-IL"/>
        </w:rPr>
      </w:pPr>
      <w:hyperlink w:anchor="_Toc4324687" w:history="1">
        <w:r w:rsidR="00CE4100" w:rsidRPr="00432B30">
          <w:rPr>
            <w:rStyle w:val="Hyperlink"/>
            <w:noProof/>
          </w:rPr>
          <w:t>6</w:t>
        </w:r>
        <w:r w:rsidR="00CE4100">
          <w:rPr>
            <w:rFonts w:eastAsiaTheme="minorEastAsia"/>
            <w:noProof/>
            <w:lang w:eastAsia="cs-CZ" w:bidi="he-IL"/>
          </w:rPr>
          <w:tab/>
        </w:r>
        <w:r w:rsidR="00CE4100" w:rsidRPr="00432B30">
          <w:rPr>
            <w:rStyle w:val="Hyperlink"/>
            <w:noProof/>
          </w:rPr>
          <w:t>Implementace metod strojového učení při generování</w:t>
        </w:r>
        <w:r w:rsidR="00CE4100">
          <w:rPr>
            <w:noProof/>
            <w:webHidden/>
          </w:rPr>
          <w:tab/>
        </w:r>
        <w:r w:rsidR="00CE4100">
          <w:rPr>
            <w:noProof/>
            <w:webHidden/>
          </w:rPr>
          <w:fldChar w:fldCharType="begin"/>
        </w:r>
        <w:r w:rsidR="00CE4100">
          <w:rPr>
            <w:noProof/>
            <w:webHidden/>
          </w:rPr>
          <w:instrText xml:space="preserve"> PAGEREF _Toc4324687 \h </w:instrText>
        </w:r>
        <w:r w:rsidR="00CE4100">
          <w:rPr>
            <w:noProof/>
            <w:webHidden/>
          </w:rPr>
        </w:r>
        <w:r w:rsidR="00CE4100">
          <w:rPr>
            <w:noProof/>
            <w:webHidden/>
          </w:rPr>
          <w:fldChar w:fldCharType="separate"/>
        </w:r>
        <w:r w:rsidR="00CE4100">
          <w:rPr>
            <w:noProof/>
            <w:webHidden/>
          </w:rPr>
          <w:t>25</w:t>
        </w:r>
        <w:r w:rsidR="00CE4100">
          <w:rPr>
            <w:noProof/>
            <w:webHidden/>
          </w:rPr>
          <w:fldChar w:fldCharType="end"/>
        </w:r>
      </w:hyperlink>
    </w:p>
    <w:p w14:paraId="3B3F6B7A" w14:textId="62B63C08" w:rsidR="00CE4100" w:rsidRDefault="008E4245">
      <w:pPr>
        <w:pStyle w:val="TOC2"/>
        <w:tabs>
          <w:tab w:val="left" w:pos="880"/>
          <w:tab w:val="right" w:leader="dot" w:pos="8777"/>
        </w:tabs>
        <w:rPr>
          <w:rFonts w:eastAsiaTheme="minorEastAsia"/>
          <w:noProof/>
          <w:lang w:eastAsia="cs-CZ" w:bidi="he-IL"/>
        </w:rPr>
      </w:pPr>
      <w:hyperlink w:anchor="_Toc4324688" w:history="1">
        <w:r w:rsidR="00CE4100" w:rsidRPr="00432B30">
          <w:rPr>
            <w:rStyle w:val="Hyperlink"/>
            <w:noProof/>
          </w:rPr>
          <w:t>6.1</w:t>
        </w:r>
        <w:r w:rsidR="00CE4100">
          <w:rPr>
            <w:rFonts w:eastAsiaTheme="minorEastAsia"/>
            <w:noProof/>
            <w:lang w:eastAsia="cs-CZ" w:bidi="he-IL"/>
          </w:rPr>
          <w:tab/>
        </w:r>
        <w:r w:rsidR="00CE4100" w:rsidRPr="00432B30">
          <w:rPr>
            <w:rStyle w:val="Hyperlink"/>
            <w:noProof/>
          </w:rPr>
          <w:t>Příklad hanojských věží</w:t>
        </w:r>
        <w:r w:rsidR="00CE4100">
          <w:rPr>
            <w:noProof/>
            <w:webHidden/>
          </w:rPr>
          <w:tab/>
        </w:r>
        <w:r w:rsidR="00CE4100">
          <w:rPr>
            <w:noProof/>
            <w:webHidden/>
          </w:rPr>
          <w:fldChar w:fldCharType="begin"/>
        </w:r>
        <w:r w:rsidR="00CE4100">
          <w:rPr>
            <w:noProof/>
            <w:webHidden/>
          </w:rPr>
          <w:instrText xml:space="preserve"> PAGEREF _Toc4324688 \h </w:instrText>
        </w:r>
        <w:r w:rsidR="00CE4100">
          <w:rPr>
            <w:noProof/>
            <w:webHidden/>
          </w:rPr>
        </w:r>
        <w:r w:rsidR="00CE4100">
          <w:rPr>
            <w:noProof/>
            <w:webHidden/>
          </w:rPr>
          <w:fldChar w:fldCharType="separate"/>
        </w:r>
        <w:r w:rsidR="00CE4100">
          <w:rPr>
            <w:noProof/>
            <w:webHidden/>
          </w:rPr>
          <w:t>25</w:t>
        </w:r>
        <w:r w:rsidR="00CE4100">
          <w:rPr>
            <w:noProof/>
            <w:webHidden/>
          </w:rPr>
          <w:fldChar w:fldCharType="end"/>
        </w:r>
      </w:hyperlink>
    </w:p>
    <w:p w14:paraId="0B0B0DFA" w14:textId="03104DCD" w:rsidR="00CE4100" w:rsidRDefault="008E4245">
      <w:pPr>
        <w:pStyle w:val="TOC2"/>
        <w:tabs>
          <w:tab w:val="left" w:pos="880"/>
          <w:tab w:val="right" w:leader="dot" w:pos="8777"/>
        </w:tabs>
        <w:rPr>
          <w:rFonts w:eastAsiaTheme="minorEastAsia"/>
          <w:noProof/>
          <w:lang w:eastAsia="cs-CZ" w:bidi="he-IL"/>
        </w:rPr>
      </w:pPr>
      <w:hyperlink w:anchor="_Toc4324689" w:history="1">
        <w:r w:rsidR="00CE4100" w:rsidRPr="00432B30">
          <w:rPr>
            <w:rStyle w:val="Hyperlink"/>
            <w:noProof/>
          </w:rPr>
          <w:t>6.2</w:t>
        </w:r>
        <w:r w:rsidR="00CE4100">
          <w:rPr>
            <w:rFonts w:eastAsiaTheme="minorEastAsia"/>
            <w:noProof/>
            <w:lang w:eastAsia="cs-CZ" w:bidi="he-IL"/>
          </w:rPr>
          <w:tab/>
        </w:r>
        <w:r w:rsidR="00CE4100" w:rsidRPr="00432B30">
          <w:rPr>
            <w:rStyle w:val="Hyperlink"/>
            <w:noProof/>
          </w:rPr>
          <w:t>Definice cíle a východisek</w:t>
        </w:r>
        <w:r w:rsidR="00CE4100">
          <w:rPr>
            <w:noProof/>
            <w:webHidden/>
          </w:rPr>
          <w:tab/>
        </w:r>
        <w:r w:rsidR="00CE4100">
          <w:rPr>
            <w:noProof/>
            <w:webHidden/>
          </w:rPr>
          <w:fldChar w:fldCharType="begin"/>
        </w:r>
        <w:r w:rsidR="00CE4100">
          <w:rPr>
            <w:noProof/>
            <w:webHidden/>
          </w:rPr>
          <w:instrText xml:space="preserve"> PAGEREF _Toc4324689 \h </w:instrText>
        </w:r>
        <w:r w:rsidR="00CE4100">
          <w:rPr>
            <w:noProof/>
            <w:webHidden/>
          </w:rPr>
        </w:r>
        <w:r w:rsidR="00CE4100">
          <w:rPr>
            <w:noProof/>
            <w:webHidden/>
          </w:rPr>
          <w:fldChar w:fldCharType="separate"/>
        </w:r>
        <w:r w:rsidR="00CE4100">
          <w:rPr>
            <w:noProof/>
            <w:webHidden/>
          </w:rPr>
          <w:t>25</w:t>
        </w:r>
        <w:r w:rsidR="00CE4100">
          <w:rPr>
            <w:noProof/>
            <w:webHidden/>
          </w:rPr>
          <w:fldChar w:fldCharType="end"/>
        </w:r>
      </w:hyperlink>
    </w:p>
    <w:p w14:paraId="4223DD74" w14:textId="789A9697" w:rsidR="00CE4100" w:rsidRDefault="008E4245">
      <w:pPr>
        <w:pStyle w:val="TOC2"/>
        <w:tabs>
          <w:tab w:val="left" w:pos="880"/>
          <w:tab w:val="right" w:leader="dot" w:pos="8777"/>
        </w:tabs>
        <w:rPr>
          <w:rFonts w:eastAsiaTheme="minorEastAsia"/>
          <w:noProof/>
          <w:lang w:eastAsia="cs-CZ" w:bidi="he-IL"/>
        </w:rPr>
      </w:pPr>
      <w:hyperlink w:anchor="_Toc4324690" w:history="1">
        <w:r w:rsidR="00CE4100" w:rsidRPr="00432B30">
          <w:rPr>
            <w:rStyle w:val="Hyperlink"/>
            <w:noProof/>
          </w:rPr>
          <w:t>6.3</w:t>
        </w:r>
        <w:r w:rsidR="00CE4100">
          <w:rPr>
            <w:rFonts w:eastAsiaTheme="minorEastAsia"/>
            <w:noProof/>
            <w:lang w:eastAsia="cs-CZ" w:bidi="he-IL"/>
          </w:rPr>
          <w:tab/>
        </w:r>
        <w:r w:rsidR="00CE4100" w:rsidRPr="00432B30">
          <w:rPr>
            <w:rStyle w:val="Hyperlink"/>
            <w:noProof/>
          </w:rPr>
          <w:t>Popis algoritmu a modelové situace</w:t>
        </w:r>
        <w:r w:rsidR="00CE4100">
          <w:rPr>
            <w:noProof/>
            <w:webHidden/>
          </w:rPr>
          <w:tab/>
        </w:r>
        <w:r w:rsidR="00CE4100">
          <w:rPr>
            <w:noProof/>
            <w:webHidden/>
          </w:rPr>
          <w:fldChar w:fldCharType="begin"/>
        </w:r>
        <w:r w:rsidR="00CE4100">
          <w:rPr>
            <w:noProof/>
            <w:webHidden/>
          </w:rPr>
          <w:instrText xml:space="preserve"> PAGEREF _Toc4324690 \h </w:instrText>
        </w:r>
        <w:r w:rsidR="00CE4100">
          <w:rPr>
            <w:noProof/>
            <w:webHidden/>
          </w:rPr>
        </w:r>
        <w:r w:rsidR="00CE4100">
          <w:rPr>
            <w:noProof/>
            <w:webHidden/>
          </w:rPr>
          <w:fldChar w:fldCharType="separate"/>
        </w:r>
        <w:r w:rsidR="00CE4100">
          <w:rPr>
            <w:noProof/>
            <w:webHidden/>
          </w:rPr>
          <w:t>26</w:t>
        </w:r>
        <w:r w:rsidR="00CE4100">
          <w:rPr>
            <w:noProof/>
            <w:webHidden/>
          </w:rPr>
          <w:fldChar w:fldCharType="end"/>
        </w:r>
      </w:hyperlink>
    </w:p>
    <w:p w14:paraId="74F3765E" w14:textId="5BE7F173" w:rsidR="00CE4100" w:rsidRDefault="008E4245">
      <w:pPr>
        <w:pStyle w:val="TOC3"/>
        <w:tabs>
          <w:tab w:val="left" w:pos="1320"/>
          <w:tab w:val="right" w:leader="dot" w:pos="8777"/>
        </w:tabs>
        <w:rPr>
          <w:rFonts w:eastAsiaTheme="minorEastAsia"/>
          <w:noProof/>
          <w:lang w:eastAsia="cs-CZ" w:bidi="he-IL"/>
        </w:rPr>
      </w:pPr>
      <w:hyperlink w:anchor="_Toc4324691" w:history="1">
        <w:r w:rsidR="00CE4100" w:rsidRPr="00432B30">
          <w:rPr>
            <w:rStyle w:val="Hyperlink"/>
            <w:noProof/>
          </w:rPr>
          <w:t>6.3.1</w:t>
        </w:r>
        <w:r w:rsidR="00CE4100">
          <w:rPr>
            <w:rFonts w:eastAsiaTheme="minorEastAsia"/>
            <w:noProof/>
            <w:lang w:eastAsia="cs-CZ" w:bidi="he-IL"/>
          </w:rPr>
          <w:tab/>
        </w:r>
        <w:r w:rsidR="00CE4100" w:rsidRPr="00432B30">
          <w:rPr>
            <w:rStyle w:val="Hyperlink"/>
            <w:noProof/>
          </w:rPr>
          <w:t>Charakteristika vstupních dat</w:t>
        </w:r>
        <w:r w:rsidR="00CE4100">
          <w:rPr>
            <w:noProof/>
            <w:webHidden/>
          </w:rPr>
          <w:tab/>
        </w:r>
        <w:r w:rsidR="00CE4100">
          <w:rPr>
            <w:noProof/>
            <w:webHidden/>
          </w:rPr>
          <w:fldChar w:fldCharType="begin"/>
        </w:r>
        <w:r w:rsidR="00CE4100">
          <w:rPr>
            <w:noProof/>
            <w:webHidden/>
          </w:rPr>
          <w:instrText xml:space="preserve"> PAGEREF _Toc4324691 \h </w:instrText>
        </w:r>
        <w:r w:rsidR="00CE4100">
          <w:rPr>
            <w:noProof/>
            <w:webHidden/>
          </w:rPr>
        </w:r>
        <w:r w:rsidR="00CE4100">
          <w:rPr>
            <w:noProof/>
            <w:webHidden/>
          </w:rPr>
          <w:fldChar w:fldCharType="separate"/>
        </w:r>
        <w:r w:rsidR="00CE4100">
          <w:rPr>
            <w:noProof/>
            <w:webHidden/>
          </w:rPr>
          <w:t>26</w:t>
        </w:r>
        <w:r w:rsidR="00CE4100">
          <w:rPr>
            <w:noProof/>
            <w:webHidden/>
          </w:rPr>
          <w:fldChar w:fldCharType="end"/>
        </w:r>
      </w:hyperlink>
    </w:p>
    <w:p w14:paraId="3B10DC13" w14:textId="1394DD84" w:rsidR="00CE4100" w:rsidRDefault="008E4245">
      <w:pPr>
        <w:pStyle w:val="TOC3"/>
        <w:tabs>
          <w:tab w:val="left" w:pos="1320"/>
          <w:tab w:val="right" w:leader="dot" w:pos="8777"/>
        </w:tabs>
        <w:rPr>
          <w:rFonts w:eastAsiaTheme="minorEastAsia"/>
          <w:noProof/>
          <w:lang w:eastAsia="cs-CZ" w:bidi="he-IL"/>
        </w:rPr>
      </w:pPr>
      <w:hyperlink w:anchor="_Toc4324692" w:history="1">
        <w:r w:rsidR="00CE4100" w:rsidRPr="00432B30">
          <w:rPr>
            <w:rStyle w:val="Hyperlink"/>
            <w:noProof/>
          </w:rPr>
          <w:t>6.3.2</w:t>
        </w:r>
        <w:r w:rsidR="00CE4100">
          <w:rPr>
            <w:rFonts w:eastAsiaTheme="minorEastAsia"/>
            <w:noProof/>
            <w:lang w:eastAsia="cs-CZ" w:bidi="he-IL"/>
          </w:rPr>
          <w:tab/>
        </w:r>
        <w:r w:rsidR="00CE4100" w:rsidRPr="00432B30">
          <w:rPr>
            <w:rStyle w:val="Hyperlink"/>
            <w:noProof/>
          </w:rPr>
          <w:t>Předzpracování dat</w:t>
        </w:r>
        <w:r w:rsidR="00CE4100">
          <w:rPr>
            <w:noProof/>
            <w:webHidden/>
          </w:rPr>
          <w:tab/>
        </w:r>
        <w:r w:rsidR="00CE4100">
          <w:rPr>
            <w:noProof/>
            <w:webHidden/>
          </w:rPr>
          <w:fldChar w:fldCharType="begin"/>
        </w:r>
        <w:r w:rsidR="00CE4100">
          <w:rPr>
            <w:noProof/>
            <w:webHidden/>
          </w:rPr>
          <w:instrText xml:space="preserve"> PAGEREF _Toc4324692 \h </w:instrText>
        </w:r>
        <w:r w:rsidR="00CE4100">
          <w:rPr>
            <w:noProof/>
            <w:webHidden/>
          </w:rPr>
        </w:r>
        <w:r w:rsidR="00CE4100">
          <w:rPr>
            <w:noProof/>
            <w:webHidden/>
          </w:rPr>
          <w:fldChar w:fldCharType="separate"/>
        </w:r>
        <w:r w:rsidR="00CE4100">
          <w:rPr>
            <w:noProof/>
            <w:webHidden/>
          </w:rPr>
          <w:t>27</w:t>
        </w:r>
        <w:r w:rsidR="00CE4100">
          <w:rPr>
            <w:noProof/>
            <w:webHidden/>
          </w:rPr>
          <w:fldChar w:fldCharType="end"/>
        </w:r>
      </w:hyperlink>
    </w:p>
    <w:p w14:paraId="10D79C59" w14:textId="653164B6" w:rsidR="00CE4100" w:rsidRDefault="008E4245">
      <w:pPr>
        <w:pStyle w:val="TOC3"/>
        <w:tabs>
          <w:tab w:val="left" w:pos="1320"/>
          <w:tab w:val="right" w:leader="dot" w:pos="8777"/>
        </w:tabs>
        <w:rPr>
          <w:rFonts w:eastAsiaTheme="minorEastAsia"/>
          <w:noProof/>
          <w:lang w:eastAsia="cs-CZ" w:bidi="he-IL"/>
        </w:rPr>
      </w:pPr>
      <w:hyperlink w:anchor="_Toc4324693" w:history="1">
        <w:r w:rsidR="00CE4100" w:rsidRPr="00432B30">
          <w:rPr>
            <w:rStyle w:val="Hyperlink"/>
            <w:noProof/>
          </w:rPr>
          <w:t>6.3.3</w:t>
        </w:r>
        <w:r w:rsidR="00CE4100">
          <w:rPr>
            <w:rFonts w:eastAsiaTheme="minorEastAsia"/>
            <w:noProof/>
            <w:lang w:eastAsia="cs-CZ" w:bidi="he-IL"/>
          </w:rPr>
          <w:tab/>
        </w:r>
        <w:r w:rsidR="00CE4100" w:rsidRPr="00432B30">
          <w:rPr>
            <w:rStyle w:val="Hyperlink"/>
            <w:noProof/>
          </w:rPr>
          <w:t>Natrénování modelů</w:t>
        </w:r>
        <w:r w:rsidR="00CE4100">
          <w:rPr>
            <w:noProof/>
            <w:webHidden/>
          </w:rPr>
          <w:tab/>
        </w:r>
        <w:r w:rsidR="00CE4100">
          <w:rPr>
            <w:noProof/>
            <w:webHidden/>
          </w:rPr>
          <w:fldChar w:fldCharType="begin"/>
        </w:r>
        <w:r w:rsidR="00CE4100">
          <w:rPr>
            <w:noProof/>
            <w:webHidden/>
          </w:rPr>
          <w:instrText xml:space="preserve"> PAGEREF _Toc4324693 \h </w:instrText>
        </w:r>
        <w:r w:rsidR="00CE4100">
          <w:rPr>
            <w:noProof/>
            <w:webHidden/>
          </w:rPr>
        </w:r>
        <w:r w:rsidR="00CE4100">
          <w:rPr>
            <w:noProof/>
            <w:webHidden/>
          </w:rPr>
          <w:fldChar w:fldCharType="separate"/>
        </w:r>
        <w:r w:rsidR="00CE4100">
          <w:rPr>
            <w:noProof/>
            <w:webHidden/>
          </w:rPr>
          <w:t>30</w:t>
        </w:r>
        <w:r w:rsidR="00CE4100">
          <w:rPr>
            <w:noProof/>
            <w:webHidden/>
          </w:rPr>
          <w:fldChar w:fldCharType="end"/>
        </w:r>
      </w:hyperlink>
    </w:p>
    <w:p w14:paraId="3A95B4D6" w14:textId="3A7FDB80" w:rsidR="00CE4100" w:rsidRDefault="008E4245">
      <w:pPr>
        <w:pStyle w:val="TOC3"/>
        <w:tabs>
          <w:tab w:val="left" w:pos="1320"/>
          <w:tab w:val="right" w:leader="dot" w:pos="8777"/>
        </w:tabs>
        <w:rPr>
          <w:rFonts w:eastAsiaTheme="minorEastAsia"/>
          <w:noProof/>
          <w:lang w:eastAsia="cs-CZ" w:bidi="he-IL"/>
        </w:rPr>
      </w:pPr>
      <w:hyperlink w:anchor="_Toc4324694" w:history="1">
        <w:r w:rsidR="00CE4100" w:rsidRPr="00432B30">
          <w:rPr>
            <w:rStyle w:val="Hyperlink"/>
            <w:noProof/>
          </w:rPr>
          <w:t>6.3.4</w:t>
        </w:r>
        <w:r w:rsidR="00CE4100">
          <w:rPr>
            <w:rFonts w:eastAsiaTheme="minorEastAsia"/>
            <w:noProof/>
            <w:lang w:eastAsia="cs-CZ" w:bidi="he-IL"/>
          </w:rPr>
          <w:tab/>
        </w:r>
        <w:r w:rsidR="00CE4100" w:rsidRPr="00432B30">
          <w:rPr>
            <w:rStyle w:val="Hyperlink"/>
            <w:noProof/>
          </w:rPr>
          <w:t>Generování scén</w:t>
        </w:r>
        <w:r w:rsidR="00CE4100">
          <w:rPr>
            <w:noProof/>
            <w:webHidden/>
          </w:rPr>
          <w:tab/>
        </w:r>
        <w:r w:rsidR="00CE4100">
          <w:rPr>
            <w:noProof/>
            <w:webHidden/>
          </w:rPr>
          <w:fldChar w:fldCharType="begin"/>
        </w:r>
        <w:r w:rsidR="00CE4100">
          <w:rPr>
            <w:noProof/>
            <w:webHidden/>
          </w:rPr>
          <w:instrText xml:space="preserve"> PAGEREF _Toc4324694 \h </w:instrText>
        </w:r>
        <w:r w:rsidR="00CE4100">
          <w:rPr>
            <w:noProof/>
            <w:webHidden/>
          </w:rPr>
        </w:r>
        <w:r w:rsidR="00CE4100">
          <w:rPr>
            <w:noProof/>
            <w:webHidden/>
          </w:rPr>
          <w:fldChar w:fldCharType="separate"/>
        </w:r>
        <w:r w:rsidR="00CE4100">
          <w:rPr>
            <w:noProof/>
            <w:webHidden/>
          </w:rPr>
          <w:t>30</w:t>
        </w:r>
        <w:r w:rsidR="00CE4100">
          <w:rPr>
            <w:noProof/>
            <w:webHidden/>
          </w:rPr>
          <w:fldChar w:fldCharType="end"/>
        </w:r>
      </w:hyperlink>
    </w:p>
    <w:p w14:paraId="1C47398E" w14:textId="5038238B" w:rsidR="00CE4100" w:rsidRDefault="008E4245">
      <w:pPr>
        <w:pStyle w:val="TOC3"/>
        <w:tabs>
          <w:tab w:val="left" w:pos="1320"/>
          <w:tab w:val="right" w:leader="dot" w:pos="8777"/>
        </w:tabs>
        <w:rPr>
          <w:rFonts w:eastAsiaTheme="minorEastAsia"/>
          <w:noProof/>
          <w:lang w:eastAsia="cs-CZ" w:bidi="he-IL"/>
        </w:rPr>
      </w:pPr>
      <w:hyperlink w:anchor="_Toc4324695" w:history="1">
        <w:r w:rsidR="00CE4100" w:rsidRPr="00432B30">
          <w:rPr>
            <w:rStyle w:val="Hyperlink"/>
            <w:noProof/>
          </w:rPr>
          <w:t>6.3.5</w:t>
        </w:r>
        <w:r w:rsidR="00CE4100">
          <w:rPr>
            <w:rFonts w:eastAsiaTheme="minorEastAsia"/>
            <w:noProof/>
            <w:lang w:eastAsia="cs-CZ" w:bidi="he-IL"/>
          </w:rPr>
          <w:tab/>
        </w:r>
        <w:r w:rsidR="00CE4100" w:rsidRPr="00432B30">
          <w:rPr>
            <w:rStyle w:val="Hyperlink"/>
            <w:noProof/>
          </w:rPr>
          <w:t>Parametrizace algoritmu</w:t>
        </w:r>
        <w:r w:rsidR="00CE4100">
          <w:rPr>
            <w:noProof/>
            <w:webHidden/>
          </w:rPr>
          <w:tab/>
        </w:r>
        <w:r w:rsidR="00CE4100">
          <w:rPr>
            <w:noProof/>
            <w:webHidden/>
          </w:rPr>
          <w:fldChar w:fldCharType="begin"/>
        </w:r>
        <w:r w:rsidR="00CE4100">
          <w:rPr>
            <w:noProof/>
            <w:webHidden/>
          </w:rPr>
          <w:instrText xml:space="preserve"> PAGEREF _Toc4324695 \h </w:instrText>
        </w:r>
        <w:r w:rsidR="00CE4100">
          <w:rPr>
            <w:noProof/>
            <w:webHidden/>
          </w:rPr>
        </w:r>
        <w:r w:rsidR="00CE4100">
          <w:rPr>
            <w:noProof/>
            <w:webHidden/>
          </w:rPr>
          <w:fldChar w:fldCharType="separate"/>
        </w:r>
        <w:r w:rsidR="00CE4100">
          <w:rPr>
            <w:noProof/>
            <w:webHidden/>
          </w:rPr>
          <w:t>33</w:t>
        </w:r>
        <w:r w:rsidR="00CE4100">
          <w:rPr>
            <w:noProof/>
            <w:webHidden/>
          </w:rPr>
          <w:fldChar w:fldCharType="end"/>
        </w:r>
      </w:hyperlink>
    </w:p>
    <w:p w14:paraId="7377BED2" w14:textId="2F17350E" w:rsidR="00CE4100" w:rsidRDefault="008E4245">
      <w:pPr>
        <w:pStyle w:val="TOC1"/>
        <w:tabs>
          <w:tab w:val="left" w:pos="440"/>
          <w:tab w:val="right" w:leader="dot" w:pos="8777"/>
        </w:tabs>
        <w:rPr>
          <w:rFonts w:eastAsiaTheme="minorEastAsia"/>
          <w:noProof/>
          <w:lang w:eastAsia="cs-CZ" w:bidi="he-IL"/>
        </w:rPr>
      </w:pPr>
      <w:hyperlink w:anchor="_Toc4324696" w:history="1">
        <w:r w:rsidR="00CE4100" w:rsidRPr="00432B30">
          <w:rPr>
            <w:rStyle w:val="Hyperlink"/>
            <w:noProof/>
          </w:rPr>
          <w:t>7</w:t>
        </w:r>
        <w:r w:rsidR="00CE4100">
          <w:rPr>
            <w:rFonts w:eastAsiaTheme="minorEastAsia"/>
            <w:noProof/>
            <w:lang w:eastAsia="cs-CZ" w:bidi="he-IL"/>
          </w:rPr>
          <w:tab/>
        </w:r>
        <w:r w:rsidR="00CE4100" w:rsidRPr="00432B30">
          <w:rPr>
            <w:rStyle w:val="Hyperlink"/>
            <w:noProof/>
          </w:rPr>
          <w:t>Testování hypotetických výstupů algoritmu</w:t>
        </w:r>
        <w:r w:rsidR="00CE4100">
          <w:rPr>
            <w:noProof/>
            <w:webHidden/>
          </w:rPr>
          <w:tab/>
        </w:r>
        <w:r w:rsidR="00CE4100">
          <w:rPr>
            <w:noProof/>
            <w:webHidden/>
          </w:rPr>
          <w:fldChar w:fldCharType="begin"/>
        </w:r>
        <w:r w:rsidR="00CE4100">
          <w:rPr>
            <w:noProof/>
            <w:webHidden/>
          </w:rPr>
          <w:instrText xml:space="preserve"> PAGEREF _Toc4324696 \h </w:instrText>
        </w:r>
        <w:r w:rsidR="00CE4100">
          <w:rPr>
            <w:noProof/>
            <w:webHidden/>
          </w:rPr>
        </w:r>
        <w:r w:rsidR="00CE4100">
          <w:rPr>
            <w:noProof/>
            <w:webHidden/>
          </w:rPr>
          <w:fldChar w:fldCharType="separate"/>
        </w:r>
        <w:r w:rsidR="00CE4100">
          <w:rPr>
            <w:noProof/>
            <w:webHidden/>
          </w:rPr>
          <w:t>34</w:t>
        </w:r>
        <w:r w:rsidR="00CE4100">
          <w:rPr>
            <w:noProof/>
            <w:webHidden/>
          </w:rPr>
          <w:fldChar w:fldCharType="end"/>
        </w:r>
      </w:hyperlink>
    </w:p>
    <w:p w14:paraId="53E06E02" w14:textId="03AB08A0" w:rsidR="00CE4100" w:rsidRDefault="008E4245">
      <w:pPr>
        <w:pStyle w:val="TOC2"/>
        <w:tabs>
          <w:tab w:val="left" w:pos="880"/>
          <w:tab w:val="right" w:leader="dot" w:pos="8777"/>
        </w:tabs>
        <w:rPr>
          <w:rFonts w:eastAsiaTheme="minorEastAsia"/>
          <w:noProof/>
          <w:lang w:eastAsia="cs-CZ" w:bidi="he-IL"/>
        </w:rPr>
      </w:pPr>
      <w:hyperlink w:anchor="_Toc4324697" w:history="1">
        <w:r w:rsidR="00CE4100" w:rsidRPr="00432B30">
          <w:rPr>
            <w:rStyle w:val="Hyperlink"/>
            <w:noProof/>
          </w:rPr>
          <w:t>7.1</w:t>
        </w:r>
        <w:r w:rsidR="00CE4100">
          <w:rPr>
            <w:rFonts w:eastAsiaTheme="minorEastAsia"/>
            <w:noProof/>
            <w:lang w:eastAsia="cs-CZ" w:bidi="he-IL"/>
          </w:rPr>
          <w:tab/>
        </w:r>
        <w:r w:rsidR="00CE4100" w:rsidRPr="00432B30">
          <w:rPr>
            <w:rStyle w:val="Hyperlink"/>
            <w:noProof/>
          </w:rPr>
          <w:t>Jednotkové testování</w:t>
        </w:r>
        <w:r w:rsidR="00CE4100">
          <w:rPr>
            <w:noProof/>
            <w:webHidden/>
          </w:rPr>
          <w:tab/>
        </w:r>
        <w:r w:rsidR="00CE4100">
          <w:rPr>
            <w:noProof/>
            <w:webHidden/>
          </w:rPr>
          <w:fldChar w:fldCharType="begin"/>
        </w:r>
        <w:r w:rsidR="00CE4100">
          <w:rPr>
            <w:noProof/>
            <w:webHidden/>
          </w:rPr>
          <w:instrText xml:space="preserve"> PAGEREF _Toc4324697 \h </w:instrText>
        </w:r>
        <w:r w:rsidR="00CE4100">
          <w:rPr>
            <w:noProof/>
            <w:webHidden/>
          </w:rPr>
        </w:r>
        <w:r w:rsidR="00CE4100">
          <w:rPr>
            <w:noProof/>
            <w:webHidden/>
          </w:rPr>
          <w:fldChar w:fldCharType="separate"/>
        </w:r>
        <w:r w:rsidR="00CE4100">
          <w:rPr>
            <w:noProof/>
            <w:webHidden/>
          </w:rPr>
          <w:t>34</w:t>
        </w:r>
        <w:r w:rsidR="00CE4100">
          <w:rPr>
            <w:noProof/>
            <w:webHidden/>
          </w:rPr>
          <w:fldChar w:fldCharType="end"/>
        </w:r>
      </w:hyperlink>
    </w:p>
    <w:p w14:paraId="63E915F8" w14:textId="6FE3DC96" w:rsidR="00CE4100" w:rsidRDefault="008E4245">
      <w:pPr>
        <w:pStyle w:val="TOC3"/>
        <w:tabs>
          <w:tab w:val="left" w:pos="1320"/>
          <w:tab w:val="right" w:leader="dot" w:pos="8777"/>
        </w:tabs>
        <w:rPr>
          <w:rFonts w:eastAsiaTheme="minorEastAsia"/>
          <w:noProof/>
          <w:lang w:eastAsia="cs-CZ" w:bidi="he-IL"/>
        </w:rPr>
      </w:pPr>
      <w:hyperlink w:anchor="_Toc4324698" w:history="1">
        <w:r w:rsidR="00CE4100" w:rsidRPr="00432B30">
          <w:rPr>
            <w:rStyle w:val="Hyperlink"/>
            <w:noProof/>
          </w:rPr>
          <w:t>7.1.1</w:t>
        </w:r>
        <w:r w:rsidR="00CE4100">
          <w:rPr>
            <w:rFonts w:eastAsiaTheme="minorEastAsia"/>
            <w:noProof/>
            <w:lang w:eastAsia="cs-CZ" w:bidi="he-IL"/>
          </w:rPr>
          <w:tab/>
        </w:r>
        <w:r w:rsidR="00CE4100" w:rsidRPr="00432B30">
          <w:rPr>
            <w:rStyle w:val="Hyperlink"/>
            <w:noProof/>
          </w:rPr>
          <w:t xml:space="preserve">Hypotéza blízké relace </w:t>
        </w:r>
        <m:oMath>
          <m:r>
            <m:rPr>
              <m:sty m:val="bi"/>
            </m:rPr>
            <w:rPr>
              <w:rStyle w:val="Hyperlink"/>
              <w:rFonts w:ascii="Cambria Math" w:hAnsi="Cambria Math"/>
              <w:noProof/>
            </w:rPr>
            <m:t>X</m:t>
          </m:r>
          <m:r>
            <m:rPr>
              <m:sty m:val="bi"/>
            </m:rPr>
            <w:rPr>
              <w:rStyle w:val="Hyperlink"/>
              <w:rFonts w:ascii="Cambria Math" w:hAnsi="Cambria Math"/>
              <w:noProof/>
            </w:rPr>
            <m:t>1</m:t>
          </m:r>
        </m:oMath>
        <w:r w:rsidR="00CE4100" w:rsidRPr="00432B30">
          <w:rPr>
            <w:rStyle w:val="Hyperlink"/>
            <w:noProof/>
          </w:rPr>
          <w:t xml:space="preserve"> na </w:t>
        </w:r>
        <m:oMath>
          <m:r>
            <m:rPr>
              <m:sty m:val="bi"/>
            </m:rPr>
            <w:rPr>
              <w:rStyle w:val="Hyperlink"/>
              <w:rFonts w:ascii="Cambria Math" w:hAnsi="Cambria Math"/>
              <w:noProof/>
            </w:rPr>
            <m:t>M</m:t>
          </m:r>
          <m:r>
            <m:rPr>
              <m:sty m:val="bi"/>
            </m:rPr>
            <w:rPr>
              <w:rStyle w:val="Hyperlink"/>
              <w:rFonts w:ascii="Cambria Math" w:hAnsi="Cambria Math"/>
              <w:noProof/>
            </w:rPr>
            <m:t>1</m:t>
          </m:r>
        </m:oMath>
        <w:r w:rsidR="00CE4100">
          <w:rPr>
            <w:noProof/>
            <w:webHidden/>
          </w:rPr>
          <w:tab/>
        </w:r>
        <w:r w:rsidR="00CE4100">
          <w:rPr>
            <w:noProof/>
            <w:webHidden/>
          </w:rPr>
          <w:fldChar w:fldCharType="begin"/>
        </w:r>
        <w:r w:rsidR="00CE4100">
          <w:rPr>
            <w:noProof/>
            <w:webHidden/>
          </w:rPr>
          <w:instrText xml:space="preserve"> PAGEREF _Toc4324698 \h </w:instrText>
        </w:r>
        <w:r w:rsidR="00CE4100">
          <w:rPr>
            <w:noProof/>
            <w:webHidden/>
          </w:rPr>
        </w:r>
        <w:r w:rsidR="00CE4100">
          <w:rPr>
            <w:noProof/>
            <w:webHidden/>
          </w:rPr>
          <w:fldChar w:fldCharType="separate"/>
        </w:r>
        <w:r w:rsidR="00CE4100">
          <w:rPr>
            <w:noProof/>
            <w:webHidden/>
          </w:rPr>
          <w:t>35</w:t>
        </w:r>
        <w:r w:rsidR="00CE4100">
          <w:rPr>
            <w:noProof/>
            <w:webHidden/>
          </w:rPr>
          <w:fldChar w:fldCharType="end"/>
        </w:r>
      </w:hyperlink>
    </w:p>
    <w:p w14:paraId="7FFCC3BA" w14:textId="0AB9F2D5" w:rsidR="00CE4100" w:rsidRDefault="008E4245">
      <w:pPr>
        <w:pStyle w:val="TOC3"/>
        <w:tabs>
          <w:tab w:val="left" w:pos="1320"/>
          <w:tab w:val="right" w:leader="dot" w:pos="8777"/>
        </w:tabs>
        <w:rPr>
          <w:rFonts w:eastAsiaTheme="minorEastAsia"/>
          <w:noProof/>
          <w:lang w:eastAsia="cs-CZ" w:bidi="he-IL"/>
        </w:rPr>
      </w:pPr>
      <w:hyperlink w:anchor="_Toc4324699" w:history="1">
        <w:r w:rsidR="00CE4100" w:rsidRPr="00432B30">
          <w:rPr>
            <w:rStyle w:val="Hyperlink"/>
            <w:noProof/>
          </w:rPr>
          <w:t>7.1.2</w:t>
        </w:r>
        <w:r w:rsidR="00CE4100">
          <w:rPr>
            <w:rFonts w:eastAsiaTheme="minorEastAsia"/>
            <w:noProof/>
            <w:lang w:eastAsia="cs-CZ" w:bidi="he-IL"/>
          </w:rPr>
          <w:tab/>
        </w:r>
        <w:r w:rsidR="00CE4100" w:rsidRPr="00432B30">
          <w:rPr>
            <w:rStyle w:val="Hyperlink"/>
            <w:noProof/>
          </w:rPr>
          <w:t>Hypot</w:t>
        </w:r>
        <w:r w:rsidR="00CE4100" w:rsidRPr="00432B30">
          <w:rPr>
            <w:rStyle w:val="Hyperlink"/>
            <w:noProof/>
            <w:lang w:val="en-US"/>
          </w:rPr>
          <w:t xml:space="preserve">éza speciální vlastnosti </w:t>
        </w:r>
        <m:oMath>
          <m:r>
            <m:rPr>
              <m:sty m:val="bi"/>
            </m:rPr>
            <w:rPr>
              <w:rStyle w:val="Hyperlink"/>
              <w:rFonts w:ascii="Cambria Math" w:hAnsi="Cambria Math"/>
              <w:noProof/>
            </w:rPr>
            <m:t>X</m:t>
          </m:r>
          <m:r>
            <m:rPr>
              <m:sty m:val="bi"/>
            </m:rPr>
            <w:rPr>
              <w:rStyle w:val="Hyperlink"/>
              <w:rFonts w:ascii="Cambria Math" w:hAnsi="Cambria Math"/>
              <w:noProof/>
            </w:rPr>
            <m:t>2</m:t>
          </m:r>
          <m:r>
            <m:rPr>
              <m:sty m:val="bi"/>
            </m:rPr>
            <w:rPr>
              <w:rStyle w:val="Hyperlink"/>
              <w:rFonts w:ascii="Cambria Math" w:hAnsi="Cambria Math"/>
              <w:noProof/>
            </w:rPr>
            <m:t>a</m:t>
          </m:r>
          <m:r>
            <w:rPr>
              <w:rStyle w:val="Hyperlink"/>
              <w:rFonts w:ascii="Cambria Math" w:hAnsi="Cambria Math"/>
              <w:noProof/>
            </w:rPr>
            <m:t xml:space="preserve"> </m:t>
          </m:r>
        </m:oMath>
        <w:r w:rsidR="00CE4100" w:rsidRPr="00432B30">
          <w:rPr>
            <w:rStyle w:val="Hyperlink"/>
            <w:noProof/>
          </w:rPr>
          <w:t>,</w:t>
        </w:r>
        <w:r w:rsidR="00CE4100" w:rsidRPr="00432B30">
          <w:rPr>
            <w:rStyle w:val="Hyperlink"/>
            <w:noProof/>
            <w:lang w:val="en-US"/>
          </w:rPr>
          <w:t xml:space="preserve"> </w:t>
        </w:r>
        <m:oMath>
          <m:r>
            <m:rPr>
              <m:sty m:val="bi"/>
            </m:rPr>
            <w:rPr>
              <w:rStyle w:val="Hyperlink"/>
              <w:rFonts w:ascii="Cambria Math" w:hAnsi="Cambria Math"/>
              <w:noProof/>
            </w:rPr>
            <m:t>X</m:t>
          </m:r>
          <m:r>
            <m:rPr>
              <m:sty m:val="bi"/>
            </m:rPr>
            <w:rPr>
              <w:rStyle w:val="Hyperlink"/>
              <w:rFonts w:ascii="Cambria Math" w:hAnsi="Cambria Math"/>
              <w:noProof/>
            </w:rPr>
            <m:t>2</m:t>
          </m:r>
          <m:r>
            <m:rPr>
              <m:sty m:val="bi"/>
            </m:rPr>
            <w:rPr>
              <w:rStyle w:val="Hyperlink"/>
              <w:rFonts w:ascii="Cambria Math" w:hAnsi="Cambria Math"/>
              <w:noProof/>
            </w:rPr>
            <m:t>b</m:t>
          </m:r>
          <m:r>
            <w:rPr>
              <w:rStyle w:val="Hyperlink"/>
              <w:rFonts w:ascii="Cambria Math" w:hAnsi="Cambria Math"/>
              <w:noProof/>
            </w:rPr>
            <m:t xml:space="preserve"> </m:t>
          </m:r>
        </m:oMath>
        <w:r w:rsidR="00CE4100" w:rsidRPr="00432B30">
          <w:rPr>
            <w:rStyle w:val="Hyperlink"/>
            <w:noProof/>
          </w:rPr>
          <w:t xml:space="preserve"> a </w:t>
        </w:r>
        <m:oMath>
          <m:r>
            <m:rPr>
              <m:sty m:val="bi"/>
            </m:rPr>
            <w:rPr>
              <w:rStyle w:val="Hyperlink"/>
              <w:rFonts w:ascii="Cambria Math" w:hAnsi="Cambria Math"/>
              <w:noProof/>
            </w:rPr>
            <m:t>X</m:t>
          </m:r>
          <m:r>
            <m:rPr>
              <m:sty m:val="bi"/>
            </m:rPr>
            <w:rPr>
              <w:rStyle w:val="Hyperlink"/>
              <w:rFonts w:ascii="Cambria Math" w:hAnsi="Cambria Math"/>
              <w:noProof/>
            </w:rPr>
            <m:t>2</m:t>
          </m:r>
          <m:r>
            <m:rPr>
              <m:sty m:val="bi"/>
            </m:rPr>
            <w:rPr>
              <w:rStyle w:val="Hyperlink"/>
              <w:rFonts w:ascii="Cambria Math" w:hAnsi="Cambria Math"/>
              <w:noProof/>
            </w:rPr>
            <m:t>c</m:t>
          </m:r>
          <m:r>
            <w:rPr>
              <w:rStyle w:val="Hyperlink"/>
              <w:rFonts w:ascii="Cambria Math" w:hAnsi="Cambria Math"/>
              <w:noProof/>
            </w:rPr>
            <m:t xml:space="preserve"> </m:t>
          </m:r>
        </m:oMath>
        <w:r w:rsidR="00CE4100" w:rsidRPr="00432B30">
          <w:rPr>
            <w:rStyle w:val="Hyperlink"/>
            <w:noProof/>
            <w:lang w:val="en-US"/>
          </w:rPr>
          <w:t xml:space="preserve">na </w:t>
        </w:r>
        <m:oMath>
          <m:r>
            <m:rPr>
              <m:sty m:val="bi"/>
            </m:rPr>
            <w:rPr>
              <w:rStyle w:val="Hyperlink"/>
              <w:rFonts w:ascii="Cambria Math" w:hAnsi="Cambria Math"/>
              <w:noProof/>
              <w:lang w:val="en-US"/>
            </w:rPr>
            <m:t>M</m:t>
          </m:r>
          <m:r>
            <m:rPr>
              <m:sty m:val="bi"/>
            </m:rPr>
            <w:rPr>
              <w:rStyle w:val="Hyperlink"/>
              <w:rFonts w:ascii="Cambria Math" w:hAnsi="Cambria Math"/>
              <w:noProof/>
              <w:lang w:val="en-US"/>
            </w:rPr>
            <m:t>1</m:t>
          </m:r>
        </m:oMath>
        <w:r w:rsidR="00CE4100">
          <w:rPr>
            <w:noProof/>
            <w:webHidden/>
          </w:rPr>
          <w:tab/>
        </w:r>
        <w:r w:rsidR="00CE4100">
          <w:rPr>
            <w:noProof/>
            <w:webHidden/>
          </w:rPr>
          <w:fldChar w:fldCharType="begin"/>
        </w:r>
        <w:r w:rsidR="00CE4100">
          <w:rPr>
            <w:noProof/>
            <w:webHidden/>
          </w:rPr>
          <w:instrText xml:space="preserve"> PAGEREF _Toc4324699 \h </w:instrText>
        </w:r>
        <w:r w:rsidR="00CE4100">
          <w:rPr>
            <w:noProof/>
            <w:webHidden/>
          </w:rPr>
        </w:r>
        <w:r w:rsidR="00CE4100">
          <w:rPr>
            <w:noProof/>
            <w:webHidden/>
          </w:rPr>
          <w:fldChar w:fldCharType="separate"/>
        </w:r>
        <w:r w:rsidR="00CE4100">
          <w:rPr>
            <w:noProof/>
            <w:webHidden/>
          </w:rPr>
          <w:t>35</w:t>
        </w:r>
        <w:r w:rsidR="00CE4100">
          <w:rPr>
            <w:noProof/>
            <w:webHidden/>
          </w:rPr>
          <w:fldChar w:fldCharType="end"/>
        </w:r>
      </w:hyperlink>
    </w:p>
    <w:p w14:paraId="1EEDA158" w14:textId="2B0C8BF2" w:rsidR="00CE4100" w:rsidRDefault="008E4245">
      <w:pPr>
        <w:pStyle w:val="TOC3"/>
        <w:tabs>
          <w:tab w:val="left" w:pos="1320"/>
          <w:tab w:val="right" w:leader="dot" w:pos="8777"/>
        </w:tabs>
        <w:rPr>
          <w:rFonts w:eastAsiaTheme="minorEastAsia"/>
          <w:noProof/>
          <w:lang w:eastAsia="cs-CZ" w:bidi="he-IL"/>
        </w:rPr>
      </w:pPr>
      <w:hyperlink w:anchor="_Toc4324700" w:history="1">
        <w:r w:rsidR="00CE4100" w:rsidRPr="00432B30">
          <w:rPr>
            <w:rStyle w:val="Hyperlink"/>
            <w:noProof/>
          </w:rPr>
          <w:t>7.1.3</w:t>
        </w:r>
        <w:r w:rsidR="00CE4100">
          <w:rPr>
            <w:rFonts w:eastAsiaTheme="minorEastAsia"/>
            <w:noProof/>
            <w:lang w:eastAsia="cs-CZ" w:bidi="he-IL"/>
          </w:rPr>
          <w:tab/>
        </w:r>
        <w:r w:rsidR="00CE4100" w:rsidRPr="00432B30">
          <w:rPr>
            <w:rStyle w:val="Hyperlink"/>
            <w:noProof/>
          </w:rPr>
          <w:t xml:space="preserve">Hypotéza vlastností </w:t>
        </w:r>
        <m:oMath>
          <m:r>
            <m:rPr>
              <m:sty m:val="bi"/>
            </m:rPr>
            <w:rPr>
              <w:rStyle w:val="Hyperlink"/>
              <w:rFonts w:ascii="Cambria Math" w:hAnsi="Cambria Math"/>
              <w:noProof/>
            </w:rPr>
            <m:t>X</m:t>
          </m:r>
          <m:r>
            <m:rPr>
              <m:sty m:val="bi"/>
            </m:rPr>
            <w:rPr>
              <w:rStyle w:val="Hyperlink"/>
              <w:rFonts w:ascii="Cambria Math" w:hAnsi="Cambria Math"/>
              <w:noProof/>
            </w:rPr>
            <m:t>1</m:t>
          </m:r>
        </m:oMath>
        <w:r w:rsidR="00CE4100" w:rsidRPr="00432B30">
          <w:rPr>
            <w:rStyle w:val="Hyperlink"/>
            <w:noProof/>
          </w:rPr>
          <w:t xml:space="preserve"> a </w:t>
        </w:r>
        <m:oMath>
          <m:r>
            <m:rPr>
              <m:sty m:val="bi"/>
            </m:rPr>
            <w:rPr>
              <w:rStyle w:val="Hyperlink"/>
              <w:rFonts w:ascii="Cambria Math" w:hAnsi="Cambria Math"/>
              <w:noProof/>
            </w:rPr>
            <m:t>X</m:t>
          </m:r>
          <m:r>
            <m:rPr>
              <m:sty m:val="bi"/>
            </m:rPr>
            <w:rPr>
              <w:rStyle w:val="Hyperlink"/>
              <w:rFonts w:ascii="Cambria Math" w:hAnsi="Cambria Math"/>
              <w:noProof/>
            </w:rPr>
            <m:t>2</m:t>
          </m:r>
        </m:oMath>
        <w:r w:rsidR="00CE4100" w:rsidRPr="00432B30">
          <w:rPr>
            <w:rStyle w:val="Hyperlink"/>
            <w:noProof/>
          </w:rPr>
          <w:t xml:space="preserve"> pro větší počet objektů</w:t>
        </w:r>
        <w:r w:rsidR="00CE4100">
          <w:rPr>
            <w:noProof/>
            <w:webHidden/>
          </w:rPr>
          <w:tab/>
        </w:r>
        <w:r w:rsidR="00CE4100">
          <w:rPr>
            <w:noProof/>
            <w:webHidden/>
          </w:rPr>
          <w:fldChar w:fldCharType="begin"/>
        </w:r>
        <w:r w:rsidR="00CE4100">
          <w:rPr>
            <w:noProof/>
            <w:webHidden/>
          </w:rPr>
          <w:instrText xml:space="preserve"> PAGEREF _Toc4324700 \h </w:instrText>
        </w:r>
        <w:r w:rsidR="00CE4100">
          <w:rPr>
            <w:noProof/>
            <w:webHidden/>
          </w:rPr>
        </w:r>
        <w:r w:rsidR="00CE4100">
          <w:rPr>
            <w:noProof/>
            <w:webHidden/>
          </w:rPr>
          <w:fldChar w:fldCharType="separate"/>
        </w:r>
        <w:r w:rsidR="00CE4100">
          <w:rPr>
            <w:noProof/>
            <w:webHidden/>
          </w:rPr>
          <w:t>36</w:t>
        </w:r>
        <w:r w:rsidR="00CE4100">
          <w:rPr>
            <w:noProof/>
            <w:webHidden/>
          </w:rPr>
          <w:fldChar w:fldCharType="end"/>
        </w:r>
      </w:hyperlink>
    </w:p>
    <w:p w14:paraId="1D5380AB" w14:textId="7FAC0771" w:rsidR="00CE4100" w:rsidRDefault="008E4245">
      <w:pPr>
        <w:pStyle w:val="TOC3"/>
        <w:tabs>
          <w:tab w:val="left" w:pos="1320"/>
          <w:tab w:val="right" w:leader="dot" w:pos="8777"/>
        </w:tabs>
        <w:rPr>
          <w:rFonts w:eastAsiaTheme="minorEastAsia"/>
          <w:noProof/>
          <w:lang w:eastAsia="cs-CZ" w:bidi="he-IL"/>
        </w:rPr>
      </w:pPr>
      <w:hyperlink w:anchor="_Toc4324701" w:history="1">
        <w:r w:rsidR="00CE4100" w:rsidRPr="00432B30">
          <w:rPr>
            <w:rStyle w:val="Hyperlink"/>
            <w:noProof/>
          </w:rPr>
          <w:t>7.1.4</w:t>
        </w:r>
        <w:r w:rsidR="00CE4100">
          <w:rPr>
            <w:rFonts w:eastAsiaTheme="minorEastAsia"/>
            <w:noProof/>
            <w:lang w:eastAsia="cs-CZ" w:bidi="he-IL"/>
          </w:rPr>
          <w:tab/>
        </w:r>
        <w:r w:rsidR="00CE4100" w:rsidRPr="00432B30">
          <w:rPr>
            <w:rStyle w:val="Hyperlink"/>
            <w:noProof/>
          </w:rPr>
          <w:t xml:space="preserve">Hypotéza vlastnosti </w:t>
        </w:r>
        <m:oMath>
          <m:r>
            <m:rPr>
              <m:sty m:val="bi"/>
            </m:rPr>
            <w:rPr>
              <w:rStyle w:val="Hyperlink"/>
              <w:rFonts w:ascii="Cambria Math" w:hAnsi="Cambria Math"/>
              <w:noProof/>
            </w:rPr>
            <m:t>X</m:t>
          </m:r>
          <m:r>
            <m:rPr>
              <m:sty m:val="bi"/>
            </m:rPr>
            <w:rPr>
              <w:rStyle w:val="Hyperlink"/>
              <w:rFonts w:ascii="Cambria Math" w:hAnsi="Cambria Math"/>
              <w:noProof/>
            </w:rPr>
            <m:t>3</m:t>
          </m:r>
          <m:r>
            <m:rPr>
              <m:sty m:val="bi"/>
            </m:rPr>
            <w:rPr>
              <w:rStyle w:val="Hyperlink"/>
              <w:rFonts w:ascii="Cambria Math" w:hAnsi="Cambria Math"/>
              <w:noProof/>
            </w:rPr>
            <m:t>a</m:t>
          </m:r>
        </m:oMath>
        <w:r w:rsidR="00CE4100" w:rsidRPr="00432B30">
          <w:rPr>
            <w:rStyle w:val="Hyperlink"/>
            <w:iCs/>
            <w:noProof/>
          </w:rPr>
          <w:t xml:space="preserve"> </w:t>
        </w:r>
        <w:r w:rsidR="00CE4100" w:rsidRPr="00432B30">
          <w:rPr>
            <w:rStyle w:val="Hyperlink"/>
            <w:noProof/>
            <w:lang w:val="en-US"/>
          </w:rPr>
          <w:t xml:space="preserve">a </w:t>
        </w:r>
        <m:oMath>
          <m:r>
            <m:rPr>
              <m:sty m:val="bi"/>
            </m:rPr>
            <w:rPr>
              <w:rStyle w:val="Hyperlink"/>
              <w:rFonts w:ascii="Cambria Math" w:hAnsi="Cambria Math"/>
              <w:noProof/>
            </w:rPr>
            <m:t>X</m:t>
          </m:r>
          <m:r>
            <m:rPr>
              <m:sty m:val="bi"/>
            </m:rPr>
            <w:rPr>
              <w:rStyle w:val="Hyperlink"/>
              <w:rFonts w:ascii="Cambria Math" w:hAnsi="Cambria Math"/>
              <w:noProof/>
            </w:rPr>
            <m:t>3</m:t>
          </m:r>
          <m:r>
            <m:rPr>
              <m:sty m:val="bi"/>
            </m:rPr>
            <w:rPr>
              <w:rStyle w:val="Hyperlink"/>
              <w:rFonts w:ascii="Cambria Math" w:hAnsi="Cambria Math"/>
              <w:noProof/>
            </w:rPr>
            <m:t>b</m:t>
          </m:r>
        </m:oMath>
        <w:r w:rsidR="00CE4100" w:rsidRPr="00432B30">
          <w:rPr>
            <w:rStyle w:val="Hyperlink"/>
            <w:noProof/>
            <w:lang w:val="en-US"/>
          </w:rPr>
          <w:t xml:space="preserve"> na </w:t>
        </w:r>
        <m:oMath>
          <m:r>
            <m:rPr>
              <m:sty m:val="bi"/>
            </m:rPr>
            <w:rPr>
              <w:rStyle w:val="Hyperlink"/>
              <w:rFonts w:ascii="Cambria Math" w:hAnsi="Cambria Math"/>
              <w:noProof/>
              <w:lang w:val="en-US"/>
            </w:rPr>
            <m:t>M</m:t>
          </m:r>
          <m:r>
            <m:rPr>
              <m:sty m:val="bi"/>
            </m:rPr>
            <w:rPr>
              <w:rStyle w:val="Hyperlink"/>
              <w:rFonts w:ascii="Cambria Math" w:hAnsi="Cambria Math"/>
              <w:noProof/>
              <w:lang w:val="en-US"/>
            </w:rPr>
            <m:t>1</m:t>
          </m:r>
        </m:oMath>
        <w:r w:rsidR="00CE4100">
          <w:rPr>
            <w:noProof/>
            <w:webHidden/>
          </w:rPr>
          <w:tab/>
        </w:r>
        <w:r w:rsidR="00CE4100">
          <w:rPr>
            <w:noProof/>
            <w:webHidden/>
          </w:rPr>
          <w:fldChar w:fldCharType="begin"/>
        </w:r>
        <w:r w:rsidR="00CE4100">
          <w:rPr>
            <w:noProof/>
            <w:webHidden/>
          </w:rPr>
          <w:instrText xml:space="preserve"> PAGEREF _Toc4324701 \h </w:instrText>
        </w:r>
        <w:r w:rsidR="00CE4100">
          <w:rPr>
            <w:noProof/>
            <w:webHidden/>
          </w:rPr>
        </w:r>
        <w:r w:rsidR="00CE4100">
          <w:rPr>
            <w:noProof/>
            <w:webHidden/>
          </w:rPr>
          <w:fldChar w:fldCharType="separate"/>
        </w:r>
        <w:r w:rsidR="00CE4100">
          <w:rPr>
            <w:noProof/>
            <w:webHidden/>
          </w:rPr>
          <w:t>38</w:t>
        </w:r>
        <w:r w:rsidR="00CE4100">
          <w:rPr>
            <w:noProof/>
            <w:webHidden/>
          </w:rPr>
          <w:fldChar w:fldCharType="end"/>
        </w:r>
      </w:hyperlink>
    </w:p>
    <w:p w14:paraId="277BCF7A" w14:textId="26680ADF" w:rsidR="00CE4100" w:rsidRDefault="008E4245">
      <w:pPr>
        <w:pStyle w:val="TOC3"/>
        <w:tabs>
          <w:tab w:val="left" w:pos="1320"/>
          <w:tab w:val="right" w:leader="dot" w:pos="8777"/>
        </w:tabs>
        <w:rPr>
          <w:rFonts w:eastAsiaTheme="minorEastAsia"/>
          <w:noProof/>
          <w:lang w:eastAsia="cs-CZ" w:bidi="he-IL"/>
        </w:rPr>
      </w:pPr>
      <w:hyperlink w:anchor="_Toc4324702" w:history="1">
        <w:r w:rsidR="00CE4100" w:rsidRPr="00432B30">
          <w:rPr>
            <w:rStyle w:val="Hyperlink"/>
            <w:noProof/>
          </w:rPr>
          <w:t>7.1.5</w:t>
        </w:r>
        <w:r w:rsidR="00CE4100">
          <w:rPr>
            <w:rFonts w:eastAsiaTheme="minorEastAsia"/>
            <w:noProof/>
            <w:lang w:eastAsia="cs-CZ" w:bidi="he-IL"/>
          </w:rPr>
          <w:tab/>
        </w:r>
        <w:r w:rsidR="00CE4100" w:rsidRPr="00432B30">
          <w:rPr>
            <w:rStyle w:val="Hyperlink"/>
            <w:noProof/>
          </w:rPr>
          <w:t xml:space="preserve">Hypotéza vlastnosti </w:t>
        </w:r>
        <m:oMath>
          <m:r>
            <m:rPr>
              <m:sty m:val="bi"/>
            </m:rPr>
            <w:rPr>
              <w:rStyle w:val="Hyperlink"/>
              <w:rFonts w:ascii="Cambria Math" w:hAnsi="Cambria Math"/>
              <w:noProof/>
            </w:rPr>
            <m:t>X</m:t>
          </m:r>
          <m:r>
            <m:rPr>
              <m:sty m:val="bi"/>
            </m:rPr>
            <w:rPr>
              <w:rStyle w:val="Hyperlink"/>
              <w:rFonts w:ascii="Cambria Math" w:hAnsi="Cambria Math"/>
              <w:noProof/>
            </w:rPr>
            <m:t>4</m:t>
          </m:r>
        </m:oMath>
        <w:r w:rsidR="00CE4100" w:rsidRPr="00432B30">
          <w:rPr>
            <w:rStyle w:val="Hyperlink"/>
            <w:noProof/>
            <w:lang w:val="en-US"/>
          </w:rPr>
          <w:t xml:space="preserve">na </w:t>
        </w:r>
        <m:oMath>
          <m:r>
            <m:rPr>
              <m:sty m:val="bi"/>
            </m:rPr>
            <w:rPr>
              <w:rStyle w:val="Hyperlink"/>
              <w:rFonts w:ascii="Cambria Math" w:hAnsi="Cambria Math"/>
              <w:noProof/>
              <w:lang w:val="en-US"/>
            </w:rPr>
            <m:t>M</m:t>
          </m:r>
          <m:r>
            <m:rPr>
              <m:sty m:val="bi"/>
            </m:rPr>
            <w:rPr>
              <w:rStyle w:val="Hyperlink"/>
              <w:rFonts w:ascii="Cambria Math" w:hAnsi="Cambria Math"/>
              <w:noProof/>
              <w:lang w:val="en-US"/>
            </w:rPr>
            <m:t>1</m:t>
          </m:r>
        </m:oMath>
        <w:r w:rsidR="00CE4100">
          <w:rPr>
            <w:noProof/>
            <w:webHidden/>
          </w:rPr>
          <w:tab/>
        </w:r>
        <w:r w:rsidR="00CE4100">
          <w:rPr>
            <w:noProof/>
            <w:webHidden/>
          </w:rPr>
          <w:fldChar w:fldCharType="begin"/>
        </w:r>
        <w:r w:rsidR="00CE4100">
          <w:rPr>
            <w:noProof/>
            <w:webHidden/>
          </w:rPr>
          <w:instrText xml:space="preserve"> PAGEREF _Toc4324702 \h </w:instrText>
        </w:r>
        <w:r w:rsidR="00CE4100">
          <w:rPr>
            <w:noProof/>
            <w:webHidden/>
          </w:rPr>
        </w:r>
        <w:r w:rsidR="00CE4100">
          <w:rPr>
            <w:noProof/>
            <w:webHidden/>
          </w:rPr>
          <w:fldChar w:fldCharType="separate"/>
        </w:r>
        <w:r w:rsidR="00CE4100">
          <w:rPr>
            <w:noProof/>
            <w:webHidden/>
          </w:rPr>
          <w:t>39</w:t>
        </w:r>
        <w:r w:rsidR="00CE4100">
          <w:rPr>
            <w:noProof/>
            <w:webHidden/>
          </w:rPr>
          <w:fldChar w:fldCharType="end"/>
        </w:r>
      </w:hyperlink>
    </w:p>
    <w:p w14:paraId="53D34D5E" w14:textId="0B5B1809" w:rsidR="00CE4100" w:rsidRDefault="008E4245">
      <w:pPr>
        <w:pStyle w:val="TOC3"/>
        <w:tabs>
          <w:tab w:val="left" w:pos="1320"/>
          <w:tab w:val="right" w:leader="dot" w:pos="8777"/>
        </w:tabs>
        <w:rPr>
          <w:rFonts w:eastAsiaTheme="minorEastAsia"/>
          <w:noProof/>
          <w:lang w:eastAsia="cs-CZ" w:bidi="he-IL"/>
        </w:rPr>
      </w:pPr>
      <w:hyperlink w:anchor="_Toc4324703" w:history="1">
        <w:r w:rsidR="00CE4100" w:rsidRPr="00432B30">
          <w:rPr>
            <w:rStyle w:val="Hyperlink"/>
            <w:noProof/>
          </w:rPr>
          <w:t>7.1.6</w:t>
        </w:r>
        <w:r w:rsidR="00CE4100">
          <w:rPr>
            <w:rFonts w:eastAsiaTheme="minorEastAsia"/>
            <w:noProof/>
            <w:lang w:eastAsia="cs-CZ" w:bidi="he-IL"/>
          </w:rPr>
          <w:tab/>
        </w:r>
        <w:r w:rsidR="00CE4100" w:rsidRPr="00432B30">
          <w:rPr>
            <w:rStyle w:val="Hyperlink"/>
            <w:noProof/>
          </w:rPr>
          <w:t xml:space="preserve">Hypotéza vlastností </w:t>
        </w:r>
        <m:oMath>
          <m:r>
            <m:rPr>
              <m:sty m:val="bi"/>
            </m:rPr>
            <w:rPr>
              <w:rStyle w:val="Hyperlink"/>
              <w:rFonts w:ascii="Cambria Math" w:hAnsi="Cambria Math"/>
              <w:noProof/>
            </w:rPr>
            <m:t>X</m:t>
          </m:r>
          <m:r>
            <m:rPr>
              <m:sty m:val="bi"/>
            </m:rPr>
            <w:rPr>
              <w:rStyle w:val="Hyperlink"/>
              <w:rFonts w:ascii="Cambria Math" w:hAnsi="Cambria Math"/>
              <w:noProof/>
            </w:rPr>
            <m:t>5</m:t>
          </m:r>
          <m:r>
            <m:rPr>
              <m:sty m:val="bi"/>
            </m:rPr>
            <w:rPr>
              <w:rStyle w:val="Hyperlink"/>
              <w:rFonts w:ascii="Cambria Math" w:hAnsi="Cambria Math"/>
              <w:noProof/>
            </w:rPr>
            <m:t>a</m:t>
          </m:r>
          <m:r>
            <w:rPr>
              <w:rStyle w:val="Hyperlink"/>
              <w:rFonts w:ascii="Cambria Math" w:hAnsi="Cambria Math"/>
              <w:noProof/>
            </w:rPr>
            <m:t xml:space="preserve"> </m:t>
          </m:r>
        </m:oMath>
        <w:r w:rsidR="00CE4100" w:rsidRPr="00432B30">
          <w:rPr>
            <w:rStyle w:val="Hyperlink"/>
            <w:noProof/>
            <w:lang w:val="en-US"/>
          </w:rPr>
          <w:t xml:space="preserve">a </w:t>
        </w:r>
        <m:oMath>
          <m:r>
            <m:rPr>
              <m:sty m:val="bi"/>
            </m:rPr>
            <w:rPr>
              <w:rStyle w:val="Hyperlink"/>
              <w:rFonts w:ascii="Cambria Math" w:hAnsi="Cambria Math"/>
              <w:noProof/>
            </w:rPr>
            <m:t>X</m:t>
          </m:r>
          <m:r>
            <m:rPr>
              <m:sty m:val="bi"/>
            </m:rPr>
            <w:rPr>
              <w:rStyle w:val="Hyperlink"/>
              <w:rFonts w:ascii="Cambria Math" w:hAnsi="Cambria Math"/>
              <w:noProof/>
            </w:rPr>
            <m:t>5</m:t>
          </m:r>
          <m:r>
            <m:rPr>
              <m:sty m:val="bi"/>
            </m:rPr>
            <w:rPr>
              <w:rStyle w:val="Hyperlink"/>
              <w:rFonts w:ascii="Cambria Math" w:hAnsi="Cambria Math"/>
              <w:noProof/>
            </w:rPr>
            <m:t>b</m:t>
          </m:r>
        </m:oMath>
        <w:r w:rsidR="00CE4100" w:rsidRPr="00432B30">
          <w:rPr>
            <w:rStyle w:val="Hyperlink"/>
            <w:iCs/>
            <w:noProof/>
          </w:rPr>
          <w:t xml:space="preserve"> </w:t>
        </w:r>
        <w:r w:rsidR="00CE4100" w:rsidRPr="00432B30">
          <w:rPr>
            <w:rStyle w:val="Hyperlink"/>
            <w:noProof/>
            <w:lang w:val="en-US"/>
          </w:rPr>
          <w:t xml:space="preserve">na </w:t>
        </w:r>
        <m:oMath>
          <m:r>
            <m:rPr>
              <m:sty m:val="bi"/>
            </m:rPr>
            <w:rPr>
              <w:rStyle w:val="Hyperlink"/>
              <w:rFonts w:ascii="Cambria Math" w:hAnsi="Cambria Math"/>
              <w:noProof/>
              <w:lang w:val="en-US"/>
            </w:rPr>
            <m:t>M</m:t>
          </m:r>
          <m:r>
            <m:rPr>
              <m:sty m:val="bi"/>
            </m:rPr>
            <w:rPr>
              <w:rStyle w:val="Hyperlink"/>
              <w:rFonts w:ascii="Cambria Math" w:hAnsi="Cambria Math"/>
              <w:noProof/>
              <w:lang w:val="en-US"/>
            </w:rPr>
            <m:t>1</m:t>
          </m:r>
        </m:oMath>
        <w:r w:rsidR="00CE4100">
          <w:rPr>
            <w:noProof/>
            <w:webHidden/>
          </w:rPr>
          <w:tab/>
        </w:r>
        <w:r w:rsidR="00CE4100">
          <w:rPr>
            <w:noProof/>
            <w:webHidden/>
          </w:rPr>
          <w:fldChar w:fldCharType="begin"/>
        </w:r>
        <w:r w:rsidR="00CE4100">
          <w:rPr>
            <w:noProof/>
            <w:webHidden/>
          </w:rPr>
          <w:instrText xml:space="preserve"> PAGEREF _Toc4324703 \h </w:instrText>
        </w:r>
        <w:r w:rsidR="00CE4100">
          <w:rPr>
            <w:noProof/>
            <w:webHidden/>
          </w:rPr>
        </w:r>
        <w:r w:rsidR="00CE4100">
          <w:rPr>
            <w:noProof/>
            <w:webHidden/>
          </w:rPr>
          <w:fldChar w:fldCharType="separate"/>
        </w:r>
        <w:r w:rsidR="00CE4100">
          <w:rPr>
            <w:noProof/>
            <w:webHidden/>
          </w:rPr>
          <w:t>39</w:t>
        </w:r>
        <w:r w:rsidR="00CE4100">
          <w:rPr>
            <w:noProof/>
            <w:webHidden/>
          </w:rPr>
          <w:fldChar w:fldCharType="end"/>
        </w:r>
      </w:hyperlink>
    </w:p>
    <w:p w14:paraId="6C4BE504" w14:textId="346B2958" w:rsidR="00CE4100" w:rsidRDefault="008E4245">
      <w:pPr>
        <w:pStyle w:val="TOC2"/>
        <w:tabs>
          <w:tab w:val="left" w:pos="880"/>
          <w:tab w:val="right" w:leader="dot" w:pos="8777"/>
        </w:tabs>
        <w:rPr>
          <w:rFonts w:eastAsiaTheme="minorEastAsia"/>
          <w:noProof/>
          <w:lang w:eastAsia="cs-CZ" w:bidi="he-IL"/>
        </w:rPr>
      </w:pPr>
      <w:hyperlink w:anchor="_Toc4324704" w:history="1">
        <w:r w:rsidR="00CE4100" w:rsidRPr="00432B30">
          <w:rPr>
            <w:rStyle w:val="Hyperlink"/>
            <w:noProof/>
          </w:rPr>
          <w:t>7.2</w:t>
        </w:r>
        <w:r w:rsidR="00CE4100">
          <w:rPr>
            <w:rFonts w:eastAsiaTheme="minorEastAsia"/>
            <w:noProof/>
            <w:lang w:eastAsia="cs-CZ" w:bidi="he-IL"/>
          </w:rPr>
          <w:tab/>
        </w:r>
        <w:r w:rsidR="00CE4100" w:rsidRPr="00432B30">
          <w:rPr>
            <w:rStyle w:val="Hyperlink"/>
            <w:noProof/>
          </w:rPr>
          <w:t>Integrační testování</w:t>
        </w:r>
        <w:r w:rsidR="00CE4100">
          <w:rPr>
            <w:noProof/>
            <w:webHidden/>
          </w:rPr>
          <w:tab/>
        </w:r>
        <w:r w:rsidR="00CE4100">
          <w:rPr>
            <w:noProof/>
            <w:webHidden/>
          </w:rPr>
          <w:fldChar w:fldCharType="begin"/>
        </w:r>
        <w:r w:rsidR="00CE4100">
          <w:rPr>
            <w:noProof/>
            <w:webHidden/>
          </w:rPr>
          <w:instrText xml:space="preserve"> PAGEREF _Toc4324704 \h </w:instrText>
        </w:r>
        <w:r w:rsidR="00CE4100">
          <w:rPr>
            <w:noProof/>
            <w:webHidden/>
          </w:rPr>
        </w:r>
        <w:r w:rsidR="00CE4100">
          <w:rPr>
            <w:noProof/>
            <w:webHidden/>
          </w:rPr>
          <w:fldChar w:fldCharType="separate"/>
        </w:r>
        <w:r w:rsidR="00CE4100">
          <w:rPr>
            <w:noProof/>
            <w:webHidden/>
          </w:rPr>
          <w:t>40</w:t>
        </w:r>
        <w:r w:rsidR="00CE4100">
          <w:rPr>
            <w:noProof/>
            <w:webHidden/>
          </w:rPr>
          <w:fldChar w:fldCharType="end"/>
        </w:r>
      </w:hyperlink>
    </w:p>
    <w:p w14:paraId="369DAA70" w14:textId="775C24C1" w:rsidR="00CE4100" w:rsidRDefault="008E4245">
      <w:pPr>
        <w:pStyle w:val="TOC1"/>
        <w:tabs>
          <w:tab w:val="left" w:pos="440"/>
          <w:tab w:val="right" w:leader="dot" w:pos="8777"/>
        </w:tabs>
        <w:rPr>
          <w:rFonts w:eastAsiaTheme="minorEastAsia"/>
          <w:noProof/>
          <w:lang w:eastAsia="cs-CZ" w:bidi="he-IL"/>
        </w:rPr>
      </w:pPr>
      <w:hyperlink w:anchor="_Toc4324705" w:history="1">
        <w:r w:rsidR="00CE4100" w:rsidRPr="00432B30">
          <w:rPr>
            <w:rStyle w:val="Hyperlink"/>
            <w:noProof/>
          </w:rPr>
          <w:t>8</w:t>
        </w:r>
        <w:r w:rsidR="00CE4100">
          <w:rPr>
            <w:rFonts w:eastAsiaTheme="minorEastAsia"/>
            <w:noProof/>
            <w:lang w:eastAsia="cs-CZ" w:bidi="he-IL"/>
          </w:rPr>
          <w:tab/>
        </w:r>
        <w:r w:rsidR="00CE4100" w:rsidRPr="00432B30">
          <w:rPr>
            <w:rStyle w:val="Hyperlink"/>
            <w:noProof/>
          </w:rPr>
          <w:t>Závěr</w:t>
        </w:r>
        <w:r w:rsidR="00CE4100">
          <w:rPr>
            <w:noProof/>
            <w:webHidden/>
          </w:rPr>
          <w:tab/>
        </w:r>
        <w:r w:rsidR="00CE4100">
          <w:rPr>
            <w:noProof/>
            <w:webHidden/>
          </w:rPr>
          <w:fldChar w:fldCharType="begin"/>
        </w:r>
        <w:r w:rsidR="00CE4100">
          <w:rPr>
            <w:noProof/>
            <w:webHidden/>
          </w:rPr>
          <w:instrText xml:space="preserve"> PAGEREF _Toc4324705 \h </w:instrText>
        </w:r>
        <w:r w:rsidR="00CE4100">
          <w:rPr>
            <w:noProof/>
            <w:webHidden/>
          </w:rPr>
        </w:r>
        <w:r w:rsidR="00CE4100">
          <w:rPr>
            <w:noProof/>
            <w:webHidden/>
          </w:rPr>
          <w:fldChar w:fldCharType="separate"/>
        </w:r>
        <w:r w:rsidR="00CE4100">
          <w:rPr>
            <w:noProof/>
            <w:webHidden/>
          </w:rPr>
          <w:t>41</w:t>
        </w:r>
        <w:r w:rsidR="00CE4100">
          <w:rPr>
            <w:noProof/>
            <w:webHidden/>
          </w:rPr>
          <w:fldChar w:fldCharType="end"/>
        </w:r>
      </w:hyperlink>
    </w:p>
    <w:p w14:paraId="59A05863" w14:textId="174AD940" w:rsidR="00CE4100" w:rsidRDefault="008E4245">
      <w:pPr>
        <w:pStyle w:val="TOC1"/>
        <w:tabs>
          <w:tab w:val="left" w:pos="440"/>
          <w:tab w:val="right" w:leader="dot" w:pos="8777"/>
        </w:tabs>
        <w:rPr>
          <w:rFonts w:eastAsiaTheme="minorEastAsia"/>
          <w:noProof/>
          <w:lang w:eastAsia="cs-CZ" w:bidi="he-IL"/>
        </w:rPr>
      </w:pPr>
      <w:hyperlink w:anchor="_Toc4324706" w:history="1">
        <w:r w:rsidR="00CE4100" w:rsidRPr="00432B30">
          <w:rPr>
            <w:rStyle w:val="Hyperlink"/>
            <w:noProof/>
          </w:rPr>
          <w:t>9</w:t>
        </w:r>
        <w:r w:rsidR="00CE4100">
          <w:rPr>
            <w:rFonts w:eastAsiaTheme="minorEastAsia"/>
            <w:noProof/>
            <w:lang w:eastAsia="cs-CZ" w:bidi="he-IL"/>
          </w:rPr>
          <w:tab/>
        </w:r>
        <w:r w:rsidR="00CE4100" w:rsidRPr="00432B30">
          <w:rPr>
            <w:rStyle w:val="Hyperlink"/>
            <w:noProof/>
          </w:rPr>
          <w:t>Seznam použité literatury</w:t>
        </w:r>
        <w:r w:rsidR="00CE4100">
          <w:rPr>
            <w:noProof/>
            <w:webHidden/>
          </w:rPr>
          <w:tab/>
        </w:r>
        <w:r w:rsidR="00CE4100">
          <w:rPr>
            <w:noProof/>
            <w:webHidden/>
          </w:rPr>
          <w:fldChar w:fldCharType="begin"/>
        </w:r>
        <w:r w:rsidR="00CE4100">
          <w:rPr>
            <w:noProof/>
            <w:webHidden/>
          </w:rPr>
          <w:instrText xml:space="preserve"> PAGEREF _Toc4324706 \h </w:instrText>
        </w:r>
        <w:r w:rsidR="00CE4100">
          <w:rPr>
            <w:noProof/>
            <w:webHidden/>
          </w:rPr>
        </w:r>
        <w:r w:rsidR="00CE4100">
          <w:rPr>
            <w:noProof/>
            <w:webHidden/>
          </w:rPr>
          <w:fldChar w:fldCharType="separate"/>
        </w:r>
        <w:r w:rsidR="00CE4100">
          <w:rPr>
            <w:noProof/>
            <w:webHidden/>
          </w:rPr>
          <w:t>42</w:t>
        </w:r>
        <w:r w:rsidR="00CE4100">
          <w:rPr>
            <w:noProof/>
            <w:webHidden/>
          </w:rPr>
          <w:fldChar w:fldCharType="end"/>
        </w:r>
      </w:hyperlink>
    </w:p>
    <w:p w14:paraId="6EC61488" w14:textId="6A2532CD" w:rsidR="00A444A9" w:rsidRDefault="00CE4100" w:rsidP="00CD7A20">
      <w:pPr>
        <w:pStyle w:val="Standartnitext"/>
        <w:sectPr w:rsidR="00A444A9" w:rsidSect="001A0463">
          <w:footerReference w:type="default" r:id="rId8"/>
          <w:pgSz w:w="11906" w:h="16838"/>
          <w:pgMar w:top="1418" w:right="1418" w:bottom="1418" w:left="1701" w:header="709" w:footer="709" w:gutter="0"/>
          <w:pgNumType w:start="1"/>
          <w:cols w:space="708"/>
          <w:titlePg/>
          <w:docGrid w:linePitch="360"/>
        </w:sectPr>
      </w:pPr>
      <w:r>
        <w:rPr>
          <w:rFonts w:asciiTheme="minorHAnsi" w:hAnsiTheme="minorHAnsi" w:cstheme="minorBidi"/>
          <w:sz w:val="22"/>
        </w:rPr>
        <w:fldChar w:fldCharType="end"/>
      </w:r>
    </w:p>
    <w:p w14:paraId="7B457185" w14:textId="41E54525" w:rsidR="00155E3A" w:rsidRDefault="00155E3A" w:rsidP="00155E3A">
      <w:pPr>
        <w:pStyle w:val="Headingwithoutnumber"/>
      </w:pPr>
      <w:bookmarkStart w:id="5" w:name="_Toc4324666"/>
      <w:r>
        <w:lastRenderedPageBreak/>
        <w:t>Seznam zkratek a použitých symbolů</w:t>
      </w:r>
      <w:bookmarkEnd w:id="5"/>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04ADEC1A" w:rsidR="00155E3A" w:rsidRDefault="00155E3A" w:rsidP="00155E3A">
      <w:pPr>
        <w:pStyle w:val="Standartnitextbezodsazeni"/>
      </w:pPr>
      <w:r>
        <w:t>GAN</w:t>
      </w:r>
      <w:r>
        <w:tab/>
      </w:r>
      <w:r>
        <w:tab/>
        <w:t>General adversarial neural networsk</w:t>
      </w:r>
    </w:p>
    <w:p w14:paraId="1F475500" w14:textId="7EA20F51" w:rsidR="00155E3A" w:rsidRDefault="00155E3A" w:rsidP="00155E3A">
      <w:pPr>
        <w:pStyle w:val="Standartnitextbezodsazeni"/>
      </w:pPr>
      <w:r>
        <w:t>CNN</w:t>
      </w:r>
      <w:r>
        <w:tab/>
      </w:r>
      <w:r>
        <w:tab/>
        <w:t>Konvoluční neuronové sítě</w:t>
      </w:r>
    </w:p>
    <w:p w14:paraId="40E931DC" w14:textId="74C82BE8" w:rsidR="00155E3A" w:rsidRDefault="00155E3A" w:rsidP="00155E3A">
      <w:pPr>
        <w:pStyle w:val="Standartnitextbezodsazeni"/>
      </w:pPr>
      <w:r>
        <w:t>RNN</w:t>
      </w:r>
      <w:r>
        <w:tab/>
      </w:r>
      <w:r>
        <w:tab/>
        <w:t>Rekurentní ne</w:t>
      </w:r>
      <w:r w:rsidR="009D5C4C">
        <w:t>ur</w:t>
      </w:r>
      <w:r>
        <w:t>onové sítě</w:t>
      </w:r>
    </w:p>
    <w:p w14:paraId="2C0E1ABC" w14:textId="1809B38B" w:rsidR="00155E3A" w:rsidRDefault="00155E3A" w:rsidP="00155E3A">
      <w:pPr>
        <w:pStyle w:val="Standartnitextbezodsazeni"/>
      </w:pPr>
      <w:r>
        <w:t>EDPCG</w:t>
      </w:r>
      <w:r>
        <w:tab/>
        <w:t>Procedurální generování obsahu na základě uživatelského chování</w:t>
      </w:r>
    </w:p>
    <w:p w14:paraId="691D77DC" w14:textId="77777777" w:rsidR="00155E3A" w:rsidRDefault="00155E3A" w:rsidP="00155E3A">
      <w:pPr>
        <w:pStyle w:val="Standartnitextbezodsazeni"/>
      </w:pPr>
    </w:p>
    <w:p w14:paraId="1D51B2E6" w14:textId="77777777" w:rsidR="00155E3A" w:rsidRDefault="00155E3A" w:rsidP="00155E3A">
      <w:pPr>
        <w:pStyle w:val="Headingwithoutnumber"/>
      </w:pPr>
    </w:p>
    <w:p w14:paraId="12B999B6" w14:textId="6189B72F" w:rsidR="007270B7" w:rsidRDefault="007270B7" w:rsidP="00504230">
      <w:pPr>
        <w:pStyle w:val="Heading1"/>
      </w:pPr>
      <w:bookmarkStart w:id="6" w:name="_Toc4324667"/>
      <w:r w:rsidRPr="00504230">
        <w:lastRenderedPageBreak/>
        <w:t>Úvod</w:t>
      </w:r>
      <w:bookmarkEnd w:id="6"/>
    </w:p>
    <w:p w14:paraId="4E5BA637" w14:textId="6D731977" w:rsidR="003248FB"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v rámci technických oborů</w:t>
      </w:r>
      <w:r>
        <w:t xml:space="preserve"> rapidní</w:t>
      </w:r>
      <w:r w:rsidR="005E42DE">
        <w:t xml:space="preserve"> vývoj</w:t>
      </w:r>
      <w:r w:rsidR="00763A4F">
        <w:t>.</w:t>
      </w:r>
      <w:r w:rsidR="0003444E">
        <w:t xml:space="preserve"> Co se týká strojového učení</w:t>
      </w:r>
      <w:r w:rsidR="009D5C4C">
        <w:t>,</w:t>
      </w:r>
      <w:r w:rsidR="0003444E">
        <w:t xml:space="preserve"> lze identifikovat tři příčiny tohoto progresu. Prvně je to invence sofistikovaných modelů a architektur. Za druhé produkce a existence obřích datových sad pro účely trénování a testování. A konečně</w:t>
      </w:r>
      <w:r w:rsidR="00E17003">
        <w:t xml:space="preserve"> existence softwarové a hardwarové podpory, která umožňuje relativně jednoduše implementovat komplexní modely </w:t>
      </w:r>
      <w:r w:rsidR="009D5C4C">
        <w:br/>
      </w:r>
      <w:r w:rsidR="00E17003">
        <w:t>a logiku</w:t>
      </w:r>
      <w:r w:rsidR="000E48FF">
        <w:t xml:space="preserve"> </w:t>
      </w:r>
      <w:r w:rsidR="000E48FF">
        <w:fldChar w:fldCharType="begin"/>
      </w:r>
      <w:r w:rsidR="000E48FF">
        <w:instrText xml:space="preserve"> ADDIN ZOTERO_ITEM CSL_CITATION {"citationID":"s0QIsD0L","properties":{"formattedCitation":"(Abadi et al. nedatov\\uc0\\u225{}no)","plainCitation":"(Abadi et al. nedatováno)","noteIndex":0},"citationItems":[{"id":916,"uris":["http://zotero.org/users/local/IbRhotwj/items/VDVA2D3E"],"uri":["http://zotero.org/users/local/IbRhotwj/items/VDVA2D3E"],"itemData":{"id":916,"type":"article-journal","title":"TensorFlow: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schema":"https://github.com/citation-style-language/schema/raw/master/csl-citation.json"} </w:instrText>
      </w:r>
      <w:r w:rsidR="000E48FF">
        <w:fldChar w:fldCharType="separate"/>
      </w:r>
      <w:r w:rsidR="007911EC" w:rsidRPr="007911EC">
        <w:rPr>
          <w:rFonts w:cs="Times New Roman"/>
          <w:szCs w:val="24"/>
        </w:rPr>
        <w:t>(Abadi et al. nedatováno)</w:t>
      </w:r>
      <w:r w:rsidR="000E48FF">
        <w:fldChar w:fldCharType="end"/>
      </w:r>
      <w:r w:rsidR="00E17003">
        <w:t xml:space="preserve">. 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9D5C4C">
        <w:br/>
      </w:r>
      <w:r w:rsidR="002F2A38">
        <w:t>a</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r w:rsidR="009D5C4C">
        <w:br/>
      </w:r>
      <w:r w:rsidR="00216C16">
        <w:t>a specifické podoblasti</w:t>
      </w:r>
      <w:r w:rsidR="005E42DE">
        <w:t xml:space="preserve">, jíž lze označit jako „Generování grafického obsahu </w:t>
      </w:r>
      <w:r w:rsidR="009D5C4C">
        <w:t>s</w:t>
      </w:r>
      <w:r w:rsidR="005E42DE">
        <w:t xml:space="preserve"> pomocí metod strojového učení“ - </w:t>
      </w:r>
      <w:r w:rsidR="005B452A">
        <w:t>v literatu</w:t>
      </w:r>
      <w:r w:rsidR="005B452A">
        <w:rPr>
          <w:lang w:bidi="he-IL"/>
        </w:rPr>
        <w:t>ře označovanou</w:t>
      </w:r>
      <w:r w:rsidR="005E42DE">
        <w:t xml:space="preserve"> </w:t>
      </w:r>
      <w:r w:rsidR="005B452A">
        <w:t>zkráceně jako</w:t>
      </w:r>
      <w:r w:rsidR="00B226CD">
        <w:t xml:space="preserve"> PCGML.</w:t>
      </w:r>
    </w:p>
    <w:p w14:paraId="740C9A9F" w14:textId="04BD5B5C" w:rsidR="00216C16" w:rsidRDefault="00216C16" w:rsidP="003248FB">
      <w:pPr>
        <w:pStyle w:val="Standartnitext"/>
      </w:pPr>
      <w:r>
        <w:t xml:space="preserve">Motivací k sestavení tohoto textu byl zájem o počítačovou kreativitu v oblasti grafiky a </w:t>
      </w:r>
      <w:r w:rsidR="004226A9">
        <w:t xml:space="preserve">snaha o poznání metod strojového </w:t>
      </w:r>
      <w:commentRangeStart w:id="7"/>
      <w:r w:rsidR="004226A9">
        <w:t>učení</w:t>
      </w:r>
      <w:commentRangeEnd w:id="7"/>
      <w:r w:rsidR="004226A9">
        <w:rPr>
          <w:rStyle w:val="CommentReference"/>
          <w:rFonts w:asciiTheme="minorHAnsi" w:hAnsiTheme="minorHAnsi" w:cstheme="minorBidi"/>
        </w:rPr>
        <w:commentReference w:id="7"/>
      </w:r>
      <w:r w:rsidR="000F37C0">
        <w:t>, primárně neuronových sítí</w:t>
      </w:r>
      <w:r w:rsidR="004226A9">
        <w:t>.</w:t>
      </w:r>
      <w:r>
        <w:t xml:space="preserve"> </w:t>
      </w:r>
    </w:p>
    <w:p w14:paraId="2C8D918D" w14:textId="55D868CC"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Za prvé bude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p>
    <w:p w14:paraId="04B2A712" w14:textId="4D0235AD" w:rsidR="00604460" w:rsidRDefault="00CE4100" w:rsidP="003248FB">
      <w:pPr>
        <w:pStyle w:val="Standartnitext"/>
      </w:pPr>
      <w:r>
        <w:t xml:space="preserve">Dále je v kapitolách tři a čtyři vytvořen stručný </w:t>
      </w:r>
      <w:r w:rsidR="00604460">
        <w:t>přehled postupů a metod, které jsou používány či diskutovány v souvislosti s procedurálním generováním grafického obsahu.</w:t>
      </w:r>
      <w:r w:rsidR="00216C16">
        <w:t xml:space="preserve"> Nejprve je tato oblast představena obecně a poté je text zaměřen na techniky procedurálního generov</w:t>
      </w:r>
      <w:r w:rsidR="00B226CD">
        <w:t>ání za pomocí strojového učení.</w:t>
      </w:r>
    </w:p>
    <w:p w14:paraId="56C68417" w14:textId="70DF5CFB" w:rsidR="007738F0" w:rsidRDefault="00CE4100" w:rsidP="003248FB">
      <w:pPr>
        <w:pStyle w:val="Standartnitext"/>
      </w:pPr>
      <w:r>
        <w:t>Pátá kapitola</w:t>
      </w:r>
      <w:r w:rsidR="007738F0">
        <w:t xml:space="preserve"> </w:t>
      </w:r>
      <w:r>
        <w:t>popisuje</w:t>
      </w:r>
      <w:r w:rsidR="007738F0">
        <w:t xml:space="preserve"> </w:t>
      </w:r>
      <w:r>
        <w:t>typické</w:t>
      </w:r>
      <w:r w:rsidR="007738F0">
        <w:t xml:space="preserve"> technologie a prostředí, </w:t>
      </w:r>
      <w:r>
        <w:t>které</w:t>
      </w:r>
      <w:r w:rsidR="007738F0">
        <w:t xml:space="preserve"> jsou vhodné pro implementaci metod strojového učení a jsou využívány v pr</w:t>
      </w:r>
      <w:r w:rsidR="00B226CD">
        <w:t>aktické části bakalářské práce.</w:t>
      </w:r>
    </w:p>
    <w:p w14:paraId="51A88FAD" w14:textId="1DF4C82A" w:rsidR="007738F0" w:rsidRDefault="00B226CD" w:rsidP="003248FB">
      <w:pPr>
        <w:pStyle w:val="Standartnitext"/>
      </w:pPr>
      <w:r>
        <w:t xml:space="preserve">V </w:t>
      </w:r>
      <w:r w:rsidR="007738F0">
        <w:t>rámci praktické části je pak představen návrh a implementace metody, která za využití jednoduchých architektur neuronových sítí řeší proceduráln</w:t>
      </w:r>
      <w:r w:rsidR="000F37C0">
        <w:t>í generování</w:t>
      </w:r>
      <w:r w:rsidR="007738F0">
        <w:t xml:space="preserve"> distribuci objektů v dvojrozměrné scéně na základě naučených dat. Tato metoda je otestována a vyplynulé výsledky jsou zhodnoceny v závěru, což je posl</w:t>
      </w:r>
      <w:r w:rsidR="004226A9">
        <w:t>edním zadaným cílem této práce.</w:t>
      </w:r>
    </w:p>
    <w:p w14:paraId="39C99D6C" w14:textId="69F4E9AB" w:rsidR="00191F46" w:rsidRPr="00191F46" w:rsidRDefault="00191F46" w:rsidP="00CD7A20">
      <w:pPr>
        <w:pStyle w:val="Heading1"/>
      </w:pPr>
      <w:bookmarkStart w:id="8" w:name="_Toc4324668"/>
      <w:r w:rsidRPr="00191F46">
        <w:lastRenderedPageBreak/>
        <w:t>Strojové učení</w:t>
      </w:r>
      <w:r w:rsidR="00B226CD">
        <w:t xml:space="preserve"> v </w:t>
      </w:r>
      <w:r w:rsidR="00D64732">
        <w:t>obecných rysech</w:t>
      </w:r>
      <w:bookmarkEnd w:id="8"/>
    </w:p>
    <w:p w14:paraId="36E2936C" w14:textId="5D854E64"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191F46">
        <w:rPr>
          <w:i/>
        </w:rPr>
        <w:t>„Stroj (počítačový program) se učí plnit třídu zadání T  ze zkušenost E a s úspěšností P v tom případě, když se úspěšnost plně</w:t>
      </w:r>
      <w:r>
        <w:rPr>
          <w:i/>
        </w:rPr>
        <w:t xml:space="preserve">ní zadaných úkolů T  zlepšuje s </w:t>
      </w:r>
      <w:r w:rsidR="00191F46" w:rsidRPr="00191F46">
        <w:rPr>
          <w:i/>
        </w:rPr>
        <w:t xml:space="preserve">využitím znalostí nabytých ze </w:t>
      </w:r>
      <w:r w:rsidR="00191F46" w:rsidRPr="00191F46">
        <w:t xml:space="preserve">zkušenosti E.“ </w:t>
      </w:r>
      <w:r w:rsidR="00191F46" w:rsidRPr="00683C01">
        <w:fldChar w:fldCharType="begin"/>
      </w:r>
      <w:r w:rsidR="00504230" w:rsidRPr="00683C01">
        <w:instrText xml:space="preserve"> ADDIN ZOTERO_ITEM CSL_CITATION {"citationID":"DAB58nC8","properties":{"formattedCitation":"(Mitchell 1997a)","plainCitation":"(Mitchell 1997a)","noteIndex":0},"citationItems":[{"id":159,"uris":["http://zotero.org/users/local/IbRhotwj/items/JNC9CCCD"],"uri":["http://zotero.org/users/local/IbRhotwj/items/JNC9CCCD"],"itemData":{"id":159,"type":"book","title":"Machine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191F46" w:rsidRPr="00683C01">
        <w:fldChar w:fldCharType="separate"/>
      </w:r>
      <w:r w:rsidR="007911EC" w:rsidRPr="007911EC">
        <w:t>(Mitchell 1997a)</w:t>
      </w:r>
      <w:r w:rsidR="00191F46" w:rsidRPr="00683C01">
        <w:fldChar w:fldCharType="end"/>
      </w:r>
      <w:r w:rsidR="00191F46" w:rsidRPr="00191F46">
        <w:t xml:space="preserve">. </w:t>
      </w:r>
      <w:r w:rsidR="00683C01">
        <w:t xml:space="preserve">K </w:t>
      </w:r>
      <w:r w:rsidR="00EC2DCC">
        <w:t>základním praktickým úlohám</w:t>
      </w:r>
      <w:r w:rsidR="005815BF">
        <w:t>,</w:t>
      </w:r>
      <w:r w:rsidR="00EC2DCC">
        <w:t xml:space="preserve"> na něž jsou algoritmy strojového učení apliková</w:t>
      </w:r>
      <w:r w:rsidR="00075D5A">
        <w:t>ny patří klasifikace, predikce</w:t>
      </w:r>
      <w:r w:rsidR="00EC2DCC">
        <w:t>,</w:t>
      </w:r>
      <w:r w:rsidR="003248FB">
        <w:t xml:space="preserve"> expertní systémy,</w:t>
      </w:r>
      <w:r w:rsidR="00EC2DCC">
        <w:t xml:space="preserve"> popřípadě obecná kontrola agenta</w:t>
      </w:r>
      <w:r w:rsidR="005815BF">
        <w:t xml:space="preserve"> konkrétního autonomního systému</w:t>
      </w:r>
      <w:r w:rsidR="00EC2DCC">
        <w:t>.</w:t>
      </w:r>
    </w:p>
    <w:p w14:paraId="7384F9B0" w14:textId="5A9B34A6" w:rsidR="003248FB" w:rsidRDefault="00075D5A" w:rsidP="00683C01">
      <w:pPr>
        <w:pStyle w:val="Standartnitext"/>
      </w:pPr>
      <w:r>
        <w:t>Obecně je cílem algoritmů strojového učení aproximace neznámé komplexní funkce</w:t>
      </w:r>
      <w:r w:rsidR="00CE67CC">
        <w:t xml:space="preserve"> </w:t>
      </w:r>
      <m:oMath>
        <m:r>
          <w:rPr>
            <w:rFonts w:ascii="Cambria Math" w:hAnsi="Cambria Math"/>
          </w:rPr>
          <m:t>y = f*(x)</m:t>
        </m:r>
      </m:oMath>
      <w:r>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B226CD">
        <w:t xml:space="preserve">Omezíme-li se na oblast učení s </w:t>
      </w:r>
      <w:r w:rsidR="00652D69">
        <w:t>učitelem, dosahuje se této aproximace s </w:t>
      </w:r>
      <w:r>
        <w:t>menší</w:t>
      </w:r>
      <w:r w:rsidR="00652D69">
        <w:t xml:space="preserve"> nebo větší</w:t>
      </w:r>
      <w:r>
        <w:t xml:space="preserve"> úspěšností za pomocí předkládání vstupních a výstupních vektorů hledané funkce. Celý aparát tohoto optimizačního procesu je často parametrizovatelný</w:t>
      </w:r>
      <w:r w:rsidR="005B452A">
        <w:t xml:space="preserve"> takzvanými hyperparametry, přičemž </w:t>
      </w:r>
      <w:r>
        <w:t xml:space="preserve">celková úspěšnost nalezení příslušné funkce je na těchto parametrech závislá </w:t>
      </w:r>
      <w:r>
        <w:fldChar w:fldCharType="begin"/>
      </w:r>
      <w:r>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fldChar w:fldCharType="separate"/>
      </w:r>
      <w:r w:rsidR="007911EC" w:rsidRPr="007911EC">
        <w:t>(Jordan a Mitchell 2015)</w:t>
      </w:r>
      <w:r>
        <w:fldChar w:fldCharType="end"/>
      </w:r>
      <w:r w:rsidR="00B226CD">
        <w:t>.</w:t>
      </w:r>
    </w:p>
    <w:p w14:paraId="49AE31BB" w14:textId="2E7D48C5"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w:t>
      </w:r>
      <w:r w:rsidR="009D5C4C">
        <w:rPr>
          <w:lang w:bidi="he-IL"/>
        </w:rPr>
        <w:br/>
      </w:r>
      <w:r>
        <w:rPr>
          <w:lang w:bidi="he-IL"/>
        </w:rPr>
        <w:t xml:space="preserve">u 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4426DF66" w:rsidR="00763A4F" w:rsidRDefault="005815BF" w:rsidP="00763A4F">
      <w:pPr>
        <w:pStyle w:val="Standartnitext"/>
        <w:ind w:firstLine="708"/>
        <w:rPr>
          <w:lang w:bidi="he-IL"/>
        </w:rPr>
      </w:pPr>
      <w:r>
        <w:rPr>
          <w:lang w:bidi="he-IL"/>
        </w:rPr>
        <w:t xml:space="preserve">Mitchellem definovaná zkušenost </w:t>
      </w:r>
      <w:r w:rsidRPr="005815BF">
        <w:rPr>
          <w:i/>
          <w:iCs/>
          <w:lang w:bidi="he-IL"/>
        </w:rPr>
        <w:t>E</w:t>
      </w:r>
      <w:r>
        <w:rPr>
          <w:i/>
          <w:iCs/>
          <w:lang w:bidi="he-IL"/>
        </w:rPr>
        <w:t xml:space="preserve"> </w:t>
      </w:r>
      <w:r w:rsidR="00683C01">
        <w:rPr>
          <w:lang w:bidi="he-IL"/>
        </w:rPr>
        <w:t xml:space="preserve">je v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Pr>
          <w:lang w:bidi="he-IL"/>
        </w:rPr>
        <w:t>„</w:t>
      </w:r>
      <w:r w:rsidR="00FA2FB4" w:rsidRPr="00FA2FB4">
        <w:rPr>
          <w:i/>
          <w:iCs/>
          <w:lang w:bidi="he-IL"/>
        </w:rPr>
        <w:t>…jak dobře</w:t>
      </w:r>
      <w:r w:rsidR="00D64732">
        <w:rPr>
          <w:i/>
          <w:iCs/>
          <w:lang w:bidi="he-IL"/>
        </w:rPr>
        <w:t xml:space="preserve"> data reprezentují</w:t>
      </w:r>
      <w:r w:rsidR="00FA2FB4" w:rsidRPr="00FA2FB4">
        <w:rPr>
          <w:i/>
          <w:iCs/>
          <w:lang w:bidi="he-IL"/>
        </w:rPr>
        <w:t xml:space="preserve"> distribuci </w:t>
      </w:r>
      <w:r w:rsidR="00FA2FB4">
        <w:rPr>
          <w:i/>
          <w:iCs/>
          <w:lang w:bidi="he-IL"/>
        </w:rPr>
        <w:t>příkladů, přes které musí být výsledný systém evaluován úspěšností P.“</w:t>
      </w:r>
      <w:r w:rsidR="00FA2FB4">
        <w:rPr>
          <w:lang w:bidi="he-IL"/>
        </w:rPr>
        <w:t xml:space="preserve"> </w:t>
      </w:r>
      <w:r w:rsidR="00FA2FB4">
        <w:rPr>
          <w:lang w:bidi="he-IL"/>
        </w:rPr>
        <w:fldChar w:fldCharType="begin"/>
      </w:r>
      <w:r w:rsidR="009D5C4C">
        <w:rPr>
          <w:lang w:bidi="he-IL"/>
        </w:rPr>
        <w:instrText xml:space="preserve"> ADDIN ZOTERO_ITEM CSL_CITATION {"citationID":"KGtGwr0L","properties":{"formattedCitation":"(Mitchell 1997b)","plainCitation":"(Mitchell 1997b)","noteIndex":0},"citationItems":[{"id":"2LP8LKcZ/gHo8B4AM","uris":["http://zotero.org/users/local/DXBpxSa9/items/C6L4M5DL"],"uri":["http://zotero.org/users/local/DXBpxSa9/items/C6L4M5DL"],"itemData":{"id":249,"type":"book","title":"Machine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FA2FB4">
        <w:rPr>
          <w:lang w:bidi="he-IL"/>
        </w:rPr>
        <w:fldChar w:fldCharType="separate"/>
      </w:r>
      <w:r w:rsidR="007911EC" w:rsidRPr="007911EC">
        <w:t>(Mitchell 1997b)</w:t>
      </w:r>
      <w:r w:rsidR="00FA2FB4">
        <w:rPr>
          <w:lang w:bidi="he-IL"/>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záměru této práce lze 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696C461C"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lastRenderedPageBreak/>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 xml:space="preserve">z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Lze si jen stěží představit, že by tato funkce byla nalezena a</w:t>
      </w:r>
      <w:r w:rsidR="00683C01">
        <w:t xml:space="preserve"> prováděna programovou cestou.</w:t>
      </w:r>
    </w:p>
    <w:p w14:paraId="1B0C0D77" w14:textId="77777777" w:rsidR="00715B21" w:rsidRDefault="00715B21" w:rsidP="00715B21">
      <w:pPr>
        <w:pStyle w:val="Heading2"/>
        <w:rPr>
          <w:lang w:bidi="he-IL"/>
        </w:rPr>
      </w:pPr>
      <w:bookmarkStart w:id="9" w:name="_Toc4324669"/>
      <w:r>
        <w:t>Rozli</w:t>
      </w:r>
      <w:r>
        <w:rPr>
          <w:lang w:bidi="he-IL"/>
        </w:rPr>
        <w:t>šení diskriminativních a generativních modelů</w:t>
      </w:r>
      <w:bookmarkEnd w:id="9"/>
    </w:p>
    <w:p w14:paraId="55390F00" w14:textId="0F00B9C3" w:rsidR="001B67A0" w:rsidRPr="00AB2098" w:rsidRDefault="00652D69" w:rsidP="00652D69">
      <w:pPr>
        <w:pStyle w:val="Standartnitext"/>
        <w:ind w:firstLine="576"/>
      </w:pPr>
      <w:r>
        <w:rPr>
          <w:lang w:bidi="he-IL"/>
        </w:rPr>
        <w:t xml:space="preserve">Klasicky se algoritmy strojového učení dají </w:t>
      </w:r>
      <w:r w:rsidR="00C21F12">
        <w:rPr>
          <w:lang w:bidi="he-IL"/>
        </w:rPr>
        <w:t xml:space="preserve">odlišit </w:t>
      </w:r>
      <w:r>
        <w:rPr>
          <w:lang w:bidi="he-IL"/>
        </w:rPr>
        <w:t xml:space="preserve"> na „učení s učitelem“ a „učení bez u</w:t>
      </w:r>
      <w:r w:rsidR="00C21F12">
        <w:rPr>
          <w:lang w:bidi="he-IL"/>
        </w:rPr>
        <w:t>č</w:t>
      </w:r>
      <w:r>
        <w:rPr>
          <w:lang w:bidi="he-IL"/>
        </w:rPr>
        <w:t>itel</w:t>
      </w:r>
      <w:r w:rsidR="00C21F12">
        <w:rPr>
          <w:lang w:bidi="he-IL"/>
        </w:rPr>
        <w:t>e</w:t>
      </w:r>
      <w:r>
        <w:rPr>
          <w:lang w:bidi="he-IL"/>
        </w:rPr>
        <w:t>“. Nicméně vzhledem k</w:t>
      </w:r>
      <w:r w:rsidR="005D4AB0">
        <w:rPr>
          <w:lang w:bidi="he-IL"/>
        </w:rPr>
        <w:t>e skutečnosti</w:t>
      </w:r>
      <w:r>
        <w:rPr>
          <w:lang w:bidi="he-IL"/>
        </w:rPr>
        <w:t xml:space="preserve">, že se v průběhu práce pracuje </w:t>
      </w:r>
      <w:r w:rsidR="005D4AB0">
        <w:rPr>
          <w:lang w:bidi="he-IL"/>
        </w:rPr>
        <w:t>výlučně</w:t>
      </w:r>
      <w:r w:rsidR="00EE1FF5">
        <w:rPr>
          <w:lang w:bidi="he-IL"/>
        </w:rPr>
        <w:t xml:space="preserve"> s</w:t>
      </w:r>
      <w:r w:rsidR="005D4AB0">
        <w:rPr>
          <w:lang w:bidi="he-IL"/>
        </w:rPr>
        <w:t>e</w:t>
      </w:r>
      <w:r w:rsidR="00EE1FF5">
        <w:rPr>
          <w:lang w:bidi="he-IL"/>
        </w:rPr>
        <w:t>  sup</w:t>
      </w:r>
      <w:r w:rsidR="005D4AB0">
        <w:rPr>
          <w:lang w:bidi="he-IL"/>
        </w:rPr>
        <w:t>ervised algoritmy, bude užitečněj</w:t>
      </w:r>
      <w:r w:rsidR="00EE1FF5">
        <w:rPr>
          <w:lang w:bidi="he-IL"/>
        </w:rPr>
        <w:t>ší poukázat na jinou klasifikaci totiž na rozdíl diskriminativních a generativních modelů.</w:t>
      </w:r>
      <w:r>
        <w:rPr>
          <w:lang w:bidi="he-IL"/>
        </w:rPr>
        <w:t xml:space="preserve"> </w:t>
      </w:r>
      <w:r w:rsidR="00212DFE" w:rsidRPr="00AB2098">
        <w:t>Na</w:t>
      </w:r>
      <w:r w:rsidR="00EE1FF5">
        <w:t xml:space="preserve"> tento</w:t>
      </w:r>
      <w:r w:rsidR="00212DFE" w:rsidRPr="00AB2098">
        <w:t xml:space="preserve"> rozdíl mezi nimi lze dobře poukázat v</w:t>
      </w:r>
      <w:r w:rsidR="001B67A0" w:rsidRPr="00AB2098">
        <w:t> aplikaci na klasifik</w:t>
      </w:r>
      <w:r w:rsidR="00212DFE" w:rsidRPr="00AB2098">
        <w:t xml:space="preserve">aci, kde </w:t>
      </w:r>
      <w:r w:rsidR="00A572BF" w:rsidRPr="00AB2098">
        <w:t>jde obvykle</w:t>
      </w:r>
      <w:r w:rsidR="00212DFE" w:rsidRPr="00AB2098">
        <w:t xml:space="preserve"> o rozdělení datové distribuce do několika oblastí. </w:t>
      </w:r>
      <w:r w:rsidR="00884992" w:rsidRPr="00AB2098">
        <w:t>Zatímco u diskriminativních modelů jde o 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9D5C4C">
        <w:instrText xml:space="preserve"> ADDIN ZOTERO_ITEM CSL_CITATION {"citationID":"OPrn0G7O","properties":{"formattedCitation":"(Jebara 1996)","plainCitation":"(Jebara 1996)","noteIndex":0},"citationItems":[{"id":"2LP8LKcZ/GMY5bMZU","uris":["http://zotero.org/users/local/DXBpxSa9/items/HK5UUPBX"],"uri":["http://zotero.org/users/local/DXBpxSa9/items/HK5UUPBX"],"itemData":{"id":481,"type":"article-journal","title":"Discriminative,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Existuje-li vyjádření takové distribuce, lze na základě této formule odvozovat další hodnoty proměnných pomocí bayesovských pravidel.</w:t>
      </w:r>
      <w:r w:rsidR="00BF2378" w:rsidRPr="00AB2098">
        <w:t xml:space="preserve"> Tomuto procesu se říká inference.</w:t>
      </w:r>
      <w:r w:rsidR="00444C8F" w:rsidRPr="00AB2098">
        <w:t xml:space="preserve"> Ve vztahu ke klasifikaci je to pak především pravděpodobnost p(y|x), kde y</w:t>
      </w:r>
      <w:r w:rsidR="00395921" w:rsidRPr="00AB2098">
        <w:t xml:space="preserve"> </w:t>
      </w:r>
      <w:r w:rsidR="00444C8F" w:rsidRPr="00AB2098">
        <w:t>je třída</w:t>
      </w:r>
      <w:r w:rsidR="00850DC9" w:rsidRPr="00AB2098">
        <w:t xml:space="preserve"> objektu</w:t>
      </w:r>
      <w:r w:rsidR="00444C8F" w:rsidRPr="00AB2098">
        <w:t xml:space="preserve"> vzhledem k</w:t>
      </w:r>
      <w:r w:rsidR="00683C01">
        <w:t> </w:t>
      </w:r>
      <w:r w:rsidR="00850DC9" w:rsidRPr="00AB2098">
        <w:t>rozdělení</w:t>
      </w:r>
      <w:r w:rsidR="00683C01">
        <w:t xml:space="preserve"> </w:t>
      </w:r>
      <w:r w:rsidR="005D4AB0">
        <w:t>x</w:t>
      </w:r>
      <w:r w:rsidR="00444C8F" w:rsidRPr="00AB2098">
        <w:t xml:space="preserve"> </w:t>
      </w:r>
      <w:r w:rsidR="00444C8F" w:rsidRPr="00AB2098">
        <w:fldChar w:fldCharType="begin"/>
      </w:r>
      <w:r w:rsidR="009D5C4C">
        <w:instrText xml:space="preserve"> ADDIN ZOTERO_ITEM CSL_CITATION {"citationID":"g6QdBucy","properties":{"formattedCitation":"(Ng a Jordan nedatov\\uc0\\u225{}no)","plainCitation":"(Ng a Jordan nedatováno)","noteIndex":0},"citationItems":[{"id":"2LP8LKcZ/QuRvumBB","uris":["http://zotero.org/users/local/DXBpxSa9/items/SWT9YI2N"],"uri":["http://zotero.org/users/local/DXBpxSa9/items/SWT9YI2N"],"itemData":{"id":274,"type":"article-journal","title":"On Discriminative vs. Generative Classifiers: A comparison of logistic regression and naive Bayes","page":"8","source":"Zotero","abstract":"We compare discriminative and generative learning as typified by logistic regression and naive Bayes. We show, contrary to a widelyheld belief that discriminative classifiers are almost always to be preferred, that there can often be two distinct regimes of performance as the training set size is increased, one in which each algorithm does better. This stems from the observation- which is borne out in repeated experiments- that while discriminative learning has lower asymptotic error, a generative classifier may also approach its (higher) asymptotic error much faster.","language":"en","author":[{"family":"Ng","given":"Andrew Y"},{"family":"Jordan","given":"Michael I"}]}}],"schema":"https://github.com/citation-style-language/schema/raw/master/csl-citation.json"} </w:instrText>
      </w:r>
      <w:r w:rsidR="00444C8F" w:rsidRPr="00AB2098">
        <w:fldChar w:fldCharType="separate"/>
      </w:r>
      <w:r w:rsidR="007911EC" w:rsidRPr="007911EC">
        <w:rPr>
          <w:rFonts w:cs="Times New Roman"/>
          <w:szCs w:val="24"/>
        </w:rPr>
        <w:t>(Ng a Jordan nedatováno)</w:t>
      </w:r>
      <w:r w:rsidR="00444C8F" w:rsidRPr="00AB2098">
        <w:fldChar w:fldCharType="end"/>
      </w:r>
      <w:r w:rsidR="00444C8F" w:rsidRPr="00AB2098">
        <w:t>.</w:t>
      </w:r>
      <w:r w:rsidR="00273E31" w:rsidRPr="00AB2098">
        <w:t xml:space="preserve"> </w:t>
      </w:r>
      <w:r w:rsidR="00787F85" w:rsidRPr="00AB2098">
        <w:t>Generativní modely existují většinou ve formě grafických modelů, mezi které patří primárně bayesovské sítě se směrovými relacemi mezi proměnnými a Markovovy modely, popříp</w:t>
      </w:r>
      <w:r w:rsidR="005D4AB0">
        <w:t>adě Markovovy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 </w:t>
      </w:r>
      <w:r w:rsidR="00F619E4" w:rsidRPr="00AB2098">
        <w:fldChar w:fldCharType="begin"/>
      </w:r>
      <w:r w:rsidR="009D5C4C">
        <w:instrText xml:space="preserve"> ADDIN ZOTERO_ITEM CSL_CITATION {"citationID":"xYr2fYji","properties":{"formattedCitation":"(Michael Revow et al. 1996)","plainCitation":"(Michael Revow et al. 1996)","noteIndex":0},"citationItems":[{"id":"2LP8LKcZ/sU1FsUen","uris":["http://zotero.org/users/local/DXBpxSa9/items/WDPKK3UD"],"uri":["http://zotero.org/users/local/DXBpxSa9/items/WDPKK3UD"],"itemData":{"id":486,"type":"article-journal","title":"Using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57F75B50"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w:t>
      </w:r>
      <w:r w:rsidR="005F037B" w:rsidRPr="00AB2098">
        <w:lastRenderedPageBreak/>
        <w:t>typicky neuronové sítě, support vector machines,  line</w:t>
      </w:r>
      <w:r w:rsidR="00F619E4" w:rsidRPr="00AB2098">
        <w:t xml:space="preserve">ární regresní algoritmy a další </w:t>
      </w:r>
      <w:r w:rsidR="00273E31" w:rsidRPr="00AB2098">
        <w:fldChar w:fldCharType="begin"/>
      </w:r>
      <w:r w:rsidR="009D5C4C">
        <w:instrText xml:space="preserve"> ADDIN ZOTERO_ITEM CSL_CITATION {"citationID":"XD5LMBoy","properties":{"formattedCitation":"(Jebara 1996)","plainCitation":"(Jebara 1996)","noteIndex":0},"citationItems":[{"id":"2LP8LKcZ/GMY5bMZU","uris":["http://zotero.org/users/local/DXBpxSa9/items/HK5UUPBX"],"uri":["http://zotero.org/users/local/DXBpxSa9/items/HK5UUPBX"],"itemData":{"id":481,"type":"article-journal","title":"Discriminative,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 klasifikaci popřípadě regresi.</w:t>
      </w:r>
    </w:p>
    <w:p w14:paraId="1572FB2D" w14:textId="77777777" w:rsidR="00012722" w:rsidRDefault="00E838C3" w:rsidP="00012722">
      <w:pPr>
        <w:pStyle w:val="Obrzek"/>
      </w:pPr>
      <w:r>
        <w:drawing>
          <wp:inline distT="0" distB="0" distL="0" distR="0" wp14:anchorId="44B1D5EC" wp14:editId="0AA4E225">
            <wp:extent cx="2457450" cy="138734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4732" cy="1408394"/>
                    </a:xfrm>
                    <a:prstGeom prst="rect">
                      <a:avLst/>
                    </a:prstGeom>
                  </pic:spPr>
                </pic:pic>
              </a:graphicData>
            </a:graphic>
          </wp:inline>
        </w:drawing>
      </w:r>
    </w:p>
    <w:p w14:paraId="727E9349" w14:textId="54C1C4A8" w:rsidR="00E838C3" w:rsidRPr="00787F85" w:rsidRDefault="00012722" w:rsidP="00012722">
      <w:pPr>
        <w:pStyle w:val="CAPITION"/>
        <w:rPr>
          <w:lang w:bidi="he-IL"/>
        </w:rPr>
      </w:pPr>
      <w:bookmarkStart w:id="10" w:name="_Ref4142646"/>
      <w:r>
        <w:t xml:space="preserve">Obr. </w:t>
      </w:r>
      <w:fldSimple w:instr=" SEQ Obr. \* ARABIC ">
        <w:r w:rsidR="007226C0">
          <w:rPr>
            <w:noProof/>
          </w:rPr>
          <w:t>1</w:t>
        </w:r>
      </w:fldSimple>
      <w:bookmarkEnd w:id="10"/>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11" w:name="_Toc4324670"/>
      <w:r w:rsidRPr="00191F46">
        <w:t>Metody strojového učení</w:t>
      </w:r>
      <w:r w:rsidR="00496118">
        <w:t xml:space="preserve"> s omezením na neuronové sítě</w:t>
      </w:r>
      <w:bookmarkEnd w:id="11"/>
    </w:p>
    <w:p w14:paraId="5EEDC402" w14:textId="2A65CAD1"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bude popsána</w:t>
      </w:r>
      <w:r w:rsidR="00D0369F">
        <w:t xml:space="preserve"> </w:t>
      </w:r>
      <w:r w:rsidR="00496118">
        <w:t>standar</w:t>
      </w:r>
      <w:r w:rsidR="00F0096B">
        <w:t>d</w:t>
      </w:r>
      <w:r w:rsidR="00496118">
        <w:t xml:space="preserve">ní architekura umělé neuronové sítě a poté budou </w:t>
      </w:r>
      <w:r w:rsidR="009D5C4C">
        <w:t>popsány</w:t>
      </w:r>
      <w:r w:rsidR="00496118">
        <w:t xml:space="preserve"> tři další modely totiž General Adversarial Networks, Konvoluční neuronové sítě </w:t>
      </w:r>
      <w:r w:rsidR="00206526">
        <w:t>a  Rekure</w:t>
      </w:r>
      <w:r w:rsidR="00496118">
        <w:t>nt</w:t>
      </w:r>
      <w:r w:rsidR="00206526">
        <w:t>n</w:t>
      </w:r>
      <w:r w:rsidR="00496118">
        <w:t>í neuronové sítě. Všechny tyto modely stojí na bázi standar</w:t>
      </w:r>
      <w:r w:rsidR="00F0096B">
        <w:t>d</w:t>
      </w:r>
      <w:r w:rsidR="00496118">
        <w:t>ních neuronových sítí a jsou předmětem aktuálního v</w:t>
      </w:r>
      <w:r w:rsidR="005B452A">
        <w:t>ý</w:t>
      </w:r>
      <w:r w:rsidR="00496118">
        <w:t>zkumu a aplikací v posledních letech.</w:t>
      </w:r>
      <w:r w:rsidR="00AB2098">
        <w:t xml:space="preserve"> Rovněž budou </w:t>
      </w:r>
      <w:r w:rsidR="009D5C4C">
        <w:t>ukázány</w:t>
      </w:r>
      <w:r w:rsidR="00AB2098">
        <w:t xml:space="preserve"> jejich aplikace v oboru počítačové grafiky.</w:t>
      </w:r>
    </w:p>
    <w:p w14:paraId="49917070" w14:textId="133197CE" w:rsidR="00191F46" w:rsidRPr="00191F46" w:rsidRDefault="00453E50" w:rsidP="00F619E4">
      <w:pPr>
        <w:pStyle w:val="Heading3"/>
      </w:pPr>
      <w:r>
        <w:t xml:space="preserve"> </w:t>
      </w:r>
      <w:bookmarkStart w:id="12" w:name="_Toc4324671"/>
      <w:r w:rsidR="00470F33">
        <w:t>H</w:t>
      </w:r>
      <w:r w:rsidR="00496118">
        <w:t>luboké dopředné n</w:t>
      </w:r>
      <w:r w:rsidR="00F619E4">
        <w:t>euronové sítě</w:t>
      </w:r>
      <w:bookmarkEnd w:id="12"/>
    </w:p>
    <w:p w14:paraId="6B935A04" w14:textId="72F2794C" w:rsidR="00191F46" w:rsidRPr="00453E50" w:rsidRDefault="00470F33" w:rsidP="00470F33">
      <w:pPr>
        <w:pStyle w:val="Standartnitext"/>
        <w:ind w:firstLine="708"/>
      </w:pPr>
      <w:r>
        <w:t>Hluboké n</w:t>
      </w:r>
      <w:r w:rsidR="00683C01">
        <w:t xml:space="preserve">euronové sítě jsou jednou z </w:t>
      </w:r>
      <w:r w:rsidR="00191F46" w:rsidRPr="00191F46">
        <w:t xml:space="preserve">často používaných metod strojového učení. Je to aparát, který má charakter funkce a lze jej popsat jako </w:t>
      </w:r>
      <w:r w:rsidR="00191F46" w:rsidRPr="00191F46">
        <w:rPr>
          <w:i/>
        </w:rPr>
        <w:t>masivně paralelní procesor</w:t>
      </w:r>
      <w:r w:rsidR="00191F46" w:rsidRPr="00191F46">
        <w:t>.</w:t>
      </w:r>
      <w:r w:rsidR="00C25769">
        <w:t xml:space="preserve"> </w:t>
      </w:r>
      <w:r w:rsidR="00191F46" w:rsidRPr="00191F46">
        <w:t xml:space="preserve">Mnohačetným předkládáním </w:t>
      </w:r>
      <w:r w:rsidR="00191F46" w:rsidRPr="00191F46">
        <w:rPr>
          <w:i/>
        </w:rPr>
        <w:t>m</w:t>
      </w:r>
      <w:r w:rsidR="00191F46" w:rsidRPr="00191F46">
        <w:t xml:space="preserve"> vzorů do neuronové sítě je možné adaptovat funkční </w:t>
      </w:r>
      <w:r w:rsidR="00C25769">
        <w:t xml:space="preserve">parametry jednotlivých neuronů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θ</m:t>
        </m:r>
      </m:oMath>
      <w:r w:rsidR="00191F46" w:rsidRPr="00191F46">
        <w:t xml:space="preserve"> tak, že vznikne obecně použitý model pro klasifikaci či predikci dat na základě nového vektoru vstu</w:t>
      </w:r>
      <w:r w:rsidR="009D5C4C">
        <w:t>pních hodnot. Tento proces adap</w:t>
      </w:r>
      <w:r w:rsidR="00191F46" w:rsidRPr="00191F46">
        <w:t xml:space="preserve">tace je chápán jako učení </w:t>
      </w:r>
      <w:r w:rsidR="00F619E4">
        <w:t>neuronové sítě</w:t>
      </w:r>
      <w:r w:rsidR="00191F46" w:rsidRPr="00191F46">
        <w:t xml:space="preserve">. Implementace tohoto učení stojí </w:t>
      </w:r>
      <w:r w:rsidR="00C25769">
        <w:t xml:space="preserve">na minimalizaci 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191F46" w:rsidRPr="00191F46">
        <w:t xml:space="preserve">, která agreguje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191F46" w:rsidRPr="00191F46">
        <w:t xml:space="preserve"> s</w:t>
      </w:r>
      <w:r w:rsidR="00B20C7A">
        <w:t> datově předepsanými</w:t>
      </w:r>
      <w:r w:rsidR="00191F46" w:rsidRPr="00191F46">
        <w:t xml:space="preserve"> hodnotami </w:t>
      </w:r>
      <w:r w:rsidR="00C25769">
        <w:t xml:space="preserve">pro konkrétní vzor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191F46" w:rsidRPr="00191F46">
        <w:t xml:space="preserve"> </w:t>
      </w:r>
      <w:r w:rsidR="00191F46" w:rsidRPr="00191F46">
        <w:fldChar w:fldCharType="begin"/>
      </w:r>
      <w:r w:rsidR="00504230">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453E50">
        <w:t xml:space="preserve"> </w:t>
      </w:r>
      <w:r w:rsidR="00453E50" w:rsidRPr="00833DD2">
        <w:t>P</w:t>
      </w:r>
      <w:r w:rsidR="00453E50">
        <w:t>řirozeně se během vývoje oboru strojového učení začalo pracovat i s jinými chybovými funkcemi.</w:t>
      </w:r>
    </w:p>
    <w:p w14:paraId="0EF149C9" w14:textId="77777777" w:rsidR="00191F46" w:rsidRPr="00191F46" w:rsidRDefault="008E4245" w:rsidP="00D928F5">
      <w:pPr>
        <w:pStyle w:val="Rovnice"/>
      </w:pPr>
      <m:oMathPara>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59A86116" w14:textId="573A96FE" w:rsidR="00191F46" w:rsidRPr="00191F46" w:rsidRDefault="00012722" w:rsidP="00012722">
      <w:pPr>
        <w:pStyle w:val="CAPITION"/>
      </w:pPr>
      <w:bookmarkStart w:id="13" w:name="_Ref4237026"/>
      <w:r>
        <w:t xml:space="preserve">Rov. </w:t>
      </w:r>
      <w:fldSimple w:instr=" SEQ Rov. \* ARABIC ">
        <w:r>
          <w:rPr>
            <w:noProof/>
          </w:rPr>
          <w:t>1</w:t>
        </w:r>
      </w:fldSimple>
      <w:bookmarkEnd w:id="13"/>
      <w:r>
        <w:t xml:space="preserve">: </w:t>
      </w:r>
      <w:r w:rsidR="006E0144">
        <w:t>P</w:t>
      </w:r>
      <w:r>
        <w:t>říklad předpisu</w:t>
      </w:r>
      <w:r>
        <w:rPr>
          <w:i/>
          <w:iCs/>
        </w:rPr>
        <w:t xml:space="preserve"> </w:t>
      </w:r>
      <w:r w:rsidRPr="00012722">
        <w:rPr>
          <w:iCs/>
        </w:rPr>
        <w:t>chybové</w:t>
      </w:r>
      <w:r w:rsidR="00191F46" w:rsidRPr="00191F46">
        <w:t xml:space="preserve"> funkce </w:t>
      </w:r>
    </w:p>
    <w:p w14:paraId="2BA16442" w14:textId="4D62BD77" w:rsidR="00191F46" w:rsidRPr="00191F46" w:rsidRDefault="00191F46" w:rsidP="00AB2098">
      <w:pPr>
        <w:pStyle w:val="Standartnitext"/>
        <w:ind w:firstLine="708"/>
      </w:pPr>
      <w:r w:rsidRPr="00191F46">
        <w:t xml:space="preserve">Přestože existují různé varianty a topologie neuronových sítí, základní principy korelují </w:t>
      </w:r>
      <w:r w:rsidRPr="00191F46">
        <w:fldChar w:fldCharType="begin"/>
      </w:r>
      <w:r w:rsidR="00504230">
        <w:instrText xml:space="preserve"> ADDIN ZOTERO_ITEM CSL_CITATION {"citationID":"3MatGFA7","properties":{"formattedCitation":"(Tu\\uc0\\u269{}kov\\uc0\\u225{} 2003)","plainCitation":"(Tučková 2003)","noteIndex":0},"citationItems":[{"id":156,"uris":["http://zotero.org/users/local/IbRhotwj/items/7J6RTQD3"],"uri":["http://zotero.org/users/local/IbRhotwj/items/7J6RTQD3"],"itemData":{"id":156,"type":"book","title":"Úvod do teorie a aplikací umělých neuronových sítí","publisher":"ČVUT","ISBN":"80-01-02800-3","author":[{"family":"Tučková","given":"Jana"}],"issued":{"date-parts":[["2003"]]}}}],"schema":"https://github.com/citation-style-language/schema/raw/master/csl-citation.json"} </w:instrText>
      </w:r>
      <w:r w:rsidRPr="00191F46">
        <w:fldChar w:fldCharType="separate"/>
      </w:r>
      <w:r w:rsidR="007911EC" w:rsidRPr="007911EC">
        <w:rPr>
          <w:rFonts w:cs="Times New Roman"/>
          <w:szCs w:val="24"/>
        </w:rPr>
        <w:t>(Tučková 2003)</w:t>
      </w:r>
      <w:r w:rsidRPr="00191F46">
        <w:fldChar w:fldCharType="end"/>
      </w:r>
      <w:r w:rsidRPr="00191F46">
        <w:t>.</w:t>
      </w:r>
    </w:p>
    <w:p w14:paraId="26CFB36E" w14:textId="62608C27" w:rsidR="00453E50" w:rsidRPr="00191F46" w:rsidRDefault="00191F46" w:rsidP="00AB2098">
      <w:pPr>
        <w:pStyle w:val="Standartnitext"/>
        <w:rPr>
          <w:rFonts w:eastAsiaTheme="minorEastAsia"/>
        </w:rPr>
      </w:pPr>
      <w:r w:rsidRPr="00191F46">
        <w:t>Stavebním elementem neuronových sítí je neuron, jež si lze představit jako funkci na jejímž vstupu je vektor hodnot, které vyšly z předcházející vrstvy neuronové sítě (NS) a na jejím výstupu skalární hodnota, jež figuruje jako vstup pro další vrstvy popřípadě jako výstup neuronové sítě. Vstupní vektor je nejprve agregován do skalární hodnoty, která je následně vstupem do aktivační funkce</w:t>
      </w:r>
      <w:r w:rsidR="007F3C4E">
        <w:t xml:space="preserve"> </w:t>
      </w:r>
      <m:oMath>
        <m:r>
          <m:rPr>
            <m:sty m:val="p"/>
          </m:rPr>
          <w:rPr>
            <w:rFonts w:ascii="Cambria Math" w:hAnsi="Cambria Math"/>
          </w:rPr>
          <m:t>Φ</m:t>
        </m:r>
      </m:oMath>
      <w:r w:rsidRPr="00191F46">
        <w:t xml:space="preserve">. Ta </w:t>
      </w:r>
      <w:r w:rsidR="007F3C4E">
        <w:t>transformuje</w:t>
      </w:r>
      <w:r w:rsidRPr="00191F46">
        <w:t xml:space="preserve"> vstupní hodnotu do výstupní hodnoty celého neuronu. Parametr </w:t>
      </w:r>
      <m:oMath>
        <m:r>
          <w:rPr>
            <w:rFonts w:ascii="Cambria Math" w:hAnsi="Cambria Math"/>
          </w:rPr>
          <m:t>θ</m:t>
        </m:r>
      </m:oMath>
      <w:r w:rsidRPr="00191F46">
        <w:rPr>
          <w:rFonts w:eastAsiaTheme="minorEastAsia"/>
        </w:rPr>
        <w:t xml:space="preserve"> přidává prahovou hodnotu neuronu (bias), která přispívá k aktivizaci neuronu. </w:t>
      </w:r>
    </w:p>
    <w:p w14:paraId="52A74309" w14:textId="7863D707" w:rsidR="00191F46" w:rsidRPr="00191F46" w:rsidRDefault="00191F46" w:rsidP="00A444A9">
      <w:pPr>
        <w:pStyle w:val="Rovnice"/>
      </w:pPr>
      <m:oMathPara>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m:oMathPara>
    </w:p>
    <w:p w14:paraId="75C3859C" w14:textId="737F3C5F" w:rsidR="00191F46" w:rsidRPr="00191F46" w:rsidRDefault="00012722" w:rsidP="00012722">
      <w:pPr>
        <w:pStyle w:val="CAPITION"/>
      </w:pPr>
      <w:r>
        <w:t>Rov.</w:t>
      </w:r>
      <w:r w:rsidR="00191F46" w:rsidRPr="00191F46">
        <w:t xml:space="preserve"> </w:t>
      </w:r>
      <w:fldSimple w:instr=" SEQ Rov. \* ARABIC ">
        <w:r>
          <w:rPr>
            <w:noProof/>
          </w:rPr>
          <w:t>2</w:t>
        </w:r>
      </w:fldSimple>
      <w:r w:rsidR="006E0144">
        <w:t>:</w:t>
      </w:r>
      <w:r w:rsidR="00191F46" w:rsidRPr="00191F46">
        <w:t xml:space="preserve"> </w:t>
      </w:r>
      <w:r w:rsidR="006E0144">
        <w:t>A</w:t>
      </w:r>
      <w:r w:rsidR="00191F46" w:rsidRPr="00191F46">
        <w:t>gregace vstupnich hodnot neuronu</w:t>
      </w:r>
    </w:p>
    <w:p w14:paraId="68E9AD9A" w14:textId="39A9EF2B" w:rsidR="00191F46" w:rsidRPr="00191F46" w:rsidRDefault="00191F46" w:rsidP="00AB2098">
      <w:pPr>
        <w:pStyle w:val="Standartnitext"/>
        <w:ind w:firstLine="708"/>
      </w:pPr>
      <w:r w:rsidRPr="00191F46">
        <w:t>Konkrétních aktivačních funkcí existuje celá řada a mají zásadní charakter na fungování NS. Aktivační funkce mohou mít za důsledek lineární i nelineární charakter klasifikačních oblastí vyprodukovaných neuronovou sítí</w:t>
      </w:r>
      <w:r w:rsidR="00006D47">
        <w:t xml:space="preserve">. Příkladem </w:t>
      </w:r>
      <w:r w:rsidRPr="00191F46">
        <w:t xml:space="preserve">nelineární aktivační funkce jako je například sigmoidální funkce </w:t>
      </w:r>
      <w:r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007911EC" w:rsidRPr="007911EC">
        <w:rPr>
          <w:rFonts w:cs="Times New Roman"/>
          <w:szCs w:val="24"/>
        </w:rPr>
        <w:t>(Vladimír Olej a Hájek Petr 2010)</w:t>
      </w:r>
      <w:r w:rsidRPr="00191F46">
        <w:fldChar w:fldCharType="end"/>
      </w:r>
      <w:r w:rsidRPr="00191F46">
        <w:t>.</w:t>
      </w:r>
    </w:p>
    <w:p w14:paraId="67B5D791" w14:textId="77777777" w:rsidR="00191F46" w:rsidRPr="00191F46" w:rsidRDefault="00191F46" w:rsidP="00D928F5">
      <w:pPr>
        <w:pStyle w:val="Rovnice"/>
      </w:pPr>
      <m:oMathPara>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m:oMathPara>
    </w:p>
    <w:p w14:paraId="461BC1B9" w14:textId="50E118BF" w:rsidR="00191F46" w:rsidRDefault="00012722" w:rsidP="00012722">
      <w:pPr>
        <w:pStyle w:val="CAPITION"/>
      </w:pPr>
      <w:r>
        <w:t>Rov.</w:t>
      </w:r>
      <w:r w:rsidR="00191F46" w:rsidRPr="00191F46">
        <w:t xml:space="preserve"> </w:t>
      </w:r>
      <w:fldSimple w:instr=" SEQ Rov. \* ARABIC ">
        <w:r>
          <w:rPr>
            <w:noProof/>
          </w:rPr>
          <w:t>3</w:t>
        </w:r>
      </w:fldSimple>
      <w:r w:rsidR="006E0144">
        <w:t>:</w:t>
      </w:r>
      <w:r w:rsidR="00191F46" w:rsidRPr="00191F46">
        <w:t xml:space="preserve"> </w:t>
      </w:r>
      <w:r w:rsidR="006E0144">
        <w:t>V</w:t>
      </w:r>
      <w:r w:rsidR="00191F46" w:rsidRPr="00191F46">
        <w:t>ýstupní hodnota neuronu při užití funkce sigmoid</w:t>
      </w:r>
    </w:p>
    <w:p w14:paraId="20307326" w14:textId="168858D9" w:rsidR="0078047C" w:rsidRDefault="0078047C" w:rsidP="0078047C">
      <w:pPr>
        <w:pStyle w:val="Standartnitext"/>
      </w:pPr>
      <w:r>
        <w:t xml:space="preserve">Aktuálním trendem v oblasti hlubokého učení je však v rámci vnitřních vrstev </w:t>
      </w:r>
      <w:r w:rsidR="00006D47">
        <w:t>neuronových sítí</w:t>
      </w:r>
      <w:r>
        <w:t xml:space="preserve"> jiná funkce, která se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7F3C4E">
        <w:t xml:space="preserve"> </w:t>
      </w:r>
      <w:r w:rsidR="00006D47">
        <w:t>Funkce neuronu v kontextu strojového učení napodobuje neuron bilogický. Dle Glorota je to však teprve užití aktivační funkce</w:t>
      </w:r>
      <w:r w:rsidR="009D5C4C">
        <w:t xml:space="preserve"> ReLU</w:t>
      </w:r>
      <w:r w:rsidR="00006D47">
        <w:t xml:space="preserve">, která </w:t>
      </w:r>
      <w:r w:rsidR="009D5C4C">
        <w:t>tuto podobnost</w:t>
      </w:r>
      <w:r w:rsidR="00006D47">
        <w:t xml:space="preserve"> ve velké míře dovršuje. </w:t>
      </w:r>
      <w:r w:rsidR="00DD3B37">
        <w:t xml:space="preserve">Především </w:t>
      </w:r>
      <w:r w:rsidR="00DD3B37">
        <w:lastRenderedPageBreak/>
        <w:t>diskutuje princip „řídkosti aktivace“, při kterém v rámci šíření signálu zůstane mnoho neuron</w:t>
      </w:r>
      <w:r w:rsidR="002E0704">
        <w:t>ových jednotek na svém výstupu nulových</w:t>
      </w:r>
      <w:r w:rsidR="00C25769">
        <w:t>. Je to podstatný a pozitivní</w:t>
      </w:r>
      <w:r w:rsidR="002E0704">
        <w:t xml:space="preserve"> důsledek</w:t>
      </w:r>
      <w:r w:rsidR="00C25769">
        <w:t xml:space="preserve"> fungování NN právě při</w:t>
      </w:r>
      <w:r w:rsidR="002E0704">
        <w:t xml:space="preserve"> užití ReLU</w:t>
      </w:r>
      <w:r w:rsidR="00C25769">
        <w:t xml:space="preserve">. </w:t>
      </w:r>
      <w:r w:rsidR="002E0704">
        <w:t xml:space="preserve"> </w:t>
      </w:r>
      <w:r w:rsidR="002E0704">
        <w:fldChar w:fldCharType="begin"/>
      </w:r>
      <w:r w:rsidR="002E0704">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2225F7">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Networks","page":"10","volume":"7","source":"Zotero","abstract":"In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7CCAD45A" w:rsidR="0078047C" w:rsidRDefault="00012722" w:rsidP="00012722">
      <w:pPr>
        <w:pStyle w:val="CAPITION"/>
      </w:pPr>
      <w:r>
        <w:t xml:space="preserve">Obr. </w:t>
      </w:r>
      <w:fldSimple w:instr=" SEQ Obr. \* ARABIC ">
        <w:r w:rsidR="007226C0">
          <w:rPr>
            <w:noProof/>
          </w:rPr>
          <w:t>2</w:t>
        </w:r>
      </w:fldSimple>
      <w:r w:rsidR="006E0144">
        <w:t>:</w:t>
      </w:r>
      <w:r w:rsidR="009D5C4C">
        <w:t xml:space="preserve"> Graf funkce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5280922D" w:rsidR="005C01BE" w:rsidRDefault="002E17AC" w:rsidP="002E17AC">
      <w:pPr>
        <w:pStyle w:val="Standartnitext"/>
      </w:pPr>
      <w:r>
        <w:t>Podstatnou komponentou neuronové sítě je aktivační funkce poslední vrstvy. Zde záleží</w:t>
      </w:r>
      <w:r w:rsidR="009D5C4C">
        <w:t xml:space="preserve"> na tom,</w:t>
      </w:r>
      <w:r>
        <w:t xml:space="preserve"> jaký charakter výstupu je žádoucí</w:t>
      </w:r>
      <w:r w:rsidR="00306489">
        <w:t xml:space="preserve">. Obecně se však užívá již prezentovaná funkce sigmoid a její odvozenina funkce softmax </w:t>
      </w:r>
      <w:r>
        <w:t xml:space="preserve">. </w:t>
      </w:r>
      <w:r w:rsidR="00801128">
        <w:t xml:space="preserve">Výstup neuronové sítě klasifikuje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tříd, měla by výstupní vrstva vyjadřovat vektor pravděpodobnosti příslušnosti objektu do těchto tříd. Pro tento konkrétní účel se využívá pr</w:t>
      </w:r>
      <w:r w:rsidR="00D06C25">
        <w:t>ávě funkce softmax.</w:t>
      </w:r>
    </w:p>
    <w:p w14:paraId="18B9AE13" w14:textId="34331CF8" w:rsidR="005C01BE" w:rsidRPr="005C01BE" w:rsidRDefault="005C01BE" w:rsidP="00D928F5">
      <w:pPr>
        <w:pStyle w:val="Rovnice"/>
        <w:rPr>
          <w:iCs/>
        </w:rPr>
      </w:pPr>
      <m:oMathPara>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m:oMathPara>
    </w:p>
    <w:p w14:paraId="27EB2A17" w14:textId="570D5CC9" w:rsidR="005C01BE" w:rsidRPr="005C01BE" w:rsidRDefault="00012722" w:rsidP="00B1784C">
      <w:pPr>
        <w:pStyle w:val="CAPITION"/>
      </w:pPr>
      <w:r>
        <w:t>Rov.</w:t>
      </w:r>
      <w:r w:rsidR="005C01BE">
        <w:t xml:space="preserve"> </w:t>
      </w:r>
      <w:fldSimple w:instr=" SEQ Rov. \* ARABIC ">
        <w:r>
          <w:rPr>
            <w:noProof/>
          </w:rPr>
          <w:t>4</w:t>
        </w:r>
      </w:fldSimple>
      <w:r w:rsidR="00444611">
        <w:rPr>
          <w:noProof/>
        </w:rPr>
        <w:t xml:space="preserve"> formální vyjádření funkce softmax</w:t>
      </w:r>
    </w:p>
    <w:p w14:paraId="499DE89E" w14:textId="5BB06BBF" w:rsidR="0078047C" w:rsidRPr="00191F46" w:rsidRDefault="005C01BE" w:rsidP="00D06C25">
      <w:pPr>
        <w:pStyle w:val="Standartnitext"/>
      </w:pPr>
      <w:r>
        <w:t>Důsledkem užití této funkce</w:t>
      </w:r>
      <w:r w:rsidR="00306489">
        <w:t xml:space="preserve"> </w:t>
      </w:r>
      <w:r>
        <w:t>je, že na výstupu neuronové sítě bude vektor</w:t>
      </w:r>
      <w:r w:rsidR="00B20C7A">
        <w:t xml:space="preserve"> </w:t>
      </w:r>
      <w:r w:rsidR="00B20C7A">
        <w:rPr>
          <w:i/>
        </w:rPr>
        <w:t>v</w:t>
      </w:r>
      <w:r w:rsidR="00B20C7A">
        <w:rPr>
          <w:i/>
          <w:vertAlign w:val="subscript"/>
        </w:rPr>
        <w:t>1</w:t>
      </w:r>
      <w:r>
        <w:t xml:space="preserve">, </w:t>
      </w:r>
      <w:r w:rsidR="00B20C7A">
        <w:t>který</w:t>
      </w:r>
      <w:r>
        <w:t xml:space="preserve"> bude vyjadřovat pravděpodobnosti pro jednotlivé třídy určené pořadím v rámci </w:t>
      </w:r>
      <w:r w:rsidR="00B20C7A">
        <w:t xml:space="preserve">vektoru a díky „normalizační“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5B703F62" w:rsidR="00191F46" w:rsidRPr="00191F46" w:rsidRDefault="00D06C25" w:rsidP="00833DD2">
      <w:pPr>
        <w:pStyle w:val="Heading3"/>
      </w:pPr>
      <w:r>
        <w:t xml:space="preserve"> </w:t>
      </w:r>
      <w:bookmarkStart w:id="14" w:name="_Toc4324672"/>
      <w:r w:rsidR="00191F46" w:rsidRPr="00191F46">
        <w:t>Učení neuronových sítí</w:t>
      </w:r>
      <w:bookmarkEnd w:id="14"/>
    </w:p>
    <w:p w14:paraId="067852F3" w14:textId="7F15A843" w:rsidR="00191F46" w:rsidRPr="00191F46" w:rsidRDefault="00A350AA" w:rsidP="00A350AA">
      <w:pPr>
        <w:pStyle w:val="Standartnitext"/>
        <w:ind w:firstLine="708"/>
      </w:pPr>
      <w:r>
        <w:t xml:space="preserve">Podobně jako existuje variabilita chybových funkcí, existují i různé optimalizační (učící) algoritmy. Obecně však jsou však na začátku </w:t>
      </w:r>
      <w:r w:rsidR="00905AA5">
        <w:t xml:space="preserve">učení </w:t>
      </w:r>
      <w:r>
        <w:t xml:space="preserve"> iniciovány všechny </w:t>
      </w:r>
      <w:r w:rsidR="00D928F5">
        <w:t xml:space="preserve">váhy v </w:t>
      </w:r>
      <w:r w:rsidR="00905AA5">
        <w:t xml:space="preserve">systému jako náhodné </w:t>
      </w:r>
      <w:r>
        <w:t xml:space="preserve">nenulové </w:t>
      </w:r>
      <w:r w:rsidR="00905AA5">
        <w:t xml:space="preserve">hodnoty. </w:t>
      </w:r>
      <w:r w:rsidR="00191F46" w:rsidRPr="00191F46">
        <w:t>K</w:t>
      </w:r>
      <w:r w:rsidR="00905AA5">
        <w:t xml:space="preserve"> následné</w:t>
      </w:r>
      <w:r w:rsidR="00191F46" w:rsidRPr="00191F46">
        <w:t xml:space="preserve"> adaptaci </w:t>
      </w:r>
      <w:r w:rsidR="00905AA5">
        <w:t>vah ve standardních modelech</w:t>
      </w:r>
      <w:r w:rsidR="00191F46" w:rsidRPr="00191F46">
        <w:t xml:space="preserve"> hlubokého učení s učitelem se</w:t>
      </w:r>
      <w:r>
        <w:t xml:space="preserve"> pak</w:t>
      </w:r>
      <w:r w:rsidR="00191F46" w:rsidRPr="00191F46">
        <w:t xml:space="preserve"> používá</w:t>
      </w:r>
      <w:r>
        <w:t xml:space="preserve"> nějaká alternativa optimalizačního algoritmu</w:t>
      </w:r>
      <w:r w:rsidR="009D5C4C">
        <w:t>,</w:t>
      </w:r>
      <w:r>
        <w:t xml:space="preserve"> například Stochastic gradient descent ve spojení </w:t>
      </w:r>
      <w:r w:rsidR="009D5C4C">
        <w:br/>
      </w:r>
      <w:r>
        <w:lastRenderedPageBreak/>
        <w:t>s  al</w:t>
      </w:r>
      <w:r w:rsidR="00D928F5">
        <w:t>goritmem zpětného šíření chyby</w:t>
      </w:r>
      <w:r>
        <w:t xml:space="preserve"> </w:t>
      </w:r>
      <w:r w:rsidR="00E50481">
        <w:t>Backpropagation algorithm</w:t>
      </w:r>
      <w:r w:rsidR="00191F46" w:rsidRPr="00191F46">
        <w:t xml:space="preserve">. </w:t>
      </w:r>
      <w:r>
        <w:t>Proces</w:t>
      </w:r>
      <w:r w:rsidR="00191F46" w:rsidRPr="00191F46">
        <w:t xml:space="preserve"> spočívá </w:t>
      </w:r>
      <w:r w:rsidR="009D5C4C">
        <w:br/>
      </w:r>
      <w:r w:rsidR="00191F46" w:rsidRPr="00191F46">
        <w:t>v minimalizaci chybové funkce</w:t>
      </w:r>
      <w:r w:rsidR="00453E50">
        <w:t xml:space="preserve"> ve směru gradientu</w:t>
      </w:r>
      <w:r w:rsidR="00332023">
        <w:t xml:space="preserve"> </w:t>
      </w:r>
      <w:r w:rsidR="008D65F3">
        <w:t>tj.</w:t>
      </w:r>
      <w:r w:rsidR="00D928F5">
        <w:t xml:space="preserve"> směrem k </w:t>
      </w:r>
      <w:r w:rsidR="00332023">
        <w:t>lokálnímu minimu.</w:t>
      </w:r>
      <w:r w:rsidR="00D06C25">
        <w:t xml:space="preserve"> </w:t>
      </w:r>
      <w:r w:rsidR="00191F46" w:rsidRPr="00191F46">
        <w:t xml:space="preserve"> </w:t>
      </w:r>
      <w:r w:rsidR="00332023">
        <w:t>To se děje v</w:t>
      </w:r>
      <w:r>
        <w:t> každé iteraci</w:t>
      </w:r>
      <w:r w:rsidR="00332023">
        <w:t xml:space="preserve"> </w:t>
      </w:r>
      <w:r w:rsidR="00453E50">
        <w:t>z</w:t>
      </w:r>
      <w:r w:rsidR="00D06C25">
        <w:t xml:space="preserve">a </w:t>
      </w:r>
      <w:r w:rsidR="00191F46" w:rsidRPr="00191F46">
        <w:t xml:space="preserve">pomocí úpravy vah napojených na jednotlivé neurony </w:t>
      </w:r>
      <w:r w:rsidR="009D5C4C">
        <w:br/>
      </w:r>
      <w:r w:rsidR="008D65F3">
        <w:t>v jednotlivých</w:t>
      </w:r>
      <w:r w:rsidR="00191F46" w:rsidRPr="00191F46">
        <w:t xml:space="preserve"> vrstvách sítě. Výsledným vztahem pro korekci všech v</w:t>
      </w:r>
      <w:r w:rsidR="009D5C4C">
        <w:t>a</w:t>
      </w:r>
      <w:r w:rsidR="00191F46" w:rsidRPr="00191F46">
        <w:t xml:space="preserve">h v NS je rovnice, kde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sidR="00191F46" w:rsidRPr="00191F46">
        <w:rPr>
          <w:rFonts w:eastAsiaTheme="minorEastAsia"/>
        </w:rPr>
        <w:t xml:space="preserve"> je keocifient posunu v rámci gradientu,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oMath>
      <w:r w:rsidR="00FC113B">
        <w:rPr>
          <w:rFonts w:eastAsiaTheme="minorEastAsia"/>
        </w:rPr>
        <w:t xml:space="preserve"> </w:t>
      </w:r>
      <w:r w:rsidR="00191F46" w:rsidRPr="00191F46">
        <w:rPr>
          <w:rFonts w:eastAsiaTheme="minorEastAsia"/>
        </w:rPr>
        <w:t xml:space="preserve">je směr gradientu 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sidR="00D06C25">
        <w:rPr>
          <w:rFonts w:eastAsiaTheme="minorEastAsia"/>
        </w:rPr>
        <w:t xml:space="preserve"> </w:t>
      </w:r>
      <w:r w:rsidR="00191F46" w:rsidRPr="00191F46">
        <w:rPr>
          <w:rFonts w:eastAsiaTheme="minorEastAsia"/>
        </w:rPr>
        <w:t>je původní hodota příslušné váhy.</w:t>
      </w:r>
    </w:p>
    <w:p w14:paraId="5112EA73" w14:textId="77777777" w:rsidR="00191F46" w:rsidRPr="00191F46" w:rsidRDefault="008E4245" w:rsidP="00D928F5">
      <w:pPr>
        <w:pStyle w:val="Rovnice"/>
      </w:pPr>
      <m:oMathPara>
        <m:oMath>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sSub>
            <m:sSubPr>
              <m:ctrlPr>
                <w:rPr>
                  <w:rFonts w:ascii="Cambria Math" w:hAnsi="Cambria Math"/>
                </w:rPr>
              </m:ctrlPr>
            </m:sSubPr>
            <m:e>
              <m:r>
                <w:rPr>
                  <w:rFonts w:ascii="Cambria Math" w:hAnsi="Cambria Math"/>
                </w:rPr>
                <m:t>g</m:t>
              </m:r>
            </m:e>
            <m:sub>
              <m:r>
                <w:rPr>
                  <w:rFonts w:ascii="Cambria Math" w:hAnsi="Cambria Math"/>
                </w:rPr>
                <m:t>k</m:t>
              </m:r>
            </m:sub>
          </m:sSub>
        </m:oMath>
      </m:oMathPara>
    </w:p>
    <w:p w14:paraId="5DB92421" w14:textId="6B9CC998" w:rsidR="00191F46" w:rsidRPr="00191F46" w:rsidRDefault="00012722" w:rsidP="00B1784C">
      <w:pPr>
        <w:pStyle w:val="CAPITION"/>
      </w:pPr>
      <w:r>
        <w:t>Rov.</w:t>
      </w:r>
      <w:r w:rsidR="00191F46" w:rsidRPr="00191F46">
        <w:t xml:space="preserve"> </w:t>
      </w:r>
      <w:fldSimple w:instr=" SEQ Rov. \* ARABIC ">
        <w:r>
          <w:rPr>
            <w:noProof/>
          </w:rPr>
          <w:t>5</w:t>
        </w:r>
      </w:fldSimple>
      <w:r w:rsidR="00D928F5">
        <w:t xml:space="preserve"> korekce vah v </w:t>
      </w:r>
      <w:r w:rsidR="00191F46" w:rsidRPr="00191F46">
        <w:t>BPA</w:t>
      </w:r>
    </w:p>
    <w:p w14:paraId="69052C8E" w14:textId="39B886A3" w:rsidR="00D06C25" w:rsidRPr="00191F46" w:rsidRDefault="00191F46" w:rsidP="00AB2098">
      <w:pPr>
        <w:pStyle w:val="Standartnitext"/>
      </w:pPr>
      <w:r w:rsidRPr="00191F46">
        <w:t xml:space="preserve">Ve chvíli, kdy je v rámci jedné iterace průchodu dat neuronovou sítí spočítána hodnota chybové funkce výstupní vrstvy, je nutné zpětně pro všechny neurony skrytých vrstev vypočítat nakolik váhy, které z nich vedou přispívají ke konkrétní hodnotě celkové chyby </w:t>
      </w:r>
      <m:oMath>
        <m:r>
          <w:rPr>
            <w:rFonts w:ascii="Cambria Math" w:hAnsi="Cambria Math"/>
          </w:rPr>
          <m:t>E</m:t>
        </m:r>
      </m:oMath>
      <w:r w:rsidRPr="00191F46">
        <w:t xml:space="preserve"> výstupní </w:t>
      </w:r>
      <w:commentRangeStart w:id="15"/>
      <w:r w:rsidRPr="00191F46">
        <w:t>vrstvy</w:t>
      </w:r>
      <w:commentRangeEnd w:id="15"/>
      <w:r w:rsidR="00905AA5">
        <w:rPr>
          <w:rStyle w:val="CommentReference"/>
        </w:rPr>
        <w:commentReference w:id="15"/>
      </w:r>
      <w:r w:rsidRPr="00191F46">
        <w:t>.</w:t>
      </w:r>
    </w:p>
    <w:p w14:paraId="4B40738C" w14:textId="77777777" w:rsidR="00191F46" w:rsidRPr="00191F46" w:rsidRDefault="008E4245" w:rsidP="00D928F5">
      <w:pPr>
        <w:pStyle w:val="Rovnice"/>
      </w:pPr>
      <m:oMathPara>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S</m:t>
                  </m:r>
                </m:e>
                <m:sub>
                  <m:r>
                    <w:rPr>
                      <w:rFonts w:ascii="Cambria Math" w:hAnsi="Cambria Math"/>
                    </w:rPr>
                    <m:t>i</m:t>
                  </m:r>
                </m:sub>
              </m:s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14:paraId="2B7A085F" w14:textId="4C12F15A" w:rsidR="00DE262C" w:rsidRDefault="00012722" w:rsidP="00B1784C">
      <w:pPr>
        <w:pStyle w:val="CAPITION"/>
      </w:pPr>
      <w:r>
        <w:t>Rov.</w:t>
      </w:r>
      <w:r w:rsidR="00191F46" w:rsidRPr="00191F46">
        <w:t xml:space="preserve"> </w:t>
      </w:r>
      <w:fldSimple w:instr=" SEQ Rov. \* ARABIC ">
        <w:r>
          <w:rPr>
            <w:noProof/>
          </w:rPr>
          <w:t>6</w:t>
        </w:r>
      </w:fldSimple>
      <w:r w:rsidR="00191F46" w:rsidRPr="00191F46">
        <w:t xml:space="preserve"> výpočet chyby neuronu</w:t>
      </w:r>
    </w:p>
    <w:p w14:paraId="27F0BA3A" w14:textId="4F5B0D8D" w:rsidR="00D06C25" w:rsidRDefault="00453E50" w:rsidP="00D06C25">
      <w:pPr>
        <w:pStyle w:val="Standartnitext"/>
      </w:pPr>
      <w:r>
        <w:t xml:space="preserve">Při této </w:t>
      </w:r>
      <w:commentRangeStart w:id="16"/>
      <w:r>
        <w:t>operaci</w:t>
      </w:r>
      <w:commentRangeEnd w:id="16"/>
      <w:r w:rsidR="003F2280">
        <w:rPr>
          <w:rStyle w:val="CommentReference"/>
          <w:rFonts w:asciiTheme="minorHAnsi" w:hAnsiTheme="minorHAnsi" w:cstheme="minorBidi"/>
        </w:rPr>
        <w:commentReference w:id="16"/>
      </w:r>
      <w:r>
        <w:t xml:space="preserve"> </w:t>
      </w:r>
    </w:p>
    <w:p w14:paraId="769B11EC" w14:textId="1BC911F1" w:rsidR="00ED2EDE" w:rsidRPr="00D06C25" w:rsidRDefault="00ED2EDE" w:rsidP="00D06C25">
      <w:pPr>
        <w:pStyle w:val="Standartnitext"/>
      </w:pPr>
      <w:r>
        <w:t>Adam - algoritmus</w:t>
      </w:r>
    </w:p>
    <w:p w14:paraId="6176BB88" w14:textId="28072BC0" w:rsidR="00496118" w:rsidRDefault="004C31B1" w:rsidP="00496118">
      <w:pPr>
        <w:pStyle w:val="Heading3"/>
      </w:pPr>
      <w:r>
        <w:t xml:space="preserve"> </w:t>
      </w:r>
      <w:bookmarkStart w:id="17" w:name="_Toc4324673"/>
      <w:r w:rsidR="00496118">
        <w:t>Konvoluční neuronové sítě</w:t>
      </w:r>
      <w:bookmarkEnd w:id="17"/>
    </w:p>
    <w:p w14:paraId="23053EDA" w14:textId="5F33EC3C" w:rsidR="00496118" w:rsidRDefault="00496118" w:rsidP="00496118">
      <w:pPr>
        <w:pStyle w:val="Standartnitext"/>
      </w:pPr>
      <w:r>
        <w:t>Mezi nejúspěšnější architektury aplikované i v počítačové grafice posledních</w:t>
      </w:r>
      <w:r w:rsidR="00470F33">
        <w:t xml:space="preserve"> několika dekád</w:t>
      </w:r>
      <w:r>
        <w:t xml:space="preserve"> patří mimo GAN také hluboké konvoluční neuronové sítě (CNN), </w:t>
      </w:r>
      <w:r w:rsidR="00470F33">
        <w:t>které se v rámci soutěže ILSVRC</w:t>
      </w:r>
      <w:r>
        <w:rPr>
          <w:rStyle w:val="FootnoteReference"/>
        </w:rPr>
        <w:footnoteReference w:id="1"/>
      </w:r>
      <w:r>
        <w:t xml:space="preserve"> umísťují na předních příčkách.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644C6B48" w:rsidR="00496118" w:rsidRDefault="00496118" w:rsidP="00496118">
      <w:pPr>
        <w:pStyle w:val="Standartnitext"/>
      </w:pPr>
      <w:r>
        <w:t xml:space="preserve">CNN jsou propojením dvou silných konceptů tj. dopředné neuronové sítě a </w:t>
      </w:r>
      <w:r w:rsidR="00C15D1E">
        <w:t>principu konvoluce.</w:t>
      </w:r>
      <w:r w:rsidR="005F3188">
        <w:t xml:space="preserve"> Přestože aplikace z poslední doby užívají CNN i například pro rozpoznání řeči či práci s jazykem.  </w:t>
      </w:r>
      <w:r w:rsidR="003173F9">
        <w:t xml:space="preserve">Používají se jak pro obrazová, tak pro časová data. 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1B367AFA" w:rsidR="003173F9" w:rsidRDefault="003173F9" w:rsidP="00496118">
      <w:pPr>
        <w:pStyle w:val="Standartnitext"/>
      </w:pPr>
      <w:r>
        <w:lastRenderedPageBreak/>
        <w:t xml:space="preserve">Máme-li dvoudimeznionální pole dat aplikujeme konvoluční operací </w:t>
      </w:r>
      <m:oMath>
        <m:r>
          <w:rPr>
            <w:rFonts w:ascii="Cambria Math" w:hAnsi="Cambria Math"/>
          </w:rPr>
          <m:t>(*)</m:t>
        </m:r>
      </m:oMath>
      <w:r w:rsidR="00B364EB">
        <w:t xml:space="preserve"> </w:t>
      </w:r>
      <w:r>
        <w:t>následovně</w:t>
      </w:r>
      <w:r w:rsidR="00B364EB">
        <w:t>:</w:t>
      </w:r>
    </w:p>
    <w:p w14:paraId="6CB612F9" w14:textId="24966B29" w:rsidR="003173F9" w:rsidRPr="00B364EB" w:rsidRDefault="003173F9" w:rsidP="00D928F5">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724E140A" w:rsidR="00B364EB" w:rsidRDefault="00012722" w:rsidP="00D928F5">
      <w:pPr>
        <w:pStyle w:val="CAPITION"/>
        <w:rPr>
          <w:rFonts w:eastAsiaTheme="minorEastAsia"/>
        </w:rPr>
      </w:pPr>
      <w:r>
        <w:t>Rov.</w:t>
      </w:r>
      <w:r w:rsidR="00B364EB">
        <w:t xml:space="preserve"> </w:t>
      </w:r>
      <w:fldSimple w:instr=" SEQ Rov. \* ARABIC ">
        <w:r>
          <w:rPr>
            <w:noProof/>
          </w:rPr>
          <w:t>7</w:t>
        </w:r>
      </w:fldSimple>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38F0A35E"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B364EB">
        <w:t xml:space="preserve">Základní motivací pro provedení této operace je </w:t>
      </w:r>
      <w:r w:rsidR="00B40EE7">
        <w:t>identifikace specifických</w:t>
      </w:r>
      <w:r w:rsidR="00B364EB">
        <w:t xml:space="preserve"> znaků</w:t>
      </w:r>
      <w:r w:rsidR="00B40EE7">
        <w:t xml:space="preserve"> na vstupních datech.</w:t>
      </w:r>
      <w:r w:rsidR="00B06E5F">
        <w:t xml:space="preserve"> Rovněž je d</w:t>
      </w:r>
      <w:r w:rsidR="00B40EE7">
        <w:t>íky využití konvoluce do určité míry zajištěno, že varianty dat jedné třídy budou do neuronové sítě vstupovat jako invariantní co do velikosti, obč</w:t>
      </w:r>
      <w:r w:rsidR="00FE287A">
        <w:t>asných posunů a jiných distorzí</w:t>
      </w:r>
      <w:r w:rsidR="00B06E5F">
        <w:t xml:space="preserve"> </w:t>
      </w:r>
      <w:r w:rsidR="00B06E5F">
        <w:fldChar w:fldCharType="begin"/>
      </w:r>
      <w:r w:rsidR="00B06E5F">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této skutečnosti je fakt</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znaky, podle kterých bude možné jednoznačně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36D3C039" w:rsidR="00D61CED" w:rsidRDefault="00D928F5" w:rsidP="00D928F5">
      <w:pPr>
        <w:pStyle w:val="CAPITION"/>
      </w:pPr>
      <w:r>
        <w:t xml:space="preserve">Obr. </w:t>
      </w:r>
      <w:fldSimple w:instr=" SEQ Obr. \* ARABIC ">
        <w:r w:rsidR="007226C0">
          <w:rPr>
            <w:noProof/>
          </w:rPr>
          <w:t>3</w:t>
        </w:r>
      </w:fldSimple>
      <w:r>
        <w:t>:</w:t>
      </w:r>
      <w:r w:rsidR="00146CA1">
        <w:t xml:space="preserve"> </w:t>
      </w:r>
      <w:r>
        <w:t>K</w:t>
      </w:r>
      <w:r w:rsidR="00146CA1">
        <w:t>onvoluční architekture LaNet-5</w:t>
      </w:r>
    </w:p>
    <w:p w14:paraId="27A79B95" w14:textId="52151002"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2225F7">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romě klasických neuronových vrstev</w:t>
      </w:r>
      <w:r w:rsidR="007531D6">
        <w:t>,</w:t>
      </w:r>
      <w:r w:rsidR="00D61CED">
        <w:t xml:space="preserve"> vystupují v těchto architekturách </w:t>
      </w:r>
      <w:r w:rsidR="007531D6">
        <w:t xml:space="preserve">ještě další jednotky v podobě konvolučních a  </w:t>
      </w:r>
      <w:r w:rsidR="00B06E5F">
        <w:t>„agr</w:t>
      </w:r>
      <w:r w:rsidR="00D928F5">
        <w:t>egačních“ (subsampling) vrstev.</w:t>
      </w:r>
    </w:p>
    <w:p w14:paraId="69D44DB1" w14:textId="633B17D9"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těchto architektur spočívá mimo jiné v tom, že se konvuluje hned několikrát.</w:t>
      </w:r>
      <w:r w:rsidR="00D55CD8">
        <w:t xml:space="preserve"> To znamená, že jednotlivá jádra vyústí v procesu učení do navzájem </w:t>
      </w:r>
      <w:r w:rsidR="00D55CD8">
        <w:lastRenderedPageBreak/>
        <w:t xml:space="preserve">různých konfigurací, což má za důsledek „selekci“ odlišných znaků. </w:t>
      </w:r>
      <w:r w:rsidR="0026541F">
        <w:t>Počet konvolučních jader figuruje jako hyperparametr.</w:t>
      </w:r>
      <w:r w:rsidR="00D55CD8">
        <w:t xml:space="preserve"> S řetězovitou aplikací konvoluce se tak uvnitř modelu </w:t>
      </w:r>
      <w:r w:rsidR="00C843FB">
        <w:t>navyšuje počet jaderných konfigurací</w:t>
      </w:r>
      <w:r w:rsidR="00EA5F44">
        <w:t xml:space="preserve"> a jejich konvolvovaných produktů (feature maps).</w:t>
      </w:r>
      <w:r w:rsidR="00C843FB">
        <w:t xml:space="preserve"> </w:t>
      </w:r>
      <w:r w:rsidR="00EA5F44">
        <w:t>Z</w:t>
      </w:r>
      <w:r w:rsidR="00C843FB">
        <w:t>ároveň se snižuje velikost matice</w:t>
      </w:r>
      <w:r w:rsidR="00EA5F44">
        <w:t xml:space="preserve"> těchto produktů</w:t>
      </w:r>
      <w:r w:rsidR="00C843FB">
        <w:t>, což je přirozený důsledek konvoluce</w:t>
      </w:r>
      <w:r w:rsidR="00B82BEB">
        <w:t xml:space="preserve"> kde</w:t>
      </w:r>
      <w:r w:rsidR="00EA5F44">
        <w:t xml:space="preserve"> 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30AF7A0A" w:rsidR="00B44C98" w:rsidRDefault="00B05FAC" w:rsidP="00DE262C">
      <w:pPr>
        <w:pStyle w:val="Standartnitext"/>
        <w:ind w:firstLine="708"/>
      </w:pPr>
      <w:r>
        <w:t xml:space="preserve">V  posloupnosti vrstev CNN následuje obvykle za konvoluční vrstvou transformace, která na její výstup aplikuje aktivační funkci, čímž je dosaženo nelinearity výstupu. Třetí v tomto typickém CNN tripletu je takzvaná subsampling či pooling vrstva.  Funkce této vrstvy se může lišit. Obecně jde ale o další redukci velikosti konvolučního výstupu na základě okolí.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 xml:space="preserve">čelem této operace je, aby se konvolvovaná reprezentace dat stala ještě více invariantní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65A3D197"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xml:space="preserve">. Prezentovaný model LaNet-5 byl svými autory v roce 1998 použit ke strojovému čtení psaného textu. </w:t>
      </w:r>
      <w:r w:rsidR="00D52E88">
        <w:t xml:space="preserve"> </w:t>
      </w:r>
      <w:r>
        <w:t>Chyba se v rámci testovací sady pohybovala v řádech desetin procent</w:t>
      </w:r>
      <w:r w:rsidR="00EA5F44">
        <w:t xml:space="preserve"> </w:t>
      </w:r>
      <w:r w:rsidR="00EA5F44">
        <w:fldChar w:fldCharType="begin"/>
      </w:r>
      <w:r w:rsidR="009D6FF5">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27170824" w14:textId="6860AE12" w:rsidR="00471977" w:rsidRDefault="004B31DF" w:rsidP="00D61CED">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p>
    <w:p w14:paraId="33F71072" w14:textId="12E7A907" w:rsidR="004B31DF" w:rsidRDefault="009D6FF5" w:rsidP="00D61CED">
      <w:pPr>
        <w:pStyle w:val="Standartnitext"/>
        <w:ind w:firstLine="708"/>
      </w:pPr>
      <w:r>
        <w:t xml:space="preserve">Dalším odvětvím aplikace je takzvaný „scene labeling“, kde jde o identifikaci </w:t>
      </w:r>
      <w:r w:rsidR="009D5C4C">
        <w:br/>
      </w:r>
      <w:r>
        <w:t xml:space="preserve">a zaměření objektů ve scéně. </w:t>
      </w:r>
      <w:r w:rsidR="00B44C98">
        <w:t xml:space="preserve">Průlomem v této oblasti byla v rámci hlubokého učení architektura CNN </w:t>
      </w:r>
      <w:r w:rsidR="00836B5A">
        <w:t xml:space="preserve">navržená Farabetem. </w:t>
      </w:r>
      <w:r w:rsidR="00B05FAC">
        <w:t>Fully conv</w:t>
      </w:r>
      <w:r w:rsidR="00D928F5">
        <w:t xml:space="preserve">olutional neural </w:t>
      </w:r>
      <w:commentRangeStart w:id="18"/>
      <w:r w:rsidR="00D928F5">
        <w:t>networks</w:t>
      </w:r>
      <w:commentRangeEnd w:id="18"/>
      <w:r w:rsidR="00912918">
        <w:rPr>
          <w:rStyle w:val="CommentReference"/>
          <w:rFonts w:asciiTheme="minorHAnsi" w:hAnsiTheme="minorHAnsi" w:cstheme="minorBidi"/>
        </w:rPr>
        <w:commentReference w:id="18"/>
      </w:r>
      <w:r w:rsidR="00D928F5">
        <w:t>.</w:t>
      </w:r>
    </w:p>
    <w:p w14:paraId="6A6F9B51" w14:textId="040EFA7C" w:rsidR="00DE262C" w:rsidRPr="00B364EB" w:rsidRDefault="00B44C98" w:rsidP="00DE262C">
      <w:pPr>
        <w:pStyle w:val="Standartnitext"/>
        <w:ind w:firstLine="708"/>
      </w:pPr>
      <w:r>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Networks","page":"10","volume":"7","source":"Zotero","abstract":"In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262001BC" w14:textId="75106C96" w:rsidR="0040279A" w:rsidRPr="0040279A" w:rsidRDefault="004C31B1" w:rsidP="00F516E5">
      <w:pPr>
        <w:pStyle w:val="Heading3"/>
      </w:pPr>
      <w:r>
        <w:lastRenderedPageBreak/>
        <w:t xml:space="preserve"> </w:t>
      </w:r>
      <w:bookmarkStart w:id="19" w:name="_Toc4324674"/>
      <w:r w:rsidR="00496118">
        <w:t>Rekurentní neuronové sítě</w:t>
      </w:r>
      <w:bookmarkEnd w:id="19"/>
    </w:p>
    <w:p w14:paraId="6D1DF99E" w14:textId="69E1F6A9" w:rsidR="00DE262C" w:rsidRDefault="0040279A" w:rsidP="00C36AC5">
      <w:pPr>
        <w:pStyle w:val="Standartnitext"/>
      </w:pPr>
      <w:r w:rsidRPr="0040279A">
        <w:t>W</w:t>
      </w:r>
      <w:r>
        <w:t xml:space="preserve">hen feedforward neural networks </w:t>
      </w:r>
      <w:r w:rsidRPr="0040279A">
        <w:t>are extended to include feedback connections, t</w:t>
      </w:r>
      <w:r>
        <w:t xml:space="preserve">hey are called recurrent neural </w:t>
      </w:r>
      <w:r w:rsidRPr="0040279A">
        <w:t>networks, presented in chapter</w:t>
      </w:r>
      <w:r>
        <w:t xml:space="preserve"> (d183) </w:t>
      </w:r>
    </w:p>
    <w:p w14:paraId="6CF65E3A" w14:textId="19B07508" w:rsidR="00DE262C" w:rsidRPr="00191F46" w:rsidRDefault="00652D69" w:rsidP="00DE262C">
      <w:pPr>
        <w:pStyle w:val="Heading3"/>
      </w:pPr>
      <w:r>
        <w:t xml:space="preserve"> </w:t>
      </w:r>
      <w:bookmarkStart w:id="20" w:name="_Toc4324675"/>
      <w:r w:rsidR="00DE262C">
        <w:t>General adversarial networks</w:t>
      </w:r>
      <w:bookmarkEnd w:id="20"/>
    </w:p>
    <w:p w14:paraId="4289C00C" w14:textId="323053D8" w:rsidR="00DE262C" w:rsidRPr="00D561B0" w:rsidRDefault="00DE262C" w:rsidP="00DE262C">
      <w:pPr>
        <w:pStyle w:val="Standartnitext"/>
      </w:pPr>
      <w:r w:rsidRPr="00191F46">
        <w:t xml:space="preserve">Jsou specifické architektury neuronových sítí, které patří do rodiny generativních modelů a byly vynalezeny Ianem Goodfellowem v roce 2014. Sám Goodfellow obecně definuje generativní modely jako </w:t>
      </w:r>
      <w:r w:rsidRPr="00191F46">
        <w:rPr>
          <w:i/>
        </w:rPr>
        <w:t>„...modely, které se na základě tréninkové distribuce dat tvořených množinou p</w:t>
      </w:r>
      <w:r w:rsidRPr="00191F46">
        <w:rPr>
          <w:i/>
          <w:vertAlign w:val="subscript"/>
        </w:rPr>
        <w:t xml:space="preserve">data </w:t>
      </w:r>
      <w:r w:rsidRPr="00191F46">
        <w:rPr>
          <w:i/>
        </w:rPr>
        <w:t>naučí odhad takové distribuce reprezentovat“</w:t>
      </w:r>
      <w:r w:rsidRPr="00191F46">
        <w:t>. V konkrétních aplikacích mohou takové modely buď plnit pouze onu reprezentativní funkci a nebo mohou na základě vnitřní struktury modelu generovat nové originální v</w:t>
      </w:r>
      <w:r w:rsidR="008D65F3">
        <w:t>zorky</w:t>
      </w:r>
      <w:r w:rsidR="008D65F3" w:rsidRPr="008D65F3">
        <w:t xml:space="preserve"> </w:t>
      </w:r>
      <w:r w:rsidR="008D65F3" w:rsidRPr="00191F46">
        <w:fldChar w:fldCharType="begin"/>
      </w:r>
      <w:r w:rsidR="008D65F3">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8D65F3" w:rsidRPr="00191F46">
        <w:fldChar w:fldCharType="separate"/>
      </w:r>
      <w:r w:rsidR="007911EC" w:rsidRPr="007911EC">
        <w:t>(Goodfellow et al. 2014)</w:t>
      </w:r>
      <w:r w:rsidR="008D65F3" w:rsidRPr="00191F46">
        <w:fldChar w:fldCharType="end"/>
      </w:r>
      <w:r w:rsidR="008D65F3">
        <w:t>.</w:t>
      </w:r>
      <w:r w:rsidR="00D561B0">
        <w:t xml:space="preserve"> Základním principem fungováním je takzvaný princip „maximální pravděpodobnosti“ to znamená „</w:t>
      </w:r>
      <w:r w:rsidR="00D561B0">
        <w:rPr>
          <w:i/>
        </w:rPr>
        <w:t>...nalezení takových parametrů pro model, aby maximalizoval</w:t>
      </w:r>
      <w:r w:rsidR="00912918">
        <w:rPr>
          <w:i/>
        </w:rPr>
        <w:t>y</w:t>
      </w:r>
      <w:r w:rsidR="00D561B0">
        <w:rPr>
          <w:i/>
        </w:rPr>
        <w:t xml:space="preserve"> pravděpodobnost trénikových dat</w:t>
      </w:r>
      <w:r w:rsidR="00D561B0">
        <w:t xml:space="preserve">“. </w:t>
      </w:r>
    </w:p>
    <w:p w14:paraId="0896482D" w14:textId="579BB712" w:rsidR="00604C52" w:rsidRDefault="00604C52" w:rsidP="00DE262C">
      <w:pPr>
        <w:pStyle w:val="Standartnitext"/>
      </w:pPr>
      <w:r>
        <w:t xml:space="preserve">Goodfellow navrhl model skládající se ze dvou komponent. První z nich je diskriminátor, </w:t>
      </w:r>
      <w:r w:rsidR="00EC0DB4">
        <w:t>jehož funkcí je binární klasifikace generátorem nagenerovaných vzorků na 1 nebo 0.</w:t>
      </w:r>
      <w:r>
        <w:t xml:space="preserve"> Druhou</w:t>
      </w:r>
      <w:r w:rsidR="00EC0DB4">
        <w:t xml:space="preserve"> komponentou</w:t>
      </w:r>
      <w:r>
        <w:t xml:space="preserve"> je generátor</w:t>
      </w:r>
      <w:r w:rsidR="00EC0DB4">
        <w:t xml:space="preserve">, jehož úkolem je vytvořit vzorky, které napodobují tréniková data. </w:t>
      </w:r>
      <w:r w:rsidR="00DE665A">
        <w:t>Generátor</w:t>
      </w:r>
      <w:r w:rsidR="00EC0DB4">
        <w:t xml:space="preserve"> v každé iteraci</w:t>
      </w:r>
      <w:r w:rsidR="00DE665A">
        <w:t xml:space="preserve"> učení ladí své váhy tak, aby </w:t>
      </w:r>
      <w:r w:rsidR="00EC0DB4">
        <w:t xml:space="preserve"> </w:t>
      </w:r>
      <w:r w:rsidR="00DE665A">
        <w:t>transformoval prvotně iniciovaný šum</w:t>
      </w:r>
      <w:r w:rsidR="00A350AA">
        <w:t xml:space="preserve"> na</w:t>
      </w:r>
      <w:r w:rsidR="00EC0DB4">
        <w:t xml:space="preserve"> přijatelnější vzorky, které jsou </w:t>
      </w:r>
      <w:r w:rsidR="00DE665A">
        <w:t>diskriminátorem znovu klasifikovány a vzniklá chyba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78FD961B" w14:textId="326E5547" w:rsidR="00C27FD1" w:rsidRDefault="00C27FD1" w:rsidP="00DE262C">
      <w:pPr>
        <w:pStyle w:val="Standartnitext"/>
      </w:pPr>
      <w:r>
        <w:t xml:space="preserve">Většina aplikovaných GAN architektur v sobě zakomponovává konvoluční mechaniku. Hovří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p>
    <w:p w14:paraId="501B2CE2" w14:textId="25C9BC5E" w:rsidR="00DE262C" w:rsidRDefault="00C27FD1" w:rsidP="00767984">
      <w:pPr>
        <w:pStyle w:val="Standartnitext"/>
      </w:pPr>
      <w:r>
        <w:t>Tyto modely</w:t>
      </w:r>
      <w:r w:rsidR="004E270B">
        <w:t xml:space="preserve"> byly kromě generování nových vzorků</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A obecně</w:t>
      </w:r>
      <w:r w:rsidR="004E270B">
        <w:t xml:space="preserve"> </w:t>
      </w:r>
      <w:r w:rsidR="004C21C0">
        <w:t xml:space="preserve"> transformaci obrázků do obrázku určité stylizace například transformace fotografie denní scény na scénu noční </w:t>
      </w:r>
      <w:r w:rsidR="004C21C0">
        <w:fldChar w:fldCharType="begin"/>
      </w:r>
      <w:r w:rsidR="004C21C0">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2016)","noteIndex":0},"citationItems":[{"id":956,"uris":["http://zotero.org/users/local/IbRhotwj/items/QSUTP3NC"],"uri":["http://zotero.org/users/local/IbRhotwj/items/QSUTP3NC"],"itemData":{"id":956,"type":"article-journal","title":"Image-to-Image Translation with Conditional Adversarial Networks","container-title":"arXiv:1611.07004 [cs]","source":"arXiv.org","abstract":"We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bookmarkStart w:id="21" w:name="_Toc4324676"/>
      <w:r w:rsidRPr="00CE4100">
        <w:lastRenderedPageBreak/>
        <w:t>Procedurální</w:t>
      </w:r>
      <w:r>
        <w:t xml:space="preserve"> generování</w:t>
      </w:r>
      <w:bookmarkEnd w:id="21"/>
    </w:p>
    <w:p w14:paraId="785995CA" w14:textId="14BCAE01" w:rsidR="000D17CF" w:rsidRPr="000D17CF" w:rsidRDefault="000D17CF" w:rsidP="000D17CF">
      <w:pPr>
        <w:pStyle w:val="Standartnitext"/>
        <w:rPr>
          <w:szCs w:val="26"/>
        </w:rPr>
      </w:pPr>
      <w:r w:rsidRPr="000D17CF">
        <w:rPr>
          <w:szCs w:val="26"/>
        </w:rPr>
        <w:t>V rámc</w:t>
      </w:r>
      <w:r w:rsidR="00D928F5">
        <w:rPr>
          <w:szCs w:val="26"/>
        </w:rPr>
        <w:t xml:space="preserve">i počítačové grafiky existují v </w:t>
      </w:r>
      <w:r w:rsidRPr="000D17CF">
        <w:rPr>
          <w:szCs w:val="26"/>
        </w:rPr>
        <w:t xml:space="preserve">podstatě </w:t>
      </w:r>
      <w:r w:rsidR="00060A18">
        <w:rPr>
          <w:szCs w:val="26"/>
        </w:rPr>
        <w:t>tři</w:t>
      </w:r>
      <w:r w:rsidRPr="000D17CF">
        <w:rPr>
          <w:szCs w:val="26"/>
        </w:rPr>
        <w:t xml:space="preserve"> způsoby pro definici grafického obsahu modelované scény. Ať už uvažujeme dvojrozměrné, popřípadě trojrozměrné zobrazení scény, tak vlastnosti zobrazovaných objektů této scény musí být vždy předem zaneseny v příslušných datových strukturách, které</w:t>
      </w:r>
      <w:r w:rsidR="004916E8">
        <w:rPr>
          <w:szCs w:val="26"/>
        </w:rPr>
        <w:t xml:space="preserve"> pak</w:t>
      </w:r>
      <w:r w:rsidRPr="000D17CF">
        <w:rPr>
          <w:szCs w:val="26"/>
        </w:rPr>
        <w:t xml:space="preserve"> figurují v rámci vizualizačního řetězce. Zachycení geometrie a umístění objektu v</w:t>
      </w:r>
      <w:r w:rsidR="00D928F5">
        <w:rPr>
          <w:szCs w:val="26"/>
        </w:rPr>
        <w:t xml:space="preserve"> </w:t>
      </w:r>
      <w:r w:rsidRPr="000D17CF">
        <w:rPr>
          <w:szCs w:val="26"/>
        </w:rPr>
        <w:t>souřadnicích scény může být definováno buď staticky</w:t>
      </w:r>
      <w:r w:rsidR="00155E3A">
        <w:rPr>
          <w:szCs w:val="26"/>
        </w:rPr>
        <w:t>,</w:t>
      </w:r>
      <w:r w:rsidRPr="000D17CF">
        <w:rPr>
          <w:szCs w:val="26"/>
        </w:rPr>
        <w:t xml:space="preserve"> </w:t>
      </w:r>
      <w:r w:rsidR="00155E3A">
        <w:rPr>
          <w:szCs w:val="26"/>
        </w:rPr>
        <w:t>to znamená</w:t>
      </w:r>
      <w:r w:rsidRPr="000D17CF">
        <w:rPr>
          <w:szCs w:val="26"/>
        </w:rPr>
        <w:t xml:space="preserve"> „ručním“ modelováním objektů</w:t>
      </w:r>
      <w:r w:rsidR="006E7B0D">
        <w:rPr>
          <w:szCs w:val="26"/>
        </w:rPr>
        <w:t xml:space="preserve"> v příslušném softwaru</w:t>
      </w:r>
      <w:r w:rsidRPr="000D17CF">
        <w:rPr>
          <w:szCs w:val="26"/>
        </w:rPr>
        <w:t xml:space="preserve"> anebo algoritmicky, kdy se </w:t>
      </w:r>
      <w:r w:rsidR="004916E8">
        <w:rPr>
          <w:szCs w:val="26"/>
        </w:rPr>
        <w:t>vzhled</w:t>
      </w:r>
      <w:r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Pr="000D17CF">
        <w:rPr>
          <w:szCs w:val="26"/>
        </w:rPr>
        <w:t xml:space="preserve">Podobné rozdělení se týká například i textur a dalších elementů, které scénu </w:t>
      </w:r>
      <w:r w:rsidR="001B1C27">
        <w:rPr>
          <w:szCs w:val="26"/>
        </w:rPr>
        <w:t>spoluvytvářejí</w:t>
      </w:r>
      <w:r w:rsidRPr="000D17CF">
        <w:rPr>
          <w:szCs w:val="26"/>
        </w:rPr>
        <w:t>. Druhý ze zmíněných přístupu lze označit termínem proced</w:t>
      </w:r>
      <w:r w:rsidR="00D928F5">
        <w:rPr>
          <w:szCs w:val="26"/>
        </w:rPr>
        <w:t>urální generování obsahu (PCG).</w:t>
      </w:r>
    </w:p>
    <w:p w14:paraId="1FD4501C" w14:textId="22533ED7"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parametrizovatelných virtuálních prostředí, simulací, vizualizací, popřípadě v oblasti </w:t>
      </w:r>
      <w:r w:rsidR="00767984">
        <w:rPr>
          <w:szCs w:val="26"/>
        </w:rPr>
        <w:t xml:space="preserve">dekorativního a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Tím je</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r w:rsidR="00DD2832">
        <w:rPr>
          <w:szCs w:val="26"/>
        </w:rPr>
        <w:t> 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0D40C667" w:rsidR="004916E8" w:rsidRDefault="000D17CF" w:rsidP="000D17CF">
      <w:pPr>
        <w:pStyle w:val="Standartnitext"/>
        <w:rPr>
          <w:szCs w:val="26"/>
        </w:rPr>
      </w:pPr>
      <w:r w:rsidRPr="000D17CF">
        <w:rPr>
          <w:szCs w:val="26"/>
        </w:rPr>
        <w:t xml:space="preserve">Univerzální vlastností většiny algoritmů pro PCG je, že ve svém těle pracují </w:t>
      </w:r>
      <w:r w:rsidR="00912918">
        <w:rPr>
          <w:szCs w:val="26"/>
        </w:rPr>
        <w:br/>
      </w:r>
      <w:r w:rsidRPr="000D17CF">
        <w:rPr>
          <w:szCs w:val="26"/>
        </w:rPr>
        <w:t>s 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9D5C4C">
        <w:instrText xml:space="preserve"> ADDIN ZOTERO_ITEM CSL_CITATION {"citationID":"LuIzVeMb","properties":{"formattedCitation":"(Julian et al. 2016)","plainCitation":"(Julian et al. 2016)","noteIndex":0},"citationItems":[{"id":"2LP8LKcZ/tpLp7AFg","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8E454C">
        <w:instrText xml:space="preserve"> ADDIN ZOTERO_ITEM CSL_CITATION {"citationID":"OhQwSPQL","properties":{"formattedCitation":"(Smith 2015)","plainCitation":"(Smith 2015)","noteIndex":0},"citationItems":[{"id":6,"uris":["http://zotero.org/users/local/IbRhotwj/items/INL9JPMP"],"uri":["http://zotero.org/users/local/IbRhotwj/items/INL9JPMP"],"itemData":{"id":6,"type":"article-journal","title":"An Analog History of Procedural Content Generation","container-title":"FDG","page":"6","source":"Zotero","abstract":"Procedural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 distribuce</w:t>
      </w:r>
      <w:r w:rsidR="001B1C27">
        <w:t xml:space="preserve"> a geometrická variabilita</w:t>
      </w:r>
      <w:r w:rsidR="005D561C" w:rsidRPr="00DD2832">
        <w:t xml:space="preserve"> jednotlivých listů může být náhodná do té míry, do kdy se objekt jeví stále jako objekt dané třídy, 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w:t>
      </w:r>
      <w:r w:rsidRPr="00DD2832">
        <w:lastRenderedPageBreak/>
        <w:t>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22" w:name="_Toc4324677"/>
      <w:r>
        <w:t>Klasifikace PCG algoritmů</w:t>
      </w:r>
      <w:bookmarkEnd w:id="22"/>
    </w:p>
    <w:p w14:paraId="0BF2D998" w14:textId="5E84245B"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9D5C4C">
        <w:instrText xml:space="preserve"> ADDIN ZOTERO_ITEM CSL_CITATION {"citationID":"p5wx0JlT","properties":{"formattedCitation":"(Carli et al. 2011)","plainCitation":"(Carli et al. 2011)","noteIndex":0},"citationItems":[{"id":"2LP8LKcZ/xQFD87PZ","uris":["http://zotero.org/users/local/DXBpxSa9/items/KC6X42E4"],"uri":["http://zotero.org/users/local/DXBpxSa9/items/KC6X42E4"],"itemData":{"id":24,"type":"paper-conference","title":"A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7E9256A9" w14:textId="769173A9" w:rsidR="002226E4" w:rsidRDefault="002226E4" w:rsidP="00C727E8">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9D5C4C">
        <w:instrText xml:space="preserve"> ADDIN ZOTERO_ITEM CSL_CITATION {"citationID":"BEscX42K","properties":{"formattedCitation":"(Togelius et al. 2010)","plainCitation":"(Togelius et al. 2010)","noteIndex":0},"citationItems":[{"id":"2LP8LKcZ/Eb2hhiVX","uris":["http://zotero.org/users/local/DXBpxSa9/items/NCXZPGAV"],"uri":["http://zotero.org/users/local/DXBpxSa9/items/NCXZPGAV"],"itemData":{"id":11,"type":"chapter","title":"Search-Based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p>
    <w:p w14:paraId="4F13854F" w14:textId="607D7463" w:rsidR="00DD2832" w:rsidRDefault="00DD2832" w:rsidP="00DD2832">
      <w:pPr>
        <w:pStyle w:val="Standartnitext"/>
      </w:pPr>
      <w:r>
        <w:t xml:space="preserve">Jedná-li se o algoritmus, který přímo reaguje na interakci s uživatelem </w:t>
      </w:r>
      <w:r w:rsidR="00C727E8">
        <w:t xml:space="preserve">a </w:t>
      </w:r>
      <w:r>
        <w:t>v rámci běhu aplikace</w:t>
      </w:r>
      <w:r w:rsidR="00C727E8">
        <w:t xml:space="preserve"> dotváří „personalizovaný obsah“</w:t>
      </w:r>
      <w:r>
        <w:t>, označuje ho Yannakakis zkratkou EDPCG</w:t>
      </w:r>
      <w:r w:rsidR="008E454C">
        <w:t>, kterou lze přeložit jako „Generování obsahu na základě uživatelského chování“</w:t>
      </w:r>
      <w:r>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23" w:name="_Toc4324678"/>
      <w:r>
        <w:t>Tradiční metody procedurálního generování</w:t>
      </w:r>
      <w:bookmarkEnd w:id="23"/>
    </w:p>
    <w:p w14:paraId="57BDDCCE" w14:textId="6D50BC3D" w:rsidR="000D17CF" w:rsidRPr="00DD2832"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Lindenmayerovi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  </w:t>
      </w:r>
      <w:r w:rsidRPr="00AB2098">
        <w:rPr>
          <w:i/>
          <w:szCs w:val="26"/>
        </w:rPr>
        <w:t>„Všechny tyto metody mají společné to, že tyto algoritmy, parametry, omezení a cíle, které se podílí na vytváření obsahu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9D5C4C">
        <w:instrText xml:space="preserve"> ADDIN ZOTERO_ITEM CSL_CITATION {"citationID":"Zqhs2ljz","properties":{"formattedCitation":"(Summerville et al. 2017)","plainCitation":"(Summerville et al. 2017)","noteIndex":0},"citationItems":[{"id":"2LP8LKcZ/JVfqh7sC","uris":["http://zotero.org/users/local/DXBpxSa9/items/YXC6SJCI"],"uri":["http://zotero.org/users/local/DXBpxSa9/items/YXC6SJCI"],"itemData":{"id":2,"type":"article-journal","title":"Procedural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24" w:name="_Toc4324679"/>
      <w:r>
        <w:lastRenderedPageBreak/>
        <w:t>Motivace</w:t>
      </w:r>
      <w:r w:rsidR="00880418">
        <w:t>,</w:t>
      </w:r>
      <w:r w:rsidR="000D17CF">
        <w:t xml:space="preserve"> účel</w:t>
      </w:r>
      <w:r w:rsidR="00880418">
        <w:t xml:space="preserve"> a vize</w:t>
      </w:r>
      <w:r>
        <w:t xml:space="preserve"> používání</w:t>
      </w:r>
      <w:r w:rsidR="000D17CF">
        <w:t xml:space="preserve"> </w:t>
      </w:r>
      <w:r w:rsidR="00880418">
        <w:t>PCG</w:t>
      </w:r>
      <w:bookmarkEnd w:id="24"/>
    </w:p>
    <w:p w14:paraId="6582165C" w14:textId="256C1011"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kosmetickou</w:t>
      </w:r>
      <w:r w:rsidR="00880418">
        <w:t xml:space="preserve"> 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9D5C4C">
        <w:instrText xml:space="preserve"> ADDIN ZOTERO_ITEM CSL_CITATION {"citationID":"x9IwyJNB","properties":{"formattedCitation":"(Togelius et al. 2010)","plainCitation":"(Togelius et al. 2010)","noteIndex":0},"citationItems":[{"id":"2LP8LKcZ/Eb2hhiVX","uris":["http://zotero.org/users/local/DXBpxSa9/items/NCXZPGAV"],"uri":["http://zotero.org/users/local/DXBpxSa9/items/NCXZPGAV"],"itemData":{"id":11,"type":"chapter","title":"Search-Based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C6D3821"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DB7B6E">
        <w:t xml:space="preserve">. </w:t>
      </w:r>
    </w:p>
    <w:p w14:paraId="13034EBA" w14:textId="7A26B33B" w:rsidR="000375AE" w:rsidRDefault="00DB7B6E" w:rsidP="00FB0812">
      <w:pPr>
        <w:pStyle w:val="Standartnitext"/>
      </w:pPr>
      <w:r>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r w:rsidR="00912918">
        <w:rPr>
          <w:lang w:val="en-US"/>
        </w:rPr>
        <w:br/>
      </w:r>
      <w:r w:rsidR="008E454C">
        <w:rPr>
          <w:lang w:val="en-US"/>
        </w:rPr>
        <w:t>a  kontextuální smysluplností</w:t>
      </w:r>
      <w:r>
        <w:t>.</w:t>
      </w:r>
      <w:r w:rsidR="00D928F5">
        <w:t xml:space="preserve"> To vše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w:t>
      </w:r>
      <w:commentRangeStart w:id="25"/>
      <w:r w:rsidR="00412E60">
        <w:t>rozlišení</w:t>
      </w:r>
      <w:commentRangeEnd w:id="25"/>
      <w:r w:rsidR="00412E60">
        <w:rPr>
          <w:rStyle w:val="CommentReference"/>
          <w:rFonts w:asciiTheme="minorHAnsi" w:hAnsiTheme="minorHAnsi" w:cstheme="minorBidi"/>
        </w:rPr>
        <w:commentReference w:id="25"/>
      </w:r>
      <w:r w:rsidR="00412E60">
        <w:t xml:space="preserve">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xml:space="preserve">, do </w:t>
      </w:r>
      <w:r>
        <w:lastRenderedPageBreak/>
        <w:t>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0E002C37" w14:textId="6CBA191C" w:rsidR="00032470" w:rsidRDefault="00D67434" w:rsidP="00FB0812">
      <w:pPr>
        <w:pStyle w:val="Standartnitext"/>
      </w:pPr>
      <w:r>
        <w:t xml:space="preserve">Tradiční metody PCG jsou často aplikovány ad hoc ke konkrétnímu použití. Znovupoužitelnost </w:t>
      </w:r>
      <w:r w:rsidR="00DF05B9">
        <w:t>je realizovatelná pouze principi</w:t>
      </w:r>
      <w:r w:rsidR="00F451CE">
        <w:t>e</w:t>
      </w:r>
      <w:r w:rsidR="00DF05B9">
        <w:t>lně a jen stěží se dají stejné algoritmy použít napříč různými aplikacemi.</w:t>
      </w:r>
      <w:r w:rsidR="00943025">
        <w:t xml:space="preserve"> I to je nedostatek na který Togelius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p>
    <w:p w14:paraId="37AD0510" w14:textId="07CB3837" w:rsidR="00D67434" w:rsidRDefault="00032470" w:rsidP="00FB0812">
      <w:pPr>
        <w:pStyle w:val="Standartnitext"/>
      </w:pPr>
      <w:r>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739F7D70" w:rsidR="002B2140" w:rsidRDefault="00C30F23" w:rsidP="00FB0812">
      <w:pPr>
        <w:pStyle w:val="Standartnitext"/>
      </w:pPr>
      <w:r>
        <w:t>Jako obecný trend v rámci PCG lze tedy primárně identifikovat redukci genericity generovaného obsahu a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460BB6">
        <w:t xml:space="preserve">. </w:t>
      </w:r>
      <w:r w:rsidR="00490A79">
        <w:t>Nýbrž je v</w:t>
      </w:r>
      <w:r w:rsidR="008434FA">
        <w:t xml:space="preserve">hodnější najít </w:t>
      </w:r>
      <w:r w:rsidR="002B2140">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w:t>
      </w:r>
      <w:commentRangeStart w:id="26"/>
      <w:r w:rsidR="00460BB6">
        <w:rPr>
          <w:rFonts w:eastAsiaTheme="minorEastAsia"/>
        </w:rPr>
        <w:t>rozdělení</w:t>
      </w:r>
      <w:commentRangeEnd w:id="26"/>
      <w:r w:rsidR="00460BB6">
        <w:rPr>
          <w:rStyle w:val="CommentReference"/>
          <w:rFonts w:asciiTheme="minorHAnsi" w:hAnsiTheme="minorHAnsi" w:cstheme="minorBidi"/>
        </w:rPr>
        <w:commentReference w:id="26"/>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D94B6F">
        <w:rPr>
          <w:rFonts w:eastAsiaTheme="minorEastAsia"/>
        </w:rPr>
        <w:instrText xml:space="preserve"> ADDIN ZOTERO_ITEM CSL_CITATION {"citationID":"kaQnUQve","properties":{"formattedCitation":"(Kingma a Welling 2013)","plainCitation":"(Kingma a Welling 2013)","noteIndex":0},"citationItems":[{"id":554,"uris":["http://zotero.org/users/local/IbRhotwj/items/PQC9EYJ5"],"uri":["http://zotero.org/users/local/IbRhotwj/items/PQC9EYJ5"],"itemData":{"id":554,"type":"article-journal","title":"Auto-Encoding Variational Bayes","container-title":"arXiv:1312.6114 [cs, stat]","source":"arXiv.org","abstract":"How can we perform efﬁcient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efﬁcient by ﬁtting an approximate inference model (also called a recognition model) to the intractable posterior using the proposed lower bound estimator. Theoretical advantages are reﬂected in experimental results.","URL":"http://arxiv.org/abs/1312.6114","note":"arXiv: 1312.6114","language":"en","author":[{"family":"Kingma","given":"Diederik P."},{"family":"Welling","given":"Max"}],"issued":{"date-parts":[["2013",12,20]]},"accessed":{"date-parts":[["2018",12,26]]}}}],"schema":"https://github.com/citation-style-language/schema/raw/master/csl-citation.json"}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bookmarkStart w:id="27" w:name="_Toc4324680"/>
      <w:r>
        <w:lastRenderedPageBreak/>
        <w:t>Procedurální generování prostřednictvím strojového učení</w:t>
      </w:r>
      <w:bookmarkEnd w:id="27"/>
    </w:p>
    <w:p w14:paraId="408DBD8E" w14:textId="2D3BB08E"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9D5C4C">
        <w:instrText xml:space="preserve"> ADDIN ZOTERO_ITEM CSL_CITATION {"citationID":"li7K3DkY","properties":{"formattedCitation":"(Summerville et al. 2017)","plainCitation":"(Summerville et al. 2017)","noteIndex":0},"citationItems":[{"id":"2LP8LKcZ/JVfqh7sC","uris":["http://zotero.org/users/local/DXBpxSa9/items/YXC6SJCI"],"uri":["http://zotero.org/users/local/DXBpxSa9/items/YXC6SJCI"],"itemData":{"id":2,"type":"article-journal","title":"Procedural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6EACA007" w:rsidR="00D71B7E" w:rsidRPr="00D71B7E" w:rsidRDefault="00D71B7E" w:rsidP="00D71B7E">
      <w:pPr>
        <w:pStyle w:val="Standartnitext"/>
        <w:ind w:firstLine="708"/>
      </w:pPr>
      <w:r>
        <w:t>Definice strojového uč</w:t>
      </w:r>
      <w:r w:rsidR="00D928F5">
        <w:t xml:space="preserve">ení od Toma Mitchella uvedená v </w:t>
      </w:r>
      <w:r w:rsidR="00D0759B">
        <w:t>první</w:t>
      </w:r>
      <w:r w:rsidR="008434FA">
        <w:t xml:space="preserve"> kapitole </w:t>
      </w:r>
      <w:r w:rsidR="008434FA">
        <w:br/>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xml:space="preserve">, která je tvořena množinou ručně modelovaných obsahů (v případě učení s učitelem). Měření úspěšnost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 xml:space="preserve">značně komplikované a může v konečné fázi spočívat </w:t>
      </w:r>
      <w:r w:rsidR="008434FA">
        <w:br/>
      </w:r>
      <w:r w:rsidRPr="00D71B7E">
        <w:t>v subjektivním posouzení omezeného množství n</w:t>
      </w:r>
      <w:r>
        <w:t>a</w:t>
      </w:r>
      <w:r w:rsidRPr="00D71B7E">
        <w:t>generovaného obsahu. Příkladem implementace takové metriky jsou dotazníky vyplněné testery, na jejichž základě byly evaluovány hratelnosti procedurálně 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5514F3E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8434FA">
        <w:rPr>
          <w:szCs w:val="26"/>
        </w:rPr>
        <w:br/>
      </w:r>
      <w:r w:rsidR="00D928F5">
        <w:rPr>
          <w:szCs w:val="26"/>
        </w:rPr>
        <w:t xml:space="preserve">Z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markovy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28" w:name="_Toc4324681"/>
      <w:r>
        <w:lastRenderedPageBreak/>
        <w:t xml:space="preserve">Současné experimenty </w:t>
      </w:r>
      <w:r w:rsidR="00DA0D83">
        <w:t>PCGML</w:t>
      </w:r>
      <w:bookmarkEnd w:id="28"/>
    </w:p>
    <w:p w14:paraId="4388FFD7" w14:textId="04A6C47D" w:rsidR="00D0759B" w:rsidRDefault="00D0759B" w:rsidP="00D0759B">
      <w:pPr>
        <w:pStyle w:val="Standartnitext"/>
        <w:ind w:firstLine="432"/>
      </w:pPr>
      <w:r>
        <w:t>Následující kapitola prezentuje</w:t>
      </w:r>
      <w:r w:rsidR="0051552B">
        <w:t xml:space="preserve"> vybrané</w:t>
      </w:r>
      <w:r w:rsidR="00C46A53">
        <w:t xml:space="preserve"> aplikace a metody v </w:t>
      </w:r>
      <w:r>
        <w:t>oblasti PCGML. Některé tyto příklady posloužil</w:t>
      </w:r>
      <w:r w:rsidR="00DA0D83">
        <w:t>y</w:t>
      </w:r>
      <w:r w:rsidR="00C46A53">
        <w:t xml:space="preserve"> jako motivace k </w:t>
      </w:r>
      <w:r>
        <w:t xml:space="preserve">sepsání této bakalářské práce </w:t>
      </w:r>
      <w:r w:rsidR="008434FA">
        <w:br/>
      </w:r>
      <w:r>
        <w:t>a</w:t>
      </w:r>
      <w:r w:rsidR="00501FF8">
        <w:t xml:space="preserve"> vytvoření metody</w:t>
      </w:r>
      <w:r w:rsidR="00C46A53">
        <w:t xml:space="preserve"> užité v </w:t>
      </w:r>
      <w:r>
        <w:t>její praktické části.</w:t>
      </w:r>
      <w:r w:rsidR="00C46A53">
        <w:t xml:space="preserve"> V </w:t>
      </w:r>
      <w:r w:rsidR="00DA0D83">
        <w:t>kontextu strojového učení se všechny tyto aplikace musely po svém způsobu vypořádat</w:t>
      </w:r>
      <w:r w:rsidR="00C46A53">
        <w:t xml:space="preserve"> s pro</w:t>
      </w:r>
      <w:r w:rsidR="00162545">
        <w:t>blémem</w:t>
      </w:r>
      <w:r w:rsidR="00DA0D83">
        <w:t xml:space="preserve"> </w:t>
      </w:r>
      <w:r w:rsidR="00162545">
        <w:t>malé datové sady</w:t>
      </w:r>
      <w:r w:rsidR="00DA0D83">
        <w:t xml:space="preserve"> </w:t>
      </w:r>
      <w:r w:rsidR="008434FA">
        <w:br/>
      </w:r>
      <w:r w:rsidR="00DA0D83">
        <w:t>a</w:t>
      </w:r>
      <w:r w:rsidR="008434FA">
        <w:t xml:space="preserve"> s</w:t>
      </w:r>
      <w:r w:rsidR="00DA0D83">
        <w:t xml:space="preserve"> požadavkem na použitelnost nagenerovaných vzorků.</w:t>
      </w:r>
    </w:p>
    <w:p w14:paraId="55510997" w14:textId="03A885C8" w:rsidR="000610F5" w:rsidRDefault="000610F5" w:rsidP="000610F5">
      <w:pPr>
        <w:pStyle w:val="Standartnitext"/>
        <w:ind w:firstLine="432"/>
      </w:pPr>
      <w:r>
        <w:t>Silným nástrojem pro generování jednoduchého obsahu se ukázala být nejjednodu</w:t>
      </w:r>
      <w:r w:rsidR="008434FA">
        <w:t>š</w:t>
      </w:r>
      <w:r>
        <w:t xml:space="preserve">ší varianta markovova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Experimentation","publisher":"Wiley-Blackwell","number-of-pages":"256","ISBN":"1-119-38755-8","author":[{"family":"Gagnius","given":"Paul"}],"issued":{"date-parts":[["2017"]]}}}],"schema":"https://github.com/citation-style-language/schema/raw/master/csl-citation.json"}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9D5C4C">
        <w:instrText xml:space="preserve"> ADDIN ZOTERO_ITEM CSL_CITATION {"citationID":"gvdjCrlv","properties":{"formattedCitation":"(Summerville et al. 2017)","plainCitation":"(Summerville et al. 2017)","noteIndex":0},"citationItems":[{"id":"2LP8LKcZ/JVfqh7sC","uris":["http://zotero.org/users/local/DXBpxSa9/items/YXC6SJCI"],"uri":["http://zotero.org/users/local/DXBpxSa9/items/YXC6SJCI"],"itemData":{"id":"PBkE28RW/KiVnssBY","type":"article-journal","title":"Procedural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669A52A7">
            <wp:extent cx="3123446" cy="20685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864" cy="2087381"/>
                    </a:xfrm>
                    <a:prstGeom prst="rect">
                      <a:avLst/>
                    </a:prstGeom>
                  </pic:spPr>
                </pic:pic>
              </a:graphicData>
            </a:graphic>
          </wp:inline>
        </w:drawing>
      </w:r>
    </w:p>
    <w:p w14:paraId="540962F2" w14:textId="7ECFD35D" w:rsidR="0051552B" w:rsidRDefault="00C46A53" w:rsidP="00C46A53">
      <w:pPr>
        <w:pStyle w:val="CAPITION"/>
      </w:pPr>
      <w:bookmarkStart w:id="29" w:name="_Ref4053873"/>
      <w:bookmarkStart w:id="30" w:name="_Ref4051403"/>
      <w:r>
        <w:t xml:space="preserve">Obr. </w:t>
      </w:r>
      <w:fldSimple w:instr=" SEQ Obr. \* ARABIC ">
        <w:r w:rsidR="007226C0">
          <w:rPr>
            <w:noProof/>
          </w:rPr>
          <w:t>4</w:t>
        </w:r>
      </w:fldSimple>
      <w:bookmarkEnd w:id="29"/>
      <w:r>
        <w:t>:</w:t>
      </w:r>
      <w:r w:rsidR="0051552B">
        <w:t xml:space="preserve"> Výsledné nagenerované levely pro jednotlivá n, vstupní data byla rozdělena na sloupce a za pomocí n-gramů transformována do Markovova řetězce</w:t>
      </w:r>
      <w:bookmarkEnd w:id="30"/>
      <w:r w:rsidR="00C25769">
        <w:t xml:space="preserve">. Převzato z </w:t>
      </w:r>
      <w:r w:rsidR="00C25769">
        <w:fldChar w:fldCharType="begin"/>
      </w:r>
      <w:r w:rsidR="009D5C4C">
        <w:instrText xml:space="preserve"> ADDIN ZOTERO_ITEM CSL_CITATION {"citationID":"CJLQcZKg","properties":{"formattedCitation":"(Summerville et al. 2017)","plainCitation":"(Summerville et al. 2017)","noteIndex":0},"citationItems":[{"id":"2LP8LKcZ/JVfqh7sC","uris":["http://zotero.org/users/local/DXBpxSa9/items/YXC6SJCI"],"uri":["http://zotero.org/users/local/DXBpxSa9/items/YXC6SJCI"],"itemData":{"id":"BOU5UhpW/WFsDhS55","type":"article-journal","title":"Procedural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4C7AF527"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rekuretních </w:t>
      </w:r>
      <w:commentRangeStart w:id="31"/>
      <w:r w:rsidR="00911ACF">
        <w:t>architektur</w:t>
      </w:r>
      <w:commentRangeEnd w:id="31"/>
      <w:r w:rsidR="00DA0D83">
        <w:rPr>
          <w:rStyle w:val="CommentReference"/>
          <w:rFonts w:asciiTheme="minorHAnsi" w:hAnsiTheme="minorHAnsi" w:cstheme="minorBidi"/>
        </w:rPr>
        <w:commentReference w:id="31"/>
      </w:r>
      <w:r w:rsidR="00911ACF">
        <w:t xml:space="preserve">.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w:t>
      </w:r>
      <w:r w:rsidR="008434FA">
        <w:br/>
      </w:r>
      <w:r w:rsidR="00DA0D83">
        <w:t>o 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 xml:space="preserve">alo tedy iterativně </w:t>
      </w:r>
      <w:r w:rsidR="008434FA">
        <w:br/>
      </w:r>
      <w:r w:rsidR="00C46A53">
        <w:lastRenderedPageBreak/>
        <w:t xml:space="preserve">v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573DA7">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2016)","noteIndex":0},"citationItems":[{"id":939,"uris":["http://zotero.org/users/local/IbRhotwj/items/D6TBIS7F"],"uri":["http://zotero.org/users/local/IbRhotwj/items/D6TBIS7F"],"itemData":{"id":939,"type":"article-journal","title":"Super Mario as a String: Platformer Level Generation Via LSTMs","container-title":"arXiv:1603.00930 [cs]","source":"arXiv.org","abstract":"The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7D78F4CA"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neuronů rovná počtu výstupních. Skryté vrstvy jsou nadefinovány tak, aby nejprve došlo ke komprimaci informace a její následné dekomprimaci.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 </w:t>
      </w:r>
      <w:r w:rsidR="00365FBD">
        <w:rPr>
          <w:rFonts w:eastAsiaTheme="minorEastAsia"/>
        </w:rPr>
        <w:t xml:space="preserve"> </w:t>
      </w:r>
    </w:p>
    <w:p w14:paraId="0CACA529" w14:textId="651726E9" w:rsidR="00A61949" w:rsidRDefault="007911EC" w:rsidP="007911EC">
      <w:pPr>
        <w:pStyle w:val="Obrzek"/>
      </w:pPr>
      <w:r w:rsidRPr="007911EC">
        <w:drawing>
          <wp:inline distT="0" distB="0" distL="0" distR="0" wp14:anchorId="2069ADCB" wp14:editId="113CFB5F">
            <wp:extent cx="2647950" cy="15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373" cy="1592246"/>
                    </a:xfrm>
                    <a:prstGeom prst="rect">
                      <a:avLst/>
                    </a:prstGeom>
                  </pic:spPr>
                </pic:pic>
              </a:graphicData>
            </a:graphic>
          </wp:inline>
        </w:drawing>
      </w:r>
    </w:p>
    <w:p w14:paraId="1C56C3FD" w14:textId="3F6C0473" w:rsidR="00A61949" w:rsidRDefault="007911EC" w:rsidP="007911EC">
      <w:pPr>
        <w:pStyle w:val="CAPITION"/>
      </w:pPr>
      <w:bookmarkStart w:id="32" w:name="_Ref3897868"/>
      <w:r>
        <w:t xml:space="preserve">Obr. </w:t>
      </w:r>
      <w:fldSimple w:instr=" SEQ Obr. \* ARABIC ">
        <w:r w:rsidR="007226C0">
          <w:rPr>
            <w:noProof/>
          </w:rPr>
          <w:t>5</w:t>
        </w:r>
      </w:fldSimple>
      <w:bookmarkEnd w:id="32"/>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14914AB7"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xml:space="preserve">. Binárně kódované levely jsou ukázáný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4C40807A"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85950"/>
                    </a:xfrm>
                    <a:prstGeom prst="rect">
                      <a:avLst/>
                    </a:prstGeom>
                  </pic:spPr>
                </pic:pic>
              </a:graphicData>
            </a:graphic>
          </wp:inline>
        </w:drawing>
      </w:r>
      <w:r>
        <w:t xml:space="preserve"> </w:t>
      </w:r>
      <w:r w:rsidR="009566C9">
        <w:t xml:space="preserve"> </w:t>
      </w:r>
    </w:p>
    <w:p w14:paraId="618D9D70" w14:textId="61122BED" w:rsidR="00045669" w:rsidRDefault="00045669" w:rsidP="00045669">
      <w:pPr>
        <w:pStyle w:val="Caption"/>
      </w:pPr>
      <w:bookmarkStart w:id="33" w:name="_Ref3900754"/>
      <w:r>
        <w:t xml:space="preserve">Obr. </w:t>
      </w:r>
      <w:fldSimple w:instr=" SEQ Obr. \* ARABIC ">
        <w:r w:rsidR="007226C0">
          <w:rPr>
            <w:noProof/>
          </w:rPr>
          <w:t>6</w:t>
        </w:r>
      </w:fldSimple>
      <w:bookmarkEnd w:id="33"/>
      <w:r>
        <w:t xml:space="preserve">: Generování levelů při aplikace náhodného šumu s rozptylem 0,01 ; 0,1 ; 0,3 ;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p>
    <w:p w14:paraId="292CD062" w14:textId="01D293B2"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 xml:space="preserve">chopného tyto scény generovat v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manuálně vymodelovaných prostředí interiéru, ve kterých se dohromady znovupoužívalo 1723</w:t>
      </w:r>
      <w:r w:rsidR="003C0299">
        <w:t xml:space="preserve"> kategorizovaných</w:t>
      </w:r>
      <w:r>
        <w:t xml:space="preserve"> objektů. </w:t>
      </w:r>
      <w:r w:rsidR="003C0299">
        <w:t xml:space="preserve">Variace objektů bylo dosaženo implementací takzvaných kontextuálních kategorií. Variování tak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83665"/>
                    </a:xfrm>
                    <a:prstGeom prst="rect">
                      <a:avLst/>
                    </a:prstGeom>
                  </pic:spPr>
                </pic:pic>
              </a:graphicData>
            </a:graphic>
          </wp:inline>
        </w:drawing>
      </w:r>
    </w:p>
    <w:p w14:paraId="78B18B91" w14:textId="056AF059" w:rsidR="00204835" w:rsidRPr="006D00BA" w:rsidRDefault="00C46A53" w:rsidP="006D00BA">
      <w:pPr>
        <w:pStyle w:val="CAPITION"/>
      </w:pPr>
      <w:r>
        <w:t xml:space="preserve">Obr. </w:t>
      </w:r>
      <w:fldSimple w:instr=" SEQ Obr. \* ARABIC ">
        <w:r w:rsidR="007226C0">
          <w:rPr>
            <w:noProof/>
          </w:rPr>
          <w:t>7</w:t>
        </w:r>
      </w:fldSimple>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88BEAD4" w14:textId="4474572C" w:rsidR="00204835" w:rsidRDefault="00204835" w:rsidP="00204835">
      <w:pPr>
        <w:pStyle w:val="Standartnitext"/>
        <w:ind w:firstLine="708"/>
      </w:pPr>
      <w:r>
        <w:t>V souvislosti s PCGML lze rovněž zmínit experiment Giacomella a jeho týmu, který s využítím GAN vytvořil model pro generování herních levelů</w:t>
      </w:r>
      <w:r w:rsidR="00CA5095">
        <w:t xml:space="preserve"> hry DOOM</w:t>
      </w:r>
      <w:r>
        <w:t xml:space="preserve">. V tomto </w:t>
      </w:r>
      <w:r w:rsidR="00ED2EDE">
        <w:lastRenderedPageBreak/>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 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6194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2018)","noteIndex":0},"citationItems":[{"id":161,"uris":["http://zotero.org/users/local/IbRhotwj/items/TYJF75CJ"],"uri":["http://zotero.org/users/local/IbRhotwj/items/TYJF75CJ"],"itemData":{"id":161,"type":"article-journal","title":"DOOM Level Generation using Generative Adversarial Networks","container-title":"arXiv:1804.09154 [cs, stat]","source":"arXiv.org","abstract":"We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p>
    <w:p w14:paraId="45A4F188" w14:textId="63EEA9FE" w:rsidR="00204835" w:rsidRDefault="00204835" w:rsidP="00C46A53">
      <w:pPr>
        <w:pStyle w:val="Standartnitext"/>
        <w:ind w:firstLine="432"/>
      </w:pPr>
      <w:r>
        <w:t xml:space="preserve">Podobným způsobem byly GAN architektury implementovány za účelem procedurálního </w:t>
      </w:r>
      <w:r w:rsidR="00172B10">
        <w:t xml:space="preserve">generování terénu </w:t>
      </w:r>
      <w:commentRangeStart w:id="34"/>
      <w:r w:rsidR="00172B10">
        <w:fldChar w:fldCharType="begin"/>
      </w:r>
      <w:r w:rsidR="00172B10">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7,11]]},"accessed":{"date-parts":[["2019",3,15]]}}}],"schema":"https://github.com/citation-style-language/schema/raw/master/csl-citation.json"} </w:instrText>
      </w:r>
      <w:r w:rsidR="00172B10">
        <w:fldChar w:fldCharType="separate"/>
      </w:r>
      <w:r w:rsidR="007911EC" w:rsidRPr="007911EC">
        <w:t>(Beckham a Pal 2017)</w:t>
      </w:r>
      <w:r w:rsidR="00172B10">
        <w:fldChar w:fldCharType="end"/>
      </w:r>
      <w:commentRangeEnd w:id="34"/>
      <w:r w:rsidR="00045669">
        <w:rPr>
          <w:rStyle w:val="CommentReference"/>
          <w:rFonts w:asciiTheme="minorHAnsi" w:hAnsiTheme="minorHAnsi" w:cstheme="minorBidi"/>
        </w:rPr>
        <w:commentReference w:id="34"/>
      </w:r>
      <w:r w:rsidR="00C46A53">
        <w:t>.</w:t>
      </w:r>
    </w:p>
    <w:p w14:paraId="14AF1003" w14:textId="4A140054" w:rsidR="00045669" w:rsidRPr="00204835" w:rsidRDefault="007F4652" w:rsidP="00EF71B4">
      <w:pPr>
        <w:pStyle w:val="Standartnitext"/>
        <w:ind w:firstLine="432"/>
      </w:pPr>
      <w:r>
        <w:t>Na základě těchto experimentů lze konstatovat tři obecné rysy</w:t>
      </w:r>
      <w:r w:rsidR="009D545E">
        <w:t xml:space="preserve"> algoritmů pro generování logicky uspořádaných prostorů</w:t>
      </w:r>
      <w:r>
        <w:t>. Za prvé je třeba účelným způsobem předzpracovat vstupní data. Algoritmu musí být</w:t>
      </w:r>
      <w:r w:rsidR="009D545E">
        <w:t xml:space="preserve"> obvykle</w:t>
      </w:r>
      <w:r>
        <w:t xml:space="preserve"> připraveny</w:t>
      </w:r>
      <w:r w:rsidR="008434FA">
        <w:t xml:space="preserve"> vhodně</w:t>
      </w:r>
      <w:r w:rsidR="009D545E">
        <w:t xml:space="preserve"> zakódované</w:t>
      </w:r>
      <w:r>
        <w:t xml:space="preserve"> partikulární části žádoucího obsahu</w:t>
      </w:r>
      <w:r w:rsidR="009D545E">
        <w:t>. Ve fázi generování jsou</w:t>
      </w:r>
      <w:r w:rsidR="009D3714">
        <w:t xml:space="preserve"> pak</w:t>
      </w:r>
      <w:r w:rsidR="009D545E">
        <w:t xml:space="preserve"> kromě nahodile logické redistribuce těchto částí, zachovány</w:t>
      </w:r>
      <w:r w:rsidR="009D3714">
        <w:t xml:space="preserve"> naučené</w:t>
      </w:r>
      <w:r>
        <w:t xml:space="preserve"> relace, ve kterých tyto části </w:t>
      </w:r>
      <w:r w:rsidR="009D545E">
        <w:t>figuroval</w:t>
      </w:r>
      <w:r w:rsidR="009D3714">
        <w:t>y</w:t>
      </w:r>
      <w:r w:rsidR="009D545E">
        <w:t xml:space="preserve"> v rámci uč</w:t>
      </w:r>
      <w:r w:rsidR="008434FA">
        <w:t>ení. V</w:t>
      </w:r>
      <w:r w:rsidR="009D545E">
        <w:t xml:space="preserve"> první</w:t>
      </w:r>
      <w:r w:rsidR="00833DD2">
        <w:t>m</w:t>
      </w:r>
      <w:r w:rsidR="009D545E">
        <w:t xml:space="preserve"> příkladu generování herního levelu, byly těmito částmi jednotlivé sloupce </w:t>
      </w:r>
      <w:r w:rsidR="009D3714">
        <w:t xml:space="preserve">a onou naučenou relací </w:t>
      </w:r>
      <w:r w:rsidR="008434FA">
        <w:t>byla</w:t>
      </w:r>
      <w:r w:rsidR="009D3714">
        <w:t xml:space="preserve"> posloupnost sloupců za sebou. </w:t>
      </w:r>
      <w:r w:rsidR="00833DD2">
        <w:t>Dále</w:t>
      </w:r>
      <w:r w:rsidR="009D3714">
        <w:t xml:space="preserve"> je třeba vhodně variovat tyto relace sledujíce princip PCG „řízené nahodilosti“. Za třetí si lze všimnout, že generování probíhá obvykle sekvenčně, kdy stav aktuálního prostoru vystupuje jako vstup pro další krok algoritmu.</w:t>
      </w:r>
    </w:p>
    <w:p w14:paraId="0116D1A3" w14:textId="2E632F2E" w:rsidR="00096B7C" w:rsidRDefault="00096B7C" w:rsidP="00466BD0">
      <w:pPr>
        <w:pStyle w:val="Heading1"/>
      </w:pPr>
      <w:bookmarkStart w:id="35" w:name="_Toc4324682"/>
      <w:r>
        <w:lastRenderedPageBreak/>
        <w:t>Technologie pro implementaci algoritmů strojového učení</w:t>
      </w:r>
      <w:bookmarkEnd w:id="35"/>
    </w:p>
    <w:p w14:paraId="2E15C08B" w14:textId="57CF637E"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ný Keras. Vzhledem k jednostrannému zaměření této práce na neuronové sítě budou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 xml:space="preserve">.  </w:t>
      </w:r>
    </w:p>
    <w:p w14:paraId="637517E1" w14:textId="7443CD68" w:rsidR="00096B7C" w:rsidRDefault="00905AA5" w:rsidP="00905AA5">
      <w:pPr>
        <w:pStyle w:val="Heading2"/>
      </w:pPr>
      <w:bookmarkStart w:id="36" w:name="_Toc4324683"/>
      <w:r>
        <w:t>Python</w:t>
      </w:r>
      <w:bookmarkEnd w:id="36"/>
    </w:p>
    <w:p w14:paraId="682C05C4" w14:textId="3B204198"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 xml:space="preserve">jazyk s čistou syntaxí evokující pseudokód. Obecně je dnes tento jazyk používán především ve vědecké </w:t>
      </w:r>
      <w:r w:rsidR="008434FA">
        <w:br/>
      </w:r>
      <w:r w:rsidR="00103370">
        <w:t>a technologické komunitě. Důvody pro jeho užívání vystihuje Oliphant: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  například o 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 </w:t>
      </w:r>
      <w:r w:rsidR="00364A5C">
        <w:fldChar w:fldCharType="begin"/>
      </w:r>
      <w:r w:rsidR="00364A5C">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364A5C">
        <w:fldChar w:fldCharType="separate"/>
      </w:r>
      <w:r w:rsidR="007911EC" w:rsidRPr="007911EC">
        <w:t>(Oliphant 2007)</w:t>
      </w:r>
      <w:r w:rsidR="00364A5C">
        <w:fldChar w:fldCharType="end"/>
      </w:r>
      <w:r w:rsidR="00364A5C">
        <w:t>.</w:t>
      </w:r>
    </w:p>
    <w:p w14:paraId="7AAE9B5D" w14:textId="07F166C7" w:rsidR="00905AA5" w:rsidRDefault="00364A5C" w:rsidP="00905AA5">
      <w:pPr>
        <w:pStyle w:val="Heading2"/>
      </w:pPr>
      <w:bookmarkStart w:id="37" w:name="_Toc4324684"/>
      <w:r>
        <w:t>NumP</w:t>
      </w:r>
      <w:r w:rsidR="00905AA5">
        <w:t>y</w:t>
      </w:r>
      <w:bookmarkEnd w:id="37"/>
    </w:p>
    <w:p w14:paraId="4E72CA5C" w14:textId="3CA14C89"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r w:rsidR="008434FA">
        <w:br/>
      </w:r>
      <w:r w:rsidR="00050CD6">
        <w:t xml:space="preserve">a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0EAFA44A" w:rsidR="00B608F6" w:rsidRDefault="00050CD6" w:rsidP="00364A5C">
      <w:pPr>
        <w:pStyle w:val="Standartnitext"/>
        <w:ind w:firstLine="576"/>
      </w:pPr>
      <w:r>
        <w:t>Základní st</w:t>
      </w:r>
      <w:r w:rsidR="008434FA">
        <w:t>r</w:t>
      </w:r>
      <w:r>
        <w:t>ukturou (objektem) této knihovny je NumPy pole</w:t>
      </w:r>
      <w:r w:rsidR="006D4236">
        <w:t xml:space="preserve"> (ndarray)</w:t>
      </w:r>
      <w:r>
        <w:t>.</w:t>
      </w:r>
      <w:r w:rsidR="00B700D2">
        <w:t xml:space="preserve"> Primární charakteristikou tohoto pole je, že každý jeho prvek může být</w:t>
      </w:r>
      <w:r w:rsidR="006D4236">
        <w:t xml:space="preserve"> nadále</w:t>
      </w:r>
      <w:r w:rsidR="00B700D2">
        <w:t xml:space="preserve"> </w:t>
      </w:r>
      <w:r w:rsidR="00B700D2">
        <w:lastRenderedPageBreak/>
        <w:t>vícedimenzionální.</w:t>
      </w:r>
      <w:r w:rsidR="006D4236">
        <w:t xml:space="preserve"> Van der Walt konstatuje, že:</w:t>
      </w:r>
      <w:r w:rsidR="00B700D2">
        <w:t xml:space="preserve"> </w:t>
      </w:r>
      <w:r w:rsidR="006D4236">
        <w:rPr>
          <w:i/>
        </w:rPr>
        <w:t>„...NumPy pole je pouze příhodný způsob popisu jednoho nebo více 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w:t>
      </w:r>
      <w:r w:rsidR="008434FA">
        <w:br/>
      </w:r>
      <w:r w:rsidR="00770957">
        <w:t>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38" w:name="_Toc4324685"/>
      <w:r>
        <w:t>TensorFlow</w:t>
      </w:r>
      <w:bookmarkEnd w:id="38"/>
    </w:p>
    <w:p w14:paraId="56EA0167" w14:textId="01D1BB54"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 tj. vstupem i výstupem je tensor</w:t>
      </w:r>
      <w:r w:rsidR="00B1531E">
        <w:t xml:space="preserve"> (v Pythonu se jedná o ndarray)</w:t>
      </w:r>
      <w:r w:rsidR="00DC3565">
        <w:t>. Intepretováno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BA2E18">
        <w:t xml:space="preserve"> Kromě jiného obsahuje tensorflow nástroje pro diferenciaci libovolné chybové funkce. </w:t>
      </w:r>
      <w:r w:rsidR="00C30CB2">
        <w:fldChar w:fldCharType="begin"/>
      </w:r>
      <w:r w:rsidR="00C30CB2">
        <w:instrText xml:space="preserve"> ADDIN ZOTERO_ITEM CSL_CITATION {"citationID":"FLSpQfNc","properties":{"formattedCitation":"(Abadi et al. nedatov\\uc0\\u225{}no)","plainCitation":"(Abadi et al. nedatováno)","noteIndex":0},"citationItems":[{"id":916,"uris":["http://zotero.org/users/local/IbRhotwj/items/VDVA2D3E"],"uri":["http://zotero.org/users/local/IbRhotwj/items/VDVA2D3E"],"itemData":{"id":916,"type":"article-journal","title":"TensorFlow: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schema":"https://github.com/citation-style-language/schema/raw/master/csl-citation.json"} </w:instrText>
      </w:r>
      <w:r w:rsidR="00C30CB2">
        <w:fldChar w:fldCharType="separate"/>
      </w:r>
      <w:r w:rsidR="007911EC" w:rsidRPr="007911EC">
        <w:rPr>
          <w:rFonts w:cs="Times New Roman"/>
          <w:szCs w:val="24"/>
        </w:rPr>
        <w:t>(Abadi et al. nedatováno)</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39"/>
      <w:r w:rsidR="00B1531E">
        <w:t>modely</w:t>
      </w:r>
      <w:commentRangeEnd w:id="39"/>
      <w:r w:rsidR="00652D69">
        <w:rPr>
          <w:rStyle w:val="CommentReference"/>
          <w:rFonts w:asciiTheme="minorHAnsi" w:hAnsiTheme="minorHAnsi" w:cstheme="minorBidi"/>
        </w:rPr>
        <w:commentReference w:id="39"/>
      </w:r>
      <w:r w:rsidR="00652D69">
        <w:t>.</w:t>
      </w:r>
      <w:r w:rsidR="00B1531E">
        <w:t xml:space="preserve"> V praktické části této práce se však s tímto API nepracuje, proto nebude nadále </w:t>
      </w:r>
      <w:r w:rsidR="008E012D">
        <w:t>popisováno</w:t>
      </w:r>
      <w:r w:rsidR="00B1531E">
        <w:t>.</w:t>
      </w:r>
    </w:p>
    <w:p w14:paraId="783C0FD3" w14:textId="700B84F5"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w:t>
      </w:r>
      <w:r w:rsidR="008434FA">
        <w:br/>
      </w:r>
      <w:r>
        <w:lastRenderedPageBreak/>
        <w:t xml:space="preserve">a optimalizačním potřebám vývojáře. Umí rovněž vizualizovat celý nadefinovaný komputační graf. </w:t>
      </w:r>
    </w:p>
    <w:p w14:paraId="2AF3DBE1" w14:textId="62B04A21" w:rsidR="00905AA5" w:rsidRPr="00905AA5" w:rsidRDefault="00496118" w:rsidP="00905AA5">
      <w:pPr>
        <w:pStyle w:val="Heading2"/>
      </w:pPr>
      <w:bookmarkStart w:id="40" w:name="_Toc4324686"/>
      <w:r>
        <w:t>Keras</w:t>
      </w:r>
      <w:bookmarkEnd w:id="40"/>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564D8649" w:rsidR="00FD7F65" w:rsidRDefault="00FD7F65" w:rsidP="00BD57DA">
      <w:pPr>
        <w:pStyle w:val="Standartnitext"/>
        <w:ind w:firstLine="432"/>
      </w:pPr>
      <w:r>
        <w:t>Uživatelská přívětivost je podstatnou zásadou této knihovny, proto je možné nadefinovat funkční modely velice rychle. Keras je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FBA7BB7" w14:textId="028D4D20" w:rsidR="00FD7F65" w:rsidRPr="00EE1FF5" w:rsidRDefault="0011351E" w:rsidP="00C46A53">
      <w:pPr>
        <w:pStyle w:val="Standartnitext"/>
        <w:ind w:firstLine="432"/>
      </w:pPr>
      <w:r>
        <w:t xml:space="preserve">Základní definovatelnou strukturou je v Kerasu Model.  </w:t>
      </w:r>
      <w:r w:rsidR="009B4388">
        <w:t xml:space="preserve">Ten slouží jako placeholder pro různorodé druhy vrstev. Jednotlivé vrstvy lze do </w:t>
      </w:r>
      <w:r w:rsidR="00162545">
        <w:t>m</w:t>
      </w:r>
      <w:r w:rsidR="009B4388">
        <w:t>odelu přidávat buď sekvenčně jednu za druhou nebo je v případě komplikovanějších modelů možné definovat souslednost vrstev do grafu. Veškeré vrstvy jsou plně parametrizovatelné a jejich funkce se odvíjí od jejich typu. Keras podporuje standar</w:t>
      </w:r>
      <w:r w:rsidR="00F0096B">
        <w:t>d</w:t>
      </w:r>
      <w:r w:rsidR="009B4388">
        <w:t xml:space="preserve">ní plně propojené vrstvy, konvoluční triplety, rekurentní vrstvy a mnohé další.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667C59A3" w:rsidR="0054232F" w:rsidRDefault="00A03348" w:rsidP="00496118">
      <w:pPr>
        <w:pStyle w:val="Heading1"/>
      </w:pPr>
      <w:bookmarkStart w:id="41" w:name="_Toc4324687"/>
      <w:r>
        <w:lastRenderedPageBreak/>
        <w:t>Implementace</w:t>
      </w:r>
      <w:r w:rsidR="00096B7C">
        <w:t xml:space="preserve"> metod strojového učení </w:t>
      </w:r>
      <w:r>
        <w:t>při</w:t>
      </w:r>
      <w:r w:rsidR="00096B7C">
        <w:t xml:space="preserve"> generování</w:t>
      </w:r>
      <w:bookmarkEnd w:id="41"/>
    </w:p>
    <w:p w14:paraId="1505182C" w14:textId="476C81F8" w:rsidR="00096B7C" w:rsidRDefault="00E62DA1" w:rsidP="00045669">
      <w:pPr>
        <w:pStyle w:val="Standartnitext"/>
      </w:pPr>
      <w:r>
        <w:t>Konkrétně specifikovaný cíl</w:t>
      </w:r>
      <w:r w:rsidR="00096B7C">
        <w:t xml:space="preserve"> této kapitoly a bakalářské práce vůbec je demonstrovat a evaluovat navrženou metodu pro generování </w:t>
      </w:r>
      <w:r w:rsidR="00EF3F47">
        <w:t>scény v diskrétním dvojrozměrném prostoru</w:t>
      </w:r>
      <w:r w:rsidR="00C46A53">
        <w:t>.</w:t>
      </w:r>
      <w:r w:rsidR="00045669">
        <w:t xml:space="preserve"> Veškeré implementace, které jsou zde demonstrovány byly implementovány v jazyce Python ve verzi 3.6. S daty bylo primárně pracována jako s csv soubory.</w:t>
      </w:r>
      <w:r w:rsidR="00F70503">
        <w:t xml:space="preserve"> Pro maticové vizualizace byl využita knihovna </w:t>
      </w:r>
      <w:r w:rsidR="00F70503">
        <w:rPr>
          <w:rFonts w:eastAsiaTheme="minorEastAsia"/>
        </w:rPr>
        <w:t>matplotlib</w:t>
      </w:r>
      <w:r w:rsidR="00F70503">
        <w:rPr>
          <w:rStyle w:val="FootnoteReference"/>
          <w:rFonts w:eastAsiaTheme="minorEastAsia"/>
        </w:rPr>
        <w:footnoteReference w:id="2"/>
      </w:r>
      <w:r w:rsidR="00F70503">
        <w:rPr>
          <w:rFonts w:eastAsiaTheme="minorEastAsia"/>
        </w:rPr>
        <w:t>.</w:t>
      </w:r>
    </w:p>
    <w:p w14:paraId="5F5F7700" w14:textId="747EDC89" w:rsidR="00E95A94" w:rsidRDefault="00E95A94" w:rsidP="00E95A94">
      <w:pPr>
        <w:pStyle w:val="Heading2"/>
      </w:pPr>
      <w:bookmarkStart w:id="42" w:name="_Toc4324688"/>
      <w:r>
        <w:t>Příklad hanojských věží</w:t>
      </w:r>
      <w:bookmarkEnd w:id="42"/>
    </w:p>
    <w:p w14:paraId="41DF73E6" w14:textId="47F46893" w:rsidR="00E95A94" w:rsidRPr="00E95A94" w:rsidRDefault="00E95A94" w:rsidP="00E95A94">
      <w:pPr>
        <w:pStyle w:val="Standartnitext"/>
        <w:ind w:firstLine="576"/>
      </w:pPr>
      <w:r>
        <w:t xml:space="preserve">Jako postranní úloha při zpracování bakalářské práce vznikla implementace, která svým principem předjímá postup hlavní aplikace. Ve stručnosti je zde tedy </w:t>
      </w:r>
      <w:commentRangeStart w:id="43"/>
      <w:r>
        <w:t>prezentována</w:t>
      </w:r>
      <w:commentRangeEnd w:id="43"/>
      <w:r w:rsidR="004615F6">
        <w:rPr>
          <w:rStyle w:val="CommentReference"/>
          <w:rFonts w:asciiTheme="minorHAnsi" w:hAnsiTheme="minorHAnsi" w:cstheme="minorBidi"/>
        </w:rPr>
        <w:commentReference w:id="43"/>
      </w:r>
      <w:r>
        <w:t>.</w:t>
      </w:r>
    </w:p>
    <w:p w14:paraId="5EC60EEB" w14:textId="77777777" w:rsidR="00125FE2" w:rsidRDefault="00125FE2" w:rsidP="00125FE2">
      <w:pPr>
        <w:pStyle w:val="Heading2"/>
      </w:pPr>
      <w:bookmarkStart w:id="44" w:name="_Toc4324689"/>
      <w:bookmarkStart w:id="45" w:name="_Ref4840333"/>
      <w:r>
        <w:t xml:space="preserve">Definice cíle a </w:t>
      </w:r>
      <w:r w:rsidR="0091782F">
        <w:t>východisek</w:t>
      </w:r>
      <w:bookmarkEnd w:id="44"/>
      <w:bookmarkEnd w:id="45"/>
    </w:p>
    <w:p w14:paraId="6F372602" w14:textId="13465265" w:rsidR="008E1A76" w:rsidRPr="0003225B" w:rsidRDefault="0003225B" w:rsidP="0003225B">
      <w:pPr>
        <w:pStyle w:val="Standartnitext"/>
      </w:pPr>
      <w:r>
        <w:t xml:space="preserve">Tato kapitola představuje předpoklady, východiska, a </w:t>
      </w:r>
      <w:r w:rsidR="000C1BCF">
        <w:t>užité</w:t>
      </w:r>
      <w:r>
        <w:t xml:space="preserve"> abstrakce, které byly v rámci </w:t>
      </w:r>
      <w:r w:rsidR="008E1A76">
        <w:t>prezent</w:t>
      </w:r>
      <w:r>
        <w:t>ované metody aplik</w:t>
      </w:r>
      <w:r w:rsidR="00E950EC">
        <w:t xml:space="preserve">ovány. </w:t>
      </w:r>
    </w:p>
    <w:p w14:paraId="282B9681" w14:textId="08F90D1B"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155617">
        <w:rPr>
          <w:rFonts w:eastAsiaTheme="minorEastAsia"/>
        </w:rPr>
        <w:t xml:space="preserve">, kde </w:t>
      </w:r>
      <m:oMath>
        <m:r>
          <w:rPr>
            <w:rFonts w:ascii="Cambria Math" w:eastAsiaTheme="minorEastAsia" w:hAnsi="Cambria Math"/>
          </w:rPr>
          <m:t xml:space="preserve">x,y∈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m:t>
        </m:r>
      </m:oMath>
      <w:r w:rsidR="00EF3F47">
        <w:t>. Na těchto pozicích se mohou vyskytovat objekty</w:t>
      </w:r>
      <w:r>
        <w:t xml:space="preserve">. </w:t>
      </w:r>
    </w:p>
    <w:p w14:paraId="2B952900" w14:textId="776DA9B2" w:rsidR="00EF3F47" w:rsidRDefault="008E4245" w:rsidP="00C46A53">
      <w:pPr>
        <w:pStyle w:val="Rovnice"/>
      </w:pPr>
      <m:oMathPara>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5BF5EA0F" w:rsidR="00EF3F47" w:rsidRPr="00EF3F47" w:rsidRDefault="00012722" w:rsidP="00C46A53">
      <w:pPr>
        <w:pStyle w:val="CAPITION"/>
      </w:pPr>
      <w:r>
        <w:t>Rov.</w:t>
      </w:r>
      <w:r w:rsidR="00EF3F47">
        <w:t xml:space="preserve"> </w:t>
      </w:r>
      <w:fldSimple w:instr=" SEQ Rov. \* ARABIC ">
        <w:r>
          <w:rPr>
            <w:noProof/>
          </w:rPr>
          <w:t>8</w:t>
        </w:r>
      </w:fldSimple>
      <w:r w:rsidR="00EF3F47">
        <w:t xml:space="preserve"> Příklad diskrétního prostoru </w:t>
      </w:r>
      <w:r w:rsidR="00D549F1">
        <w:t>3</w:t>
      </w:r>
      <w:r w:rsidR="00D549F1">
        <w:rPr>
          <w:vertAlign w:val="superscript"/>
        </w:rPr>
        <w:t>2</w:t>
      </w:r>
      <w:r w:rsidR="00EF3F47">
        <w:t xml:space="preserve">, kde </w:t>
      </w:r>
      <w:r w:rsidR="00155617">
        <w:t>každá pozice</w:t>
      </w:r>
      <w:r w:rsidR="00EF3F47">
        <w:t xml:space="preserve"> představuje jednu konkrétní třídu objektů</w:t>
      </w:r>
    </w:p>
    <w:p w14:paraId="31BA165C" w14:textId="3D93E186" w:rsidR="00AF1D2E" w:rsidRDefault="008E1A76" w:rsidP="00EF3F47">
      <w:pPr>
        <w:pStyle w:val="Standartnitext"/>
        <w:ind w:firstLine="708"/>
      </w:pPr>
      <w:r>
        <w:t>Dohromady vytvářejí</w:t>
      </w:r>
      <w:r w:rsidR="00AF1D2E">
        <w:t xml:space="preserve"> tyto objekty určitou množinu</w:t>
      </w:r>
      <w:r w:rsidR="00155617">
        <w:rPr>
          <w:rFonts w:eastAsiaTheme="minorEastAsia"/>
        </w:rPr>
        <w:t xml:space="preserve"> </w:t>
      </w:r>
      <m:oMath>
        <m:r>
          <w:rPr>
            <w:rFonts w:ascii="Cambria Math" w:hAnsi="Cambria Math"/>
          </w:rPr>
          <m:t>O</m:t>
        </m:r>
      </m:oMath>
      <w:r w:rsidR="00AF1D2E">
        <w:t xml:space="preserve">. Tato množina vytváří smysluplnost tj. scénický význam </w:t>
      </w:r>
      <m:oMath>
        <m:r>
          <w:rPr>
            <w:rFonts w:ascii="Cambria Math" w:hAnsi="Cambria Math"/>
          </w:rPr>
          <m:t>SV</m:t>
        </m:r>
      </m:oMath>
      <w:r w:rsidR="00AF1D2E">
        <w:t xml:space="preserve"> ve dvou aspektech. Za prvé je pro </w:t>
      </w:r>
      <m:oMath>
        <m:r>
          <w:rPr>
            <w:rFonts w:ascii="Cambria Math" w:hAnsi="Cambria Math"/>
          </w:rPr>
          <m:t>SV</m:t>
        </m:r>
      </m:oMath>
      <w:r w:rsidR="00AF1D2E">
        <w:t xml:space="preserve"> podstatná samotná přítomnost nebo nepřítomnost objektů ve scéně. Například vyskytuje-li se ve scéně 5 postelí je její význam jiný než vyskytuje-li se v ní 5 kra</w:t>
      </w:r>
      <w:r w:rsidR="00E62DA1">
        <w:t xml:space="preserve">bic s dynamitem. </w:t>
      </w:r>
      <w:r w:rsidR="00AF1D2E">
        <w:t>Za druhé je význam scény</w:t>
      </w:r>
      <w:r w:rsidR="002D2995">
        <w:t xml:space="preserve"> v menší míře</w:t>
      </w:r>
      <w:r w:rsidR="00AF1D2E">
        <w:t xml:space="preserve">  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5 židlí a 5 </w:t>
      </w:r>
      <w:r w:rsidR="006321F6">
        <w:lastRenderedPageBreak/>
        <w:t>stolů, je v</w:t>
      </w:r>
      <w:r w:rsidR="0093346A">
        <w:t xml:space="preserve">ýznam scény jiný, když se všech pět židlí nachází u stolu, než když tomu tak není. </w:t>
      </w:r>
      <w:r w:rsidR="004C31B1">
        <w:t xml:space="preserve">Prezentovaný algoritmus řeší druhý aspekt scénického významu, totiž umístění objektu na nejpravděpodobnější místo vzhledem k aktuálnímu kontextu prostoru. </w:t>
      </w:r>
      <w:commentRangeStart w:id="46"/>
      <w:r w:rsidR="004C31B1">
        <w:t>Přítomnost jednotlivých objektových tříd ve scéně je řízena uživatelsky.</w:t>
      </w:r>
      <w:commentRangeEnd w:id="46"/>
      <w:r w:rsidR="004C31B1">
        <w:rPr>
          <w:rStyle w:val="CommentReference"/>
          <w:rFonts w:asciiTheme="minorHAnsi" w:hAnsiTheme="minorHAnsi" w:cstheme="minorBidi"/>
        </w:rPr>
        <w:commentReference w:id="46"/>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2801A0AA" w:rsidR="0093346A" w:rsidRDefault="002D2995" w:rsidP="004615F6">
      <w:pPr>
        <w:pStyle w:val="Standartnitext"/>
        <w:ind w:firstLine="708"/>
      </w:pPr>
      <w:r>
        <w:t>Z uved</w:t>
      </w:r>
      <w:r w:rsidR="00F0096B">
        <w:t>e</w:t>
      </w:r>
      <w:r>
        <w:t xml:space="preserve">ného </w:t>
      </w:r>
      <w:r w:rsidR="00365130">
        <w:t>již 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47"/>
      <w:r w:rsidR="0093346A">
        <w:t>generování</w:t>
      </w:r>
      <w:commentRangeEnd w:id="47"/>
      <w:r w:rsidR="0093346A">
        <w:rPr>
          <w:rStyle w:val="CommentReference"/>
          <w:rFonts w:asciiTheme="minorHAnsi" w:hAnsiTheme="minorHAnsi" w:cstheme="minorBidi"/>
        </w:rPr>
        <w:commentReference w:id="47"/>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 jsou předmětem následující kapitoly.</w:t>
      </w:r>
    </w:p>
    <w:p w14:paraId="311F5BE7" w14:textId="77777777" w:rsidR="0093346A" w:rsidRDefault="006D7066" w:rsidP="00C46A53">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651BD0A2" w:rsidR="0093346A" w:rsidRDefault="00012722" w:rsidP="00C46A53">
      <w:pPr>
        <w:pStyle w:val="CAPITION"/>
      </w:pPr>
      <w:bookmarkStart w:id="48" w:name="_Ref3885870"/>
      <w:r>
        <w:t>Rov.</w:t>
      </w:r>
      <w:r w:rsidR="0093346A">
        <w:t xml:space="preserve"> </w:t>
      </w:r>
      <w:fldSimple w:instr=" SEQ Rov. \* ARABIC ">
        <w:r>
          <w:rPr>
            <w:noProof/>
          </w:rPr>
          <w:t>9</w:t>
        </w:r>
      </w:fldSimple>
      <w:bookmarkEnd w:id="48"/>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třídy </w:t>
      </w:r>
      <m:oMath>
        <m:r>
          <w:rPr>
            <w:rFonts w:ascii="Cambria Math" w:hAnsi="Cambria Math"/>
          </w:rPr>
          <m:t>x</m:t>
        </m:r>
      </m:oMath>
      <w:r w:rsidR="00F25EE4">
        <w:t>.</w:t>
      </w:r>
      <w:r w:rsidR="00396329">
        <w:t>.</w:t>
      </w:r>
    </w:p>
    <w:p w14:paraId="740EDD7B" w14:textId="3C5B2843" w:rsidR="00125FE2" w:rsidRDefault="00FB3671" w:rsidP="00E95A94">
      <w:pPr>
        <w:pStyle w:val="Heading2"/>
      </w:pPr>
      <w:bookmarkStart w:id="49" w:name="_Toc4324690"/>
      <w:r>
        <w:t>Popis algoritmu</w:t>
      </w:r>
      <w:r w:rsidR="00E950EC">
        <w:t xml:space="preserve"> a modelové situace</w:t>
      </w:r>
      <w:bookmarkEnd w:id="49"/>
    </w:p>
    <w:p w14:paraId="36DD8640" w14:textId="7A0822AE" w:rsidR="00F25EE4" w:rsidRDefault="00D96B56" w:rsidP="00AA1449">
      <w:pPr>
        <w:pStyle w:val="Standartnitext"/>
        <w:ind w:firstLine="576"/>
      </w:pPr>
      <w:r>
        <w:t xml:space="preserve">Celý algoritmus sestává ze tří fází. Za prvé je to fáze předzpracování dat. V druhé fázi se natrénují neuronové sítě a v poslední fázi je volána metoda generování. </w:t>
      </w:r>
      <w:r w:rsidR="00997B97">
        <w:t>Modelovou situací je dogenerování uživatelsky volených objektů do prostoru libovolného</w:t>
      </w:r>
      <w:r w:rsidR="00396329">
        <w:t xml:space="preserve"> </w:t>
      </w:r>
      <w:r w:rsidR="00997B97">
        <w:t>pokoje</w:t>
      </w:r>
      <w:r w:rsidR="00F25EE4">
        <w:t xml:space="preserve"> ohraničeného zdmi</w:t>
      </w:r>
      <w:r w:rsidR="00997B97">
        <w:t>.</w:t>
      </w:r>
      <w:commentRangeStart w:id="50"/>
      <w:r w:rsidR="00997B97">
        <w:t xml:space="preserve"> </w:t>
      </w:r>
      <w:commentRangeEnd w:id="50"/>
      <w:r w:rsidR="00997B97">
        <w:rPr>
          <w:rStyle w:val="CommentReference"/>
          <w:rFonts w:asciiTheme="minorHAnsi" w:hAnsiTheme="minorHAnsi" w:cstheme="minorBidi"/>
        </w:rPr>
        <w:commentReference w:id="50"/>
      </w:r>
      <w:r w:rsidR="0021742A">
        <w:t>Aplikační užití tohoto principu se však neomezuje na tento konkrétní případ a lze ho pravděpodobně aplikovat i pro jiná zadání.</w:t>
      </w:r>
    </w:p>
    <w:p w14:paraId="53A20AA2" w14:textId="2156AF64" w:rsidR="00CC29C7" w:rsidRDefault="00CC29C7" w:rsidP="00CC29C7">
      <w:pPr>
        <w:pStyle w:val="Heading3"/>
      </w:pPr>
      <w:bookmarkStart w:id="51" w:name="_Toc4324691"/>
      <w:r>
        <w:t>Charakteristika vstupních dat</w:t>
      </w:r>
      <w:bookmarkEnd w:id="51"/>
    </w:p>
    <w:p w14:paraId="1503E157" w14:textId="4DCBFFB5" w:rsidR="00C46A53" w:rsidRDefault="00CC29C7" w:rsidP="00C46A53">
      <w:pPr>
        <w:pStyle w:val="Standartnitext"/>
        <w:ind w:firstLine="708"/>
      </w:pPr>
      <w:r>
        <w:t xml:space="preserve">Pro všechny testované případy byla užita vstupní datová sada čítající 23 </w:t>
      </w:r>
      <w:commentRangeStart w:id="52"/>
      <w:r>
        <w:t xml:space="preserve">ručně </w:t>
      </w:r>
      <w:commentRangeEnd w:id="52"/>
      <w:r w:rsidR="00CE4100">
        <w:rPr>
          <w:rStyle w:val="CommentReference"/>
          <w:rFonts w:asciiTheme="minorHAnsi" w:hAnsiTheme="minorHAnsi" w:cstheme="minorBidi"/>
        </w:rPr>
        <w:commentReference w:id="52"/>
      </w:r>
      <w:r>
        <w:t>modelovaných příkladů. Scénický význam je definovaný jako pokoj.</w:t>
      </w:r>
      <w:r w:rsidR="00A9102E">
        <w:t xml:space="preserve"> </w:t>
      </w:r>
      <w:r w:rsidR="00CE4100">
        <w:t>Tvar pokoje byl v 18 případech čtvercový a v pěti případech obsahovala data různé záhyby.</w:t>
      </w:r>
      <w:r w:rsidR="0010327C">
        <w:t xml:space="preserve"> Různé </w:t>
      </w:r>
      <w:r w:rsidR="0010327C">
        <w:lastRenderedPageBreak/>
        <w:t>tvary pokoje a variabilita obecně mají pozitivní vliv na fungování algoritmu.</w:t>
      </w:r>
      <w:r>
        <w:t xml:space="preserve"> Následující tabulka </w:t>
      </w:r>
      <w:r w:rsidR="00396329">
        <w:t xml:space="preserve">představuje použité objekty a </w:t>
      </w:r>
      <w:r>
        <w:t>logiku, se kterou by</w:t>
      </w:r>
      <w:r w:rsidR="00C46A53">
        <w:t>ly předměty do scén umísťovány.</w:t>
      </w:r>
      <w:r w:rsidR="00396329">
        <w:t xml:space="preserve"> Tato logika je podstatná pro</w:t>
      </w:r>
      <w:r w:rsidR="0010327C">
        <w:t xml:space="preserve"> exemplární popis jednotlivých fází a</w:t>
      </w:r>
      <w:r w:rsidR="00396329">
        <w:t xml:space="preserve"> následnou evaluaci nagenerovaných vzorků.</w:t>
      </w:r>
    </w:p>
    <w:p w14:paraId="36D8158D" w14:textId="380BE74E" w:rsidR="00C46A53" w:rsidRDefault="00C46A53" w:rsidP="00C46A53">
      <w:pPr>
        <w:pStyle w:val="Captiontable"/>
      </w:pPr>
      <w:bookmarkStart w:id="53" w:name="_Ref3878559"/>
      <w:r>
        <w:t xml:space="preserve">Tabulka </w:t>
      </w:r>
      <w:r>
        <w:rPr>
          <w:noProof/>
        </w:rPr>
        <w:fldChar w:fldCharType="begin"/>
      </w:r>
      <w:r>
        <w:rPr>
          <w:noProof/>
        </w:rPr>
        <w:instrText xml:space="preserve"> SEQ Tabulka \* ARABIC </w:instrText>
      </w:r>
      <w:r>
        <w:rPr>
          <w:noProof/>
        </w:rPr>
        <w:fldChar w:fldCharType="separate"/>
      </w:r>
      <w:r w:rsidR="009B2C65">
        <w:rPr>
          <w:noProof/>
        </w:rPr>
        <w:t>1</w:t>
      </w:r>
      <w:r>
        <w:rPr>
          <w:noProof/>
        </w:rPr>
        <w:fldChar w:fldCharType="end"/>
      </w:r>
      <w:bookmarkEnd w:id="53"/>
      <w:r w:rsidR="00E950EC">
        <w:rPr>
          <w:noProof/>
        </w:rPr>
        <w:t>:</w:t>
      </w:r>
      <w:r>
        <w:t xml:space="preserve"> </w:t>
      </w:r>
      <w:r w:rsidR="00312F03">
        <w:t>N</w:t>
      </w:r>
      <w:r>
        <w:t>ázorně popisuje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C46A5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3"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3"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3"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3"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1DF41B7" w14:textId="56F740AA"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 xml:space="preserve">Židle je objekt, na kterém sledujeme hned několik hypotéz a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3"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3"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3"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5F7DD235" w14:textId="4BC1104B"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 aby se před ním nevyskytoval</w:t>
            </w:r>
            <w:r>
              <w:t xml:space="preserve"> objekt třídy </w:t>
            </w:r>
            <w:r w:rsidRPr="00A26542">
              <w:rPr>
                <w:b/>
              </w:rPr>
              <w:t>4</w:t>
            </w:r>
            <w:r w:rsidR="005F59B7" w:rsidRPr="005F59B7">
              <w:t>.</w:t>
            </w:r>
          </w:p>
        </w:tc>
      </w:tr>
      <w:tr w:rsidR="00A26542" w14:paraId="029EF648"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3"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7BEE5E27" w14:textId="6A7542F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  </w:t>
            </w:r>
          </w:p>
        </w:tc>
      </w:tr>
    </w:tbl>
    <w:p w14:paraId="6A3DDD06" w14:textId="20DE4D60" w:rsidR="00D96B56" w:rsidRDefault="00D96B56" w:rsidP="00D96B56">
      <w:pPr>
        <w:pStyle w:val="Heading3"/>
      </w:pPr>
      <w:bookmarkStart w:id="54" w:name="_Ref3878655"/>
      <w:bookmarkStart w:id="55" w:name="_Ref3878667"/>
      <w:bookmarkStart w:id="56" w:name="_Ref3878669"/>
      <w:bookmarkStart w:id="57" w:name="_Toc4324692"/>
      <w:r>
        <w:t>Předzpracování dat</w:t>
      </w:r>
      <w:bookmarkEnd w:id="54"/>
      <w:bookmarkEnd w:id="55"/>
      <w:bookmarkEnd w:id="56"/>
      <w:bookmarkEnd w:id="57"/>
    </w:p>
    <w:p w14:paraId="5F4AF5BB" w14:textId="45CF6D2D" w:rsidR="00CC29C7" w:rsidRDefault="00D96B56" w:rsidP="00D96B56">
      <w:pPr>
        <w:pStyle w:val="Standartnitext"/>
        <w:ind w:firstLine="576"/>
      </w:pPr>
      <w:r>
        <w:t>Tato fáze je operačně nejnáročnější</w:t>
      </w:r>
      <w:r w:rsidR="00F0096B">
        <w:t>m</w:t>
      </w:r>
      <w:r>
        <w:t xml:space="preserve"> </w:t>
      </w:r>
      <w:r w:rsidR="00DB6483">
        <w:t>krokem</w:t>
      </w:r>
      <w:r>
        <w:t>, ve které</w:t>
      </w:r>
      <w:r w:rsidR="00DB6483">
        <w:t>m</w:t>
      </w:r>
      <w:r>
        <w:t xml:space="preserve"> dochází primárně k</w:t>
      </w:r>
      <w:r w:rsidR="00DB6483">
        <w:t> </w:t>
      </w:r>
      <w:r>
        <w:t>vektorizaci</w:t>
      </w:r>
      <w:r w:rsidR="00DB6483">
        <w:t xml:space="preserve"> dat ze</w:t>
      </w:r>
      <w:r>
        <w:t xml:space="preserve"> vstupních</w:t>
      </w:r>
      <w:r w:rsidR="00DB6483">
        <w:t xml:space="preserve"> příkladů</w:t>
      </w:r>
      <w:r>
        <w:t xml:space="preserve"> </w:t>
      </w:r>
      <w:r w:rsidR="00DB6483">
        <w:t xml:space="preserve">a vytvoření dvojic </w:t>
      </w:r>
      <m:oMath>
        <m:r>
          <w:rPr>
            <w:rFonts w:ascii="Cambria Math" w:hAnsi="Cambria Math"/>
          </w:rPr>
          <m:t>(x→y)</m:t>
        </m:r>
      </m:oMath>
      <w:r>
        <w:t>, které na konci vytvoří datovou sadu pro neuronové sítě.</w:t>
      </w:r>
    </w:p>
    <w:p w14:paraId="4A576E94" w14:textId="28E77FD7" w:rsidR="00266244" w:rsidRPr="008756E0" w:rsidRDefault="00312F03" w:rsidP="0010327C">
      <w:pPr>
        <w:pStyle w:val="Standartnitext"/>
        <w:ind w:firstLine="576"/>
      </w:pPr>
      <w:r>
        <w:t>Jako parametr</w:t>
      </w:r>
      <w:r w:rsidR="00CC29C7">
        <w:t xml:space="preserve"> pro tuto fázi </w:t>
      </w:r>
      <w:r>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drží data ke všem vstupním příkladům.</w:t>
      </w:r>
      <w:r w:rsidR="005F59B7">
        <w:t xml:space="preserve"> </w:t>
      </w:r>
      <w:r w:rsidR="00402E37">
        <w:t xml:space="preserve">Druhé </w:t>
      </w:r>
      <w:r w:rsidR="00CC29C7">
        <w:t xml:space="preserve">pole </w:t>
      </w:r>
      <m:oMath>
        <m:r>
          <w:rPr>
            <w:rFonts w:ascii="Cambria Math" w:hAnsi="Cambria Math"/>
          </w:rPr>
          <m:t>C</m:t>
        </m:r>
      </m:oMath>
      <w:r w:rsidR="00DC2A72">
        <w:rPr>
          <w:rFonts w:eastAsiaTheme="minorEastAsia"/>
        </w:rPr>
        <w:t xml:space="preserve"> </w:t>
      </w:r>
      <w:r w:rsidR="00CC29C7">
        <w:t>definuje jádra a jejich tvary, pomocí nichž jsou procházen</w:t>
      </w:r>
      <w:r w:rsidR="00F0096B">
        <w:t>a</w:t>
      </w:r>
      <w:r w:rsidR="00CC29C7">
        <w:t xml:space="preserve"> vstupní data. Pole</w:t>
      </w:r>
      <w:r w:rsidR="00DC2A72">
        <w:t xml:space="preserve"> </w:t>
      </w:r>
      <m:oMath>
        <m:r>
          <w:rPr>
            <w:rFonts w:ascii="Cambria Math" w:hAnsi="Cambria Math"/>
          </w:rPr>
          <m:t>S</m:t>
        </m:r>
      </m:oMath>
      <w:r w:rsidR="00CC29C7">
        <w:t xml:space="preserve"> </w:t>
      </w:r>
      <w:r w:rsidR="005F59B7">
        <w:t>drží</w:t>
      </w:r>
      <w:r w:rsidR="00CC29C7">
        <w:t xml:space="preserve"> speciální symboly</w:t>
      </w:r>
      <w:r w:rsidR="005F59B7">
        <w:t xml:space="preserve"> </w:t>
      </w:r>
      <m:oMath>
        <m:r>
          <w:rPr>
            <w:rFonts w:ascii="Cambria Math" w:hAnsi="Cambria Math"/>
          </w:rPr>
          <m:t>SS</m:t>
        </m:r>
      </m:oMath>
      <w:r w:rsidR="00DC2A72">
        <w:rPr>
          <w:rFonts w:eastAsiaTheme="minorEastAsia"/>
        </w:rPr>
        <w:t xml:space="preserve"> </w:t>
      </w:r>
      <w:r w:rsidR="005F59B7">
        <w:t>viz.</w:t>
      </w:r>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drží všechny třídy objektů v datech vč</w:t>
      </w:r>
      <w:r w:rsidR="008756E0">
        <w:t xml:space="preserve">etně </w:t>
      </w:r>
      <m:oMath>
        <m:r>
          <w:rPr>
            <w:rFonts w:ascii="Cambria Math" w:hAnsi="Cambria Math"/>
          </w:rPr>
          <m:t>SS</m:t>
        </m:r>
      </m:oMath>
      <w:r w:rsidR="008756E0">
        <w:t>.</w:t>
      </w:r>
    </w:p>
    <w:p w14:paraId="6804A9BA" w14:textId="77777777" w:rsidR="008756E0" w:rsidRDefault="00233971" w:rsidP="00402E37">
      <w:pPr>
        <w:pStyle w:val="Code"/>
        <w:rPr>
          <w:b/>
        </w:rPr>
      </w:pPr>
      <w:r w:rsidRPr="00233971">
        <w:lastRenderedPageBreak/>
        <w:t>1.</w:t>
      </w:r>
      <w:r>
        <w:rPr>
          <w:b/>
        </w:rPr>
        <w:t xml:space="preserve"> </w:t>
      </w:r>
      <w:r w:rsidR="007E2D73" w:rsidRPr="00402E37">
        <w:rPr>
          <w:b/>
        </w:rPr>
        <w:t>For</w:t>
      </w:r>
      <w:r w:rsidR="00402E37">
        <w:rPr>
          <w:b/>
        </w:rPr>
        <w:t xml:space="preserve"> </w:t>
      </w:r>
      <w:r w:rsidR="00402E37">
        <w:t xml:space="preserve">každé jádro v C </w:t>
      </w:r>
      <w:r w:rsidR="00402E37">
        <w:rPr>
          <w:b/>
        </w:rPr>
        <w:t>do:</w:t>
      </w:r>
    </w:p>
    <w:p w14:paraId="53521581" w14:textId="6B34EA12" w:rsidR="00402E37" w:rsidRDefault="00233971" w:rsidP="00402E37">
      <w:pPr>
        <w:pStyle w:val="Code"/>
        <w:rPr>
          <w:b/>
        </w:rPr>
      </w:pPr>
      <w:r>
        <w:t>2.</w:t>
      </w:r>
      <w:r w:rsidR="00402E37">
        <w:rPr>
          <w:b/>
        </w:rPr>
        <w:tab/>
        <w:t>For</w:t>
      </w:r>
      <w:r w:rsidR="00402E37">
        <w:t xml:space="preserve"> každý příklad v D </w:t>
      </w:r>
      <w:r w:rsidR="00402E37">
        <w:rPr>
          <w:b/>
        </w:rPr>
        <w:t>do:</w:t>
      </w:r>
    </w:p>
    <w:p w14:paraId="6E0400F4" w14:textId="5FFBAEB0" w:rsidR="00402E37" w:rsidRDefault="00233971" w:rsidP="00402E37">
      <w:pPr>
        <w:pStyle w:val="Code"/>
      </w:pPr>
      <w:r>
        <w:t>3.</w:t>
      </w:r>
      <w:r w:rsidR="00402E37">
        <w:rPr>
          <w:b/>
        </w:rPr>
        <w:tab/>
      </w:r>
      <w:r w:rsidR="00402E37">
        <w:rPr>
          <w:b/>
        </w:rPr>
        <w:tab/>
      </w:r>
      <w:r w:rsidR="00402E37">
        <w:t>V = x_vektory_po_projití_jádrem_C()</w:t>
      </w:r>
    </w:p>
    <w:p w14:paraId="55698607" w14:textId="1D093E9B" w:rsidR="00233971" w:rsidRPr="00233971" w:rsidRDefault="00233971" w:rsidP="00402E37">
      <w:pPr>
        <w:pStyle w:val="Code"/>
      </w:pPr>
      <w:r>
        <w:t>5.</w:t>
      </w:r>
      <w:r>
        <w:tab/>
      </w:r>
      <w:r>
        <w:tab/>
      </w:r>
      <w:r>
        <w:rPr>
          <w:b/>
        </w:rPr>
        <w:t>For</w:t>
      </w:r>
      <w:r>
        <w:t xml:space="preserve"> každý vektor v poli V </w:t>
      </w:r>
      <w:r>
        <w:rPr>
          <w:b/>
        </w:rPr>
        <w:t>do:</w:t>
      </w:r>
      <w:r>
        <w:t xml:space="preserve"> </w:t>
      </w:r>
    </w:p>
    <w:p w14:paraId="16E4B154" w14:textId="296E61C6" w:rsidR="00402E37" w:rsidRDefault="00233971" w:rsidP="00402E37">
      <w:pPr>
        <w:pStyle w:val="Code"/>
        <w:rPr>
          <w:b/>
        </w:rPr>
      </w:pPr>
      <w:r>
        <w:t>6.</w:t>
      </w:r>
      <w:r w:rsidR="00402E37">
        <w:rPr>
          <w:b/>
        </w:rPr>
        <w:tab/>
      </w:r>
      <w:r w:rsidR="00402E37">
        <w:rPr>
          <w:b/>
        </w:rPr>
        <w:tab/>
      </w:r>
      <w:r>
        <w:rPr>
          <w:b/>
        </w:rPr>
        <w:t xml:space="preserve">   </w:t>
      </w:r>
      <w:r w:rsidR="00402E37">
        <w:rPr>
          <w:b/>
        </w:rPr>
        <w:t xml:space="preserve">For </w:t>
      </w:r>
      <w:r w:rsidR="00402E37">
        <w:t>každý objekt z O</w:t>
      </w:r>
      <w:r w:rsidR="00402E37">
        <w:rPr>
          <w:lang w:val="en-US"/>
        </w:rPr>
        <w:t>, kter</w:t>
      </w:r>
      <w:r w:rsidR="00402E37">
        <w:t xml:space="preserve">ý se nachází ve V </w:t>
      </w:r>
      <w:r w:rsidR="00402E37">
        <w:rPr>
          <w:b/>
        </w:rPr>
        <w:t>do:</w:t>
      </w:r>
    </w:p>
    <w:p w14:paraId="46144880" w14:textId="6D56029B" w:rsidR="00402E37" w:rsidRDefault="00233971" w:rsidP="00402E37">
      <w:pPr>
        <w:pStyle w:val="Code"/>
      </w:pPr>
      <w:r>
        <w:t>7.</w:t>
      </w:r>
      <w:r w:rsidR="00402E37">
        <w:rPr>
          <w:b/>
        </w:rPr>
        <w:tab/>
      </w:r>
      <w:r w:rsidR="00402E37">
        <w:rPr>
          <w:b/>
        </w:rPr>
        <w:tab/>
      </w:r>
      <w:r>
        <w:rPr>
          <w:b/>
        </w:rPr>
        <w:t xml:space="preserve">        </w:t>
      </w:r>
      <w:r w:rsidR="00402E37">
        <w:t>vytvor_kombinace</w:t>
      </w:r>
      <w:r>
        <w:t>_z_pritomnych_objektu_stejne_tridy</w:t>
      </w:r>
      <w:r w:rsidR="00402E37">
        <w:t>()</w:t>
      </w:r>
    </w:p>
    <w:p w14:paraId="634393EA" w14:textId="22E5FA4E" w:rsidR="00233971" w:rsidRDefault="00233971" w:rsidP="00402E37">
      <w:pPr>
        <w:pStyle w:val="Code"/>
      </w:pPr>
      <w:r>
        <w:t>8.</w:t>
      </w:r>
      <w:r>
        <w:tab/>
      </w:r>
      <w:r>
        <w:tab/>
      </w:r>
      <w:r>
        <w:tab/>
        <w:t xml:space="preserve">  pro_tyto_kombinace_vytvor_vektory_x()</w:t>
      </w:r>
    </w:p>
    <w:p w14:paraId="6049B131" w14:textId="4EF1CF61" w:rsidR="00997B97" w:rsidRPr="00402E37" w:rsidRDefault="00233971" w:rsidP="00402E37">
      <w:pPr>
        <w:pStyle w:val="Code"/>
      </w:pPr>
      <w:r>
        <w:t>9.</w:t>
      </w:r>
      <w:r>
        <w:tab/>
      </w:r>
      <w:r>
        <w:tab/>
      </w:r>
      <w:r>
        <w:tab/>
        <w:t xml:space="preserve">  pro_ty</w:t>
      </w:r>
      <w:r w:rsidR="008756E0">
        <w:t>to_kombinace_vytvor_vektory_y()</w:t>
      </w:r>
    </w:p>
    <w:p w14:paraId="5CDF97FC" w14:textId="08EDF097" w:rsidR="00941617" w:rsidRDefault="0010327C" w:rsidP="00233971">
      <w:pPr>
        <w:pStyle w:val="Standartnitext"/>
      </w:pPr>
      <w:r>
        <w:rPr>
          <w:noProof/>
          <w:lang w:eastAsia="cs-CZ"/>
        </w:rPr>
        <mc:AlternateContent>
          <mc:Choice Requires="wps">
            <w:drawing>
              <wp:anchor distT="0" distB="0" distL="114300" distR="114300" simplePos="0" relativeHeight="251674624" behindDoc="0" locked="0" layoutInCell="1" allowOverlap="1" wp14:anchorId="34ACE59B" wp14:editId="61ABF472">
                <wp:simplePos x="0" y="0"/>
                <wp:positionH relativeFrom="column">
                  <wp:posOffset>2876550</wp:posOffset>
                </wp:positionH>
                <wp:positionV relativeFrom="paragraph">
                  <wp:posOffset>1748155</wp:posOffset>
                </wp:positionV>
                <wp:extent cx="436245" cy="384175"/>
                <wp:effectExtent l="0" t="0" r="20955" b="15875"/>
                <wp:wrapNone/>
                <wp:docPr id="22" name="Rectangle 22"/>
                <wp:cNvGraphicFramePr/>
                <a:graphic xmlns:a="http://schemas.openxmlformats.org/drawingml/2006/main">
                  <a:graphicData uri="http://schemas.microsoft.com/office/word/2010/wordprocessingShape">
                    <wps:wsp>
                      <wps:cNvSpPr/>
                      <wps:spPr>
                        <a:xfrm>
                          <a:off x="0" y="0"/>
                          <a:ext cx="436245" cy="3841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0FE9F97" id="Rectangle 22" o:spid="_x0000_s1026" style="position:absolute;margin-left:226.5pt;margin-top:137.65pt;width:34.35pt;height:3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" filled="f" strokecolor="#2e74b5 [2404]"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5C0C5F2C">
                <wp:simplePos x="0" y="0"/>
                <wp:positionH relativeFrom="column">
                  <wp:posOffset>2392680</wp:posOffset>
                </wp:positionH>
                <wp:positionV relativeFrom="paragraph">
                  <wp:posOffset>1753235</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4FC705" id="Rectangle 11" o:spid="_x0000_s1026" style="position:absolute;margin-left:188.4pt;margin-top:138.05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" filled="f" strokecolor="#c00000" strokeweight="1.5pt"/>
            </w:pict>
          </mc:Fallback>
        </mc:AlternateContent>
      </w:r>
      <w:r>
        <w:rPr>
          <w:noProof/>
          <w:lang w:eastAsia="cs-CZ"/>
        </w:rPr>
        <mc:AlternateContent>
          <mc:Choice Requires="wps">
            <w:drawing>
              <wp:anchor distT="0" distB="0" distL="114300" distR="114300" simplePos="0" relativeHeight="251672576" behindDoc="0" locked="0" layoutInCell="1" allowOverlap="1" wp14:anchorId="0FAF6FEB" wp14:editId="5263DC6F">
                <wp:simplePos x="0" y="0"/>
                <wp:positionH relativeFrom="column">
                  <wp:posOffset>2532380</wp:posOffset>
                </wp:positionH>
                <wp:positionV relativeFrom="paragraph">
                  <wp:posOffset>1677670</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65E39F0" id="_x0000_t32" coordsize="21600,21600" o:spt="32" o:oned="t" path="m,l21600,21600e" filled="f">
                <v:path arrowok="t" fillok="f" o:connecttype="none"/>
                <o:lock v:ext="edit" shapetype="t"/>
              </v:shapetype>
              <v:shape id="Straight Arrow Connector 21" o:spid="_x0000_s1026" type="#_x0000_t32" style="position:absolute;margin-left:199.4pt;margin-top:132.1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7D236843">
                <wp:simplePos x="0" y="0"/>
                <wp:positionH relativeFrom="column">
                  <wp:posOffset>2625725</wp:posOffset>
                </wp:positionH>
                <wp:positionV relativeFrom="paragraph">
                  <wp:posOffset>1794510</wp:posOffset>
                </wp:positionV>
                <wp:extent cx="436816" cy="384397"/>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436816" cy="384397"/>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CF661F" id="Rectangle 15" o:spid="_x0000_s1026" style="position:absolute;margin-left:206.75pt;margin-top:141.3pt;width:34.4pt;height:3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" filled="f" strokecolor="#538135 [2409]" strokeweight="1.5pt"/>
            </w:pict>
          </mc:Fallback>
        </mc:AlternateContent>
      </w:r>
      <w:r w:rsidR="00233971">
        <w:t>Pseudokód výše vyjadřuje iterativní práci se vstupními daty. Každ</w:t>
      </w:r>
      <w:r>
        <w:t>á vstupní</w:t>
      </w:r>
      <w:r w:rsidR="00233971">
        <w:t xml:space="preserve"> </w:t>
      </w:r>
      <w:r>
        <w:t>scéna</w:t>
      </w:r>
      <w:r w:rsidR="00233971">
        <w:t xml:space="preserve"> je pro každé jádro transformován</w:t>
      </w:r>
      <w:r>
        <w:t>a</w:t>
      </w:r>
      <w:r w:rsidR="00233971">
        <w:t xml:space="preserve"> („rozřezán</w:t>
      </w:r>
      <w:r>
        <w:t>a</w:t>
      </w:r>
      <w:r w:rsidR="00233971">
        <w:t xml:space="preserve">“) na </w:t>
      </w:r>
      <w:r w:rsidR="00DC2A72">
        <w:t>vektory</w:t>
      </w:r>
      <w:r w:rsidR="00233971">
        <w:t xml:space="preserve"> velikosti příslušného jádra. </w:t>
      </w:r>
      <w:r>
        <w:t>Pomyslné okénko</w:t>
      </w:r>
      <w:r w:rsidR="00233971">
        <w:t xml:space="preserve"> se pohybuje po vstupní matici</w:t>
      </w:r>
      <w:r w:rsidR="00471429">
        <w:t xml:space="preserve"> scény</w:t>
      </w:r>
      <w:r w:rsidR="00233971">
        <w:t xml:space="preserve"> zleva doprava směrem dolů vždy o jeden krok, podobně jako konvoluční jádro. </w:t>
      </w:r>
      <w:r w:rsidR="00941617">
        <w:t xml:space="preserve">S operací konvoluce nemá však tato metoda nic společného - podobnost lze vidět pouze v pohybu po matici. </w:t>
      </w:r>
      <w:r w:rsidR="00233971">
        <w:t xml:space="preserve"> </w:t>
      </w:r>
    </w:p>
    <w:p w14:paraId="65603571" w14:textId="03EFA36B" w:rsidR="00B6497A" w:rsidRPr="00B6497A" w:rsidRDefault="008E4245" w:rsidP="008756E0">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1D85C46D" w14:textId="2D41EB6B" w:rsidR="00997B97" w:rsidRDefault="00941617" w:rsidP="00450F1E">
      <w:pPr>
        <w:pStyle w:val="Standartnitext"/>
      </w:pPr>
      <w:r>
        <w:t xml:space="preserve">Ze vzniklých vektorů </w:t>
      </w:r>
      <m:oMath>
        <m:r>
          <w:rPr>
            <w:rFonts w:ascii="Cambria Math" w:hAnsi="Cambria Math"/>
          </w:rPr>
          <m:t>V</m:t>
        </m:r>
      </m:oMath>
      <w:r>
        <w:t xml:space="preserve"> se už </w:t>
      </w:r>
      <w:r w:rsidR="00471429">
        <w:t>ustanovují</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Názorně je t</w:t>
      </w:r>
      <w:r w:rsidR="00471429">
        <w:t>a</w:t>
      </w:r>
      <w:r>
        <w:t xml:space="preserve">to </w:t>
      </w:r>
      <w:r w:rsidR="00471429">
        <w:t>operace</w:t>
      </w:r>
      <w:r>
        <w:t xml:space="preserve"> představen</w:t>
      </w:r>
      <w:r w:rsidR="00471429">
        <w:t>a</w:t>
      </w:r>
      <w:r>
        <w:t xml:space="preserve"> na následujícím příkladu</w:t>
      </w:r>
      <w:r w:rsidR="0091074A">
        <w:t>, kde</w:t>
      </w:r>
      <w:r w:rsidR="00450F1E">
        <w:t xml:space="preserve"> se generuje</w:t>
      </w:r>
      <w:r w:rsidR="0091074A">
        <w:t xml:space="preserve"> vstupní příklad pro třídu 4 </w:t>
      </w:r>
      <w:r w:rsidR="00F0096B">
        <w:br/>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p>
    <w:p w14:paraId="6A4AF55C" w14:textId="3D835C8A" w:rsidR="00941617" w:rsidRPr="00941617" w:rsidRDefault="008E4245" w:rsidP="008756E0">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6623256E" w14:textId="0ABEA90D" w:rsidR="00941617" w:rsidRPr="00941617" w:rsidRDefault="008E4245" w:rsidP="008756E0">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color w:val="00B0F0"/>
                </w:rPr>
                <m:t>1</m:t>
              </m:r>
              <m:r>
                <m:rPr>
                  <m:sty m:val="b"/>
                </m:rPr>
                <w:rPr>
                  <w:rFonts w:ascii="Cambria Math" w:hAnsi="Cambria Math"/>
                </w:rPr>
                <m:t>]</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438BC48E" w14:textId="1A2F509F" w:rsidR="00B6497A" w:rsidRPr="00B6497A" w:rsidRDefault="008E4245" w:rsidP="008756E0">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0,1,0,0,1,0,0,1,0,0,1,0,1,0,0,0,0,</m:t>
              </m:r>
              <m:r>
                <m:rPr>
                  <m:sty m:val="b"/>
                </m:rPr>
                <w:rPr>
                  <w:rFonts w:ascii="Cambria Math" w:hAnsi="Cambria Math"/>
                  <w:color w:val="00B0F0"/>
                </w:rPr>
                <m:t>0</m:t>
              </m:r>
              <m:r>
                <m:rPr>
                  <m:sty m:val="p"/>
                </m:rPr>
                <w:rPr>
                  <w:rFonts w:ascii="Cambria Math" w:hAnsi="Cambria Math"/>
                </w:rPr>
                <m:t>,0,1,0,1,0,0,1,0,0</m:t>
              </m:r>
            </m:e>
          </m:d>
        </m:oMath>
      </m:oMathPara>
    </w:p>
    <w:p w14:paraId="7495E7FF" w14:textId="1DBE2AB6" w:rsidR="0091074A" w:rsidRPr="0091074A" w:rsidRDefault="008E4245" w:rsidP="008756E0">
      <w:pPr>
        <w:pStyle w:val="Rovnice"/>
      </w:pPr>
      <m:oMathPara>
        <m:oMath>
          <m:sSub>
            <m:sSubPr>
              <m:ctrlPr>
                <w:rPr>
                  <w:rFonts w:ascii="Cambria Math" w:hAnsi="Cambria Math"/>
                </w:rPr>
              </m:ctrlPr>
            </m:sSubPr>
            <m:e>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b</m:t>
                  </m:r>
                </m:sub>
              </m:sSub>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7561B6E3" w14:textId="79BF9AE5" w:rsidR="007320B5" w:rsidRDefault="002553D6" w:rsidP="0091074A">
      <w:pPr>
        <w:pStyle w:val="Standartnitext"/>
      </w:pPr>
      <w:r>
        <w:t>Jako vstup pro neuronové sítě se obecně hodí normalizované hodnoty. V rámci prezentovaného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lastRenderedPageBreak/>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1a</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 </w:t>
      </w:r>
      <w:r w:rsidR="00083C0C">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color w:val="00B0F0"/>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Pr>
          <w:rFonts w:eastAsiaTheme="minorEastAsia"/>
        </w:rPr>
        <w:t xml:space="preserve"> - 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 [</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color w:val="FF0000"/>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color w:val="FF0000"/>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4</m:t>
            </m:r>
          </m:e>
          <m:sub>
            <m:r>
              <m:rPr>
                <m:sty m:val="bi"/>
              </m:rPr>
              <w:rPr>
                <w:rFonts w:ascii="Cambria Math" w:eastAsiaTheme="minorEastAsia" w:hAnsi="Cambria Math"/>
                <w:color w:val="FF0000"/>
              </w:rPr>
              <m:t>2</m:t>
            </m:r>
          </m:sub>
        </m:sSub>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Pr>
          <w:rFonts w:eastAsiaTheme="minorEastAsia"/>
        </w:rPr>
        <w:t xml:space="preserve"> 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p>
    <w:p w14:paraId="43311ADC" w14:textId="41D043CE" w:rsidR="00941617"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a</m:t>
                </m:r>
              </m:sub>
            </m:sSub>
          </m:sub>
        </m:sSub>
      </m:oMath>
      <w:r>
        <w:t xml:space="preserve"> transformovat na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b</m:t>
                </m:r>
              </m:sub>
            </m:sSub>
          </m:sub>
        </m:sSub>
      </m:oMath>
      <w:r w:rsidR="00DC2A72">
        <w:rPr>
          <w:rFonts w:eastAsiaTheme="minorEastAsia"/>
        </w:rPr>
        <w:t>, k</w:t>
      </w:r>
      <w:r>
        <w:t>de</w:t>
      </w:r>
      <w:r w:rsidR="00C87CBF">
        <w:t xml:space="preserve"> se na pozici objektu 4 vloží</w:t>
      </w:r>
      <w:r>
        <w:t xml:space="preserve"> 0. Tím se </w:t>
      </w:r>
      <w:r w:rsidR="00DC2A72">
        <w:t xml:space="preserve">vytváří vstupní vektor </w:t>
      </w:r>
      <m:oMath>
        <m:r>
          <w:rPr>
            <w:rFonts w:ascii="Cambria Math" w:hAnsi="Cambria Math"/>
          </w:rPr>
          <m:t>x</m:t>
        </m:r>
      </m:oMath>
      <w:r>
        <w:t>, který simuluje ne</w:t>
      </w:r>
      <w:r w:rsidR="00997B97">
        <w:t xml:space="preserve">přítomnost objektu 4 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sidR="00DC2A72">
        <w:rPr>
          <w:rFonts w:eastAsiaTheme="minorEastAsia"/>
        </w:rPr>
        <w:t xml:space="preserve"> </w:t>
      </w:r>
      <w:r>
        <w:t>a výstup</w:t>
      </w:r>
      <w:r w:rsidR="00DC2A72">
        <w:t xml:space="preserve">ní vektor </w:t>
      </w:r>
      <m:oMath>
        <m:r>
          <w:rPr>
            <w:rFonts w:ascii="Cambria Math" w:hAnsi="Cambria Math"/>
          </w:rPr>
          <m:t>y</m:t>
        </m:r>
      </m:oMath>
      <w:r w:rsidR="00997B97">
        <w:t xml:space="preserve">, který 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sidR="00DC2A72">
        <w:rPr>
          <w:rFonts w:eastAsiaTheme="minorEastAsia"/>
        </w:rPr>
        <w:t xml:space="preserve"> </w:t>
      </w:r>
      <w:r>
        <w:t>tento objekt „vkládá“.</w:t>
      </w:r>
      <w:r w:rsidR="00205022">
        <w:t xml:space="preserve"> Tato skutečnost je zvýrazněna </w:t>
      </w:r>
      <w:r w:rsidR="00450F1E">
        <w:t xml:space="preserve">ve vektorech </w:t>
      </w:r>
      <m:oMath>
        <m:sSub>
          <m:sSubPr>
            <m:ctrlPr>
              <w:rPr>
                <w:rFonts w:ascii="Cambria Math" w:hAnsi="Cambria Math"/>
                <w:i/>
              </w:rPr>
            </m:ctrlPr>
          </m:sSubPr>
          <m:e>
            <m:r>
              <w:rPr>
                <w:rFonts w:ascii="Cambria Math" w:hAnsi="Cambria Math"/>
              </w:rPr>
              <m:t>x</m:t>
            </m:r>
          </m:e>
          <m:sub>
            <m:r>
              <w:rPr>
                <w:rFonts w:ascii="Cambria Math" w:hAnsi="Cambria Math"/>
              </w:rPr>
              <m:t>1a</m:t>
            </m:r>
          </m:sub>
        </m:sSub>
      </m:oMath>
      <w:r w:rsidR="00DD3D28">
        <w:rPr>
          <w:rFonts w:eastAsiaTheme="minorEastAsia"/>
        </w:rPr>
        <w:t xml:space="preserve"> a </w:t>
      </w:r>
      <m:oMath>
        <m:sSub>
          <m:sSubPr>
            <m:ctrlPr>
              <w:rPr>
                <w:rFonts w:ascii="Cambria Math" w:hAnsi="Cambria Math"/>
                <w:i/>
              </w:rPr>
            </m:ctrlPr>
          </m:sSubPr>
          <m:e>
            <m:r>
              <w:rPr>
                <w:rFonts w:ascii="Cambria Math" w:hAnsi="Cambria Math"/>
              </w:rPr>
              <m:t>x</m:t>
            </m:r>
          </m:e>
          <m:sub>
            <m:r>
              <w:rPr>
                <w:rFonts w:ascii="Cambria Math" w:hAnsi="Cambria Math"/>
              </w:rPr>
              <m:t>1b</m:t>
            </m:r>
          </m:sub>
        </m:sSub>
      </m:oMath>
      <w:r w:rsidR="00DD3D28">
        <w:rPr>
          <w:rFonts w:eastAsiaTheme="minorEastAsia"/>
        </w:rPr>
        <w:t xml:space="preserve"> </w:t>
      </w:r>
      <w:r w:rsidR="00C87CBF">
        <w:t xml:space="preserve"> modrou</w:t>
      </w:r>
      <w:r w:rsidR="00205022">
        <w:t xml:space="preserve"> barvou.</w:t>
      </w:r>
      <w:r>
        <w:t xml:space="preserve"> V tomto smyslu </w:t>
      </w:r>
      <w:r w:rsidR="00450F1E">
        <w:t>se iteruje</w:t>
      </w:r>
      <w:r>
        <w:t xml:space="preserve"> přes všechny j</w:t>
      </w:r>
      <w:r w:rsidR="00F0096B">
        <w:t>a</w:t>
      </w:r>
      <w:r>
        <w:t>derné vektory a vytváří</w:t>
      </w:r>
      <w:r w:rsidR="00450F1E">
        <w:t xml:space="preserve"> se</w:t>
      </w:r>
      <w:r w:rsidR="00312F03">
        <w:t xml:space="preserve"> </w:t>
      </w:r>
      <w:r>
        <w:t xml:space="preserve">dvojice </w:t>
      </w:r>
      <m:oMath>
        <m:r>
          <w:rPr>
            <w:rFonts w:ascii="Cambria Math" w:hAnsi="Cambria Math"/>
          </w:rPr>
          <m:t>(x→y)</m:t>
        </m:r>
      </m:oMath>
      <w:r>
        <w:t>.</w:t>
      </w:r>
    </w:p>
    <w:p w14:paraId="35E54917" w14:textId="7CB1E39F"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 xml:space="preserve">Redundace dat  pro neuronovou síť je obecně diskutovaným tématem. Článek Davida Medlera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79669ED6" w:rsidR="00FC7B80" w:rsidRDefault="001131C6" w:rsidP="001131C6">
      <w:pPr>
        <w:pStyle w:val="Standartnitext"/>
      </w:pPr>
      <w:r>
        <w:t xml:space="preserve">Tímto byl popsán způsob generování učících dvojic pro </w:t>
      </w:r>
      <w:r w:rsidR="00AF57AF">
        <w:t xml:space="preserve">jeden vektor jedné třídy jádra </w:t>
      </w:r>
      <m:oMath>
        <m:d>
          <m:dPr>
            <m:ctrlPr>
              <w:rPr>
                <w:rFonts w:ascii="Cambria Math" w:hAnsi="Cambria Math"/>
                <w:i/>
              </w:rPr>
            </m:ctrlPr>
          </m:dPr>
          <m:e>
            <m:r>
              <w:rPr>
                <w:rFonts w:ascii="Cambria Math" w:hAnsi="Cambria Math"/>
              </w:rPr>
              <m:t>3×3</m:t>
            </m:r>
          </m:e>
        </m:d>
      </m:oMath>
      <w:r>
        <w:t>. Ve finálním příkladu se pracuje celkem s</w:t>
      </w:r>
      <w:r w:rsidR="00F25EE4">
        <w:t>e</w:t>
      </w:r>
      <w:r>
        <w:t> </w:t>
      </w:r>
      <w:r w:rsidR="00F25EE4">
        <w:t>čtyřmi</w:t>
      </w:r>
      <w:r>
        <w:t xml:space="preserve"> jádry </w:t>
      </w:r>
      <m:oMath>
        <m:r>
          <m:rPr>
            <m:sty m:val="p"/>
          </m:rPr>
          <w:rPr>
            <w:rFonts w:ascii="Cambria Math" w:hAnsi="Cambria Math"/>
          </w:rPr>
          <w:br/>
        </m:r>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t>a pěti predikovatelnými objekty</w:t>
      </w:r>
      <w:r w:rsidR="008756E0">
        <w:t xml:space="preserve"> viz </w:t>
      </w:r>
      <w:r w:rsidR="008756E0">
        <w:fldChar w:fldCharType="begin"/>
      </w:r>
      <w:r w:rsidR="008756E0">
        <w:instrText xml:space="preserve"> REF _Ref3878559 \h </w:instrText>
      </w:r>
      <w:r w:rsidR="008756E0">
        <w:fldChar w:fldCharType="separate"/>
      </w:r>
      <w:r w:rsidR="008756E0">
        <w:t xml:space="preserve">Tabulka </w:t>
      </w:r>
      <w:r w:rsidR="008756E0">
        <w:rPr>
          <w:noProof/>
        </w:rPr>
        <w:t>1</w:t>
      </w:r>
      <w:r w:rsidR="008756E0">
        <w:fldChar w:fldCharType="end"/>
      </w:r>
      <w:r>
        <w:t xml:space="preserve">. Při </w:t>
      </w:r>
      <w:r w:rsidR="008756E0">
        <w:t>tomto počtu</w:t>
      </w:r>
      <w:r>
        <w:t xml:space="preserve"> vzniká na výstupu předzpracovací fáze celkem </w:t>
      </w:r>
      <m:oMath>
        <m:r>
          <w:rPr>
            <w:rFonts w:ascii="Cambria Math" w:hAnsi="Cambria Math"/>
          </w:rPr>
          <m:t>4×5</m:t>
        </m:r>
      </m:oMath>
      <w:r w:rsidR="00083C0C">
        <w:rPr>
          <w:rFonts w:eastAsiaTheme="minorEastAsia"/>
        </w:rPr>
        <w:t xml:space="preserve"> dvojic</w:t>
      </w:r>
      <w:r>
        <w:rPr>
          <w:rFonts w:eastAsiaTheme="minorEastAsia"/>
        </w:rPr>
        <w:t xml:space="preserve"> csv souborů, které agregují vektory </w:t>
      </w:r>
      <m:oMath>
        <m:r>
          <w:rPr>
            <w:rFonts w:ascii="Cambria Math" w:eastAsiaTheme="minorEastAsia" w:hAnsi="Cambria Math"/>
          </w:rPr>
          <m:t>x</m:t>
        </m:r>
      </m:oMath>
      <w:r>
        <w:rPr>
          <w:rFonts w:eastAsiaTheme="minorEastAsia"/>
        </w:rPr>
        <w:t xml:space="preserve"> a </w:t>
      </w:r>
      <m:oMath>
        <m:r>
          <w:rPr>
            <w:rFonts w:ascii="Cambria Math" w:eastAsiaTheme="minorEastAsia" w:hAnsi="Cambria Math"/>
          </w:rPr>
          <m:t>y</m:t>
        </m:r>
      </m:oMath>
      <w:r>
        <w:rPr>
          <w:rFonts w:eastAsiaTheme="minorEastAsia"/>
        </w:rPr>
        <w:t xml:space="preserve"> pro </w:t>
      </w:r>
      <w:r w:rsidR="00083C0C">
        <w:rPr>
          <w:rFonts w:eastAsiaTheme="minorEastAsia"/>
        </w:rPr>
        <w:t xml:space="preserve">jednu </w:t>
      </w:r>
      <w:r>
        <w:rPr>
          <w:rFonts w:eastAsiaTheme="minorEastAsia"/>
        </w:rPr>
        <w:t xml:space="preserve">konkrétní </w:t>
      </w:r>
      <w:r w:rsidR="00083C0C">
        <w:rPr>
          <w:rFonts w:eastAsiaTheme="minorEastAsia"/>
        </w:rPr>
        <w:t xml:space="preserve">třídu </w:t>
      </w:r>
      <w:r>
        <w:rPr>
          <w:rFonts w:eastAsiaTheme="minorEastAsia"/>
        </w:rPr>
        <w:t>a konkrétní jádro. T</w:t>
      </w:r>
      <w:r w:rsidR="00B64321">
        <w:rPr>
          <w:rFonts w:eastAsiaTheme="minorEastAsia"/>
        </w:rPr>
        <w:t>a</w:t>
      </w:r>
      <w:r>
        <w:rPr>
          <w:rFonts w:eastAsiaTheme="minorEastAsia"/>
        </w:rPr>
        <w:t xml:space="preserve">to data budou v další fázi vstupem pro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p>
    <w:p w14:paraId="6C914CF1" w14:textId="47D56B67" w:rsidR="00083C0C" w:rsidRDefault="00083C0C" w:rsidP="00F51537">
      <w:pPr>
        <w:pStyle w:val="Heading3"/>
      </w:pPr>
      <w:bookmarkStart w:id="58" w:name="_Toc4324693"/>
      <w:r>
        <w:t>Natrénování modelů</w:t>
      </w:r>
      <w:bookmarkEnd w:id="58"/>
    </w:p>
    <w:p w14:paraId="4E2A4B0E" w14:textId="1FFB6308" w:rsidR="001D4309" w:rsidRDefault="00083C0C" w:rsidP="00083C0C">
      <w:pPr>
        <w:pStyle w:val="Standartnitext"/>
        <w:ind w:firstLine="576"/>
      </w:pPr>
      <w:r>
        <w:t>Pro natrénování všech modelů byla využita jedna obecná architektura dopředné neuronové sítě.</w:t>
      </w:r>
      <w:r w:rsidR="00897461">
        <w:t xml:space="preserve"> Veškeré modely byly definovány ve frameworku Keras na bázi Tensorflow s podporou učení pomocí grafické karty. </w:t>
      </w:r>
      <w:r>
        <w:t>Experimentováno bylo s několika různými tvary a parametry. Výsledná topologie NN se v konečné fázi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t>. Dimenze vstupní vrstvy</w:t>
      </w:r>
      <w:r w:rsidR="00065A08">
        <w:t xml:space="preserve"> pro vektor </w:t>
      </w:r>
      <m:oMath>
        <m:r>
          <w:rPr>
            <w:rFonts w:ascii="Cambria Math" w:hAnsi="Cambria Math"/>
          </w:rPr>
          <m:t>v</m:t>
        </m:r>
      </m:oMath>
      <w:r>
        <w:t xml:space="preserve"> odpovídá </w:t>
      </w:r>
      <w:r w:rsidR="001D4309">
        <w:t xml:space="preserve">vztahu </w:t>
      </w:r>
      <w:r w:rsidR="001D4309">
        <w:rPr>
          <w:rFonts w:eastAsiaTheme="minorEastAsia"/>
        </w:rPr>
        <w:t xml:space="preserve">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1D4309">
        <w:rPr>
          <w:rFonts w:eastAsiaTheme="minorEastAsia"/>
        </w:rPr>
        <w:t xml:space="preserve"> a je tedy pro každé jádro jiná.</w:t>
      </w:r>
      <w:r>
        <w:t xml:space="preserve"> Počet neuronů</w:t>
      </w:r>
      <w:r w:rsidR="00897461">
        <w:t xml:space="preserve"> ve s</w:t>
      </w:r>
      <w:r w:rsidR="00F0096B">
        <w:t>k</w:t>
      </w:r>
      <w:r w:rsidR="00897461">
        <w:t>r</w:t>
      </w:r>
      <w:r>
        <w:t xml:space="preserve">ytých vrstvách se směrem k výstupní vrstvě snižuje do pyramidového tvaru s koeficientem </w:t>
      </w:r>
      <w:r w:rsidR="00F0096B">
        <w:br/>
      </w:r>
      <w:r>
        <w:t>0.9</w:t>
      </w:r>
      <w:r w:rsidR="001D4309">
        <w:t xml:space="preserve"> </w:t>
      </w:r>
      <m:oMath>
        <m:r>
          <w:rPr>
            <w:rFonts w:ascii="Cambria Math" w:eastAsiaTheme="minorEastAsia" w:hAnsi="Cambria Math"/>
          </w:rPr>
          <m:t>×</m:t>
        </m:r>
      </m:oMath>
      <w:r w:rsidR="001D4309">
        <w:rPr>
          <w:rFonts w:eastAsiaTheme="minorEastAsia"/>
        </w:rPr>
        <w:t xml:space="preserve"> P</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 0.7</w:t>
      </w:r>
      <w:r w:rsidR="001D4309">
        <w:t xml:space="preserve"> </w:t>
      </w:r>
      <m:oMath>
        <m:r>
          <w:rPr>
            <w:rFonts w:ascii="Cambria Math" w:eastAsiaTheme="minorEastAsia" w:hAnsi="Cambria Math"/>
          </w:rPr>
          <m:t>×</m:t>
        </m:r>
      </m:oMath>
      <w:r w:rsidR="001D4309">
        <w:rPr>
          <w:rFonts w:eastAsiaTheme="minorEastAsia"/>
        </w:rPr>
        <w:t xml:space="preserve"> P</w:t>
      </w:r>
      <w:r w:rsidR="00065A08">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t xml:space="preserve">. </w:t>
      </w:r>
      <w:r w:rsidR="001D4309">
        <w:t>Výstupní vrstva</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1D4309">
        <w:t xml:space="preserve"> má velikost jádra.</w:t>
      </w:r>
    </w:p>
    <w:p w14:paraId="55F37644" w14:textId="30280B2D" w:rsidR="001D4309" w:rsidRDefault="001D4309" w:rsidP="008756E0">
      <w:pPr>
        <w:pStyle w:val="Obrzek"/>
      </w:pPr>
      <w:r>
        <w:drawing>
          <wp:inline distT="0" distB="0" distL="0" distR="0" wp14:anchorId="7D71DD77" wp14:editId="2812FC24">
            <wp:extent cx="1163352"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100000"/>
                              </a14:imgEffect>
                              <a14:imgEffect>
                                <a14:brightnessContrast contrast="-26000"/>
                              </a14:imgEffect>
                            </a14:imgLayer>
                          </a14:imgProps>
                        </a:ext>
                      </a:extLst>
                    </a:blip>
                    <a:stretch>
                      <a:fillRect/>
                    </a:stretch>
                  </pic:blipFill>
                  <pic:spPr>
                    <a:xfrm>
                      <a:off x="0" y="0"/>
                      <a:ext cx="1169614" cy="2399430"/>
                    </a:xfrm>
                    <a:prstGeom prst="rect">
                      <a:avLst/>
                    </a:prstGeom>
                  </pic:spPr>
                </pic:pic>
              </a:graphicData>
            </a:graphic>
          </wp:inline>
        </w:drawing>
      </w:r>
    </w:p>
    <w:p w14:paraId="7CC87C9C" w14:textId="1AD93F4D" w:rsidR="00FC7B80" w:rsidRPr="00F51537" w:rsidRDefault="00805B08" w:rsidP="00805B08">
      <w:pPr>
        <w:pStyle w:val="CAPITION"/>
      </w:pPr>
      <w:r>
        <w:t xml:space="preserve">Obr. </w:t>
      </w:r>
      <w:r w:rsidR="00CC130B">
        <w:fldChar w:fldCharType="begin"/>
      </w:r>
      <w:r w:rsidR="00CC130B">
        <w:instrText xml:space="preserve"> SEQ Obr. \* ARABIC </w:instrText>
      </w:r>
      <w:r w:rsidR="00CC130B">
        <w:fldChar w:fldCharType="separate"/>
      </w:r>
      <w:r w:rsidR="007226C0">
        <w:rPr>
          <w:noProof/>
        </w:rPr>
        <w:t>8</w:t>
      </w:r>
      <w:r w:rsidR="00CC130B">
        <w:rPr>
          <w:noProof/>
        </w:rPr>
        <w:fldChar w:fldCharType="end"/>
      </w:r>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1D4309" w:rsidRPr="00805B08">
        <w:rPr>
          <w:vertAlign w:val="subscript"/>
        </w:rPr>
        <w:t>1</w:t>
      </w:r>
      <w:r w:rsidR="001D4309">
        <w:t xml:space="preserve"> = 27, L</w:t>
      </w:r>
      <w:r w:rsidR="001D4309" w:rsidRPr="00805B08">
        <w:rPr>
          <w:vertAlign w:val="subscript"/>
        </w:rPr>
        <w:t>2</w:t>
      </w:r>
      <w:r w:rsidR="001D4309">
        <w:t xml:space="preserve"> =24, L</w:t>
      </w:r>
      <w:r w:rsidR="001D4309" w:rsidRPr="00805B08">
        <w:rPr>
          <w:vertAlign w:val="subscript"/>
        </w:rPr>
        <w:t>3</w:t>
      </w:r>
      <w:r w:rsidR="001D4309">
        <w:t>=18, L</w:t>
      </w:r>
      <w:r w:rsidR="001D4309" w:rsidRPr="00805B08">
        <w:rPr>
          <w:vertAlign w:val="subscript"/>
        </w:rPr>
        <w:t>4</w:t>
      </w:r>
      <w:r w:rsidR="001D4309">
        <w:t>=9</w:t>
      </w:r>
      <w:r w:rsidR="00544347">
        <w:t>.</w:t>
      </w:r>
      <w:r w:rsidR="001D4309">
        <w:t xml:space="preserve"> </w:t>
      </w:r>
      <w:r w:rsidR="00F51537">
        <w:t xml:space="preserve">Vizualizováno pomocí nástroje dostupném na </w:t>
      </w:r>
      <w:r w:rsidR="00544347" w:rsidRPr="00544347">
        <w:t>http://alexlenail.me/NN-SVG/index.html</w:t>
      </w:r>
    </w:p>
    <w:p w14:paraId="3CD6382C" w14:textId="0E1144AD" w:rsidR="00F25EE4" w:rsidRDefault="004C2262" w:rsidP="000708C2">
      <w:pPr>
        <w:pStyle w:val="Standartnitext"/>
        <w:rPr>
          <w:lang w:bidi="he-IL"/>
        </w:rPr>
      </w:pPr>
      <w:r>
        <w:t xml:space="preserve">Aktivační funkce </w:t>
      </w:r>
      <w:r w:rsidR="00805B08">
        <w:t>za</w:t>
      </w:r>
      <w:r>
        <w:t xml:space="preserve"> skrytými vrstvami</w:t>
      </w:r>
      <w:r w:rsidR="00805B08">
        <w:t xml:space="preserve">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oMath>
      <w:r>
        <w:t xml:space="preserve"> je ReLU. Za předposlední vrstovu</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t xml:space="preserve"> je za účelem pravděpodobnostního výstupu implementována funkce softmax.  </w:t>
      </w:r>
      <w:r w:rsidR="008B66D9">
        <w:t>Jako chybov</w:t>
      </w:r>
      <w:r w:rsidR="009C6462">
        <w:rPr>
          <w:lang w:bidi="he-IL"/>
        </w:rPr>
        <w:t xml:space="preserve">á funkce byla zvolena </w:t>
      </w:r>
      <w:r w:rsidR="003D0D7F">
        <w:rPr>
          <w:lang w:bidi="he-IL"/>
        </w:rPr>
        <w:t>„</w:t>
      </w:r>
      <w:r w:rsidR="00C017E2">
        <w:rPr>
          <w:lang w:bidi="he-IL"/>
        </w:rPr>
        <w:t>categorical_cross_entr</w:t>
      </w:r>
      <w:r w:rsidR="00B7782F">
        <w:rPr>
          <w:lang w:bidi="he-IL"/>
        </w:rPr>
        <w:t>o</w:t>
      </w:r>
      <w:r w:rsidR="00C017E2">
        <w:rPr>
          <w:lang w:bidi="he-IL"/>
        </w:rPr>
        <w:t>py</w:t>
      </w:r>
      <w:r w:rsidR="003D0D7F">
        <w:rPr>
          <w:lang w:bidi="he-IL"/>
        </w:rPr>
        <w:t>“</w:t>
      </w:r>
      <w:r w:rsidR="00B7782F">
        <w:rPr>
          <w:lang w:bidi="he-IL"/>
        </w:rPr>
        <w:t xml:space="preserve"> implementovaná v </w:t>
      </w:r>
      <w:commentRangeStart w:id="59"/>
      <w:r w:rsidR="00B7782F">
        <w:rPr>
          <w:lang w:bidi="he-IL"/>
        </w:rPr>
        <w:t>Kerasu</w:t>
      </w:r>
      <w:commentRangeEnd w:id="59"/>
      <w:r w:rsidR="000708C2">
        <w:rPr>
          <w:rStyle w:val="CommentReference"/>
          <w:rFonts w:asciiTheme="minorHAnsi" w:hAnsiTheme="minorHAnsi" w:cstheme="minorBidi"/>
        </w:rPr>
        <w:commentReference w:id="59"/>
      </w:r>
      <w:r w:rsidR="00B7782F">
        <w:rPr>
          <w:lang w:bidi="he-IL"/>
        </w:rPr>
        <w:t>.</w:t>
      </w:r>
    </w:p>
    <w:p w14:paraId="692C7F97" w14:textId="0DB97EF1" w:rsidR="00B7782F" w:rsidRDefault="00B7782F" w:rsidP="00B7782F">
      <w:pPr>
        <w:pStyle w:val="Heading3"/>
      </w:pPr>
      <w:bookmarkStart w:id="60" w:name="_Ref4315337"/>
      <w:bookmarkStart w:id="61" w:name="_Toc4324694"/>
      <w:r>
        <w:t>Generování scén</w:t>
      </w:r>
      <w:bookmarkEnd w:id="60"/>
      <w:bookmarkEnd w:id="61"/>
    </w:p>
    <w:p w14:paraId="032C3353" w14:textId="7128B3E6"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přípravy dat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ý krok generování musí mít svoji výchozí scénu</w:t>
      </w:r>
      <w:r w:rsidR="009250D4">
        <w:rPr>
          <w:rFonts w:eastAsiaTheme="minorEastAsia"/>
        </w:rPr>
        <w:t xml:space="preserve"> </w:t>
      </w:r>
      <m:oMath>
        <m:r>
          <w:rPr>
            <w:rFonts w:ascii="Cambria Math" w:eastAsiaTheme="minorEastAsia" w:hAnsi="Cambria Math"/>
          </w:rPr>
          <m:t>M</m:t>
        </m:r>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 xml:space="preserve">Výchozí scéna může být například definována po vzoru </w:t>
      </w:r>
      <w:r w:rsidR="003D0D7F">
        <w:rPr>
          <w:rFonts w:eastAsiaTheme="minorEastAsia"/>
        </w:rPr>
        <w:fldChar w:fldCharType="begin"/>
      </w:r>
      <w:r w:rsidR="003D0D7F">
        <w:rPr>
          <w:rFonts w:eastAsiaTheme="minorEastAsia"/>
        </w:rPr>
        <w:instrText xml:space="preserve"> REF _Ref4314912 \h </w:instrText>
      </w:r>
      <w:r w:rsidR="003D0D7F">
        <w:rPr>
          <w:rFonts w:eastAsiaTheme="minorEastAsia"/>
        </w:rPr>
      </w:r>
      <w:r w:rsidR="003D0D7F">
        <w:rPr>
          <w:rFonts w:eastAsiaTheme="minorEastAsia"/>
        </w:rPr>
        <w:fldChar w:fldCharType="separate"/>
      </w:r>
      <w:r w:rsidR="003D0D7F">
        <w:t xml:space="preserve">Obr. </w:t>
      </w:r>
      <w:r w:rsidR="003D0D7F">
        <w:rPr>
          <w:noProof/>
        </w:rPr>
        <w:t>9</w:t>
      </w:r>
      <w:r w:rsidR="003D0D7F">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0DADFF00">
            <wp:extent cx="2425391" cy="1725050"/>
            <wp:effectExtent l="0" t="0" r="0" b="8890"/>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9525" r="2495"/>
                    <a:stretch/>
                  </pic:blipFill>
                  <pic:spPr bwMode="auto">
                    <a:xfrm>
                      <a:off x="0" y="0"/>
                      <a:ext cx="2499500" cy="1777760"/>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FC91232" w:rsidR="000708C2" w:rsidRDefault="000708C2" w:rsidP="000708C2">
      <w:pPr>
        <w:pStyle w:val="CAPITION"/>
        <w:rPr>
          <w:rFonts w:eastAsiaTheme="minorEastAsia"/>
        </w:rPr>
      </w:pPr>
      <w:bookmarkStart w:id="62" w:name="_Ref4314912"/>
      <w:r>
        <w:t xml:space="preserve">Obr. </w:t>
      </w:r>
      <w:fldSimple w:instr=" SEQ Obr. \* ARABIC ">
        <w:r w:rsidR="007226C0">
          <w:rPr>
            <w:noProof/>
          </w:rPr>
          <w:t>9</w:t>
        </w:r>
      </w:fldSimple>
      <w:bookmarkEnd w:id="62"/>
      <w:r>
        <w:t>: Příklad výchozí ohraničené scény</w:t>
      </w:r>
      <w:r w:rsidR="003A330A">
        <w:t xml:space="preserve"> </w:t>
      </w:r>
      <m:oMath>
        <m:r>
          <w:rPr>
            <w:rFonts w:ascii="Cambria Math" w:hAnsi="Cambria Math"/>
          </w:rPr>
          <m:t>M</m:t>
        </m:r>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78F9D5AF" w:rsidR="00EA6DA5" w:rsidRDefault="00F70503" w:rsidP="00EA6DA5">
      <w:pPr>
        <w:pStyle w:val="Code"/>
        <w:rPr>
          <w:b/>
          <w:bCs/>
        </w:rPr>
      </w:pPr>
      <w:r>
        <w:t xml:space="preserve">1. </w:t>
      </w:r>
      <w:r w:rsidR="00EA6DA5">
        <w:t>vychozi_prostor = M</w:t>
      </w:r>
    </w:p>
    <w:p w14:paraId="1CD75F2A" w14:textId="3C60FB97" w:rsidR="00EA6DA5" w:rsidRPr="00EA6DA5" w:rsidRDefault="00F70503" w:rsidP="00EA6DA5">
      <w:pPr>
        <w:pStyle w:val="Code"/>
        <w:rPr>
          <w:b/>
          <w:bCs/>
        </w:rPr>
      </w:pPr>
      <w:r w:rsidRPr="00F70503">
        <w:t>2.</w:t>
      </w:r>
      <w:r>
        <w:rPr>
          <w:b/>
          <w:bCs/>
        </w:rPr>
        <w:t xml:space="preserve"> </w:t>
      </w:r>
      <w:r w:rsidR="00EA6DA5">
        <w:rPr>
          <w:b/>
          <w:bCs/>
        </w:rPr>
        <w:t xml:space="preserve">For </w:t>
      </w:r>
      <w:r w:rsidR="00EA6DA5">
        <w:t xml:space="preserve">počet_iteraci </w:t>
      </w:r>
      <w:r w:rsidR="00EA6DA5">
        <w:rPr>
          <w:b/>
          <w:bCs/>
        </w:rPr>
        <w:t>do:</w:t>
      </w:r>
    </w:p>
    <w:p w14:paraId="70AFC26C" w14:textId="76C0FD2F" w:rsidR="00266244" w:rsidRDefault="00F70503" w:rsidP="00F70503">
      <w:pPr>
        <w:pStyle w:val="Code"/>
        <w:rPr>
          <w:b/>
        </w:rPr>
      </w:pPr>
      <w:bookmarkStart w:id="63" w:name="_Hlk4237894"/>
      <w:r>
        <w:rPr>
          <w:bCs/>
        </w:rPr>
        <w:t xml:space="preserve">3. </w:t>
      </w:r>
      <w:r>
        <w:rPr>
          <w:bCs/>
        </w:rPr>
        <w:tab/>
      </w:r>
      <w:r w:rsidR="00266244" w:rsidRPr="00402E37">
        <w:rPr>
          <w:b/>
        </w:rPr>
        <w:t>For</w:t>
      </w:r>
      <w:r w:rsidR="00266244">
        <w:rPr>
          <w:b/>
        </w:rPr>
        <w:t xml:space="preserve"> </w:t>
      </w:r>
      <w:r w:rsidR="00266244">
        <w:t xml:space="preserve">každé jádro v C </w:t>
      </w:r>
      <w:r w:rsidR="00266244">
        <w:rPr>
          <w:b/>
        </w:rPr>
        <w:t>do:</w:t>
      </w:r>
    </w:p>
    <w:bookmarkEnd w:id="63"/>
    <w:p w14:paraId="16FBA751" w14:textId="43AA56D0" w:rsidR="00266244" w:rsidRDefault="00F70503" w:rsidP="00266244">
      <w:pPr>
        <w:pStyle w:val="Code"/>
        <w:rPr>
          <w:bCs/>
        </w:rPr>
      </w:pPr>
      <w:r>
        <w:rPr>
          <w:bCs/>
        </w:rPr>
        <w:t>4.</w:t>
      </w:r>
      <w:r w:rsidR="00266244">
        <w:rPr>
          <w:b/>
        </w:rPr>
        <w:tab/>
      </w:r>
      <w:r w:rsidR="00EA6DA5">
        <w:rPr>
          <w:b/>
        </w:rPr>
        <w:tab/>
      </w:r>
      <w:r w:rsidR="00266244">
        <w:rPr>
          <w:bCs/>
        </w:rPr>
        <w:t>J = projdi_výchozí_prostor_a_vrať_pole_pro_predikci()</w:t>
      </w:r>
    </w:p>
    <w:p w14:paraId="3D274DDE" w14:textId="063A3A52" w:rsidR="00266244" w:rsidRDefault="00F70503" w:rsidP="00F70503">
      <w:pPr>
        <w:pStyle w:val="Code"/>
        <w:rPr>
          <w:b/>
        </w:rPr>
      </w:pPr>
      <w:r>
        <w:rPr>
          <w:bCs/>
        </w:rPr>
        <w:t>5.</w:t>
      </w: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59E009C9" w:rsidR="00266244" w:rsidRDefault="00F70503" w:rsidP="00F70503">
      <w:pPr>
        <w:pStyle w:val="Code"/>
        <w:rPr>
          <w:bCs/>
        </w:rPr>
      </w:pPr>
      <w:r>
        <w:rPr>
          <w:bCs/>
        </w:rPr>
        <w:t>6.</w:t>
      </w:r>
      <w:r w:rsidR="00266244">
        <w:rPr>
          <w:b/>
        </w:rPr>
        <w:tab/>
      </w:r>
      <w:r w:rsidR="00926DBF">
        <w:rPr>
          <w:b/>
        </w:rPr>
        <w:tab/>
      </w:r>
      <w:r w:rsidR="00567F4B">
        <w:rPr>
          <w:b/>
        </w:rPr>
        <w:tab/>
      </w:r>
      <w:r w:rsidR="00266244">
        <w:rPr>
          <w:bCs/>
        </w:rPr>
        <w:t>N = nacti_spravnou_neuronovu_sit()</w:t>
      </w:r>
    </w:p>
    <w:p w14:paraId="4F624B37" w14:textId="0C3C6F08" w:rsidR="00926DBF" w:rsidRDefault="00F70503" w:rsidP="00F70503">
      <w:pPr>
        <w:pStyle w:val="Code"/>
        <w:rPr>
          <w:bCs/>
        </w:rPr>
      </w:pPr>
      <w:r>
        <w:rPr>
          <w:bCs/>
        </w:rPr>
        <w:t>7.</w:t>
      </w:r>
      <w:r w:rsidR="00926DBF">
        <w:rPr>
          <w:bCs/>
        </w:rPr>
        <w:tab/>
      </w:r>
      <w:r w:rsidR="00926DBF">
        <w:rPr>
          <w:bCs/>
        </w:rPr>
        <w:tab/>
      </w:r>
      <w:r w:rsidR="00567F4B">
        <w:rPr>
          <w:bCs/>
        </w:rPr>
        <w:tab/>
      </w:r>
      <w:r w:rsidR="00926DBF">
        <w:rPr>
          <w:bCs/>
        </w:rPr>
        <w:t>P = N.predikuj(pole)</w:t>
      </w:r>
    </w:p>
    <w:p w14:paraId="47F841F1" w14:textId="0C448FA8" w:rsidR="00926DBF" w:rsidRDefault="00F70503" w:rsidP="00F70503">
      <w:pPr>
        <w:pStyle w:val="Code"/>
        <w:rPr>
          <w:bCs/>
        </w:rPr>
      </w:pPr>
      <w:r>
        <w:rPr>
          <w:bCs/>
        </w:rPr>
        <w:t>8.</w:t>
      </w:r>
      <w:r w:rsidR="00926DBF">
        <w:rPr>
          <w:bCs/>
        </w:rPr>
        <w:tab/>
      </w:r>
      <w:r w:rsidR="00926DBF">
        <w:rPr>
          <w:bCs/>
        </w:rPr>
        <w:tab/>
      </w:r>
      <w:r w:rsidR="00567F4B">
        <w:rPr>
          <w:bCs/>
        </w:rPr>
        <w:tab/>
      </w:r>
      <w:r w:rsidR="00926DBF">
        <w:rPr>
          <w:bCs/>
        </w:rPr>
        <w:t>zanes_predikci_do_</w:t>
      </w:r>
      <w:r w:rsidR="00567F4B">
        <w:rPr>
          <w:bCs/>
        </w:rPr>
        <w:t>souctove</w:t>
      </w:r>
      <w:r w:rsidR="00926DBF">
        <w:rPr>
          <w:bCs/>
        </w:rPr>
        <w:t>_matice</w:t>
      </w:r>
      <w:r w:rsidR="00567F4B">
        <w:rPr>
          <w:bCs/>
        </w:rPr>
        <w:t>_pro_jadro</w:t>
      </w:r>
      <w:r w:rsidR="00926DBF">
        <w:rPr>
          <w:bCs/>
        </w:rPr>
        <w:t>(P)</w:t>
      </w:r>
    </w:p>
    <w:p w14:paraId="042ED037" w14:textId="0620D826" w:rsidR="00567F4B" w:rsidRDefault="00F70503" w:rsidP="00F70503">
      <w:pPr>
        <w:pStyle w:val="Code"/>
        <w:rPr>
          <w:bCs/>
        </w:rPr>
      </w:pPr>
      <w:r>
        <w:rPr>
          <w:bCs/>
        </w:rPr>
        <w:t>9.</w:t>
      </w:r>
      <w:r w:rsidR="00567F4B">
        <w:rPr>
          <w:bCs/>
        </w:rPr>
        <w:tab/>
        <w:t>MP = utvor_finalni_soucinovou_matici_z_jadernych_souctovych_matic()</w:t>
      </w:r>
    </w:p>
    <w:p w14:paraId="0C828EF5" w14:textId="041F092A" w:rsidR="00926DBF" w:rsidRDefault="00F70503" w:rsidP="00F70503">
      <w:pPr>
        <w:pStyle w:val="Code"/>
        <w:rPr>
          <w:bCs/>
        </w:rPr>
      </w:pPr>
      <w:r>
        <w:rPr>
          <w:bCs/>
        </w:rPr>
        <w:t>10.</w:t>
      </w:r>
      <w:r>
        <w:rPr>
          <w:bCs/>
        </w:rPr>
        <w:tab/>
      </w:r>
      <w:r w:rsidR="00926DBF">
        <w:rPr>
          <w:bCs/>
        </w:rPr>
        <w:t>K = vyber_kandidata_ze_soucinove_matice(</w:t>
      </w:r>
      <w:r w:rsidR="00567F4B">
        <w:rPr>
          <w:bCs/>
        </w:rPr>
        <w:t>MP</w:t>
      </w:r>
      <w:r w:rsidR="00926DBF">
        <w:rPr>
          <w:bCs/>
        </w:rPr>
        <w:t>)</w:t>
      </w:r>
    </w:p>
    <w:p w14:paraId="6170CB9D" w14:textId="4F0E0EFB" w:rsidR="00926DBF" w:rsidRDefault="00F70503" w:rsidP="00F70503">
      <w:pPr>
        <w:pStyle w:val="Code"/>
        <w:rPr>
          <w:bCs/>
        </w:rPr>
      </w:pPr>
      <w:r>
        <w:rPr>
          <w:bCs/>
        </w:rPr>
        <w:t>11.</w:t>
      </w: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w:t>
      </w:r>
      <w:commentRangeStart w:id="64"/>
      <w:r w:rsidR="009250D4">
        <w:t>třídy</w:t>
      </w:r>
      <w:commentRangeEnd w:id="64"/>
      <w:r w:rsidR="001A76E1">
        <w:rPr>
          <w:rStyle w:val="CommentReference"/>
          <w:rFonts w:asciiTheme="minorHAnsi" w:hAnsiTheme="minorHAnsi" w:cstheme="minorBidi"/>
        </w:rPr>
        <w:commentReference w:id="64"/>
      </w:r>
      <w:r w:rsidR="009250D4">
        <w:t xml:space="preserve">. </w:t>
      </w:r>
    </w:p>
    <w:p w14:paraId="3E6F2935" w14:textId="087982BA"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funkcí iterativního přičítání dílčích predikovaných pravděpodobností do prostoru </w:t>
      </w:r>
      <m:oMath>
        <m:r>
          <w:rPr>
            <w:rFonts w:ascii="Cambria Math" w:eastAsiaTheme="minorEastAsia" w:hAnsi="Cambria Math"/>
          </w:rPr>
          <m:t>M</m:t>
        </m:r>
      </m:oMath>
      <w:r>
        <w:rPr>
          <w:rFonts w:eastAsiaTheme="minorEastAsia"/>
        </w:rPr>
        <w:t xml:space="preserve"> prvek po prvku. </w:t>
      </w:r>
      <w:r w:rsidR="00B707C6">
        <w:rPr>
          <w:rFonts w:eastAsiaTheme="minorEastAsia"/>
        </w:rPr>
        <w:t xml:space="preserve"> 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r>
          <w:rPr>
            <w:rFonts w:ascii="Cambria Math" w:eastAsiaTheme="minorEastAsia" w:hAnsi="Cambria Math"/>
          </w:rPr>
          <m:t>M</m:t>
        </m:r>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scény viz. například </w:t>
      </w:r>
      <w:r w:rsidR="00B707C6">
        <w:rPr>
          <w:rFonts w:eastAsiaTheme="minorEastAsia"/>
        </w:rPr>
        <w:fldChar w:fldCharType="begin"/>
      </w:r>
      <w:r w:rsidR="00B707C6">
        <w:rPr>
          <w:rFonts w:eastAsiaTheme="minorEastAsia"/>
        </w:rPr>
        <w:instrText xml:space="preserve"> REF _Ref4314256 \h </w:instrText>
      </w:r>
      <w:r w:rsidR="00B707C6">
        <w:rPr>
          <w:rFonts w:eastAsiaTheme="minorEastAsia"/>
        </w:rPr>
      </w:r>
      <w:r w:rsidR="00B707C6">
        <w:rPr>
          <w:rFonts w:eastAsiaTheme="minorEastAsia"/>
        </w:rPr>
        <w:fldChar w:fldCharType="separate"/>
      </w:r>
      <w:r w:rsidR="00B707C6">
        <w:t xml:space="preserve">Obr. </w:t>
      </w:r>
      <w:r w:rsidR="00B707C6">
        <w:rPr>
          <w:noProof/>
        </w:rPr>
        <w:t>9</w:t>
      </w:r>
      <w:r w:rsidR="00B707C6">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122B4D" w:rsidR="00B707C6" w:rsidRDefault="00B707C6" w:rsidP="00B707C6">
      <w:pPr>
        <w:pStyle w:val="CAPITION"/>
        <w:rPr>
          <w:rFonts w:eastAsiaTheme="minorEastAsia"/>
        </w:rPr>
      </w:pPr>
      <w:bookmarkStart w:id="65" w:name="_Ref4314256"/>
      <w:r>
        <w:t xml:space="preserve">Obr. </w:t>
      </w:r>
      <w:fldSimple w:instr=" SEQ Obr. \* ARABIC ">
        <w:r w:rsidR="007226C0">
          <w:rPr>
            <w:noProof/>
          </w:rPr>
          <w:t>10</w:t>
        </w:r>
      </w:fldSimple>
      <w:bookmarkEnd w:id="65"/>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0D58666A" w:rsidR="008071AD" w:rsidRPr="000708C2" w:rsidRDefault="00B707C6" w:rsidP="000708C2">
      <w:pPr>
        <w:pStyle w:val="Standartnitext"/>
        <w:rPr>
          <w:rFonts w:eastAsiaTheme="minorEastAsia"/>
        </w:rPr>
      </w:pPr>
      <w:r>
        <w:rPr>
          <w:rFonts w:eastAsiaTheme="minorEastAsia"/>
        </w:rPr>
        <w:t xml:space="preserve"> </w:t>
      </w:r>
      <w:r w:rsidR="00264424">
        <w:rPr>
          <w:rFonts w:eastAsiaTheme="minorEastAsia"/>
        </w:rPr>
        <w:t xml:space="preserve"> Pro finální predikci se osvědčila matice, která je nadále označována jako </w:t>
      </w:r>
      <w:r w:rsidR="009F6408">
        <w:rPr>
          <w:rFonts w:eastAsiaTheme="minorEastAsia"/>
        </w:rPr>
        <w:t xml:space="preserve">finální </w:t>
      </w:r>
      <w:r w:rsidR="00264424">
        <w:rPr>
          <w:rFonts w:eastAsiaTheme="minorEastAsia"/>
        </w:rPr>
        <w:t>součinová matice pravděpodobnost</w:t>
      </w:r>
      <w:r w:rsidR="009F6408">
        <w:rPr>
          <w:rFonts w:eastAsiaTheme="minorEastAsia"/>
        </w:rPr>
        <w:t>i</w:t>
      </w:r>
      <w:r w:rsidR="00264424">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3A330A">
        <w:rPr>
          <w:rFonts w:eastAsiaTheme="minorEastAsia"/>
        </w:rPr>
        <w:t>.</w:t>
      </w:r>
      <w:r w:rsidR="00264424">
        <w:rPr>
          <w:rFonts w:eastAsiaTheme="minorEastAsia"/>
        </w:rPr>
        <w:t xml:space="preserve"> </w:t>
      </w:r>
      <w:r w:rsidR="003D0D7F">
        <w:rPr>
          <w:rFonts w:eastAsiaTheme="minorEastAsia"/>
        </w:rPr>
        <w:t>Vytváření této matice se děje pomocí</w:t>
      </w:r>
      <w:r w:rsidR="00264424">
        <w:rPr>
          <w:rFonts w:eastAsiaTheme="minorEastAsia"/>
        </w:rPr>
        <w:t xml:space="preserve"> </w:t>
      </w:r>
      <w:r w:rsidR="003D0D7F">
        <w:rPr>
          <w:rFonts w:eastAsiaTheme="minorEastAsia"/>
        </w:rPr>
        <w:t xml:space="preserve">postupného </w:t>
      </w:r>
      <w:r w:rsidR="00264424">
        <w:rPr>
          <w:rFonts w:eastAsiaTheme="minorEastAsia"/>
        </w:rPr>
        <w:t>pronásobování</w:t>
      </w:r>
      <w:r>
        <w:rPr>
          <w:rFonts w:eastAsiaTheme="minorEastAsia"/>
        </w:rPr>
        <w:t xml:space="preserve"> jaderných součtových</w:t>
      </w:r>
      <w:r w:rsidR="00264424">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0708C2">
        <w:rPr>
          <w:rFonts w:eastAsiaTheme="minorEastAsia"/>
        </w:rPr>
        <w:fldChar w:fldCharType="begin"/>
      </w:r>
      <w:r w:rsidR="000708C2">
        <w:rPr>
          <w:rFonts w:eastAsiaTheme="minorEastAsia"/>
        </w:rPr>
        <w:instrText xml:space="preserve"> REF _Ref4314256 \h </w:instrText>
      </w:r>
      <w:r w:rsidR="000708C2">
        <w:rPr>
          <w:rFonts w:eastAsiaTheme="minorEastAsia"/>
        </w:rPr>
      </w:r>
      <w:r w:rsidR="000708C2">
        <w:rPr>
          <w:rFonts w:eastAsiaTheme="minorEastAsia"/>
        </w:rPr>
        <w:fldChar w:fldCharType="separate"/>
      </w:r>
      <w:r w:rsidR="000708C2">
        <w:t xml:space="preserve">Obr. </w:t>
      </w:r>
      <w:r w:rsidR="000708C2">
        <w:rPr>
          <w:noProof/>
        </w:rPr>
        <w:t>10</w:t>
      </w:r>
      <w:r w:rsidR="000708C2">
        <w:rPr>
          <w:rFonts w:eastAsiaTheme="minorEastAsia"/>
        </w:rPr>
        <w:fldChar w:fldCharType="end"/>
      </w:r>
      <w:r w:rsidR="000708C2">
        <w:rPr>
          <w:rFonts w:eastAsiaTheme="minorEastAsia"/>
        </w:rPr>
        <w:t>)</w:t>
      </w:r>
      <w:r w:rsidR="00264424">
        <w:rPr>
          <w:rFonts w:eastAsiaTheme="minorEastAsia"/>
        </w:rPr>
        <w:t xml:space="preserve"> </w:t>
      </w:r>
      <w:r w:rsidR="003D0D7F">
        <w:rPr>
          <w:rFonts w:eastAsiaTheme="minorEastAsia"/>
        </w:rPr>
        <w:t>Po dokončení této operace</w:t>
      </w:r>
      <w:r w:rsidR="00264424">
        <w:rPr>
          <w:rFonts w:eastAsiaTheme="minorEastAsia"/>
        </w:rPr>
        <w:t xml:space="preserve"> vzniká </w:t>
      </w:r>
      <w:r w:rsidR="003D0D7F">
        <w:rPr>
          <w:rFonts w:eastAsiaTheme="minorEastAsia"/>
        </w:rPr>
        <w:t>výsledný</w:t>
      </w:r>
      <w:r w:rsidR="00264424">
        <w:rPr>
          <w:rFonts w:eastAsiaTheme="minorEastAsia"/>
        </w:rPr>
        <w:t xml:space="preserve"> obraz</w:t>
      </w:r>
      <w:r w:rsidR="003D0D7F">
        <w:rPr>
          <w:rFonts w:eastAsiaTheme="minorEastAsia"/>
        </w:rPr>
        <w:t xml:space="preserve"> o</w:t>
      </w:r>
      <w:r w:rsidR="00264424">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r w:rsidR="00264424">
        <w:rPr>
          <w:rFonts w:eastAsiaTheme="minorEastAsia"/>
        </w:rPr>
        <w:t xml:space="preserve"> </w:t>
      </w:r>
    </w:p>
    <w:p w14:paraId="273B74BC" w14:textId="1F4BE65D"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 </w:t>
      </w:r>
    </w:p>
    <w:p w14:paraId="77FDBC5B" w14:textId="08D551A0" w:rsidR="00134238" w:rsidRPr="00134238" w:rsidRDefault="000C5833" w:rsidP="00134238">
      <w:pPr>
        <w:pStyle w:val="Obrzek"/>
        <w:rPr>
          <w:lang w:val="en-IN"/>
        </w:rPr>
      </w:pPr>
      <w:r>
        <w:drawing>
          <wp:inline distT="0" distB="0" distL="0" distR="0" wp14:anchorId="1EDAD4AB" wp14:editId="48ECCAA0">
            <wp:extent cx="1897039" cy="1349261"/>
            <wp:effectExtent l="0" t="0" r="8255" b="381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9525" r="2495"/>
                    <a:stretch/>
                  </pic:blipFill>
                  <pic:spPr bwMode="auto">
                    <a:xfrm>
                      <a:off x="0" y="0"/>
                      <a:ext cx="1969135" cy="1400539"/>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62202CEB">
            <wp:extent cx="2088107" cy="1613195"/>
            <wp:effectExtent l="0" t="0" r="7620" b="635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6" t="2623" r="6877" b="3817"/>
                    <a:stretch/>
                  </pic:blipFill>
                  <pic:spPr bwMode="auto">
                    <a:xfrm>
                      <a:off x="0" y="0"/>
                      <a:ext cx="2130491" cy="1645939"/>
                    </a:xfrm>
                    <a:prstGeom prst="rect">
                      <a:avLst/>
                    </a:prstGeom>
                    <a:noFill/>
                    <a:ln>
                      <a:noFill/>
                    </a:ln>
                    <a:extLst>
                      <a:ext uri="{53640926-AAD7-44D8-BBD7-CCE9431645EC}">
                        <a14:shadowObscured xmlns:a14="http://schemas.microsoft.com/office/drawing/2010/main"/>
                      </a:ext>
                    </a:extLst>
                  </pic:spPr>
                </pic:pic>
              </a:graphicData>
            </a:graphic>
          </wp:inline>
        </w:drawing>
      </w:r>
      <w:r w:rsidR="00134238">
        <w:drawing>
          <wp:inline distT="0" distB="0" distL="0" distR="0" wp14:anchorId="63AED6DF" wp14:editId="52A59CD4">
            <wp:extent cx="2020532" cy="1562669"/>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75" t="3153" r="6975" b="3575"/>
                    <a:stretch/>
                  </pic:blipFill>
                  <pic:spPr bwMode="auto">
                    <a:xfrm>
                      <a:off x="0" y="0"/>
                      <a:ext cx="2061059" cy="1594012"/>
                    </a:xfrm>
                    <a:prstGeom prst="rect">
                      <a:avLst/>
                    </a:prstGeom>
                    <a:noFill/>
                    <a:ln>
                      <a:noFill/>
                    </a:ln>
                    <a:extLst>
                      <a:ext uri="{53640926-AAD7-44D8-BBD7-CCE9431645EC}">
                        <a14:shadowObscured xmlns:a14="http://schemas.microsoft.com/office/drawing/2010/main"/>
                      </a:ext>
                    </a:extLst>
                  </pic:spPr>
                </pic:pic>
              </a:graphicData>
            </a:graphic>
          </wp:inline>
        </w:drawing>
      </w:r>
      <w:r w:rsidRPr="000C5833">
        <w:drawing>
          <wp:inline distT="0" distB="0" distL="0" distR="0" wp14:anchorId="132BCCBA" wp14:editId="263E5E82">
            <wp:extent cx="1889376" cy="1330657"/>
            <wp:effectExtent l="0" t="0" r="0" b="3175"/>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877" r="5091"/>
                    <a:stretch/>
                  </pic:blipFill>
                  <pic:spPr bwMode="auto">
                    <a:xfrm>
                      <a:off x="0" y="0"/>
                      <a:ext cx="1955985" cy="1377569"/>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72EBF4ED" w:rsidR="00567F4B" w:rsidRDefault="000C5833" w:rsidP="000708C2">
      <w:pPr>
        <w:pStyle w:val="CAPITION"/>
        <w:rPr>
          <w:rFonts w:eastAsiaTheme="minorEastAsia"/>
          <w:lang w:val="en-IN" w:bidi="he-IL"/>
        </w:rPr>
      </w:pPr>
      <w:r>
        <w:t xml:space="preserve">Obr. </w:t>
      </w:r>
      <w:fldSimple w:instr=" SEQ Obr. \* ARABIC ">
        <w:r w:rsidR="007226C0">
          <w:rPr>
            <w:noProof/>
          </w:rPr>
          <w:t>11</w:t>
        </w:r>
      </w:fldSimple>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2</m:t>
            </m:r>
          </m:sub>
        </m:sSub>
      </m:oMath>
      <w:r>
        <w:rPr>
          <w:rFonts w:eastAsiaTheme="minorEastAsia"/>
          <w:sz w:val="24"/>
        </w:rPr>
        <w:t xml:space="preserve">, </w:t>
      </w:r>
      <w:r w:rsidRPr="000C5833">
        <w:t xml:space="preserve"> </w:t>
      </w:r>
      <m:oMath>
        <m:sSub>
          <m:sSubPr>
            <m:ctrlPr>
              <w:rPr>
                <w:rFonts w:ascii="Cambria Math" w:hAnsi="Cambria Math"/>
              </w:rPr>
            </m:ctrlPr>
          </m:sSubPr>
          <m:e>
            <m:r>
              <w:rPr>
                <w:rFonts w:ascii="Cambria Math" w:hAnsi="Cambria Math"/>
              </w:rPr>
              <m:t>MP</m:t>
            </m:r>
          </m:e>
          <m:sub>
            <m:r>
              <w:rPr>
                <w:rFonts w:ascii="Cambria Math" w:hAnsi="Cambria Math"/>
              </w:rPr>
              <m:t>1</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1</m:t>
            </m:r>
          </m:sub>
        </m:sSub>
        <m:r>
          <w:rPr>
            <w:rFonts w:ascii="Cambria Math" w:hAnsi="Cambria Math"/>
          </w:rPr>
          <m:t>)</m:t>
        </m:r>
      </m:oMath>
      <w:r w:rsidRPr="000C5833">
        <w:t>.</w:t>
      </w:r>
    </w:p>
    <w:p w14:paraId="0D4F3241" w14:textId="293C9C93" w:rsidR="000C5833" w:rsidRDefault="0021742A" w:rsidP="000C5833">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rPr>
            </m:ctrlPr>
          </m:sSubPr>
          <m:e>
            <m:r>
              <w:rPr>
                <w:rFonts w:ascii="Cambria Math" w:hAnsi="Cambria Math"/>
              </w:rPr>
              <m:t>MP</m:t>
            </m:r>
          </m:e>
          <m:sub>
            <m:r>
              <m:rPr>
                <m:sty m:val="p"/>
              </m:rPr>
              <w:rPr>
                <w:rFonts w:ascii="Cambria Math" w:hAnsi="Cambria Math"/>
              </w:rPr>
              <m:t>1</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0C5833">
        <w:rPr>
          <w:rFonts w:eastAsiaTheme="minorEastAsia"/>
        </w:rPr>
        <w:t xml:space="preserve">. </w:t>
      </w:r>
    </w:p>
    <w:p w14:paraId="2E990217" w14:textId="26D24C87"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1</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1</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1</m:t>
            </m:r>
          </m:sub>
        </m:sSub>
        <m:r>
          <w:rPr>
            <w:rFonts w:ascii="Cambria Math" w:hAnsi="Cambria Math"/>
          </w:rPr>
          <m:t>.</m:t>
        </m:r>
      </m:oMath>
    </w:p>
    <w:p w14:paraId="3EBA5C0D" w14:textId="67539A31" w:rsidR="009250D4" w:rsidRDefault="009250D4" w:rsidP="009250D4">
      <w:pPr>
        <w:pStyle w:val="Heading3"/>
      </w:pPr>
      <w:bookmarkStart w:id="66" w:name="_Toc4324695"/>
      <w:r>
        <w:t>Parametrizace algoritmu</w:t>
      </w:r>
      <w:bookmarkEnd w:id="66"/>
    </w:p>
    <w:p w14:paraId="2B182763" w14:textId="584C708C"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EF71B4">
        <w:t>.</w:t>
      </w:r>
      <w:r w:rsidR="003D0D7F">
        <w:t xml:space="preserve"> Tato konkrétní úprava se nicméně příliš neosvědčila. </w:t>
      </w:r>
    </w:p>
    <w:p w14:paraId="1C1938C8" w14:textId="02092F75" w:rsidR="00FB3671" w:rsidRDefault="00FB3671" w:rsidP="00C56748">
      <w:pPr>
        <w:pStyle w:val="Heading1"/>
      </w:pPr>
      <w:bookmarkStart w:id="67" w:name="_Ref4061131"/>
      <w:bookmarkStart w:id="68" w:name="_Ref4061136"/>
      <w:bookmarkStart w:id="69" w:name="_Ref4061143"/>
      <w:bookmarkStart w:id="70" w:name="_Toc4324696"/>
      <w:r>
        <w:lastRenderedPageBreak/>
        <w:t>Testování hypotetických výstupů algoritmu</w:t>
      </w:r>
      <w:bookmarkEnd w:id="67"/>
      <w:bookmarkEnd w:id="68"/>
      <w:bookmarkEnd w:id="69"/>
      <w:bookmarkEnd w:id="70"/>
    </w:p>
    <w:p w14:paraId="356E507B" w14:textId="1F6432EA"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objekty. V případě, že budou tyto vlastnosti nalezeny i v algoritmicky nagenerovaných datech bude </w:t>
      </w:r>
      <w:commentRangeStart w:id="71"/>
      <w:r>
        <w:t>potvrzeno</w:t>
      </w:r>
      <w:commentRangeEnd w:id="71"/>
      <w:r w:rsidR="008244F6">
        <w:rPr>
          <w:rStyle w:val="CommentReference"/>
          <w:rFonts w:asciiTheme="minorHAnsi" w:hAnsiTheme="minorHAnsi" w:cstheme="minorBidi"/>
        </w:rPr>
        <w:commentReference w:id="71"/>
      </w:r>
      <w:r>
        <w:t xml:space="preserve">, že se algoritmus </w:t>
      </w:r>
      <w:r w:rsidR="008756E0">
        <w:t>naučil tuto logiku replikovat.</w:t>
      </w:r>
      <w:r w:rsidR="009C6462">
        <w:t xml:space="preserve"> Vzhledem k stochastické povaze inicializace neuronových sítí je pravděpodobné, že na konci každého procesu učení může algoritmus produkovat nepatrně odlišné výsledky. To samé se týká generovaných scén při zapnutí náhodného váženého výběru viz</w:t>
      </w:r>
      <w:r w:rsidR="00F70503">
        <w:t>.</w:t>
      </w:r>
      <w:r w:rsidR="009C6462">
        <w:t xml:space="preserve"> 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3A330A">
        <w:t xml:space="preserve">V rámci práce s algoritmem byly sice modely natrénovány vícekrát, nicméně prezentované výsledky vyplývají z jedné naučené sady. </w:t>
      </w:r>
    </w:p>
    <w:p w14:paraId="1C546883" w14:textId="6BF48390" w:rsidR="008F15E4" w:rsidRDefault="008F15E4" w:rsidP="008F15E4">
      <w:pPr>
        <w:pStyle w:val="Standartnitext"/>
        <w:rPr>
          <w:rFonts w:eastAsiaTheme="minorEastAsia"/>
        </w:rPr>
      </w:pPr>
      <w:r>
        <w:rPr>
          <w:rFonts w:eastAsiaTheme="minorEastAsia"/>
        </w:rPr>
        <w:t>Následující příklad scény</w:t>
      </w:r>
      <w:r w:rsidR="004A186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A1861">
        <w:rPr>
          <w:rFonts w:eastAsiaTheme="minorEastAsia"/>
        </w:rPr>
        <w:t xml:space="preserve"> </w:t>
      </w:r>
      <w:r>
        <w:rPr>
          <w:rFonts w:eastAsiaTheme="minorEastAsia"/>
        </w:rPr>
        <w:t>představuje prostor, ve kterém jsou zobrazeny a dodrženy všechny sledované vlastnosti.</w:t>
      </w:r>
      <w:r w:rsidR="004A1861">
        <w:rPr>
          <w:rFonts w:eastAsiaTheme="minorEastAsia"/>
        </w:rPr>
        <w:t xml:space="preserve"> </w:t>
      </w:r>
    </w:p>
    <w:p w14:paraId="6D3A34BE" w14:textId="40086AB6" w:rsidR="008F15E4" w:rsidRPr="00E70450" w:rsidRDefault="008E4245" w:rsidP="004A186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0"/>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m:oMathPara>
    </w:p>
    <w:p w14:paraId="5755B24D" w14:textId="3A206D92" w:rsidR="00083C0C" w:rsidRPr="00AA7C80" w:rsidRDefault="008F15E4" w:rsidP="008F15E4">
      <w:pPr>
        <w:pStyle w:val="CAPITION"/>
      </w:pPr>
      <w:r>
        <w:t xml:space="preserve">Rov. </w:t>
      </w:r>
      <w:fldSimple w:instr=" SEQ Rov. \* ARABIC ">
        <w:r>
          <w:rPr>
            <w:noProof/>
          </w:rPr>
          <w:t>10</w:t>
        </w:r>
      </w:fldSimple>
      <w:r w:rsidR="004A1861">
        <w:t>:</w:t>
      </w:r>
      <w:r>
        <w:t xml:space="preserve"> </w:t>
      </w:r>
      <w:r w:rsidR="004A1861">
        <w:t>P</w:t>
      </w:r>
      <w:r>
        <w:t>říklad vstupního prostoru</w:t>
      </w:r>
      <w:r w:rsidR="004A1861">
        <w:t>.</w:t>
      </w:r>
    </w:p>
    <w:p w14:paraId="40269CA2" w14:textId="026881E3" w:rsidR="00287258" w:rsidRDefault="00DD3553" w:rsidP="008F15E4">
      <w:pPr>
        <w:pStyle w:val="Heading2"/>
      </w:pPr>
      <w:bookmarkStart w:id="72" w:name="_Toc4324697"/>
      <w:r>
        <w:t>Jednotkové testování</w:t>
      </w:r>
      <w:bookmarkEnd w:id="72"/>
    </w:p>
    <w:p w14:paraId="5381BF4C" w14:textId="6201F42D"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1</m:t>
            </m:r>
          </m:sub>
        </m:sSub>
        <m:r>
          <w:rPr>
            <w:rFonts w:ascii="Cambria Math" w:hAnsi="Cambria Math"/>
          </w:rPr>
          <m:t>)</m:t>
        </m:r>
      </m:oMath>
      <w:r w:rsidR="004E63C4">
        <w:rPr>
          <w:rFonts w:eastAsiaTheme="minorEastAsia"/>
        </w:rPr>
        <w:t xml:space="preserve">. </w:t>
      </w:r>
      <w:r w:rsidR="00BE4181">
        <w:t>Všechny výsledky testů jsou verifikovatelné s pomocí Pythonovských skriptů přiložených v přílo</w:t>
      </w:r>
      <w:r w:rsidR="008244F6">
        <w:t>z</w:t>
      </w:r>
      <w:r w:rsidR="00BE4181">
        <w:t>e bakalářské práce.</w:t>
      </w:r>
    </w:p>
    <w:p w14:paraId="42A713A3" w14:textId="15EFA095" w:rsidR="00A9690B" w:rsidRDefault="00151246" w:rsidP="00F51537">
      <w:pPr>
        <w:pStyle w:val="Obrzek"/>
      </w:pPr>
      <w:r w:rsidRPr="00151246">
        <w:lastRenderedPageBreak/>
        <w:drawing>
          <wp:inline distT="0" distB="0" distL="0" distR="0" wp14:anchorId="51F69B23" wp14:editId="7EE914E7">
            <wp:extent cx="2553418" cy="1716406"/>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365" t="25264" r="9346" b="17092"/>
                    <a:stretch/>
                  </pic:blipFill>
                  <pic:spPr bwMode="auto">
                    <a:xfrm>
                      <a:off x="0" y="0"/>
                      <a:ext cx="2580926" cy="173489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65ECECC8" w:rsidR="006D64FD" w:rsidRPr="00A9690B" w:rsidRDefault="00F51537" w:rsidP="004E63C4">
      <w:pPr>
        <w:pStyle w:val="CAPITION"/>
      </w:pPr>
      <w:r>
        <w:t xml:space="preserve">Obr. </w:t>
      </w:r>
      <w:fldSimple w:instr=" SEQ Obr. \* ARABIC ">
        <w:r w:rsidR="007226C0">
          <w:rPr>
            <w:noProof/>
          </w:rPr>
          <w:t>12</w:t>
        </w:r>
      </w:fldSimple>
      <w:r>
        <w:t>: V</w:t>
      </w:r>
      <w:r w:rsidR="00A9690B">
        <w:t>izualizace prostoru M</w:t>
      </w:r>
      <w:r w:rsidR="0038445A">
        <w:rPr>
          <w:vertAlign w:val="subscript"/>
        </w:rPr>
        <w:t>1</w:t>
      </w:r>
    </w:p>
    <w:p w14:paraId="7953A407" w14:textId="0A9FD6F6" w:rsidR="001F715E" w:rsidRDefault="006D4987" w:rsidP="008F15E4">
      <w:pPr>
        <w:pStyle w:val="Heading3"/>
      </w:pPr>
      <w:bookmarkStart w:id="73" w:name="_Toc4324698"/>
      <w:r>
        <w:t>Hypotéza blízké re</w:t>
      </w:r>
      <w:r w:rsidR="0080227D">
        <w:t>lace</w:t>
      </w:r>
      <w:r w:rsidR="00DD3553">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w:r w:rsidR="00DD3553">
        <w:t xml:space="preserve"> na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1</m:t>
            </m:r>
          </m:sub>
        </m:sSub>
      </m:oMath>
      <w:bookmarkEnd w:id="73"/>
    </w:p>
    <w:p w14:paraId="143DFFF0" w14:textId="3C076BB5" w:rsidR="0038445A" w:rsidRDefault="006D4987" w:rsidP="00DD3553">
      <w:pPr>
        <w:pStyle w:val="Standartnitext"/>
        <w:ind w:firstLine="708"/>
      </w:pPr>
      <w:r>
        <w:t xml:space="preserve">V rámci testování se potvrdilo, že algoritmus replikuje </w:t>
      </w:r>
      <w:r w:rsidR="0038445A">
        <w:t>těsnou relaci objektů tříd 2 a 3, kde sledujeme následující vlastnosti</w:t>
      </w:r>
      <w:r>
        <w:t>.</w:t>
      </w:r>
    </w:p>
    <w:p w14:paraId="5C0FFABD" w14:textId="41A8263C" w:rsidR="0038445A" w:rsidRDefault="008E4245" w:rsidP="0043045F">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2AC86EE2" w14:textId="6ADCDE29" w:rsidR="00DD3553" w:rsidRDefault="009A6689" w:rsidP="00DD3553">
      <w:pPr>
        <w:pStyle w:val="Standartnitext"/>
        <w:ind w:firstLine="708"/>
      </w:pPr>
      <w:r>
        <w:t xml:space="preserve">Ze všech </w:t>
      </w:r>
      <w:r w:rsidR="00C97733">
        <w:t>34</w:t>
      </w:r>
      <w:r>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t>.</w:t>
      </w:r>
      <w:r>
        <w:rPr>
          <w:vertAlign w:val="subscript"/>
        </w:rPr>
        <w:t xml:space="preserve"> </w:t>
      </w:r>
      <w:r w:rsidR="00383B56">
        <w:t>Algoritmus zafungoval dobře i v případech,</w:t>
      </w:r>
      <w:r w:rsidR="00A9690B">
        <w:t xml:space="preserve"> že byl</w:t>
      </w:r>
      <w:r w:rsidR="00383B56">
        <w:t xml:space="preserve"> ve výchozím prostoru matice umístěn větší počet stolů. Při testování na deseti scénách, ve kterých byly náhodně umístěny tři</w:t>
      </w:r>
      <w:r w:rsidR="0043045F">
        <w:t xml:space="preserve"> stoly (přiměřeně od sebe) obkro</w:t>
      </w:r>
      <w:r w:rsidR="00383B56">
        <w:t>užil</w:t>
      </w:r>
      <w:r w:rsidR="003D6C8E">
        <w:t xml:space="preserve"> algorit</w:t>
      </w:r>
      <w:r w:rsidR="00383B56">
        <w:t>mus ve všech případech stoly židlemi</w:t>
      </w:r>
      <w:r w:rsidR="00F0096B">
        <w:t>,</w:t>
      </w:r>
      <w:r w:rsidR="00383B56">
        <w:t xml:space="preserve"> sledujíce vlastnosti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383B56">
        <w:t xml:space="preserve"> a</w:t>
      </w:r>
      <w:r w:rsidR="00A9690B">
        <w:t xml:space="preserve"> částečně i</w:t>
      </w:r>
      <w:r w:rsidR="00383B56">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383B56">
        <w:t>.</w:t>
      </w:r>
    </w:p>
    <w:p w14:paraId="1B176268" w14:textId="0090F12E" w:rsidR="007E544C" w:rsidRDefault="007E544C" w:rsidP="008F15E4">
      <w:pPr>
        <w:pStyle w:val="Heading3"/>
      </w:pPr>
      <w:bookmarkStart w:id="74" w:name="_Toc4324699"/>
      <w:bookmarkStart w:id="75" w:name="_Ref4838561"/>
      <w:r>
        <w:t>Hypot</w:t>
      </w:r>
      <w:r>
        <w:rPr>
          <w:lang w:val="en-US"/>
        </w:rPr>
        <w:t xml:space="preserve">éza speciální vlastnosti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a </m:t>
            </m:r>
          </m:sub>
        </m:sSub>
      </m:oMath>
      <w:r w:rsidR="00186975">
        <w:t>,</w:t>
      </w:r>
      <w:r>
        <w:rPr>
          <w:lang w:val="en-US"/>
        </w:rPr>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b </m:t>
            </m:r>
          </m:sub>
        </m:sSub>
      </m:oMath>
      <w:r w:rsidR="00186975">
        <w:t xml:space="preserve"> a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c </m:t>
            </m:r>
          </m:sub>
        </m:sSub>
      </m:oMath>
      <w:r>
        <w:rPr>
          <w:lang w:val="en-US"/>
        </w:rPr>
        <w:t xml:space="preserve">na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74"/>
      <w:bookmarkEnd w:id="75"/>
    </w:p>
    <w:p w14:paraId="6AFCC0CF" w14:textId="017CEB7D"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jednoduché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t xml:space="preserve">. </w:t>
      </w:r>
    </w:p>
    <w:p w14:paraId="2A1CD68C" w14:textId="1DD4C090" w:rsidR="007E544C" w:rsidRDefault="008E4245" w:rsidP="007E544C">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45B96D29" w14:textId="0BE94FAA" w:rsidR="00186975" w:rsidRDefault="007E544C" w:rsidP="007E544C">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045D46">
        <w:rPr>
          <w:rFonts w:eastAsiaTheme="minorEastAsia"/>
        </w:rPr>
        <w:t xml:space="preserve"> </w:t>
      </w:r>
      <w:r w:rsidR="00045D46">
        <w:t>vzniklo</w:t>
      </w:r>
      <w:r w:rsidR="001D17EC">
        <w:rPr>
          <w:rFonts w:eastAsiaTheme="minorEastAsia"/>
        </w:rPr>
        <w:t xml:space="preserve"> </w:t>
      </w:r>
      <w:r w:rsidR="00186975">
        <w:t>padesát</w:t>
      </w:r>
      <w:r>
        <w:t xml:space="preserve"> testovacích pozic. V rozsahu tří iterací </w:t>
      </w:r>
      <w:r w:rsidR="001D17EC">
        <w:t>ne</w:t>
      </w:r>
      <w:r>
        <w:t>umístil algorit</w:t>
      </w:r>
      <w:r w:rsidR="001D17EC">
        <w:t xml:space="preserve">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v</w:t>
      </w:r>
      <w:r w:rsidR="001D17EC">
        <w:t> 6 případech</w:t>
      </w:r>
      <w:r>
        <w:t xml:space="preserve">. Při čtvrté iteraci došlo obvykle </w:t>
      </w:r>
      <w:r>
        <w:lastRenderedPageBreak/>
        <w:t>k tomu, že nejpravděpodobnější pozice byla predikována ke zdi</w:t>
      </w:r>
      <w:r w:rsidR="001D17EC">
        <w:t xml:space="preserv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D17EC">
        <w:t xml:space="preserve">, což není </w:t>
      </w:r>
      <w:r w:rsidR="00D36699">
        <w:t>nelogické</w:t>
      </w:r>
      <w:r w:rsidR="001D17EC">
        <w:t xml:space="preserve">, ale vzhledem k pravidlu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1D17EC">
        <w:rPr>
          <w:rFonts w:eastAsiaTheme="minorEastAsia"/>
        </w:rPr>
        <w:t xml:space="preserve"> je to chyba</w:t>
      </w:r>
      <w:r>
        <w:t xml:space="preserve">. </w:t>
      </w:r>
      <w:r w:rsidR="00045D46">
        <w:t xml:space="preserve">V 11 případech byl výsledek v souladu s pravidlem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45D46">
        <w:rPr>
          <w:rFonts w:eastAsiaTheme="minorEastAsia"/>
        </w:rPr>
        <w:t xml:space="preserve"> i po čtvrté iteraci a algoritmus preferoval umístit čtvrtou židli raději do volného prostoru, a nikoliv ke stěně.</w:t>
      </w:r>
    </w:p>
    <w:p w14:paraId="4DFE01ED" w14:textId="69354D0E" w:rsidR="006661A8" w:rsidRDefault="006661A8" w:rsidP="006661A8">
      <w:pPr>
        <w:pStyle w:val="Captiontable"/>
      </w:pPr>
      <w:r>
        <w:t xml:space="preserve">Tabulka </w:t>
      </w:r>
      <w:fldSimple w:instr=" SEQ Tabulka \* ARABIC ">
        <w:r w:rsidR="009B2C65">
          <w:rPr>
            <w:noProof/>
          </w:rPr>
          <w:t>2</w:t>
        </w:r>
      </w:fldSimple>
      <w:r>
        <w:t>.: Počet chyb</w:t>
      </w:r>
      <w:r w:rsidR="00CB7DEF">
        <w:t xml:space="preserve"> ve všech 50 testovacích pozicích</w:t>
      </w:r>
      <w:r>
        <w:t xml:space="preserve"> vzhledem </w:t>
      </w:r>
      <w:r w:rsidR="00045D46">
        <w:br/>
      </w:r>
      <w:r>
        <w:t xml:space="preserve">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2., 3. a 4. iteraci</w:t>
      </w:r>
    </w:p>
    <w:tbl>
      <w:tblPr>
        <w:tblStyle w:val="GridTable1Light"/>
        <w:tblW w:w="0" w:type="auto"/>
        <w:jc w:val="center"/>
        <w:tblLook w:val="04A0" w:firstRow="1" w:lastRow="0" w:firstColumn="1" w:lastColumn="0" w:noHBand="0" w:noVBand="1"/>
      </w:tblPr>
      <w:tblGrid>
        <w:gridCol w:w="2141"/>
        <w:gridCol w:w="1413"/>
        <w:gridCol w:w="1413"/>
        <w:gridCol w:w="1413"/>
      </w:tblGrid>
      <w:tr w:rsidR="00186975" w14:paraId="1808C6B5" w14:textId="1EA3814F" w:rsidTr="00045D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43EE01D9" w:rsidR="00186975" w:rsidRDefault="00186975" w:rsidP="00186975">
            <w:pPr>
              <w:pStyle w:val="tabulkatext"/>
            </w:pPr>
            <w:r>
              <w:t>Případ</w:t>
            </w:r>
            <w:r w:rsidR="001D17EC">
              <w:t xml:space="preserve"> / chybovost</w:t>
            </w:r>
          </w:p>
        </w:tc>
        <w:tc>
          <w:tcPr>
            <w:tcW w:w="0" w:type="auto"/>
          </w:tcPr>
          <w:p w14:paraId="18CC9E7F" w14:textId="7EE1567B"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2. iteraci</w:t>
            </w:r>
          </w:p>
        </w:tc>
        <w:tc>
          <w:tcPr>
            <w:tcW w:w="0" w:type="auto"/>
          </w:tcPr>
          <w:p w14:paraId="7CE92A4D" w14:textId="57CC92C9"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3. iteraci</w:t>
            </w:r>
          </w:p>
        </w:tc>
        <w:tc>
          <w:tcPr>
            <w:tcW w:w="0" w:type="auto"/>
          </w:tcPr>
          <w:p w14:paraId="01A470EB" w14:textId="35E0478C"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4. iteraci</w:t>
            </w:r>
          </w:p>
        </w:tc>
      </w:tr>
      <w:tr w:rsidR="00186975" w14:paraId="408450FB" w14:textId="1C8CAA36"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BBD59D" w14:textId="0699562A" w:rsidR="00186975" w:rsidRDefault="00186975" w:rsidP="00186975">
            <w:pPr>
              <w:pStyle w:val="tabulkatext"/>
            </w:pPr>
            <w:r>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Pr>
                <w:rFonts w:eastAsiaTheme="minorEastAsia"/>
              </w:rPr>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t>)</w:t>
            </w:r>
          </w:p>
        </w:tc>
        <w:tc>
          <w:tcPr>
            <w:tcW w:w="0" w:type="auto"/>
          </w:tcPr>
          <w:p w14:paraId="77FEA2ED" w14:textId="2DEF56FB" w:rsidR="00186975"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tcPr>
          <w:p w14:paraId="7EBD5574" w14:textId="2325AB34" w:rsidR="00186975" w:rsidRDefault="00E2273C" w:rsidP="00186975">
            <w:pPr>
              <w:pStyle w:val="tabulkatext"/>
              <w:cnfStyle w:val="000000000000" w:firstRow="0" w:lastRow="0" w:firstColumn="0" w:lastColumn="0" w:oddVBand="0" w:evenVBand="0" w:oddHBand="0" w:evenHBand="0" w:firstRowFirstColumn="0" w:firstRowLastColumn="0" w:lastRowFirstColumn="0" w:lastRowLastColumn="0"/>
            </w:pPr>
            <w:r>
              <w:t>3</w:t>
            </w:r>
          </w:p>
        </w:tc>
        <w:tc>
          <w:tcPr>
            <w:tcW w:w="0" w:type="auto"/>
          </w:tcPr>
          <w:p w14:paraId="5B6A8DFE" w14:textId="64380F74" w:rsidR="00186975" w:rsidRDefault="00E2273C" w:rsidP="00E2273C">
            <w:pPr>
              <w:pStyle w:val="tabulkatext"/>
              <w:cnfStyle w:val="000000000000" w:firstRow="0" w:lastRow="0" w:firstColumn="0" w:lastColumn="0" w:oddVBand="0" w:evenVBand="0" w:oddHBand="0" w:evenHBand="0" w:firstRowFirstColumn="0" w:firstRowLastColumn="0" w:lastRowFirstColumn="0" w:lastRowLastColumn="0"/>
            </w:pPr>
            <w:r>
              <w:t>30</w:t>
            </w:r>
          </w:p>
        </w:tc>
      </w:tr>
      <w:tr w:rsidR="00186975" w14:paraId="140D1EE8" w14:textId="21D62D58"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23812E" w14:textId="1CE4F8A2" w:rsidR="00186975" w:rsidRDefault="00186975" w:rsidP="00186975">
            <w:pPr>
              <w:pStyle w:val="tabulkatext"/>
            </w:pPr>
            <w:r>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t>)</w:t>
            </w:r>
          </w:p>
        </w:tc>
        <w:tc>
          <w:tcPr>
            <w:tcW w:w="0" w:type="auto"/>
          </w:tcPr>
          <w:p w14:paraId="001F8CF1" w14:textId="66B83A63" w:rsidR="00186975"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tcPr>
          <w:p w14:paraId="556EBB1D" w14:textId="1E398075" w:rsidR="00186975" w:rsidRDefault="00E2273C" w:rsidP="00186975">
            <w:pPr>
              <w:pStyle w:val="tabulkatext"/>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30963F85" w14:textId="7200CD39" w:rsidR="00186975" w:rsidRDefault="00D36699" w:rsidP="00E40126">
            <w:pPr>
              <w:pStyle w:val="tabulkatext"/>
              <w:cnfStyle w:val="000000000000" w:firstRow="0" w:lastRow="0" w:firstColumn="0" w:lastColumn="0" w:oddVBand="0" w:evenVBand="0" w:oddHBand="0" w:evenHBand="0" w:firstRowFirstColumn="0" w:firstRowLastColumn="0" w:lastRowFirstColumn="0" w:lastRowLastColumn="0"/>
            </w:pPr>
            <w:r>
              <w:t>3</w:t>
            </w:r>
          </w:p>
        </w:tc>
      </w:tr>
      <w:tr w:rsidR="001D17EC" w14:paraId="74F34C31" w14:textId="77777777"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1E6761F5" w:rsidR="001D17EC" w:rsidRDefault="001D17EC" w:rsidP="00186975">
            <w:pPr>
              <w:pStyle w:val="tabulkatext"/>
            </w:pPr>
            <w:r>
              <w:t>Úspěšnost (%)</w:t>
            </w:r>
          </w:p>
        </w:tc>
        <w:tc>
          <w:tcPr>
            <w:tcW w:w="0" w:type="auto"/>
          </w:tcPr>
          <w:p w14:paraId="2998F2F6" w14:textId="42692BD2" w:rsidR="001D17EC"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100%</w:t>
            </w:r>
          </w:p>
        </w:tc>
        <w:tc>
          <w:tcPr>
            <w:tcW w:w="0" w:type="auto"/>
          </w:tcPr>
          <w:p w14:paraId="6BAD8B7A" w14:textId="1B058D1E" w:rsidR="001D17EC"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88%</w:t>
            </w:r>
          </w:p>
        </w:tc>
        <w:tc>
          <w:tcPr>
            <w:tcW w:w="0" w:type="auto"/>
          </w:tcPr>
          <w:p w14:paraId="7BCCA56D" w14:textId="7AF0A4CB" w:rsidR="001D17EC" w:rsidRDefault="001D17EC" w:rsidP="00154EF9">
            <w:pPr>
              <w:pStyle w:val="tabulkatext"/>
              <w:cnfStyle w:val="000000000000" w:firstRow="0" w:lastRow="0" w:firstColumn="0" w:lastColumn="0" w:oddVBand="0" w:evenVBand="0" w:oddHBand="0" w:evenHBand="0" w:firstRowFirstColumn="0" w:firstRowLastColumn="0" w:lastRowFirstColumn="0" w:lastRowLastColumn="0"/>
            </w:pPr>
            <w:r>
              <w:t>2</w:t>
            </w:r>
            <w:r w:rsidR="00154EF9">
              <w:t>2</w:t>
            </w:r>
            <w:r>
              <w:t>%</w:t>
            </w:r>
          </w:p>
        </w:tc>
      </w:tr>
    </w:tbl>
    <w:p w14:paraId="4CED6F87" w14:textId="0238EB3F" w:rsidR="00045D46" w:rsidRDefault="00045D46" w:rsidP="00045D46">
      <w:pPr>
        <w:pStyle w:val="Standartnitext"/>
        <w:ind w:firstLine="0"/>
      </w:pPr>
    </w:p>
    <w:p w14:paraId="0C04E8A8" w14:textId="3DC13D48" w:rsidR="00DD3553" w:rsidRDefault="0083459A" w:rsidP="008F15E4">
      <w:pPr>
        <w:pStyle w:val="Heading3"/>
      </w:pPr>
      <w:bookmarkStart w:id="76" w:name="_Toc4324700"/>
      <w:bookmarkStart w:id="77" w:name="_Ref4838566"/>
      <w:r>
        <w:t>Hypotéza vlastností</w:t>
      </w:r>
      <w:r w:rsidR="0043045F">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w:r w:rsidR="00DD3553">
        <w:t xml:space="preserve"> </w:t>
      </w:r>
      <w:r>
        <w:t xml:space="preserve">a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oMath>
      <w:r w:rsidR="0043045F">
        <w:t xml:space="preserve"> </w:t>
      </w:r>
      <w:r>
        <w:t>pro větší počet objektů</w:t>
      </w:r>
      <w:bookmarkEnd w:id="76"/>
      <w:bookmarkEnd w:id="77"/>
    </w:p>
    <w:p w14:paraId="3958C3EE" w14:textId="56AAAA81" w:rsidR="00CC130B" w:rsidRDefault="00CC130B" w:rsidP="00CC130B">
      <w:pPr>
        <w:pStyle w:val="Standartnitext"/>
        <w:rPr>
          <w:rFonts w:eastAsiaTheme="minorEastAsia"/>
        </w:rPr>
      </w:pPr>
      <w:r>
        <w:t xml:space="preserve">Pro účely tohoto testu byl vytvořen algoritmus, který </w:t>
      </w:r>
      <w:r>
        <w:rPr>
          <w:rFonts w:eastAsiaTheme="minorEastAsia"/>
        </w:rPr>
        <w:t xml:space="preserve">náhodně umísťoval </w:t>
      </w:r>
      <w:r w:rsidR="00750E25">
        <w:rPr>
          <w:rFonts w:eastAsiaTheme="minorEastAsia"/>
        </w:rPr>
        <w:t>čtyři</w:t>
      </w:r>
      <w:r>
        <w:rPr>
          <w:rFonts w:eastAsiaTheme="minorEastAsia"/>
        </w:rPr>
        <w:t xml:space="preserve">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Celkem bylo v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CC4643">
        <w:rPr>
          <w:rFonts w:eastAsiaTheme="minorEastAsia"/>
        </w:rPr>
        <w:t xml:space="preserve"> (viz. předchozí kapitoly). S</w:t>
      </w:r>
      <w:r>
        <w:rPr>
          <w:rFonts w:eastAsiaTheme="minorEastAsia"/>
        </w:rPr>
        <w:t>toly</w:t>
      </w:r>
      <w:r w:rsidR="00CC4643">
        <w:rPr>
          <w:rFonts w:eastAsiaTheme="minorEastAsia"/>
        </w:rPr>
        <w:t xml:space="preserve"> tak</w:t>
      </w:r>
      <w:r>
        <w:rPr>
          <w:rFonts w:eastAsiaTheme="minorEastAsia"/>
        </w:rPr>
        <w:t xml:space="preserve"> mohly být umístěny jak ke krajním oblastem prostoru, tak do vnitřních částí. Celkem byl algoritmus spuštěn dvacetkrát a bylo sledováno v rámci jaké iterace se poprvé odkolní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1787338" w14:textId="38E6A75B" w:rsidR="00750E25" w:rsidRDefault="00750E25" w:rsidP="00CC4643">
      <w:pPr>
        <w:pStyle w:val="Standartnitext"/>
      </w:pPr>
      <w:r>
        <w:t xml:space="preserve">Mají-li ve scéně být čtyři stoly, měl by je algoritmus obkroužit dohromady </w:t>
      </w:r>
      <w:r w:rsidR="00BC471E">
        <w:t xml:space="preserve">šestnácti židlemi. Toto číslo kolísá, neboť jsou-li židle v krajních oblastech, je okolo stolu žádoucí jedna nebo dvě židle. </w:t>
      </w:r>
      <w:r>
        <w:t xml:space="preserve"> </w:t>
      </w:r>
      <w:r w:rsidR="00BC471E">
        <w:t xml:space="preserve">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C471E">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C471E">
        <w:rPr>
          <w:rFonts w:eastAsiaTheme="minorEastAsia"/>
        </w:rPr>
        <w:t>, čímž udělal chybu.</w:t>
      </w:r>
      <w:r w:rsidR="00CC4643">
        <w:rPr>
          <w:rFonts w:eastAsiaTheme="minorEastAsia"/>
        </w:rPr>
        <w:t xml:space="preserve"> Minimální počet správně umístěných židlí byl čtyři a maximální 13.</w:t>
      </w:r>
      <w:r w:rsidR="00BC471E">
        <w:rPr>
          <w:rFonts w:eastAsiaTheme="minorEastAsia"/>
        </w:rPr>
        <w:t xml:space="preserve"> Příklad této chyby je znázorněn v </w:t>
      </w:r>
      <w:r w:rsidR="00BC471E">
        <w:rPr>
          <w:rFonts w:eastAsiaTheme="minorEastAsia"/>
        </w:rPr>
        <w:fldChar w:fldCharType="begin"/>
      </w:r>
      <w:r w:rsidR="00BC471E">
        <w:rPr>
          <w:rFonts w:eastAsiaTheme="minorEastAsia"/>
        </w:rPr>
        <w:instrText xml:space="preserve"> REF _Ref4602062 \h </w:instrText>
      </w:r>
      <w:r w:rsidR="00BC471E">
        <w:rPr>
          <w:rFonts w:eastAsiaTheme="minorEastAsia"/>
        </w:rPr>
      </w:r>
      <w:r w:rsidR="00BC471E">
        <w:rPr>
          <w:rFonts w:eastAsiaTheme="minorEastAsia"/>
        </w:rPr>
        <w:fldChar w:fldCharType="separate"/>
      </w:r>
      <w:r w:rsidR="00BC471E">
        <w:t xml:space="preserve">Obr. </w:t>
      </w:r>
      <w:r w:rsidR="00BC471E">
        <w:rPr>
          <w:noProof/>
        </w:rPr>
        <w:t>13</w:t>
      </w:r>
      <w:r w:rsidR="00BC471E">
        <w:rPr>
          <w:rFonts w:eastAsiaTheme="minorEastAsia"/>
        </w:rPr>
        <w:fldChar w:fldCharType="end"/>
      </w:r>
      <w:r w:rsidR="00BC471E">
        <w:rPr>
          <w:rFonts w:eastAsiaTheme="minorEastAsia"/>
        </w:rPr>
        <w:t xml:space="preserve">. V ideálním případě by měl algoritmus umístit židli volně do prostoru. Tato </w:t>
      </w:r>
      <w:r w:rsidR="00CC4643">
        <w:rPr>
          <w:rFonts w:eastAsiaTheme="minorEastAsia"/>
        </w:rPr>
        <w:t xml:space="preserve">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CC4643">
        <w:rPr>
          <w:rFonts w:eastAsiaTheme="minorEastAsia"/>
        </w:rPr>
        <w:t xml:space="preserve"> vždy tento požadavek „přebila“. 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CC4643">
        <w:rPr>
          <w:rFonts w:eastAsiaTheme="minorEastAsia"/>
        </w:rPr>
        <w:t xml:space="preserve"> nebylo v rámci dvaceti běhů testu porušeno ani jednou. </w:t>
      </w:r>
    </w:p>
    <w:p w14:paraId="7EB2BE4C" w14:textId="4B54ECFE" w:rsidR="00BC471E" w:rsidRPr="00966797" w:rsidRDefault="00750E25" w:rsidP="00CC4643">
      <w:pPr>
        <w:pStyle w:val="Standartnitext"/>
        <w:rPr>
          <w:lang w:val="en-US"/>
        </w:rPr>
      </w:pPr>
      <w:r>
        <w:t>6, 11, 11, 13, 7</w:t>
      </w:r>
      <w:r w:rsidR="00BC471E">
        <w:t>, 11, 12</w:t>
      </w:r>
      <w:r w:rsidR="00CC4643">
        <w:t>, 4, 9, 11</w:t>
      </w:r>
      <w:r w:rsidR="002403FD">
        <w:t>,7</w:t>
      </w:r>
      <w:r w:rsidR="00966797">
        <w:t>,11,7</w:t>
      </w:r>
      <w:r>
        <w:t xml:space="preserve"> </w:t>
      </w:r>
      <w:r w:rsidR="00966797">
        <w:t>,6,4,10,9,4,9</w:t>
      </w:r>
    </w:p>
    <w:p w14:paraId="04B1198B" w14:textId="651817D1" w:rsidR="00BC471E" w:rsidRDefault="00BC471E" w:rsidP="00BC471E">
      <w:pPr>
        <w:pStyle w:val="Obrzek"/>
      </w:pPr>
      <w:r>
        <w:lastRenderedPageBreak/>
        <w:drawing>
          <wp:inline distT="0" distB="0" distL="0" distR="0" wp14:anchorId="3F24F01D" wp14:editId="20BBC65A">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6CA24904" w14:textId="59B170A8" w:rsidR="00BC471E" w:rsidRPr="00CC130B" w:rsidRDefault="00BC471E" w:rsidP="00BC471E">
      <w:pPr>
        <w:pStyle w:val="CAPITION"/>
      </w:pPr>
      <w:bookmarkStart w:id="78" w:name="_Ref4602062"/>
      <w:r>
        <w:t xml:space="preserve">Obr. </w:t>
      </w:r>
      <w:fldSimple w:instr=" SEQ Obr. \* ARABIC ">
        <w:r w:rsidR="007226C0">
          <w:rPr>
            <w:noProof/>
          </w:rPr>
          <w:t>13</w:t>
        </w:r>
      </w:fldSimple>
      <w:bookmarkEnd w:id="78"/>
      <w:r w:rsidR="000E2210">
        <w:t>:</w:t>
      </w:r>
      <w:r>
        <w:t xml:space="preserve"> Chyba algoritmu pro náhodně vybrané pozice stolů. Chyba</w:t>
      </w:r>
      <w:r w:rsidR="00CC4643">
        <w:t xml:space="preserve">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110BC05C" w:rsidR="007B72C8" w:rsidRDefault="007B72C8" w:rsidP="008F15E4">
      <w:pPr>
        <w:pStyle w:val="Heading3"/>
        <w:rPr>
          <w:lang w:val="en-US"/>
        </w:rPr>
      </w:pPr>
      <w:bookmarkStart w:id="79" w:name="_Toc4324701"/>
      <w:r>
        <w:t xml:space="preserve">Hypotéza vlastnosti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3</m:t>
            </m:r>
            <m:r>
              <m:rPr>
                <m:sty m:val="bi"/>
              </m:rPr>
              <w:rPr>
                <w:rFonts w:ascii="Cambria Math" w:hAnsi="Cambria Math"/>
              </w:rPr>
              <m:t>a</m:t>
            </m:r>
          </m:sub>
        </m:sSub>
      </m:oMath>
      <w:r w:rsidR="00550A50">
        <w:rPr>
          <w:iCs/>
          <w:sz w:val="24"/>
          <w:szCs w:val="22"/>
        </w:rPr>
        <w:t xml:space="preserve"> </w:t>
      </w:r>
      <w:proofErr w:type="gramStart"/>
      <w:r w:rsidR="00550A50">
        <w:rPr>
          <w:lang w:val="en-US"/>
        </w:rPr>
        <w:t>a</w:t>
      </w:r>
      <w:proofErr w:type="gramEnd"/>
      <w:r w:rsidR="00550A50">
        <w:rPr>
          <w:lang w:val="en-US"/>
        </w:rPr>
        <w:t xml:space="preserve">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3</m:t>
            </m:r>
            <m:r>
              <m:rPr>
                <m:sty m:val="bi"/>
              </m:rPr>
              <w:rPr>
                <w:rFonts w:ascii="Cambria Math" w:hAnsi="Cambria Math"/>
              </w:rPr>
              <m:t>b</m:t>
            </m:r>
          </m:sub>
        </m:sSub>
      </m:oMath>
      <w:r w:rsidR="00550A50">
        <w:rPr>
          <w:lang w:val="en-US"/>
        </w:rPr>
        <w:t xml:space="preserve"> n</w:t>
      </w:r>
      <w:r>
        <w:rPr>
          <w:lang w:val="en-US"/>
        </w:rPr>
        <w:t xml:space="preserve">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79"/>
    </w:p>
    <w:p w14:paraId="0B0F371F" w14:textId="17B2527A"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8F15E4">
        <w:t>.</w:t>
      </w:r>
      <w:r w:rsidR="00045D46">
        <w:t xml:space="preserve"> </w:t>
      </w:r>
      <w:r w:rsidR="00DF6A31">
        <w:t>Testováno bylo 10 iterací, při kterých se vkláda</w:t>
      </w:r>
      <w:r w:rsidR="004E63C4">
        <w:t>l</w:t>
      </w:r>
      <w:r w:rsidR="00DF6A31">
        <w:t xml:space="preserve"> objekt této třídy.</w:t>
      </w:r>
      <w:r w:rsidR="006B6E22">
        <w:t xml:space="preserve"> Výsledek tohoto generování je vyobrazen na </w:t>
      </w:r>
      <w:r w:rsidR="004E63C4">
        <w:fldChar w:fldCharType="begin"/>
      </w:r>
      <w:r w:rsidR="004E63C4">
        <w:instrText xml:space="preserve"> REF _Ref4232224 \h </w:instrText>
      </w:r>
      <w:r w:rsidR="004E63C4">
        <w:fldChar w:fldCharType="separate"/>
      </w:r>
      <w:r w:rsidR="004E63C4">
        <w:t xml:space="preserve">Obr. </w:t>
      </w:r>
      <w:r w:rsidR="004E63C4">
        <w:rPr>
          <w:noProof/>
        </w:rPr>
        <w:t>18</w:t>
      </w:r>
      <w:r w:rsidR="004E63C4">
        <w:fldChar w:fldCharType="end"/>
      </w:r>
      <w:r w:rsidR="006B6E22">
        <w:t>. 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0ADF3269" w:rsidR="00045D46" w:rsidRDefault="008F15E4" w:rsidP="00045D46">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t xml:space="preserve"> </w:t>
      </w:r>
      <w:r w:rsidR="007B72C8">
        <w:t xml:space="preserve"> </w:t>
      </w:r>
    </w:p>
    <w:p w14:paraId="2F9DA755" w14:textId="33CC0688"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DF6A31">
        <w:rPr>
          <w:lang w:bidi="he-IL"/>
        </w:rPr>
        <w:fldChar w:fldCharType="begin"/>
      </w:r>
      <w:r w:rsidR="00DF6A31">
        <w:rPr>
          <w:lang w:bidi="he-IL"/>
        </w:rPr>
        <w:instrText xml:space="preserve"> REF _Ref4231570 \h </w:instrText>
      </w:r>
      <w:r w:rsidR="00DF6A31">
        <w:rPr>
          <w:lang w:bidi="he-IL"/>
        </w:rPr>
      </w:r>
      <w:r w:rsidR="00DF6A31">
        <w:rPr>
          <w:lang w:bidi="he-IL"/>
        </w:rPr>
        <w:fldChar w:fldCharType="separate"/>
      </w:r>
      <w:r w:rsidR="00DF6A31">
        <w:t xml:space="preserve">Obr. </w:t>
      </w:r>
      <w:r w:rsidR="00DF6A31">
        <w:rPr>
          <w:noProof/>
        </w:rPr>
        <w:t>14</w:t>
      </w:r>
      <w:r w:rsidR="00DF6A31">
        <w:rPr>
          <w:lang w:bidi="he-IL"/>
        </w:rPr>
        <w:fldChar w:fldCharType="end"/>
      </w:r>
      <w:r w:rsidR="00DF6A31">
        <w:rPr>
          <w:lang w:bidi="he-IL"/>
        </w:rPr>
        <w:t>)</w:t>
      </w:r>
      <w:r>
        <w:rPr>
          <w:lang w:bidi="he-IL"/>
        </w:rPr>
        <w:t xml:space="preserve"> ukazuje</w:t>
      </w:r>
      <w:r w:rsidR="00DF6A31">
        <w:rPr>
          <w:lang w:bidi="he-IL"/>
        </w:rPr>
        <w:t xml:space="preserve"> součtovou </w:t>
      </w:r>
      <w:r>
        <w:rPr>
          <w:lang w:bidi="he-IL"/>
        </w:rPr>
        <w:t>matic</w:t>
      </w:r>
      <w:r w:rsidR="00DF6A31">
        <w:rPr>
          <w:lang w:bidi="he-IL"/>
        </w:rPr>
        <w:t>i</w:t>
      </w:r>
      <w:r>
        <w:rPr>
          <w:lang w:bidi="he-IL"/>
        </w:rPr>
        <w:t xml:space="preserve"> pravděpodobnosti </w:t>
      </w:r>
      <w:r w:rsidR="00DF6A31">
        <w:rPr>
          <w:lang w:bidi="he-IL"/>
        </w:rPr>
        <w:t>výskytu třídy čtyři před první predikcí.</w:t>
      </w:r>
      <w:r w:rsidR="00CC4643">
        <w:rPr>
          <w:lang w:bidi="he-IL"/>
        </w:rPr>
        <w:t xml:space="preserve"> Je vidět, že p</w:t>
      </w:r>
      <w:r w:rsidR="00DF6A31">
        <w:rPr>
          <w:lang w:bidi="he-IL"/>
        </w:rPr>
        <w:t>ravděpodobnosti</w:t>
      </w:r>
      <w:r w:rsidR="00CC4643">
        <w:rPr>
          <w:lang w:bidi="he-IL"/>
        </w:rPr>
        <w:t xml:space="preserve"> výskytu</w:t>
      </w:r>
      <w:r w:rsidR="00DF6A31">
        <w:rPr>
          <w:lang w:bidi="he-IL"/>
        </w:rPr>
        <w:t xml:space="preserve"> jsou 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 se pak odvíjí od součinové matice viz. </w:t>
      </w:r>
      <w:r w:rsidR="00DF6A31">
        <w:rPr>
          <w:rFonts w:eastAsiaTheme="minorEastAsia"/>
          <w:iCs/>
        </w:rPr>
        <w:fldChar w:fldCharType="begin"/>
      </w:r>
      <w:r w:rsidR="00DF6A31">
        <w:rPr>
          <w:rFonts w:eastAsiaTheme="minorEastAsia"/>
          <w:iCs/>
        </w:rPr>
        <w:instrText xml:space="preserve"> REF _Ref4231668 \h </w:instrText>
      </w:r>
      <w:r w:rsidR="00DF6A31">
        <w:rPr>
          <w:rFonts w:eastAsiaTheme="minorEastAsia"/>
          <w:iCs/>
        </w:rPr>
      </w:r>
      <w:r w:rsidR="00DF6A31">
        <w:rPr>
          <w:rFonts w:eastAsiaTheme="minorEastAsia"/>
          <w:iCs/>
        </w:rPr>
        <w:fldChar w:fldCharType="separate"/>
      </w:r>
      <w:r w:rsidR="00DF6A31">
        <w:t xml:space="preserve">Obr. </w:t>
      </w:r>
      <w:r w:rsidR="00DF6A31">
        <w:rPr>
          <w:noProof/>
        </w:rPr>
        <w:t>15</w:t>
      </w:r>
      <w:r w:rsidR="00DF6A31">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47D0ED00">
            <wp:extent cx="3077570" cy="2309140"/>
            <wp:effectExtent l="0" t="0" r="889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143" cy="2320824"/>
                    </a:xfrm>
                    <a:prstGeom prst="rect">
                      <a:avLst/>
                    </a:prstGeom>
                    <a:noFill/>
                    <a:ln>
                      <a:noFill/>
                    </a:ln>
                  </pic:spPr>
                </pic:pic>
              </a:graphicData>
            </a:graphic>
          </wp:inline>
        </w:drawing>
      </w:r>
    </w:p>
    <w:p w14:paraId="1D820616" w14:textId="7F94043C" w:rsidR="00DF6A31" w:rsidRDefault="00DF6A31" w:rsidP="00DF6A31">
      <w:pPr>
        <w:pStyle w:val="CAPITION"/>
      </w:pPr>
      <w:bookmarkStart w:id="80" w:name="_Ref4231570"/>
      <w:r>
        <w:t xml:space="preserve">Obr. </w:t>
      </w:r>
      <w:fldSimple w:instr=" SEQ Obr. \* ARABIC ">
        <w:r w:rsidR="007226C0">
          <w:rPr>
            <w:noProof/>
          </w:rPr>
          <w:t>14</w:t>
        </w:r>
      </w:fldSimple>
      <w:bookmarkEnd w:id="80"/>
      <w:r>
        <w:t>: Součtová matice pravděpodobnosti pro predikci výskytu objektu třídy 4 v první iteraci.</w:t>
      </w:r>
    </w:p>
    <w:p w14:paraId="162DAED3" w14:textId="171003DF" w:rsidR="00DF6A31" w:rsidRDefault="004E63C4" w:rsidP="00DF6A31">
      <w:pPr>
        <w:pStyle w:val="CAPITION"/>
      </w:pPr>
      <w:r>
        <w:rPr>
          <w:noProof/>
          <w:lang w:eastAsia="cs-CZ"/>
        </w:rPr>
        <w:lastRenderedPageBreak/>
        <w:drawing>
          <wp:inline distT="0" distB="0" distL="0" distR="0" wp14:anchorId="1D4E2200" wp14:editId="4EE5EAF0">
            <wp:extent cx="3070746" cy="2304020"/>
            <wp:effectExtent l="0" t="0" r="0" b="127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367" cy="2314240"/>
                    </a:xfrm>
                    <a:prstGeom prst="rect">
                      <a:avLst/>
                    </a:prstGeom>
                    <a:noFill/>
                    <a:ln>
                      <a:noFill/>
                    </a:ln>
                  </pic:spPr>
                </pic:pic>
              </a:graphicData>
            </a:graphic>
          </wp:inline>
        </w:drawing>
      </w:r>
    </w:p>
    <w:p w14:paraId="3026C93E" w14:textId="7B814765" w:rsidR="00DF6A31" w:rsidRDefault="00DF6A31" w:rsidP="00DF6A31">
      <w:pPr>
        <w:pStyle w:val="CAPITION"/>
      </w:pPr>
      <w:bookmarkStart w:id="81" w:name="_Ref4231668"/>
      <w:r>
        <w:t xml:space="preserve">Obr. </w:t>
      </w:r>
      <w:fldSimple w:instr=" SEQ Obr. \* ARABIC ">
        <w:r w:rsidR="007226C0">
          <w:rPr>
            <w:noProof/>
          </w:rPr>
          <w:t>15</w:t>
        </w:r>
      </w:fldSimple>
      <w:bookmarkEnd w:id="81"/>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03A2913A">
            <wp:extent cx="2811438" cy="2108579"/>
            <wp:effectExtent l="0" t="0" r="8255" b="635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6806" cy="2120105"/>
                    </a:xfrm>
                    <a:prstGeom prst="rect">
                      <a:avLst/>
                    </a:prstGeom>
                    <a:noFill/>
                    <a:ln>
                      <a:noFill/>
                    </a:ln>
                  </pic:spPr>
                </pic:pic>
              </a:graphicData>
            </a:graphic>
          </wp:inline>
        </w:drawing>
      </w:r>
    </w:p>
    <w:p w14:paraId="46AA2070" w14:textId="24718595" w:rsidR="006B6E22" w:rsidRDefault="006B6E22" w:rsidP="006B6E22">
      <w:pPr>
        <w:pStyle w:val="CAPITION"/>
      </w:pPr>
      <w:bookmarkStart w:id="82" w:name="_Ref4232224"/>
      <w:r>
        <w:t xml:space="preserve">Obr. </w:t>
      </w:r>
      <w:fldSimple w:instr=" SEQ Obr. \* ARABIC ">
        <w:r w:rsidR="007226C0">
          <w:rPr>
            <w:noProof/>
          </w:rPr>
          <w:t>16</w:t>
        </w:r>
      </w:fldSimple>
      <w:bookmarkEnd w:id="82"/>
      <w:r>
        <w:t xml:space="preserve">: Výsledná scéna po 10 iteracích. </w:t>
      </w:r>
    </w:p>
    <w:p w14:paraId="33D61040" w14:textId="440BDE6A"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 xml:space="preserve">apříč nagenerovanými scénami nedocházelo </w:t>
      </w:r>
      <w:r w:rsidR="00D426DC">
        <w:rPr>
          <w:rFonts w:eastAsiaTheme="minorEastAsia"/>
        </w:rPr>
        <w:t>k odklonům od tohoto pravidla kromě občasného umístění skříně na roh</w:t>
      </w:r>
      <w:r>
        <w:rPr>
          <w:rFonts w:eastAsiaTheme="minorEastAsia"/>
        </w:rPr>
        <w:t>.</w:t>
      </w:r>
      <w:r w:rsidR="00D426DC">
        <w:rPr>
          <w:rFonts w:eastAsiaTheme="minorEastAsia"/>
        </w:rPr>
        <w:t xml:space="preserve"> Tuto skutečnost lze vysvětlit nedostatečným zdůrazněním tohoto znaku ve vstupních datech.</w:t>
      </w:r>
    </w:p>
    <w:p w14:paraId="6064F834" w14:textId="1F36F9FA" w:rsidR="008F15E4" w:rsidRDefault="008F15E4" w:rsidP="008F15E4">
      <w:pPr>
        <w:pStyle w:val="Heading3"/>
        <w:rPr>
          <w:iCs/>
          <w:sz w:val="24"/>
          <w:szCs w:val="22"/>
          <w:lang w:val="en-US"/>
        </w:rPr>
      </w:pPr>
      <w:bookmarkStart w:id="83" w:name="_Toc4324702"/>
      <w:r>
        <w:t xml:space="preserve">Hypotéza vlastnosti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4</m:t>
            </m:r>
          </m:sub>
        </m:sSub>
      </m:oMath>
      <w:r>
        <w:rPr>
          <w:lang w:val="en-US"/>
        </w:rPr>
        <w:t xml:space="preserve">na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83"/>
    </w:p>
    <w:p w14:paraId="02E7D434" w14:textId="2F07A4AB" w:rsidR="008F15E4" w:rsidRPr="008F15E4" w:rsidRDefault="00692674" w:rsidP="00692674">
      <w:pPr>
        <w:pStyle w:val="Standartnitext"/>
        <w:rPr>
          <w:lang w:val="en-US"/>
        </w:rPr>
      </w:pPr>
      <w:r>
        <w:rPr>
          <w:lang w:val="en-US"/>
        </w:rPr>
        <w:t xml:space="preserve">Hypotéza testuje </w:t>
      </w:r>
      <w:proofErr w:type="gramStart"/>
      <w:r>
        <w:rPr>
          <w:lang w:val="en-US"/>
        </w:rPr>
        <w:t xml:space="preserve">vlastnost </w:t>
      </w:r>
      <w:proofErr w:type="gramEnd"/>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Pr>
          <w:rFonts w:eastAsiaTheme="minorEastAsia"/>
          <w:lang w:val="en-US"/>
        </w:rPr>
        <w:t>, která představuje skutečnost</w:t>
      </w:r>
      <w:r>
        <w:rPr>
          <w:lang w:val="en-US"/>
        </w:rPr>
        <w:t xml:space="preserve">, že objekt třídy 5, to znamená </w:t>
      </w:r>
      <w:r w:rsidR="000E2210">
        <w:rPr>
          <w:lang w:val="en-US"/>
        </w:rPr>
        <w:t>předmět</w:t>
      </w:r>
      <w:r>
        <w:rPr>
          <w:lang w:val="en-US"/>
        </w:rPr>
        <w:t xml:space="preserve"> popsatelný jako </w:t>
      </w:r>
      <w:r>
        <w:t>„</w:t>
      </w:r>
      <w:r>
        <w:rPr>
          <w:lang w:val="en-US"/>
        </w:rPr>
        <w:t xml:space="preserve">objekt volného prostoru”, by se uvnitř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měl objevit na místě, kolem kterého existuje rozpoznatelný volný prostor. Řečeno jinak, existuje-li v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shluk objektů, </w:t>
      </w:r>
      <w:proofErr w:type="gramStart"/>
      <w:r>
        <w:rPr>
          <w:rFonts w:eastAsiaTheme="minorEastAsia"/>
          <w:lang w:val="en-US"/>
        </w:rPr>
        <w:t>měl</w:t>
      </w:r>
      <w:proofErr w:type="gramEnd"/>
      <w:r>
        <w:rPr>
          <w:rFonts w:eastAsiaTheme="minorEastAsia"/>
          <w:lang w:val="en-US"/>
        </w:rPr>
        <w:t xml:space="preserve"> by být objekt třídy 5</w:t>
      </w:r>
      <w:r w:rsidR="003229C2">
        <w:rPr>
          <w:rFonts w:eastAsiaTheme="minorEastAsia"/>
          <w:lang w:val="en-US"/>
        </w:rPr>
        <w:t xml:space="preserve"> predikován mimo tento shluk.</w:t>
      </w:r>
    </w:p>
    <w:p w14:paraId="1A6B5ABC" w14:textId="3CB4A2F1" w:rsidR="008F15E4" w:rsidRPr="00692674" w:rsidRDefault="008E4245" w:rsidP="008F15E4">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8DBDC2D" w14:textId="7E366751" w:rsidR="00692674" w:rsidRPr="00446C89" w:rsidRDefault="00692674" w:rsidP="00692674">
      <w:pPr>
        <w:pStyle w:val="Standartnitext"/>
      </w:pPr>
      <w:r>
        <w:rPr>
          <w:lang w:val="en-US"/>
        </w:rPr>
        <w:t>Lorem ipsum.</w:t>
      </w:r>
    </w:p>
    <w:p w14:paraId="726C1B76" w14:textId="65F1A36A" w:rsidR="008F15E4" w:rsidRDefault="008F15E4" w:rsidP="008F15E4">
      <w:pPr>
        <w:pStyle w:val="Heading3"/>
        <w:rPr>
          <w:iCs/>
          <w:sz w:val="24"/>
          <w:szCs w:val="22"/>
          <w:lang w:val="en-US"/>
        </w:rPr>
      </w:pPr>
      <w:bookmarkStart w:id="84" w:name="_Toc4324703"/>
      <w:r>
        <w:t xml:space="preserve">Hypotéza vlastností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5</m:t>
            </m:r>
            <m:r>
              <m:rPr>
                <m:sty m:val="bi"/>
              </m:rPr>
              <w:rPr>
                <w:rFonts w:ascii="Cambria Math" w:hAnsi="Cambria Math"/>
              </w:rPr>
              <m:t>a</m:t>
            </m:r>
          </m:sub>
        </m:sSub>
        <m:r>
          <m:rPr>
            <m:sty m:val="bi"/>
          </m:rPr>
          <w:rPr>
            <w:rFonts w:ascii="Cambria Math" w:hAnsi="Cambria Math"/>
            <w:sz w:val="24"/>
            <w:szCs w:val="22"/>
          </w:rPr>
          <m:t xml:space="preserve"> </m:t>
        </m:r>
      </m:oMath>
      <w:proofErr w:type="gramStart"/>
      <w:r>
        <w:rPr>
          <w:lang w:val="en-US"/>
        </w:rPr>
        <w:t>a</w:t>
      </w:r>
      <w:proofErr w:type="gramEnd"/>
      <w:r>
        <w:rPr>
          <w:lang w:val="en-US"/>
        </w:rPr>
        <w:t xml:space="preserve">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5</m:t>
            </m:r>
            <m:r>
              <m:rPr>
                <m:sty m:val="bi"/>
              </m:rPr>
              <w:rPr>
                <w:rFonts w:ascii="Cambria Math" w:hAnsi="Cambria Math"/>
              </w:rPr>
              <m:t>b</m:t>
            </m:r>
          </m:sub>
        </m:sSub>
      </m:oMath>
      <w:r>
        <w:rPr>
          <w:iCs/>
          <w:sz w:val="24"/>
          <w:szCs w:val="22"/>
        </w:rPr>
        <w:t xml:space="preserve"> </w:t>
      </w:r>
      <w:r>
        <w:rPr>
          <w:lang w:val="en-US"/>
        </w:rPr>
        <w:t xml:space="preserve">na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84"/>
    </w:p>
    <w:p w14:paraId="021702C9" w14:textId="2B6AF04A" w:rsidR="008F15E4" w:rsidRPr="00D426DC" w:rsidRDefault="00692674" w:rsidP="008F15E4">
      <w:pPr>
        <w:pStyle w:val="Standartnitext"/>
        <w:rPr>
          <w:lang w:val="en-IN"/>
        </w:rPr>
      </w:pPr>
      <w:r>
        <w:rPr>
          <w:lang w:val="en-US"/>
        </w:rPr>
        <w:t xml:space="preserve">Vlastnosti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5a</m:t>
            </m:r>
          </m:sub>
        </m:sSub>
      </m:oMath>
      <w:r>
        <w:rPr>
          <w:rFonts w:eastAsiaTheme="minorEastAsia"/>
          <w:lang w:val="en-US"/>
        </w:rPr>
        <w:t xml:space="preserve"> 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5b</m:t>
            </m:r>
          </m:sub>
        </m:sSub>
      </m:oMath>
      <w:r>
        <w:rPr>
          <w:rFonts w:eastAsiaTheme="minorEastAsia"/>
          <w:lang w:val="en-US"/>
        </w:rPr>
        <w:t xml:space="preserve"> představují skutečnost, že objekt třídy 6, který </w:t>
      </w:r>
      <w:r w:rsidR="00F0096B">
        <w:rPr>
          <w:rFonts w:eastAsiaTheme="minorEastAsia"/>
          <w:lang w:val="en-US"/>
        </w:rPr>
        <w:t>zastupuje</w:t>
      </w:r>
      <w:r>
        <w:rPr>
          <w:rFonts w:eastAsiaTheme="minorEastAsia"/>
          <w:lang w:val="en-US"/>
        </w:rPr>
        <w:t xml:space="preserve"> okno, by </w:t>
      </w:r>
      <w:proofErr w:type="gramStart"/>
      <w:r>
        <w:rPr>
          <w:rFonts w:eastAsiaTheme="minorEastAsia"/>
          <w:lang w:val="en-US"/>
        </w:rPr>
        <w:t>měl</w:t>
      </w:r>
      <w:proofErr w:type="gramEnd"/>
      <w:r>
        <w:rPr>
          <w:rFonts w:eastAsiaTheme="minorEastAsia"/>
          <w:lang w:val="en-US"/>
        </w:rPr>
        <w:t xml:space="preserve"> vždy nahradit objekt třídy jedna</w:t>
      </w:r>
      <w:r w:rsidR="00A6739C">
        <w:rPr>
          <w:rFonts w:eastAsiaTheme="minorEastAsia"/>
          <w:lang w:val="en-US"/>
        </w:rPr>
        <w:t xml:space="preserve"> (</w:t>
      </w:r>
      <w:r>
        <w:rPr>
          <w:rFonts w:eastAsiaTheme="minorEastAsia"/>
          <w:lang w:val="en-US"/>
        </w:rPr>
        <w:t>zeď</w:t>
      </w:r>
      <w:r w:rsidR="00A6739C">
        <w:rPr>
          <w:rFonts w:eastAsiaTheme="minorEastAsia"/>
          <w:lang w:val="en-US"/>
        </w:rPr>
        <w:t>)</w:t>
      </w:r>
      <w:r>
        <w:rPr>
          <w:rFonts w:eastAsiaTheme="minorEastAsia"/>
          <w:lang w:val="en-US"/>
        </w:rPr>
        <w:t>.  Současně je sledováno, že okno nebude umístěno za objektem, kter</w:t>
      </w:r>
      <w:r w:rsidR="003229C2">
        <w:rPr>
          <w:rFonts w:eastAsiaTheme="minorEastAsia"/>
          <w:lang w:val="en-US"/>
        </w:rPr>
        <w:t>ý</w:t>
      </w:r>
      <w:r>
        <w:rPr>
          <w:rFonts w:eastAsiaTheme="minorEastAsia"/>
          <w:lang w:val="en-US"/>
        </w:rPr>
        <w:t xml:space="preserve"> by hypoteticky</w:t>
      </w:r>
      <w:r w:rsidR="003229C2">
        <w:rPr>
          <w:rFonts w:eastAsiaTheme="minorEastAsia"/>
          <w:lang w:val="en-US"/>
        </w:rPr>
        <w:t xml:space="preserve"> bránil</w:t>
      </w:r>
      <w:r>
        <w:rPr>
          <w:rFonts w:eastAsiaTheme="minorEastAsia"/>
          <w:lang w:val="en-US"/>
        </w:rPr>
        <w:t xml:space="preserve"> průchodu světla. Primárně se jedná o objekt skřín</w:t>
      </w:r>
      <w:r w:rsidR="003229C2">
        <w:rPr>
          <w:rFonts w:eastAsiaTheme="minorEastAsia"/>
          <w:lang w:val="en-US"/>
        </w:rPr>
        <w:t>ě</w:t>
      </w:r>
      <w:r>
        <w:rPr>
          <w:rFonts w:eastAsiaTheme="minorEastAsia"/>
          <w:lang w:val="en-US"/>
        </w:rPr>
        <w:t xml:space="preserve"> (4).</w:t>
      </w:r>
    </w:p>
    <w:p w14:paraId="7523F11D" w14:textId="5C3FCF29" w:rsidR="008F15E4" w:rsidRDefault="008E4245" w:rsidP="003229C2">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p w14:paraId="16FB3DBA" w14:textId="0341EC02" w:rsidR="008244F6" w:rsidRPr="008F15E4" w:rsidRDefault="008244F6" w:rsidP="008244F6">
      <w:pPr>
        <w:pStyle w:val="Standartnitext"/>
        <w:rPr>
          <w:lang w:bidi="he-IL"/>
        </w:rPr>
      </w:pPr>
      <w:r>
        <w:t xml:space="preserve">Jako vstupní scéna pro tento test byl zvolen výstup předešlého testování vlastnosti </w:t>
      </w:r>
      <m:oMath>
        <m:sSub>
          <m:sSubPr>
            <m:ctrlPr>
              <w:rPr>
                <w:rFonts w:ascii="Cambria Math" w:hAnsi="Cambria Math"/>
                <w:i/>
              </w:rPr>
            </m:ctrlPr>
          </m:sSubPr>
          <m:e>
            <m:r>
              <w:rPr>
                <w:rFonts w:ascii="Cambria Math" w:hAnsi="Cambria Math"/>
              </w:rPr>
              <m:t>X</m:t>
            </m:r>
          </m:e>
          <m:sub>
            <m:r>
              <w:rPr>
                <w:rFonts w:ascii="Cambria Math" w:hAnsi="Cambria Math"/>
                <w:lang w:val="en-IN"/>
              </w:rPr>
              <m:t>4</m:t>
            </m:r>
          </m:sub>
        </m:sSub>
      </m:oMath>
      <w:r>
        <w:rPr>
          <w:rFonts w:eastAsiaTheme="minorEastAsia"/>
        </w:rPr>
        <w:t>. Algoritmus byl spu</w:t>
      </w:r>
      <w:r>
        <w:rPr>
          <w:rFonts w:eastAsiaTheme="minorEastAsia"/>
          <w:lang w:bidi="he-IL"/>
        </w:rPr>
        <w:t xml:space="preserve">štěn desetkrát a v každém svém kroku měl do scény přiřadit jedno okno. Výsledek je znázorněn na </w:t>
      </w:r>
      <w:r>
        <w:rPr>
          <w:rFonts w:eastAsiaTheme="minorEastAsia"/>
          <w:lang w:bidi="he-IL"/>
        </w:rPr>
        <w:fldChar w:fldCharType="begin"/>
      </w:r>
      <w:r>
        <w:rPr>
          <w:rFonts w:eastAsiaTheme="minorEastAsia"/>
          <w:lang w:bidi="he-IL"/>
        </w:rPr>
        <w:instrText xml:space="preserve"> REF _Ref4233608 \h </w:instrText>
      </w:r>
      <w:r>
        <w:rPr>
          <w:rFonts w:eastAsiaTheme="minorEastAsia"/>
          <w:lang w:bidi="he-IL"/>
        </w:rPr>
      </w:r>
      <w:r>
        <w:rPr>
          <w:rFonts w:eastAsiaTheme="minorEastAsia"/>
          <w:lang w:bidi="he-IL"/>
        </w:rPr>
        <w:fldChar w:fldCharType="separate"/>
      </w:r>
      <w:r>
        <w:t xml:space="preserve">Obr. </w:t>
      </w:r>
      <w:r>
        <w:rPr>
          <w:noProof/>
        </w:rPr>
        <w:t>17</w:t>
      </w:r>
      <w:r>
        <w:rPr>
          <w:rFonts w:eastAsiaTheme="minorEastAsia"/>
          <w:lang w:bidi="he-IL"/>
        </w:rPr>
        <w:fldChar w:fldCharType="end"/>
      </w:r>
      <w:r>
        <w:rPr>
          <w:rFonts w:eastAsiaTheme="minorEastAsia"/>
          <w:lang w:bidi="he-IL"/>
        </w:rPr>
        <w:t xml:space="preserve">. V rámci tohoto testu nebyl povolen vážený náhodný výběr. </w:t>
      </w:r>
    </w:p>
    <w:p w14:paraId="55530B63" w14:textId="4AD1C374" w:rsidR="007B72C8" w:rsidRDefault="0052620E" w:rsidP="0052620E">
      <w:pPr>
        <w:pStyle w:val="CAPITION"/>
      </w:pPr>
      <w:r w:rsidRPr="0052620E">
        <w:rPr>
          <w:noProof/>
          <w:lang w:eastAsia="cs-CZ"/>
        </w:rPr>
        <w:drawing>
          <wp:inline distT="0" distB="0" distL="0" distR="0" wp14:anchorId="1E6DF6C1" wp14:editId="21B49310">
            <wp:extent cx="2702256" cy="1796555"/>
            <wp:effectExtent l="0" t="0" r="3175"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2797" t="12881" r="4661" b="5085"/>
                    <a:stretch/>
                  </pic:blipFill>
                  <pic:spPr bwMode="auto">
                    <a:xfrm>
                      <a:off x="0" y="0"/>
                      <a:ext cx="2726891" cy="1812933"/>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1C3876B" w:rsidR="0052620E" w:rsidRPr="0052620E" w:rsidRDefault="0052620E" w:rsidP="0052620E">
      <w:pPr>
        <w:pStyle w:val="CAPITION"/>
        <w:rPr>
          <w:lang w:bidi="he-IL"/>
        </w:rPr>
      </w:pPr>
      <w:bookmarkStart w:id="85" w:name="_Ref4233608"/>
      <w:r>
        <w:t xml:space="preserve">Obr. </w:t>
      </w:r>
      <w:fldSimple w:instr=" SEQ Obr. \* ARABIC ">
        <w:r w:rsidR="007226C0">
          <w:rPr>
            <w:noProof/>
          </w:rPr>
          <w:t>17</w:t>
        </w:r>
      </w:fldSimple>
      <w:bookmarkEnd w:id="85"/>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kterých se přidávala objektová třída 6</w:t>
      </w:r>
    </w:p>
    <w:p w14:paraId="08421808" w14:textId="7BD1748B" w:rsidR="00383B56" w:rsidRDefault="00383B56" w:rsidP="008F15E4">
      <w:pPr>
        <w:pStyle w:val="Heading2"/>
      </w:pPr>
      <w:r>
        <w:t xml:space="preserve"> </w:t>
      </w:r>
      <w:bookmarkStart w:id="86" w:name="_Toc4324704"/>
      <w:r>
        <w:t>Integrační testování</w:t>
      </w:r>
      <w:bookmarkEnd w:id="86"/>
    </w:p>
    <w:p w14:paraId="75618107" w14:textId="1841624D" w:rsidR="00AA27F0" w:rsidRDefault="00383B56" w:rsidP="0070200F">
      <w:pPr>
        <w:pStyle w:val="Standartnitext"/>
        <w:ind w:firstLine="708"/>
      </w:pPr>
      <w:r>
        <w:t>Z oblasti tradičního softwarového vývoje je převzat pojem integračního testu. Ten je zde používán ve smyslu otestování, jak dobře jsou sledované vlastnosti replikovatelné v případě, že do generovaného prostoru vstup</w:t>
      </w:r>
      <w:r w:rsidR="00E43742">
        <w:t xml:space="preserve">uje větší variabilita </w:t>
      </w:r>
      <w:r w:rsidR="00E43742">
        <w:lastRenderedPageBreak/>
        <w:t>objektů.</w:t>
      </w:r>
      <w:r w:rsidR="00A0321D">
        <w:t xml:space="preserve"> Nejprve jsou představeny</w:t>
      </w:r>
      <w:r w:rsidR="00717022">
        <w:t xml:space="preserve"> vybrané</w:t>
      </w:r>
      <w:r w:rsidR="00A0321D">
        <w:t xml:space="preserve"> </w:t>
      </w:r>
      <w:r w:rsidR="00717022">
        <w:t>nagenerované</w:t>
      </w:r>
      <w:r w:rsidR="00A0321D">
        <w:t xml:space="preserve"> produkty a poté je poukázáno na omezení a problémy, které byly během generování objeveny. Produkty jsou vizualizovány s pomocí herního enginu Unity</w:t>
      </w:r>
      <w:r w:rsidR="00774E2E">
        <w:t>3D</w:t>
      </w:r>
      <w:r w:rsidR="00A0321D">
        <w:t xml:space="preserve">. Rotace objektů, které algoritmus neřeší, byly upraveny ručně s pomocí editoru. </w:t>
      </w:r>
      <w:r w:rsidR="000D0943">
        <w:t>Modely objektů jsou převzaty z volně dostupné kolekce</w:t>
      </w:r>
      <w:r w:rsidR="000D0943">
        <w:rPr>
          <w:rStyle w:val="FootnoteReference"/>
        </w:rPr>
        <w:footnoteReference w:id="3"/>
      </w:r>
      <w:r w:rsidR="000D0943">
        <w:t>. Finální pozicování objektů bylo přizpůsobeno geometrickým vlastnostem</w:t>
      </w:r>
      <w:r w:rsidR="00717022">
        <w:t xml:space="preserve"> modelů z této kolekce</w:t>
      </w:r>
      <w:r w:rsidR="000D0943">
        <w:t xml:space="preserve">. </w:t>
      </w:r>
    </w:p>
    <w:p w14:paraId="6B40955D" w14:textId="56267AA7" w:rsidR="009B2C65" w:rsidRDefault="009B2C65" w:rsidP="009B2C65">
      <w:pPr>
        <w:pStyle w:val="Standartnitext"/>
      </w:pPr>
      <w:r>
        <w:t>Pro pestrost nagenerovaných scén byly do učení algoritmů zařazeny jestě dva další objekty. Jejich logiku představuje následující tabulka.</w:t>
      </w:r>
      <w:r w:rsidR="00F63652">
        <w:t xml:space="preserve"> Obrázky </w:t>
      </w:r>
      <w:r w:rsidR="00F63652">
        <w:fldChar w:fldCharType="begin"/>
      </w:r>
      <w:r w:rsidR="00F63652">
        <w:instrText xml:space="preserve"> REF _Ref4837768 \h </w:instrText>
      </w:r>
      <w:r w:rsidR="00F63652">
        <w:fldChar w:fldCharType="separate"/>
      </w:r>
      <w:r w:rsidR="00F63652">
        <w:t xml:space="preserve">Obr. </w:t>
      </w:r>
      <w:r w:rsidR="00F63652">
        <w:rPr>
          <w:noProof/>
        </w:rPr>
        <w:t>18</w:t>
      </w:r>
      <w:r w:rsidR="00F63652">
        <w:fldChar w:fldCharType="end"/>
      </w:r>
      <w:r w:rsidR="00F63652">
        <w:t xml:space="preserve">, </w:t>
      </w:r>
      <w:r w:rsidR="00F63652">
        <w:fldChar w:fldCharType="begin"/>
      </w:r>
      <w:r w:rsidR="00F63652">
        <w:instrText xml:space="preserve"> REF _Ref4837775 \h </w:instrText>
      </w:r>
      <w:r w:rsidR="00F63652">
        <w:fldChar w:fldCharType="separate"/>
      </w:r>
      <w:r w:rsidR="00F63652">
        <w:t xml:space="preserve">Obr. </w:t>
      </w:r>
      <w:r w:rsidR="00F63652">
        <w:rPr>
          <w:noProof/>
        </w:rPr>
        <w:t>19</w:t>
      </w:r>
      <w:r w:rsidR="00F63652">
        <w:fldChar w:fldCharType="end"/>
      </w:r>
      <w:r w:rsidR="00F63652">
        <w:t xml:space="preserve"> a</w:t>
      </w:r>
      <w:r w:rsidR="00774E2E">
        <w:t xml:space="preserve"> </w:t>
      </w:r>
      <w:r w:rsidR="00774E2E">
        <w:fldChar w:fldCharType="begin"/>
      </w:r>
      <w:r w:rsidR="00774E2E">
        <w:instrText xml:space="preserve"> REF _Ref4844761 \h </w:instrText>
      </w:r>
      <w:r w:rsidR="00774E2E">
        <w:fldChar w:fldCharType="separate"/>
      </w:r>
      <w:r w:rsidR="00774E2E">
        <w:t xml:space="preserve">Obr. </w:t>
      </w:r>
      <w:r w:rsidR="00774E2E">
        <w:rPr>
          <w:noProof/>
        </w:rPr>
        <w:t>20</w:t>
      </w:r>
      <w:r w:rsidR="00774E2E">
        <w:fldChar w:fldCharType="end"/>
      </w:r>
      <w:r w:rsidR="00774E2E">
        <w:t xml:space="preserve"> vyobrazují nagenerované matice a vizualizované scény.</w:t>
      </w:r>
      <w:r w:rsidR="00F63652">
        <w:t xml:space="preserve"> </w:t>
      </w:r>
    </w:p>
    <w:p w14:paraId="7DD32842" w14:textId="60D24B0E" w:rsidR="009B2C65" w:rsidRDefault="009B2C65" w:rsidP="009B2C65">
      <w:pPr>
        <w:pStyle w:val="Captiontable"/>
      </w:pPr>
      <w:r>
        <w:t xml:space="preserve">Tabulka </w:t>
      </w:r>
      <w:fldSimple w:instr=" SEQ Tabulka \* ARABIC ">
        <w:r>
          <w:rPr>
            <w:noProof/>
          </w:rPr>
          <w:t>3</w:t>
        </w:r>
      </w:fldSimple>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B2C65" w:rsidRPr="0026640B" w14:paraId="33D0C3DF" w14:textId="77777777" w:rsidTr="0071702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0BB661C" w14:textId="77777777" w:rsidR="009B2C65" w:rsidRPr="0026640B" w:rsidRDefault="009B2C65" w:rsidP="00717022">
            <w:pPr>
              <w:pStyle w:val="tabulkatext"/>
            </w:pPr>
            <w:r w:rsidRPr="0026640B">
              <w:t>Id</w:t>
            </w:r>
          </w:p>
        </w:tc>
        <w:tc>
          <w:tcPr>
            <w:tcW w:w="1519" w:type="dxa"/>
          </w:tcPr>
          <w:p w14:paraId="4049252D" w14:textId="77777777" w:rsidR="009B2C65" w:rsidRPr="0026640B" w:rsidRDefault="009B2C65" w:rsidP="00717022">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5124037E" w14:textId="77777777" w:rsidR="009B2C65" w:rsidRPr="0026640B" w:rsidRDefault="009B2C65" w:rsidP="00717022">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6DA6D1F0" w14:textId="77777777" w:rsidR="009B2C65" w:rsidRPr="0026640B" w:rsidRDefault="009B2C65" w:rsidP="00717022">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B2C65" w14:paraId="26B43F8F" w14:textId="77777777" w:rsidTr="00717022">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AF71A33" w14:textId="4362235A" w:rsidR="009B2C65" w:rsidRPr="0026640B" w:rsidRDefault="009B2C65" w:rsidP="00717022">
            <w:pPr>
              <w:pStyle w:val="tabulkatext"/>
            </w:pPr>
            <w:r>
              <w:t>7</w:t>
            </w:r>
          </w:p>
        </w:tc>
        <w:tc>
          <w:tcPr>
            <w:tcW w:w="1519" w:type="dxa"/>
          </w:tcPr>
          <w:p w14:paraId="24B50EB7" w14:textId="45AB89AD" w:rsidR="009B2C65" w:rsidRPr="0026640B"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51024371" w14:textId="20EEB00A" w:rsidR="009B2C65"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5EE23265" w14:textId="6AF37F4B" w:rsidR="009B2C65"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B2C65" w:rsidRPr="0026640B" w14:paraId="1A914105" w14:textId="77777777" w:rsidTr="00717022">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BF715E2" w14:textId="5DBDFB51" w:rsidR="009B2C65" w:rsidRPr="0026640B" w:rsidRDefault="009B2C65" w:rsidP="00717022">
            <w:pPr>
              <w:pStyle w:val="tabulkatext"/>
            </w:pPr>
            <w:r>
              <w:t>8</w:t>
            </w:r>
          </w:p>
        </w:tc>
        <w:tc>
          <w:tcPr>
            <w:tcW w:w="1519" w:type="dxa"/>
          </w:tcPr>
          <w:p w14:paraId="010F5D24" w14:textId="5C2F398E" w:rsidR="009B2C65" w:rsidRPr="0026640B"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Gauč</w:t>
            </w:r>
          </w:p>
        </w:tc>
        <w:tc>
          <w:tcPr>
            <w:tcW w:w="603" w:type="dxa"/>
          </w:tcPr>
          <w:p w14:paraId="4574E00E" w14:textId="50953F47" w:rsidR="009B2C65"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2FC458D9" w14:textId="1C97A715" w:rsidR="009B2C65" w:rsidRPr="0026640B" w:rsidRDefault="009B2C65" w:rsidP="00717022">
            <w:pPr>
              <w:pStyle w:val="tabulkatext"/>
              <w:cnfStyle w:val="000000000000" w:firstRow="0" w:lastRow="0" w:firstColumn="0" w:lastColumn="0" w:oddVBand="0" w:evenVBand="0" w:oddHBand="0" w:evenHBand="0" w:firstRowFirstColumn="0" w:firstRowLastColumn="0" w:lastRowFirstColumn="0" w:lastRowLastColumn="0"/>
            </w:pPr>
            <w:r>
              <w:t xml:space="preserve">Gauč je primárně umístěný okolo stěny, nicméně může být umístěn i u stolu. V datech se v jeho blízkosti vyskytoval občasně i koberec, tj. objekt 5. </w:t>
            </w:r>
          </w:p>
        </w:tc>
      </w:tr>
    </w:tbl>
    <w:p w14:paraId="24064EC0" w14:textId="77777777" w:rsidR="009B2C65" w:rsidRPr="009B2C65" w:rsidRDefault="009B2C65" w:rsidP="000D0943">
      <w:pPr>
        <w:pStyle w:val="Standartnitext"/>
        <w:ind w:firstLine="0"/>
      </w:pPr>
    </w:p>
    <w:p w14:paraId="6BC31D39" w14:textId="40728F1F" w:rsidR="00A0321D" w:rsidRDefault="00A0321D" w:rsidP="00A0321D">
      <w:pPr>
        <w:pStyle w:val="Obrzek"/>
      </w:pPr>
      <w:r w:rsidRPr="00A0321D">
        <w:drawing>
          <wp:inline distT="0" distB="0" distL="0" distR="0" wp14:anchorId="4408E95F" wp14:editId="630B817D">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5072A646" wp14:editId="15981481">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05E97F48" w14:textId="13D07A2B" w:rsidR="009B2C65" w:rsidRDefault="009B2C65" w:rsidP="009B2C65">
      <w:pPr>
        <w:pStyle w:val="CAPITION"/>
      </w:pPr>
      <w:bookmarkStart w:id="87" w:name="_Ref4837768"/>
      <w:r>
        <w:t xml:space="preserve">Obr. </w:t>
      </w:r>
      <w:fldSimple w:instr=" SEQ Obr. \* ARABIC ">
        <w:r w:rsidR="007226C0">
          <w:rPr>
            <w:noProof/>
          </w:rPr>
          <w:t>18</w:t>
        </w:r>
      </w:fldSimple>
      <w:bookmarkEnd w:id="87"/>
      <w:r>
        <w:t>: Výsledná scéna při generování objektů v pořadí (okno, dveře, dveře, okno, gauč, gauč, stůl, židle, židle, koberec, koberec, skříň).</w:t>
      </w:r>
    </w:p>
    <w:p w14:paraId="2D2C23D6" w14:textId="2E2CE97F" w:rsidR="002138D9" w:rsidRDefault="00A0321D" w:rsidP="00A0321D">
      <w:pPr>
        <w:pStyle w:val="Obrzek"/>
      </w:pPr>
      <w:r w:rsidRPr="00A0321D">
        <w:lastRenderedPageBreak/>
        <w:drawing>
          <wp:inline distT="0" distB="0" distL="0" distR="0" wp14:anchorId="6E0DFC1F" wp14:editId="72270AF8">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5961A6EA" wp14:editId="1EF34197">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6FF0B255" w14:textId="6FF3FEDD" w:rsidR="000D0943" w:rsidRDefault="009B2C65" w:rsidP="000D0943">
      <w:pPr>
        <w:pStyle w:val="CAPITION"/>
      </w:pPr>
      <w:bookmarkStart w:id="88" w:name="_Ref4837775"/>
      <w:r>
        <w:t xml:space="preserve">Obr. </w:t>
      </w:r>
      <w:fldSimple w:instr=" SEQ Obr. \* ARABIC ">
        <w:r w:rsidR="007226C0">
          <w:rPr>
            <w:noProof/>
          </w:rPr>
          <w:t>19</w:t>
        </w:r>
      </w:fldSimple>
      <w:bookmarkEnd w:id="88"/>
      <w:r>
        <w:t xml:space="preserve">: Výsledná scéna při generování objektů v pořadí (stůl, stůl, židle, židle, dveře, gauč, </w:t>
      </w:r>
      <w:r w:rsidR="000D0943">
        <w:t>skříň</w:t>
      </w:r>
      <w:r>
        <w:t xml:space="preserve">, </w:t>
      </w:r>
      <w:r w:rsidR="000D0943">
        <w:t>skříň</w:t>
      </w:r>
      <w:r>
        <w:t xml:space="preserve">, </w:t>
      </w:r>
      <w:r w:rsidR="000D0943">
        <w:t>koberec</w:t>
      </w:r>
      <w:r>
        <w:t xml:space="preserve">, </w:t>
      </w:r>
      <w:r w:rsidR="000D0943">
        <w:t>okno</w:t>
      </w:r>
      <w:r>
        <w:t xml:space="preserve">, </w:t>
      </w:r>
      <w:r w:rsidR="000D0943">
        <w:t>okno</w:t>
      </w:r>
      <w:r>
        <w:t>).</w:t>
      </w:r>
    </w:p>
    <w:p w14:paraId="7B34A29E" w14:textId="595F72AE" w:rsidR="00F63652" w:rsidRDefault="00F63652" w:rsidP="00F63652">
      <w:pPr>
        <w:pStyle w:val="Obrzek"/>
      </w:pPr>
      <w:r w:rsidRPr="00F63652">
        <w:drawing>
          <wp:inline distT="0" distB="0" distL="0" distR="0" wp14:anchorId="23AA9A8B" wp14:editId="77FA443F">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2E53989C" wp14:editId="1E250E20">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2E67D8E2" w14:textId="52786FDF" w:rsidR="00CD02BE" w:rsidRDefault="00F63652" w:rsidP="005928F3">
      <w:pPr>
        <w:pStyle w:val="CAPITION"/>
      </w:pPr>
      <w:bookmarkStart w:id="89" w:name="_Ref4844761"/>
      <w:r>
        <w:t xml:space="preserve">Obr. </w:t>
      </w:r>
      <w:fldSimple w:instr=" SEQ Obr. \* ARABIC ">
        <w:r w:rsidR="007226C0">
          <w:rPr>
            <w:noProof/>
          </w:rPr>
          <w:t>20</w:t>
        </w:r>
      </w:fldSimple>
      <w:bookmarkEnd w:id="89"/>
      <w:r>
        <w:t xml:space="preserve"> Výsledná scéna při generování objektů v pořadí (stůl, židle, židle, dveře, okno, okno, okno, okno, koberece, skříň, skříň, gauč).</w:t>
      </w:r>
    </w:p>
    <w:p w14:paraId="49D77015" w14:textId="6413EE76" w:rsidR="000D0943" w:rsidRDefault="00155040" w:rsidP="00FE0EF2">
      <w:pPr>
        <w:pStyle w:val="Heading2"/>
      </w:pPr>
      <w:r>
        <w:t>Vize a závěrečné hodnocení algoritmu</w:t>
      </w:r>
    </w:p>
    <w:p w14:paraId="3D07ED50" w14:textId="3E88BFE2" w:rsidR="00DE4294" w:rsidRDefault="00FE0EF2" w:rsidP="00FE0EF2">
      <w:pPr>
        <w:pStyle w:val="Standartnitext"/>
        <w:rPr>
          <w:rFonts w:eastAsiaTheme="minorEastAsia"/>
        </w:rPr>
      </w:pPr>
      <w:r>
        <w:t xml:space="preserve">V rámci jednotkových testů se potvrdilo, že algoritmus dokázal z kombinace predikcí replikovat </w:t>
      </w:r>
      <w:r w:rsidR="00717022">
        <w:t>vybrané</w:t>
      </w:r>
      <w:r>
        <w:t xml:space="preserve">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jsou replikovatelné</w:t>
      </w:r>
      <w:r w:rsidR="00557CC7">
        <w:rPr>
          <w:rFonts w:eastAsiaTheme="minorEastAsia"/>
        </w:rPr>
        <w:t xml:space="preserve"> neproblematicky</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 bezpečně replikovat nepodařilo.</w:t>
      </w:r>
      <w:r w:rsidR="00F37687">
        <w:rPr>
          <w:rFonts w:eastAsiaTheme="minorEastAsia"/>
        </w:rPr>
        <w:t xml:space="preserve"> Obecně lze konstatovat, že co se týče nejpravděpodobnější pozice predikovaného objektu je algoritmus použitelný. Pro generování rozmanitého obsahu je však třeba zavést prvek „řízené nahodilosti“. </w:t>
      </w:r>
      <w:r>
        <w:rPr>
          <w:rFonts w:eastAsiaTheme="minorEastAsia"/>
        </w:rPr>
        <w:t xml:space="preserve"> </w:t>
      </w:r>
      <w:r w:rsidR="00F37687">
        <w:rPr>
          <w:rFonts w:eastAsiaTheme="minorEastAsia"/>
        </w:rPr>
        <w:t>V integračním testování byl tímto prvkem algoritmus, který postupně iteroval přes všechny hodnoty od té nejvyšší směrem k nejnižší. Vyšší pravděpodobnostní hodnoty měly úměrně vyšší váhu pro finální výbě</w:t>
      </w:r>
      <w:r w:rsidR="000E2210">
        <w:rPr>
          <w:rFonts w:eastAsiaTheme="minorEastAsia"/>
        </w:rPr>
        <w:t>r. Obvykle se tak volilo ze tří</w:t>
      </w:r>
      <w:r w:rsidR="00F37687">
        <w:rPr>
          <w:rFonts w:eastAsiaTheme="minorEastAsia"/>
        </w:rPr>
        <w:t xml:space="preserve"> nejvyšších pozic</w:t>
      </w:r>
      <w:r w:rsidR="001A55D6">
        <w:rPr>
          <w:rFonts w:eastAsiaTheme="minorEastAsia"/>
        </w:rPr>
        <w:t>, které dodržovaly naučená pravidla</w:t>
      </w:r>
      <w:r w:rsidR="00F37687">
        <w:rPr>
          <w:rFonts w:eastAsiaTheme="minorEastAsia"/>
        </w:rPr>
        <w:t>. Principielně mohly však být zvoleny i pozice méně pravděpodobné, a tedy</w:t>
      </w:r>
      <w:r w:rsidR="002F76CB">
        <w:rPr>
          <w:rFonts w:eastAsiaTheme="minorEastAsia"/>
        </w:rPr>
        <w:t xml:space="preserve"> vadné</w:t>
      </w:r>
      <w:r w:rsidR="00F37687">
        <w:rPr>
          <w:rFonts w:eastAsiaTheme="minorEastAsia"/>
        </w:rPr>
        <w:t xml:space="preserve"> vzhledem k</w:t>
      </w:r>
      <w:r w:rsidR="001A55D6">
        <w:rPr>
          <w:rFonts w:eastAsiaTheme="minorEastAsia"/>
        </w:rPr>
        <w:t> </w:t>
      </w:r>
      <w:r w:rsidR="00F37687">
        <w:rPr>
          <w:rFonts w:eastAsiaTheme="minorEastAsia"/>
        </w:rPr>
        <w:t>logice.</w:t>
      </w:r>
      <w:r w:rsidR="001A55D6">
        <w:rPr>
          <w:rFonts w:eastAsiaTheme="minorEastAsia"/>
        </w:rPr>
        <w:t xml:space="preserve"> Zde lze vidět prostor pro zlepšení.</w:t>
      </w:r>
      <w:r w:rsidR="00F37687">
        <w:rPr>
          <w:rFonts w:eastAsiaTheme="minorEastAsia"/>
        </w:rPr>
        <w:t xml:space="preserve">        </w:t>
      </w:r>
    </w:p>
    <w:p w14:paraId="062A158E" w14:textId="2140A250" w:rsidR="00DE4294" w:rsidRDefault="00DE4294" w:rsidP="00FE0EF2">
      <w:pPr>
        <w:pStyle w:val="Standartnitext"/>
        <w:rPr>
          <w:rFonts w:eastAsiaTheme="minorEastAsia"/>
        </w:rPr>
      </w:pPr>
      <w:r>
        <w:rPr>
          <w:rFonts w:eastAsiaTheme="minorEastAsia"/>
        </w:rPr>
        <w:lastRenderedPageBreak/>
        <w:t>Velkou roli v úspěšnosti algoritmu hraje</w:t>
      </w:r>
      <w:r w:rsidR="00F37687">
        <w:rPr>
          <w:rFonts w:eastAsiaTheme="minorEastAsia"/>
        </w:rPr>
        <w:t xml:space="preserve"> rovněž</w:t>
      </w:r>
      <w:r>
        <w:rPr>
          <w:rFonts w:eastAsiaTheme="minorEastAsia"/>
        </w:rPr>
        <w:t xml:space="preserve"> pořadí, ve kterém se objekty vkládají do scény.</w:t>
      </w:r>
      <w:r w:rsidR="00155040">
        <w:rPr>
          <w:rFonts w:eastAsiaTheme="minorEastAsia"/>
        </w:rPr>
        <w:t xml:space="preserve"> V kapitole </w:t>
      </w:r>
      <w:r w:rsidR="00155040">
        <w:rPr>
          <w:rFonts w:eastAsiaTheme="minorEastAsia"/>
        </w:rPr>
        <w:fldChar w:fldCharType="begin"/>
      </w:r>
      <w:r w:rsidR="00155040">
        <w:rPr>
          <w:rFonts w:eastAsiaTheme="minorEastAsia"/>
        </w:rPr>
        <w:instrText xml:space="preserve"> REF _Ref4840333 \n \h </w:instrText>
      </w:r>
      <w:r w:rsidR="00155040">
        <w:rPr>
          <w:rFonts w:eastAsiaTheme="minorEastAsia"/>
        </w:rPr>
      </w:r>
      <w:r w:rsidR="00155040">
        <w:rPr>
          <w:rFonts w:eastAsiaTheme="minorEastAsia"/>
        </w:rPr>
        <w:fldChar w:fldCharType="separate"/>
      </w:r>
      <w:r w:rsidR="00155040">
        <w:rPr>
          <w:rFonts w:eastAsiaTheme="minorEastAsia"/>
        </w:rPr>
        <w:t>6.2</w:t>
      </w:r>
      <w:r w:rsidR="00155040">
        <w:rPr>
          <w:rFonts w:eastAsiaTheme="minorEastAsia"/>
        </w:rPr>
        <w:fldChar w:fldCharType="end"/>
      </w:r>
      <w:r w:rsidR="00155040">
        <w:rPr>
          <w:rFonts w:eastAsiaTheme="minorEastAsia"/>
        </w:rPr>
        <w:t xml:space="preserve"> byl tento aspekt identifikován jako první podstatný bod scénického významu. Jde o predikci třídy objektu, kter</w:t>
      </w:r>
      <w:r w:rsidR="000E2210">
        <w:rPr>
          <w:rFonts w:eastAsiaTheme="minorEastAsia"/>
        </w:rPr>
        <w:t>ý</w:t>
      </w:r>
      <w:r w:rsidR="00155040">
        <w:rPr>
          <w:rFonts w:eastAsiaTheme="minorEastAsia"/>
        </w:rPr>
        <w:t xml:space="preserve"> by se měl</w:t>
      </w:r>
      <w:r w:rsidR="000E2210">
        <w:rPr>
          <w:rFonts w:eastAsiaTheme="minorEastAsia"/>
        </w:rPr>
        <w:t xml:space="preserve"> do scény</w:t>
      </w:r>
      <w:r w:rsidR="00155040">
        <w:rPr>
          <w:rFonts w:eastAsiaTheme="minorEastAsia"/>
        </w:rPr>
        <w:t xml:space="preserve"> vložit podmíněně k</w:t>
      </w:r>
      <w:r w:rsidR="002F76CB">
        <w:rPr>
          <w:rFonts w:eastAsiaTheme="minorEastAsia"/>
        </w:rPr>
        <w:t xml:space="preserve"> již </w:t>
      </w:r>
      <w:r w:rsidR="00155040">
        <w:rPr>
          <w:rFonts w:eastAsiaTheme="minorEastAsia"/>
        </w:rPr>
        <w:t>přítomným.</w:t>
      </w:r>
      <w:r w:rsidR="00F05A58">
        <w:rPr>
          <w:rFonts w:eastAsiaTheme="minorEastAsia"/>
        </w:rPr>
        <w:t xml:space="preserve"> Za tímto účelem by se pravděpodobně dala navrhnout další neuronová síť. Tento aspekt byl v rámci prezentovaného algoritmu vynechán a třída objektu je vol</w:t>
      </w:r>
      <w:r w:rsidR="002F76CB">
        <w:rPr>
          <w:rFonts w:eastAsiaTheme="minorEastAsia"/>
        </w:rPr>
        <w:t>e</w:t>
      </w:r>
      <w:r w:rsidR="00F05A58">
        <w:rPr>
          <w:rFonts w:eastAsiaTheme="minorEastAsia"/>
        </w:rPr>
        <w:t xml:space="preserve">na uživatelsky. </w:t>
      </w:r>
      <w:r w:rsidR="002F76CB">
        <w:rPr>
          <w:rFonts w:eastAsiaTheme="minorEastAsia"/>
        </w:rPr>
        <w:t>Na úskalí d</w:t>
      </w:r>
      <w:r w:rsidR="00F05A58">
        <w:rPr>
          <w:rFonts w:eastAsiaTheme="minorEastAsia"/>
        </w:rPr>
        <w:t>ůležitost</w:t>
      </w:r>
      <w:r w:rsidR="002F76CB">
        <w:rPr>
          <w:rFonts w:eastAsiaTheme="minorEastAsia"/>
        </w:rPr>
        <w:t>i</w:t>
      </w:r>
      <w:r w:rsidR="00F05A58">
        <w:rPr>
          <w:rFonts w:eastAsiaTheme="minorEastAsia"/>
        </w:rPr>
        <w:t xml:space="preserve"> pořadí vkládaných objektů, lze </w:t>
      </w:r>
      <w:r w:rsidR="002F76CB">
        <w:rPr>
          <w:rFonts w:eastAsiaTheme="minorEastAsia"/>
        </w:rPr>
        <w:t>po</w:t>
      </w:r>
      <w:r w:rsidR="00F05A58">
        <w:rPr>
          <w:rFonts w:eastAsiaTheme="minorEastAsia"/>
        </w:rPr>
        <w:t xml:space="preserve">ukázat </w:t>
      </w:r>
      <w:r w:rsidR="002F76CB">
        <w:rPr>
          <w:rFonts w:eastAsiaTheme="minorEastAsia"/>
        </w:rPr>
        <w:t xml:space="preserve">pomocí následujícího </w:t>
      </w:r>
      <w:r w:rsidR="00F05A58">
        <w:rPr>
          <w:rFonts w:eastAsiaTheme="minorEastAsia"/>
        </w:rPr>
        <w:t xml:space="preserve">příkladu. </w:t>
      </w:r>
      <w:r>
        <w:rPr>
          <w:rFonts w:eastAsiaTheme="minorEastAsia"/>
        </w:rPr>
        <w:t>V případě, že jsou do scény vloženy objekty stůl, židle a židle</w:t>
      </w:r>
      <w:r w:rsidR="002F76CB">
        <w:rPr>
          <w:rFonts w:eastAsiaTheme="minorEastAsia"/>
        </w:rPr>
        <w:t xml:space="preserve"> (</w:t>
      </w:r>
      <w:r>
        <w:rPr>
          <w:rFonts w:eastAsiaTheme="minorEastAsia"/>
        </w:rPr>
        <w:t xml:space="preserve">v tomto </w:t>
      </w:r>
      <w:r w:rsidR="002F76CB">
        <w:rPr>
          <w:rFonts w:eastAsiaTheme="minorEastAsia"/>
        </w:rPr>
        <w:t>pořadí), n</w:t>
      </w:r>
      <w:r w:rsidR="000E2210">
        <w:rPr>
          <w:rFonts w:eastAsiaTheme="minorEastAsia"/>
        </w:rPr>
        <w:t xml:space="preserve">elze už </w:t>
      </w:r>
      <w:r>
        <w:rPr>
          <w:rFonts w:eastAsiaTheme="minorEastAsia"/>
        </w:rPr>
        <w:t>v další iteraci vložit</w:t>
      </w:r>
      <w:r w:rsidR="000E2210">
        <w:rPr>
          <w:rFonts w:eastAsiaTheme="minorEastAsia"/>
        </w:rPr>
        <w:t xml:space="preserve"> druhý</w:t>
      </w:r>
      <w:r>
        <w:rPr>
          <w:rFonts w:eastAsiaTheme="minorEastAsia"/>
        </w:rPr>
        <w:t xml:space="preserve"> stůl, neboť jeho nejpravděpodobnější pozice jsou v blízkosti prvního vloženého stolu</w:t>
      </w:r>
      <w:r w:rsidR="002F76CB">
        <w:rPr>
          <w:rFonts w:eastAsiaTheme="minorEastAsia"/>
        </w:rPr>
        <w:t xml:space="preserve"> (u židlí)</w:t>
      </w:r>
      <w:r>
        <w:rPr>
          <w:rFonts w:eastAsiaTheme="minorEastAsia"/>
        </w:rPr>
        <w:t>. To je vzhledem k fungování algoritmu logické, nicméně nežádoucí. Preferovaná pozice druhého stolu by byla ve volném prostoru. Důsledkem tohoto je, že se nejprve musí do scény umísit stoly a teprve poté objekty, které mají ke stolu blízkou relaci, tedy židle.</w:t>
      </w:r>
      <w:r w:rsidR="006A283D">
        <w:rPr>
          <w:rFonts w:eastAsiaTheme="minorEastAsia"/>
        </w:rPr>
        <w:t xml:space="preserve"> Obecně má však pořadí objektů, které může být pokaždé různé</w:t>
      </w:r>
      <w:r w:rsidR="00155040">
        <w:rPr>
          <w:rFonts w:eastAsiaTheme="minorEastAsia"/>
        </w:rPr>
        <w:t>,</w:t>
      </w:r>
      <w:r w:rsidR="006A283D">
        <w:rPr>
          <w:rFonts w:eastAsiaTheme="minorEastAsia"/>
        </w:rPr>
        <w:t xml:space="preserve"> pozitivní vliv na rozmanitost nagenerovaných scén.</w:t>
      </w:r>
      <w:r w:rsidR="001A55D6">
        <w:rPr>
          <w:rFonts w:eastAsiaTheme="minorEastAsia"/>
        </w:rPr>
        <w:t xml:space="preserve"> </w:t>
      </w:r>
    </w:p>
    <w:p w14:paraId="030AA163" w14:textId="195A388D" w:rsidR="003C1995" w:rsidRDefault="003C1995" w:rsidP="003C1995">
      <w:pPr>
        <w:pStyle w:val="Standartnitext"/>
        <w:rPr>
          <w:rFonts w:eastAsiaTheme="minorEastAsia"/>
        </w:rPr>
      </w:pPr>
      <w:r>
        <w:rPr>
          <w:rFonts w:eastAsiaTheme="minorEastAsia"/>
        </w:rPr>
        <w:t xml:space="preserve">Data i nagenerované vzorky jsou umístěny v diskrétním dvoudimenzionálním prostoru. Oba tyto aspekty limitují použitelnost. </w:t>
      </w:r>
      <w:r w:rsidR="00365CBE">
        <w:rPr>
          <w:rFonts w:eastAsiaTheme="minorEastAsia"/>
        </w:rPr>
        <w:t xml:space="preserve">Pro překonání těchto omezení lze </w:t>
      </w:r>
      <w:r w:rsidR="000E2210">
        <w:rPr>
          <w:rFonts w:eastAsiaTheme="minorEastAsia"/>
        </w:rPr>
        <w:t xml:space="preserve">předběžně </w:t>
      </w:r>
      <w:r w:rsidR="00365CBE">
        <w:rPr>
          <w:rFonts w:eastAsiaTheme="minorEastAsia"/>
        </w:rPr>
        <w:t>vytyčit následující návrhy. Diskrétnost lze překonat</w:t>
      </w:r>
      <w:r w:rsidR="007226C0">
        <w:rPr>
          <w:rFonts w:eastAsiaTheme="minorEastAsia"/>
        </w:rPr>
        <w:t xml:space="preserve"> vhodnou</w:t>
      </w:r>
      <w:r w:rsidR="00365CBE">
        <w:rPr>
          <w:rFonts w:eastAsiaTheme="minorEastAsia"/>
        </w:rPr>
        <w:t xml:space="preserve"> transformací prediktivních matic na</w:t>
      </w:r>
      <w:r w:rsidR="007226C0">
        <w:rPr>
          <w:rFonts w:eastAsiaTheme="minorEastAsia"/>
        </w:rPr>
        <w:t xml:space="preserve"> spojité</w:t>
      </w:r>
      <w:r w:rsidR="00365CBE">
        <w:rPr>
          <w:rFonts w:eastAsiaTheme="minorEastAsia"/>
        </w:rPr>
        <w:t xml:space="preserve"> </w:t>
      </w:r>
      <w:r w:rsidR="007226C0">
        <w:rPr>
          <w:rFonts w:eastAsiaTheme="minorEastAsia"/>
        </w:rPr>
        <w:t>mapy</w:t>
      </w:r>
      <w:r w:rsidR="00607743">
        <w:rPr>
          <w:rFonts w:eastAsiaTheme="minorEastAsia"/>
        </w:rPr>
        <w:t xml:space="preserve">, </w:t>
      </w:r>
      <w:r w:rsidR="007226C0">
        <w:rPr>
          <w:rFonts w:eastAsiaTheme="minorEastAsia"/>
        </w:rPr>
        <w:t xml:space="preserve">u kterých může finální predikce probíhat na úrovni pixelu a příslušně transformovaných souřadnic scény. </w:t>
      </w:r>
    </w:p>
    <w:p w14:paraId="3D41A2F1" w14:textId="34448EA6" w:rsidR="00F63652" w:rsidRDefault="00DE4294" w:rsidP="007226C0">
      <w:pPr>
        <w:pStyle w:val="Obrzek"/>
      </w:pPr>
      <w:r>
        <w:t xml:space="preserve">     </w:t>
      </w:r>
      <w:r w:rsidR="00FE0EF2">
        <w:t xml:space="preserve">  </w:t>
      </w:r>
      <w:r w:rsidR="007226C0" w:rsidRPr="007226C0">
        <w:drawing>
          <wp:inline distT="0" distB="0" distL="0" distR="0" wp14:anchorId="2A7E5678" wp14:editId="418C3CCF">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45215324" w14:textId="40ECFCB1" w:rsidR="007226C0" w:rsidRDefault="007226C0" w:rsidP="007226C0">
      <w:pPr>
        <w:pStyle w:val="CAPITION"/>
        <w:rPr>
          <w:rFonts w:eastAsiaTheme="minorEastAsia"/>
        </w:rPr>
      </w:pPr>
      <w:r>
        <w:t xml:space="preserve">Obr. </w:t>
      </w:r>
      <w:fldSimple w:instr=" SEQ Obr. \* ARABIC ">
        <w:r>
          <w:rPr>
            <w:noProof/>
          </w:rPr>
          <w:t>21</w:t>
        </w:r>
      </w:fldSimple>
      <w:r w:rsidR="00607743">
        <w:t>:</w:t>
      </w:r>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w:t>
      </w:r>
      <w:r w:rsidR="00A6739C">
        <w:rPr>
          <w:rFonts w:eastAsiaTheme="minorEastAsia"/>
        </w:rPr>
        <w:t xml:space="preserve"> Mapa byla  vytvořena </w:t>
      </w:r>
      <w:r w:rsidR="000E2210">
        <w:rPr>
          <w:rFonts w:eastAsiaTheme="minorEastAsia"/>
        </w:rPr>
        <w:t>úpravami</w:t>
      </w:r>
      <w:r w:rsidR="00A6739C">
        <w:rPr>
          <w:rFonts w:eastAsiaTheme="minorEastAsia"/>
        </w:rPr>
        <w:t xml:space="preserve"> obrazu vizualizac</w:t>
      </w:r>
      <w:r w:rsidR="000E2210">
        <w:rPr>
          <w:rFonts w:eastAsiaTheme="minorEastAsia"/>
        </w:rPr>
        <w:t>e</w:t>
      </w:r>
      <w:r w:rsidR="00A6739C">
        <w:rPr>
          <w:rFonts w:eastAsiaTheme="minorEastAsia"/>
        </w:rPr>
        <w:t xml:space="preserve"> diskrétní predikce. </w:t>
      </w:r>
    </w:p>
    <w:p w14:paraId="5434CD6B" w14:textId="1DCDC097" w:rsidR="00607743" w:rsidRPr="00FE0EF2" w:rsidRDefault="00607743" w:rsidP="00607743">
      <w:pPr>
        <w:pStyle w:val="Standartnitext"/>
      </w:pPr>
      <w:r>
        <w:t>Dvoudimenzionální limit je principielně překonatelný dodáním dalších pozic do</w:t>
      </w:r>
      <w:r w:rsidR="00A6739C">
        <w:t xml:space="preserve"> učících dvojic. Na straně interpretace</w:t>
      </w:r>
      <w:r w:rsidR="00446C89">
        <w:t xml:space="preserve"> generátoru</w:t>
      </w:r>
      <w:r w:rsidR="00A6739C">
        <w:t xml:space="preserve"> by pak tyto pozice byly interpretovány do trojdmenzionálního tensoru. Výsledek takové úpra</w:t>
      </w:r>
      <w:r w:rsidR="000E2210">
        <w:t>vy nelze předpokládat.</w:t>
      </w:r>
    </w:p>
    <w:p w14:paraId="2AE9DD89" w14:textId="5D85C36B" w:rsidR="0054232F" w:rsidRDefault="00215DDE" w:rsidP="0054232F">
      <w:pPr>
        <w:pStyle w:val="Heading1"/>
      </w:pPr>
      <w:bookmarkStart w:id="90" w:name="_Toc4324705"/>
      <w:bookmarkStart w:id="91" w:name="_GoBack"/>
      <w:r>
        <w:lastRenderedPageBreak/>
        <w:t>Závěr</w:t>
      </w:r>
      <w:bookmarkEnd w:id="90"/>
    </w:p>
    <w:p w14:paraId="46698192" w14:textId="752635F7" w:rsidR="00A61949" w:rsidRDefault="003C1995" w:rsidP="00B462D3">
      <w:pPr>
        <w:pStyle w:val="Standartnitext"/>
      </w:pPr>
      <w:r>
        <w:t>V teoretické části textu byla ve stručnosti představena oblast strojového učení, na kterou volně navázal popis oblasti</w:t>
      </w:r>
      <w:r w:rsidR="00A61949">
        <w:t xml:space="preserve">, kde se metody strojového učení prakticky aplikují na generování obsahu.  </w:t>
      </w:r>
    </w:p>
    <w:p w14:paraId="7F89F8E4" w14:textId="404BFD65" w:rsidR="00F0096B" w:rsidRDefault="00A61949" w:rsidP="00A61949">
      <w:pPr>
        <w:pStyle w:val="Standartnitext"/>
      </w:pPr>
      <w:r>
        <w:t>Na základě poznaného aktuálního stavu a výsledků v oboru strojového učení generativních modelů lze konstatovat, že generování bude</w:t>
      </w:r>
      <w:r w:rsidR="001662B2">
        <w:t xml:space="preserve"> a je</w:t>
      </w:r>
      <w:r>
        <w:t xml:space="preserve"> obecně doménou </w:t>
      </w:r>
      <w:r w:rsidR="001662B2">
        <w:t>komplexnějších</w:t>
      </w:r>
      <w:r w:rsidR="00EB0B9D">
        <w:t xml:space="preserve"> generativních</w:t>
      </w:r>
      <w:r w:rsidR="001662B2">
        <w:t xml:space="preserve"> </w:t>
      </w:r>
      <w:r>
        <w:t>architektur typu GAN</w:t>
      </w:r>
      <w:r w:rsidR="00657ED6">
        <w:t xml:space="preserve"> či variačních autoenkoderů </w:t>
      </w:r>
      <w:r>
        <w:t>v kombinaci s</w:t>
      </w:r>
      <w:r w:rsidR="001662B2">
        <w:t> </w:t>
      </w:r>
      <w:r>
        <w:t>konvolučními</w:t>
      </w:r>
      <w:r w:rsidR="001662B2">
        <w:t xml:space="preserve"> a jinými</w:t>
      </w:r>
      <w:r>
        <w:t xml:space="preserve"> </w:t>
      </w:r>
      <w:r w:rsidR="001662B2">
        <w:t>architekturami.</w:t>
      </w:r>
      <w:r>
        <w:t xml:space="preserve"> </w:t>
      </w:r>
      <w:r w:rsidR="003C1995">
        <w:t>Úspěšené aplikace těchto architekt</w:t>
      </w:r>
      <w:r w:rsidR="00A6739C">
        <w:t>ur</w:t>
      </w:r>
      <w:r w:rsidR="003C1995">
        <w:t xml:space="preserve"> byly sice primárně zaměřeny na rastrové obrázky, nicméně principy lze bezesporu uplatnit i pro data jiného charakteru.</w:t>
      </w:r>
    </w:p>
    <w:p w14:paraId="79C313B8" w14:textId="45F66884" w:rsidR="00A61949" w:rsidRDefault="00A61949" w:rsidP="00A6739C">
      <w:pPr>
        <w:pStyle w:val="Standartnitext"/>
      </w:pPr>
      <w:r>
        <w:t>V rámci praktické části b</w:t>
      </w:r>
      <w:r w:rsidR="001662B2">
        <w:t xml:space="preserve">yla </w:t>
      </w:r>
      <w:r>
        <w:t>implementována originální nadstavba, která umožnila použít klasické modely neuronových sítí diskriminativního charakteru pro úkol generování</w:t>
      </w:r>
      <w:r w:rsidR="001662B2">
        <w:t xml:space="preserve"> jednoduché</w:t>
      </w:r>
      <w:r>
        <w:t xml:space="preserve"> scény pokoje.</w:t>
      </w:r>
      <w:r w:rsidR="00B462D3">
        <w:t xml:space="preserve"> Výsledky tohoto generování byly otestovány a změřeny. </w:t>
      </w:r>
      <w:r w:rsidR="0065093E">
        <w:t>Jádrem této implementace je účelná kombinace pravděpodobnostních výstupů četných</w:t>
      </w:r>
      <w:r w:rsidR="00B462D3">
        <w:t xml:space="preserve"> </w:t>
      </w:r>
      <w:r w:rsidR="0065093E">
        <w:t xml:space="preserve">neuronových sítí. Každá tato síť je namodelována tak, aby jejím výstupem byl pro tuto kombinaci hodnotný příspěvek. </w:t>
      </w:r>
      <w:r w:rsidR="001662B2">
        <w:t xml:space="preserve"> </w:t>
      </w:r>
      <w:r w:rsidR="00836ACB">
        <w:t>Principielně</w:t>
      </w:r>
      <w:r w:rsidR="00EB0B9D">
        <w:t xml:space="preserve"> lze uvažovat o tom, že by se </w:t>
      </w:r>
      <w:r w:rsidR="0065093E">
        <w:t>t</w:t>
      </w:r>
      <w:r w:rsidR="006E41C8">
        <w:t>éto myšlenky</w:t>
      </w:r>
      <w:r w:rsidR="0065093E">
        <w:t xml:space="preserve"> kombinace </w:t>
      </w:r>
      <w:r w:rsidR="006E41C8">
        <w:t>dalo</w:t>
      </w:r>
      <w:r w:rsidR="00EB0B9D">
        <w:t xml:space="preserve"> využít</w:t>
      </w:r>
      <w:r w:rsidR="006E41C8">
        <w:t>,</w:t>
      </w:r>
      <w:r w:rsidR="00B462D3">
        <w:t xml:space="preserve"> popřípadě</w:t>
      </w:r>
      <w:r w:rsidR="006E41C8">
        <w:t xml:space="preserve"> ji</w:t>
      </w:r>
      <w:r w:rsidR="00B462D3">
        <w:t xml:space="preserve"> rozšířit</w:t>
      </w:r>
      <w:r w:rsidR="006E41C8">
        <w:t>,</w:t>
      </w:r>
      <w:r w:rsidR="00B462D3">
        <w:t xml:space="preserve"> i</w:t>
      </w:r>
      <w:r w:rsidR="00EB0B9D">
        <w:t xml:space="preserve"> pro jiné úkoly.</w:t>
      </w:r>
      <w:r w:rsidR="003C1995">
        <w:t xml:space="preserve"> Lze uvažovat například o predikci nejvhodnějšího umístění pro objekt vzhledem k prostorovému kontextu. Nadneseně jde tedy o nalezení nejlepších odpovědí na otázku „kam to dát“. N</w:t>
      </w:r>
      <w:r w:rsidR="00383DCF">
        <w:t xml:space="preserve">avržený algoritmus je rovněž parametrizovatelný a nabízí několik míst, kde lze experimentovat za účelem zlepšení výsledných produktů. </w:t>
      </w:r>
      <w:r w:rsidR="003C1995">
        <w:t>V textu b</w:t>
      </w:r>
      <w:r w:rsidR="006B5F99">
        <w:t>yla</w:t>
      </w:r>
      <w:r w:rsidR="003C1995">
        <w:t xml:space="preserve"> rovněž</w:t>
      </w:r>
      <w:r w:rsidR="006B5F99">
        <w:t xml:space="preserve"> konstatována o</w:t>
      </w:r>
      <w:r w:rsidR="00B462D3">
        <w:t>mezení</w:t>
      </w:r>
      <w:r w:rsidR="006B5F99">
        <w:t xml:space="preserve"> a úskalí</w:t>
      </w:r>
      <w:r w:rsidR="003C1995">
        <w:t>, která se prezentovaného způsobu generování týkají</w:t>
      </w:r>
      <w:r w:rsidR="006B5F99">
        <w:t>.</w:t>
      </w:r>
      <w:r w:rsidR="00EB0B9D">
        <w:t xml:space="preserve"> </w:t>
      </w:r>
      <w:r>
        <w:t xml:space="preserve">  </w:t>
      </w:r>
    </w:p>
    <w:bookmarkEnd w:id="91"/>
    <w:p w14:paraId="786AFBCC" w14:textId="30575D36" w:rsidR="00312F03" w:rsidRDefault="00312F03" w:rsidP="00A61949">
      <w:pPr>
        <w:pStyle w:val="Standartnitext"/>
      </w:pPr>
    </w:p>
    <w:p w14:paraId="229FA4CE" w14:textId="0432D8DF" w:rsidR="00312F03" w:rsidRDefault="00312F03" w:rsidP="00312F03">
      <w:pPr>
        <w:pStyle w:val="Heading1"/>
      </w:pPr>
      <w:bookmarkStart w:id="92" w:name="_Toc4324706"/>
      <w:r>
        <w:lastRenderedPageBreak/>
        <w:t>Seznam použité literatury</w:t>
      </w:r>
      <w:bookmarkEnd w:id="92"/>
    </w:p>
    <w:p w14:paraId="50A1BE96" w14:textId="77777777" w:rsidR="009D5C4C" w:rsidRPr="009D5C4C" w:rsidRDefault="00C836E9" w:rsidP="009D5C4C">
      <w:pPr>
        <w:pStyle w:val="Bibliography"/>
        <w:rPr>
          <w:rFonts w:ascii="Calibri" w:hAnsi="Calibri" w:cs="Calibri"/>
        </w:rPr>
      </w:pPr>
      <w:r>
        <w:fldChar w:fldCharType="begin"/>
      </w:r>
      <w:r>
        <w:instrText xml:space="preserve"> ADDIN ZOTERO_BIBL {"uncited":[],"omitted":[],"custom":[]} CSL_BIBLIOGRAPHY </w:instrText>
      </w:r>
      <w:r>
        <w:fldChar w:fldCharType="separate"/>
      </w:r>
      <w:r w:rsidR="009D5C4C" w:rsidRPr="009D5C4C">
        <w:rPr>
          <w:rFonts w:ascii="Calibri" w:hAnsi="Calibri" w:cs="Calibri"/>
        </w:rPr>
        <w:t xml:space="preserve">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nedatováno. TensorFlow: A system for large-scale machine learning. 21. </w:t>
      </w:r>
    </w:p>
    <w:p w14:paraId="681965F1" w14:textId="77777777" w:rsidR="009D5C4C" w:rsidRPr="009D5C4C" w:rsidRDefault="009D5C4C" w:rsidP="009D5C4C">
      <w:pPr>
        <w:pStyle w:val="Bibliography"/>
        <w:rPr>
          <w:rFonts w:ascii="Calibri" w:hAnsi="Calibri" w:cs="Calibri"/>
        </w:rPr>
      </w:pPr>
      <w:r w:rsidRPr="009D5C4C">
        <w:rPr>
          <w:rFonts w:ascii="Calibri" w:hAnsi="Calibri" w:cs="Calibri"/>
        </w:rPr>
        <w:t xml:space="preserve">BECKHAM, Christopher a Christopher PAL, 2017. A step towards procedural terrain generation with GANs. </w:t>
      </w:r>
      <w:r w:rsidRPr="009D5C4C">
        <w:rPr>
          <w:rFonts w:ascii="Calibri" w:hAnsi="Calibri" w:cs="Calibri"/>
          <w:i/>
          <w:iCs/>
        </w:rPr>
        <w:t>arXiv:1707.03383 [cs, stat]</w:t>
      </w:r>
      <w:r w:rsidRPr="009D5C4C">
        <w:rPr>
          <w:rFonts w:ascii="Calibri" w:hAnsi="Calibri" w:cs="Calibri"/>
        </w:rPr>
        <w:t xml:space="preserve"> [online]. [vid. 2019-03-15]. Dostupné z: http://arxiv.org/abs/1707.03383</w:t>
      </w:r>
    </w:p>
    <w:p w14:paraId="3168CC82" w14:textId="77777777" w:rsidR="009D5C4C" w:rsidRPr="009D5C4C" w:rsidRDefault="009D5C4C" w:rsidP="009D5C4C">
      <w:pPr>
        <w:pStyle w:val="Bibliography"/>
        <w:rPr>
          <w:rFonts w:ascii="Calibri" w:hAnsi="Calibri" w:cs="Calibri"/>
        </w:rPr>
      </w:pPr>
      <w:r w:rsidRPr="009D5C4C">
        <w:rPr>
          <w:rFonts w:ascii="Calibri" w:hAnsi="Calibri" w:cs="Calibri"/>
        </w:rPr>
        <w:t xml:space="preserve">BHANDARE, Ashwin, Maithili BHIDE, Pranav GOKHALE a Rohan CHANDAVARKAR, 2016. Applications of Convolutional Neural Networks. </w:t>
      </w:r>
      <w:r w:rsidRPr="009D5C4C">
        <w:rPr>
          <w:rFonts w:ascii="Calibri" w:hAnsi="Calibri" w:cs="Calibri"/>
          <w:b/>
          <w:bCs/>
        </w:rPr>
        <w:t>7</w:t>
      </w:r>
      <w:r w:rsidRPr="009D5C4C">
        <w:rPr>
          <w:rFonts w:ascii="Calibri" w:hAnsi="Calibri" w:cs="Calibri"/>
        </w:rPr>
        <w:t xml:space="preserve">, 10. </w:t>
      </w:r>
    </w:p>
    <w:p w14:paraId="1C7A57AB" w14:textId="77777777" w:rsidR="009D5C4C" w:rsidRPr="009D5C4C" w:rsidRDefault="009D5C4C" w:rsidP="009D5C4C">
      <w:pPr>
        <w:pStyle w:val="Bibliography"/>
        <w:rPr>
          <w:rFonts w:ascii="Calibri" w:hAnsi="Calibri" w:cs="Calibri"/>
        </w:rPr>
      </w:pPr>
      <w:r w:rsidRPr="009D5C4C">
        <w:rPr>
          <w:rFonts w:ascii="Calibri" w:hAnsi="Calibri" w:cs="Calibri"/>
        </w:rPr>
        <w:t>CARLI, D. M. D., F. BEVILACQUA, C. T. POZZER a M. C. DORNELLAS, 2011. A Survey of Procedural Content Generation Techniques Suitable to Game Development. In: </w:t>
      </w:r>
      <w:r w:rsidRPr="009D5C4C">
        <w:rPr>
          <w:rFonts w:ascii="Calibri" w:hAnsi="Calibri" w:cs="Calibri"/>
          <w:i/>
          <w:iCs/>
        </w:rPr>
        <w:t>2011 Brazilian Symposium on Games and Digital Entertainment</w:t>
      </w:r>
      <w:r w:rsidRPr="009D5C4C">
        <w:rPr>
          <w:rFonts w:ascii="Calibri" w:hAnsi="Calibri" w:cs="Calibri"/>
        </w:rPr>
        <w:t xml:space="preserve">: </w:t>
      </w:r>
      <w:r w:rsidRPr="009D5C4C">
        <w:rPr>
          <w:rFonts w:ascii="Calibri" w:hAnsi="Calibri" w:cs="Calibri"/>
          <w:i/>
          <w:iCs/>
        </w:rPr>
        <w:t>2011 Brazilian Symposium on Games and Digital Entertainment</w:t>
      </w:r>
      <w:r w:rsidRPr="009D5C4C">
        <w:rPr>
          <w:rFonts w:ascii="Calibri" w:hAnsi="Calibri" w:cs="Calibri"/>
        </w:rPr>
        <w:t xml:space="preserve"> [online]. s. 26–35. Dostupné z: doi:10.1109/SBGAMES.2011.15</w:t>
      </w:r>
    </w:p>
    <w:p w14:paraId="1C81F6B1" w14:textId="77777777" w:rsidR="009D5C4C" w:rsidRPr="009D5C4C" w:rsidRDefault="009D5C4C" w:rsidP="009D5C4C">
      <w:pPr>
        <w:pStyle w:val="Bibliography"/>
        <w:rPr>
          <w:rFonts w:ascii="Calibri" w:hAnsi="Calibri" w:cs="Calibri"/>
        </w:rPr>
      </w:pPr>
      <w:r w:rsidRPr="009D5C4C">
        <w:rPr>
          <w:rFonts w:ascii="Calibri" w:hAnsi="Calibri" w:cs="Calibri"/>
        </w:rPr>
        <w:t xml:space="preserve">FISHER, Matthew, Daniel RITCHIE, Manolis SAVVA, Thomas FUNKHOUSER a Pat HANRAHAN, 2012. Example-based synthesis of 3D object arrangements. </w:t>
      </w:r>
      <w:r w:rsidRPr="009D5C4C">
        <w:rPr>
          <w:rFonts w:ascii="Calibri" w:hAnsi="Calibri" w:cs="Calibri"/>
          <w:i/>
          <w:iCs/>
        </w:rPr>
        <w:t>ACM Transactions on Graphics</w:t>
      </w:r>
      <w:r w:rsidRPr="009D5C4C">
        <w:rPr>
          <w:rFonts w:ascii="Calibri" w:hAnsi="Calibri" w:cs="Calibri"/>
        </w:rPr>
        <w:t xml:space="preserve"> [online]. </w:t>
      </w:r>
      <w:r w:rsidRPr="009D5C4C">
        <w:rPr>
          <w:rFonts w:ascii="Calibri" w:hAnsi="Calibri" w:cs="Calibri"/>
          <w:b/>
          <w:bCs/>
        </w:rPr>
        <w:t>31</w:t>
      </w:r>
      <w:r w:rsidRPr="009D5C4C">
        <w:rPr>
          <w:rFonts w:ascii="Calibri" w:hAnsi="Calibri" w:cs="Calibri"/>
        </w:rPr>
        <w:t>(6), 1. ISSN 07300301. Dostupné z: doi:10.1145/2366145.2366154</w:t>
      </w:r>
    </w:p>
    <w:p w14:paraId="40E1A749" w14:textId="77777777" w:rsidR="009D5C4C" w:rsidRPr="009D5C4C" w:rsidRDefault="009D5C4C" w:rsidP="009D5C4C">
      <w:pPr>
        <w:pStyle w:val="Bibliography"/>
        <w:rPr>
          <w:rFonts w:ascii="Calibri" w:hAnsi="Calibri" w:cs="Calibri"/>
        </w:rPr>
      </w:pPr>
      <w:r w:rsidRPr="009D5C4C">
        <w:rPr>
          <w:rFonts w:ascii="Calibri" w:hAnsi="Calibri" w:cs="Calibri"/>
        </w:rPr>
        <w:t xml:space="preserve">GAGNIUS, Paul, 2017. </w:t>
      </w:r>
      <w:r w:rsidRPr="009D5C4C">
        <w:rPr>
          <w:rFonts w:ascii="Calibri" w:hAnsi="Calibri" w:cs="Calibri"/>
          <w:i/>
          <w:iCs/>
        </w:rPr>
        <w:t>Markov Chains: From Theory to Implementation and Experimentation</w:t>
      </w:r>
      <w:r w:rsidRPr="009D5C4C">
        <w:rPr>
          <w:rFonts w:ascii="Calibri" w:hAnsi="Calibri" w:cs="Calibri"/>
        </w:rPr>
        <w:t xml:space="preserve">. B.m.: Wiley-Blackwell. ISBN 1-119-38755-8. </w:t>
      </w:r>
    </w:p>
    <w:p w14:paraId="2BDB8432" w14:textId="77777777" w:rsidR="009D5C4C" w:rsidRPr="009D5C4C" w:rsidRDefault="009D5C4C" w:rsidP="009D5C4C">
      <w:pPr>
        <w:pStyle w:val="Bibliography"/>
        <w:rPr>
          <w:rFonts w:ascii="Calibri" w:hAnsi="Calibri" w:cs="Calibri"/>
        </w:rPr>
      </w:pPr>
      <w:r w:rsidRPr="009D5C4C">
        <w:rPr>
          <w:rFonts w:ascii="Calibri" w:hAnsi="Calibri" w:cs="Calibri"/>
        </w:rPr>
        <w:t xml:space="preserve">GIACOMELLO, Edoardo, Pier Luca LANZI a Daniele LOIACONO, 2018. DOOM Level Generation using Generative Adversarial Networks. </w:t>
      </w:r>
      <w:r w:rsidRPr="009D5C4C">
        <w:rPr>
          <w:rFonts w:ascii="Calibri" w:hAnsi="Calibri" w:cs="Calibri"/>
          <w:i/>
          <w:iCs/>
        </w:rPr>
        <w:t>arXiv:1804.09154 [cs, stat]</w:t>
      </w:r>
      <w:r w:rsidRPr="009D5C4C">
        <w:rPr>
          <w:rFonts w:ascii="Calibri" w:hAnsi="Calibri" w:cs="Calibri"/>
        </w:rPr>
        <w:t xml:space="preserve"> [online]. [vid. 2018-06-14]. Dostupné z: http://arxiv.org/abs/1804.09154</w:t>
      </w:r>
    </w:p>
    <w:p w14:paraId="1F6B427D" w14:textId="77777777" w:rsidR="009D5C4C" w:rsidRPr="009D5C4C" w:rsidRDefault="009D5C4C" w:rsidP="009D5C4C">
      <w:pPr>
        <w:pStyle w:val="Bibliography"/>
        <w:rPr>
          <w:rFonts w:ascii="Calibri" w:hAnsi="Calibri" w:cs="Calibri"/>
        </w:rPr>
      </w:pPr>
      <w:r w:rsidRPr="009D5C4C">
        <w:rPr>
          <w:rFonts w:ascii="Calibri" w:hAnsi="Calibri" w:cs="Calibri"/>
        </w:rPr>
        <w:t xml:space="preserve">GLOROT, Xavier, Antoine BORDES a Yoshua BENGIO, 2011. Deep Sparse Rectiﬁer Neural Networks. 9. </w:t>
      </w:r>
    </w:p>
    <w:p w14:paraId="70E28475"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2016. NIPS 2016 Tutorial: Generative Adversarial Networks. </w:t>
      </w:r>
      <w:r w:rsidRPr="009D5C4C">
        <w:rPr>
          <w:rFonts w:ascii="Calibri" w:hAnsi="Calibri" w:cs="Calibri"/>
          <w:i/>
          <w:iCs/>
        </w:rPr>
        <w:t>arXiv:1701.00160 [cs]</w:t>
      </w:r>
      <w:r w:rsidRPr="009D5C4C">
        <w:rPr>
          <w:rFonts w:ascii="Calibri" w:hAnsi="Calibri" w:cs="Calibri"/>
        </w:rPr>
        <w:t xml:space="preserve"> [online]. [vid. 2018-06-14]. Dostupné z: http://arxiv.org/abs/1701.00160</w:t>
      </w:r>
    </w:p>
    <w:p w14:paraId="3D006E8C"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Yoshua BENIGO a Aaron COURVILLE, 2016. </w:t>
      </w:r>
      <w:r w:rsidRPr="009D5C4C">
        <w:rPr>
          <w:rFonts w:ascii="Calibri" w:hAnsi="Calibri" w:cs="Calibri"/>
          <w:i/>
          <w:iCs/>
        </w:rPr>
        <w:t>Deep Learning</w:t>
      </w:r>
      <w:r w:rsidRPr="009D5C4C">
        <w:rPr>
          <w:rFonts w:ascii="Calibri" w:hAnsi="Calibri" w:cs="Calibri"/>
        </w:rPr>
        <w:t xml:space="preserve"> [online]. B.m.: MIT Press. Dostupné z: http://www.deeplearningbook.org</w:t>
      </w:r>
    </w:p>
    <w:p w14:paraId="549DB604"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Jean POUGET-ABADIE, Mehdi MIRZA, Bing XU, David WARDE-FARLEY, Sherjil OZAIR, Aaron COURVILLE a Yoshua BENGIO, 2014. Generative Adversarial Nets. In: Z. GHAHRAMANI, M. WELLING, C. CORTES, N. D. LAWRENCE a K. Q. WEINBERGER, ed. </w:t>
      </w:r>
      <w:r w:rsidRPr="009D5C4C">
        <w:rPr>
          <w:rFonts w:ascii="Calibri" w:hAnsi="Calibri" w:cs="Calibri"/>
          <w:i/>
          <w:iCs/>
        </w:rPr>
        <w:t>Advances in Neural Information Processing Systems 27</w:t>
      </w:r>
      <w:r w:rsidRPr="009D5C4C">
        <w:rPr>
          <w:rFonts w:ascii="Calibri" w:hAnsi="Calibri" w:cs="Calibri"/>
        </w:rPr>
        <w:t xml:space="preserve"> [online]. B.m.: Curran Associates, Inc., s. 2672–2680 [vid. 2018-06-04]. Dostupné z: http://papers.nips.cc/paper/5423-generative-adversarial-nets.pdf</w:t>
      </w:r>
    </w:p>
    <w:p w14:paraId="415CAA65" w14:textId="77777777" w:rsidR="009D5C4C" w:rsidRPr="009D5C4C" w:rsidRDefault="009D5C4C" w:rsidP="009D5C4C">
      <w:pPr>
        <w:pStyle w:val="Bibliography"/>
        <w:rPr>
          <w:rFonts w:ascii="Calibri" w:hAnsi="Calibri" w:cs="Calibri"/>
        </w:rPr>
      </w:pPr>
      <w:r w:rsidRPr="009D5C4C">
        <w:rPr>
          <w:rFonts w:ascii="Calibri" w:hAnsi="Calibri" w:cs="Calibri"/>
        </w:rPr>
        <w:t xml:space="preserve">HENDRIKX, Mark, Sebastiaan MEIJER, Joeri VAN DER VELDEN a Alexandru IOSUP, 2013. Procedural Content Generation for Games: A Survey. </w:t>
      </w:r>
      <w:r w:rsidRPr="009D5C4C">
        <w:rPr>
          <w:rFonts w:ascii="Calibri" w:hAnsi="Calibri" w:cs="Calibri"/>
          <w:i/>
          <w:iCs/>
        </w:rPr>
        <w:t>ACM Transactions on Multimedia Computing, Communications, and Applications (TOMM)</w:t>
      </w:r>
      <w:r w:rsidRPr="009D5C4C">
        <w:rPr>
          <w:rFonts w:ascii="Calibri" w:hAnsi="Calibri" w:cs="Calibri"/>
        </w:rPr>
        <w:t xml:space="preserve">. </w:t>
      </w:r>
      <w:r w:rsidRPr="009D5C4C">
        <w:rPr>
          <w:rFonts w:ascii="Calibri" w:hAnsi="Calibri" w:cs="Calibri"/>
          <w:b/>
          <w:bCs/>
        </w:rPr>
        <w:t>9</w:t>
      </w:r>
      <w:r w:rsidRPr="009D5C4C">
        <w:rPr>
          <w:rFonts w:ascii="Calibri" w:hAnsi="Calibri" w:cs="Calibri"/>
        </w:rPr>
        <w:t xml:space="preserve">(1), 24. ISSN 1551-6857. </w:t>
      </w:r>
    </w:p>
    <w:p w14:paraId="1B01B099"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ISOLA, Phillip, Jun-Yan ZHU, Tinghui ZHOU a Alexei A. EFROS, 2016. Image-to-Image Translation with Conditional Adversarial Networks. </w:t>
      </w:r>
      <w:r w:rsidRPr="009D5C4C">
        <w:rPr>
          <w:rFonts w:ascii="Calibri" w:hAnsi="Calibri" w:cs="Calibri"/>
          <w:i/>
          <w:iCs/>
        </w:rPr>
        <w:t>arXiv:1611.07004 [cs]</w:t>
      </w:r>
      <w:r w:rsidRPr="009D5C4C">
        <w:rPr>
          <w:rFonts w:ascii="Calibri" w:hAnsi="Calibri" w:cs="Calibri"/>
        </w:rPr>
        <w:t xml:space="preserve"> [online]. [vid. 2019-03-15]. Dostupné z: http://arxiv.org/abs/1611.07004</w:t>
      </w:r>
    </w:p>
    <w:p w14:paraId="2AE09122" w14:textId="77777777" w:rsidR="009D5C4C" w:rsidRPr="009D5C4C" w:rsidRDefault="009D5C4C" w:rsidP="009D5C4C">
      <w:pPr>
        <w:pStyle w:val="Bibliography"/>
        <w:rPr>
          <w:rFonts w:ascii="Calibri" w:hAnsi="Calibri" w:cs="Calibri"/>
        </w:rPr>
      </w:pPr>
      <w:r w:rsidRPr="009D5C4C">
        <w:rPr>
          <w:rFonts w:ascii="Calibri" w:hAnsi="Calibri" w:cs="Calibri"/>
        </w:rPr>
        <w:t xml:space="preserve">JAIN, Rishabh, Aaron ISAKSEN, Christoffer HOLMGA a Julian TOGELIUS, 2016. Autoencoders for Level Generation, Repair, and Recognition. </w:t>
      </w:r>
      <w:r w:rsidRPr="009D5C4C">
        <w:rPr>
          <w:rFonts w:ascii="Calibri" w:hAnsi="Calibri" w:cs="Calibri"/>
          <w:i/>
          <w:iCs/>
        </w:rPr>
        <w:t>Proceedings of the ICCC Workshop on Computational Creativity and Games</w:t>
      </w:r>
      <w:r w:rsidRPr="009D5C4C">
        <w:rPr>
          <w:rFonts w:ascii="Calibri" w:hAnsi="Calibri" w:cs="Calibri"/>
        </w:rPr>
        <w:t xml:space="preserve">. 9. </w:t>
      </w:r>
    </w:p>
    <w:p w14:paraId="042C9DFF" w14:textId="77777777" w:rsidR="009D5C4C" w:rsidRPr="009D5C4C" w:rsidRDefault="009D5C4C" w:rsidP="009D5C4C">
      <w:pPr>
        <w:pStyle w:val="Bibliography"/>
        <w:rPr>
          <w:rFonts w:ascii="Calibri" w:hAnsi="Calibri" w:cs="Calibri"/>
        </w:rPr>
      </w:pPr>
      <w:r w:rsidRPr="009D5C4C">
        <w:rPr>
          <w:rFonts w:ascii="Calibri" w:hAnsi="Calibri" w:cs="Calibri"/>
        </w:rPr>
        <w:t xml:space="preserve">JEBARA, Tony, 1996. Discriminative, Generative and Imitative Learning. 212. </w:t>
      </w:r>
    </w:p>
    <w:p w14:paraId="3EB5EE8B" w14:textId="77777777" w:rsidR="009D5C4C" w:rsidRPr="009D5C4C" w:rsidRDefault="009D5C4C" w:rsidP="009D5C4C">
      <w:pPr>
        <w:pStyle w:val="Bibliography"/>
        <w:rPr>
          <w:rFonts w:ascii="Calibri" w:hAnsi="Calibri" w:cs="Calibri"/>
        </w:rPr>
      </w:pPr>
      <w:r w:rsidRPr="009D5C4C">
        <w:rPr>
          <w:rFonts w:ascii="Calibri" w:hAnsi="Calibri" w:cs="Calibri"/>
        </w:rPr>
        <w:t xml:space="preserve">JEBARA, Tony, 2004. </w:t>
      </w:r>
      <w:r w:rsidRPr="009D5C4C">
        <w:rPr>
          <w:rFonts w:ascii="Calibri" w:hAnsi="Calibri" w:cs="Calibri"/>
          <w:i/>
          <w:iCs/>
        </w:rPr>
        <w:t>Machine Learning Discriminative and Generative</w:t>
      </w:r>
      <w:r w:rsidRPr="009D5C4C">
        <w:rPr>
          <w:rFonts w:ascii="Calibri" w:hAnsi="Calibri" w:cs="Calibri"/>
        </w:rPr>
        <w:t xml:space="preserve"> [online]. 1. vyd. United States: Springer US. ISBN 978-1-4419-9011-2. Dostupné z: https://www.springer.com/gp/book/9781402076473</w:t>
      </w:r>
    </w:p>
    <w:p w14:paraId="648D1918" w14:textId="77777777" w:rsidR="009D5C4C" w:rsidRPr="009D5C4C" w:rsidRDefault="009D5C4C" w:rsidP="009D5C4C">
      <w:pPr>
        <w:pStyle w:val="Bibliography"/>
        <w:rPr>
          <w:rFonts w:ascii="Calibri" w:hAnsi="Calibri" w:cs="Calibri"/>
        </w:rPr>
      </w:pPr>
      <w:r w:rsidRPr="009D5C4C">
        <w:rPr>
          <w:rFonts w:ascii="Calibri" w:hAnsi="Calibri" w:cs="Calibri"/>
        </w:rPr>
        <w:t xml:space="preserve">JORDAN, M. I. a T. M. MITCHELL, 2015. Machine learning: Trends, perspectives, and prospects. </w:t>
      </w:r>
      <w:r w:rsidRPr="009D5C4C">
        <w:rPr>
          <w:rFonts w:ascii="Calibri" w:hAnsi="Calibri" w:cs="Calibri"/>
          <w:i/>
          <w:iCs/>
        </w:rPr>
        <w:t>Science</w:t>
      </w:r>
      <w:r w:rsidRPr="009D5C4C">
        <w:rPr>
          <w:rFonts w:ascii="Calibri" w:hAnsi="Calibri" w:cs="Calibri"/>
        </w:rPr>
        <w:t xml:space="preserve"> [online]. </w:t>
      </w:r>
      <w:r w:rsidRPr="009D5C4C">
        <w:rPr>
          <w:rFonts w:ascii="Calibri" w:hAnsi="Calibri" w:cs="Calibri"/>
          <w:b/>
          <w:bCs/>
        </w:rPr>
        <w:t>349</w:t>
      </w:r>
      <w:r w:rsidRPr="009D5C4C">
        <w:rPr>
          <w:rFonts w:ascii="Calibri" w:hAnsi="Calibri" w:cs="Calibri"/>
        </w:rPr>
        <w:t>(6245), 255–260. ISSN 0036-8075, 1095-9203. Dostupné z: doi:10.1126/science.aaa8415</w:t>
      </w:r>
    </w:p>
    <w:p w14:paraId="14089C51" w14:textId="77777777" w:rsidR="009D5C4C" w:rsidRPr="009D5C4C" w:rsidRDefault="009D5C4C" w:rsidP="009D5C4C">
      <w:pPr>
        <w:pStyle w:val="Bibliography"/>
        <w:rPr>
          <w:rFonts w:ascii="Calibri" w:hAnsi="Calibri" w:cs="Calibri"/>
        </w:rPr>
      </w:pPr>
      <w:r w:rsidRPr="009D5C4C">
        <w:rPr>
          <w:rFonts w:ascii="Calibri" w:hAnsi="Calibri" w:cs="Calibri"/>
        </w:rPr>
        <w:t>JULIAN, Togelius, Noor SHAKER a Mark J. NELSON, 2016. Introduction. In: </w:t>
      </w:r>
      <w:r w:rsidRPr="009D5C4C">
        <w:rPr>
          <w:rFonts w:ascii="Calibri" w:hAnsi="Calibri" w:cs="Calibri"/>
          <w:i/>
          <w:iCs/>
        </w:rPr>
        <w:t>Procedural Content Generation in Games: A Textbook and an Overview of Current Research</w:t>
      </w:r>
      <w:r w:rsidRPr="009D5C4C">
        <w:rPr>
          <w:rFonts w:ascii="Calibri" w:hAnsi="Calibri" w:cs="Calibri"/>
        </w:rPr>
        <w:t xml:space="preserve">. B.m.: Springer. ISBN 978-3-319-42714-0. </w:t>
      </w:r>
    </w:p>
    <w:p w14:paraId="296186CD" w14:textId="77777777" w:rsidR="009D5C4C" w:rsidRPr="009D5C4C" w:rsidRDefault="009D5C4C" w:rsidP="009D5C4C">
      <w:pPr>
        <w:pStyle w:val="Bibliography"/>
        <w:rPr>
          <w:rFonts w:ascii="Calibri" w:hAnsi="Calibri" w:cs="Calibri"/>
        </w:rPr>
      </w:pPr>
      <w:r w:rsidRPr="009D5C4C">
        <w:rPr>
          <w:rFonts w:ascii="Calibri" w:hAnsi="Calibri" w:cs="Calibri"/>
        </w:rPr>
        <w:t>KAPUR, Arnav, Shreyas KAPUR a Pattie MAES, 2018. AlterEgo: A Personalized Wearable Silent Speech Interface. In: </w:t>
      </w:r>
      <w:r w:rsidRPr="009D5C4C">
        <w:rPr>
          <w:rFonts w:ascii="Calibri" w:hAnsi="Calibri" w:cs="Calibri"/>
          <w:i/>
          <w:iCs/>
        </w:rPr>
        <w:t>23rd International Conference on Intelligent User Interfaces</w:t>
      </w:r>
      <w:r w:rsidRPr="009D5C4C">
        <w:rPr>
          <w:rFonts w:ascii="Calibri" w:hAnsi="Calibri" w:cs="Calibri"/>
        </w:rPr>
        <w:t xml:space="preserve"> [online]. New York, NY, USA: ACM, s. 43–53 [vid. 2019-03-08]. IUI ’18. ISBN 978-1-4503-4945-1. Dostupné z: doi:10.1145/3172944.3172977</w:t>
      </w:r>
    </w:p>
    <w:p w14:paraId="1D7D22DE" w14:textId="77777777" w:rsidR="009D5C4C" w:rsidRPr="009D5C4C" w:rsidRDefault="009D5C4C" w:rsidP="009D5C4C">
      <w:pPr>
        <w:pStyle w:val="Bibliography"/>
        <w:rPr>
          <w:rFonts w:ascii="Calibri" w:hAnsi="Calibri" w:cs="Calibri"/>
        </w:rPr>
      </w:pPr>
      <w:r w:rsidRPr="009D5C4C">
        <w:rPr>
          <w:rFonts w:ascii="Calibri" w:hAnsi="Calibri" w:cs="Calibri"/>
        </w:rPr>
        <w:t xml:space="preserve">KARRAS, Tero, Samuli LAINE a Timo AILA, 2018. A Style-Based Generator Architecture for Generative Adversarial Networks. </w:t>
      </w:r>
      <w:r w:rsidRPr="009D5C4C">
        <w:rPr>
          <w:rFonts w:ascii="Calibri" w:hAnsi="Calibri" w:cs="Calibri"/>
          <w:i/>
          <w:iCs/>
        </w:rPr>
        <w:t>arXiv:1812.04948 [cs, stat]</w:t>
      </w:r>
      <w:r w:rsidRPr="009D5C4C">
        <w:rPr>
          <w:rFonts w:ascii="Calibri" w:hAnsi="Calibri" w:cs="Calibri"/>
        </w:rPr>
        <w:t xml:space="preserve"> [online]. [vid. 2019-03-21]. Dostupné z: http://arxiv.org/abs/1812.04948</w:t>
      </w:r>
    </w:p>
    <w:p w14:paraId="64AF618F" w14:textId="77777777" w:rsidR="009D5C4C" w:rsidRPr="009D5C4C" w:rsidRDefault="009D5C4C" w:rsidP="009D5C4C">
      <w:pPr>
        <w:pStyle w:val="Bibliography"/>
        <w:rPr>
          <w:rFonts w:ascii="Calibri" w:hAnsi="Calibri" w:cs="Calibri"/>
        </w:rPr>
      </w:pPr>
      <w:r w:rsidRPr="009D5C4C">
        <w:rPr>
          <w:rFonts w:ascii="Calibri" w:hAnsi="Calibri" w:cs="Calibri"/>
        </w:rPr>
        <w:t xml:space="preserve">KINGMA, Diederik P. a Max WELLING, 2013. Auto-Encoding Variational Bayes. </w:t>
      </w:r>
      <w:r w:rsidRPr="009D5C4C">
        <w:rPr>
          <w:rFonts w:ascii="Calibri" w:hAnsi="Calibri" w:cs="Calibri"/>
          <w:i/>
          <w:iCs/>
        </w:rPr>
        <w:t>arXiv:1312.6114 [cs, stat]</w:t>
      </w:r>
      <w:r w:rsidRPr="009D5C4C">
        <w:rPr>
          <w:rFonts w:ascii="Calibri" w:hAnsi="Calibri" w:cs="Calibri"/>
        </w:rPr>
        <w:t xml:space="preserve"> [online]. [vid. 2018-12-26]. Dostupné z: http://arxiv.org/abs/1312.6114</w:t>
      </w:r>
    </w:p>
    <w:p w14:paraId="373E8CA8" w14:textId="77777777" w:rsidR="009D5C4C" w:rsidRPr="009D5C4C" w:rsidRDefault="009D5C4C" w:rsidP="009D5C4C">
      <w:pPr>
        <w:pStyle w:val="Bibliography"/>
        <w:rPr>
          <w:rFonts w:ascii="Calibri" w:hAnsi="Calibri" w:cs="Calibri"/>
        </w:rPr>
      </w:pPr>
      <w:r w:rsidRPr="009D5C4C">
        <w:rPr>
          <w:rFonts w:ascii="Calibri" w:hAnsi="Calibri" w:cs="Calibri"/>
        </w:rPr>
        <w:t xml:space="preserve">KRIZHEVSKY, Alex, Ilya SUTSKEVER a Geoffrey E HINTON, 2012. ImageNet Classification with Deep Convolutional Neural Networks. In: F. PEREIRA, C. J. C. BURGES, L. BOTTOU a K. Q. WEINBERGER, ed. </w:t>
      </w:r>
      <w:r w:rsidRPr="009D5C4C">
        <w:rPr>
          <w:rFonts w:ascii="Calibri" w:hAnsi="Calibri" w:cs="Calibri"/>
          <w:i/>
          <w:iCs/>
        </w:rPr>
        <w:t>Advances in Neural Information Processing Systems 25</w:t>
      </w:r>
      <w:r w:rsidRPr="009D5C4C">
        <w:rPr>
          <w:rFonts w:ascii="Calibri" w:hAnsi="Calibri" w:cs="Calibri"/>
        </w:rPr>
        <w:t xml:space="preserve"> [online]. B.m.: Curran Associates, Inc., s. 1097–1105 [vid. 2019-03-09]. Dostupné z: http://papers.nips.cc/paper/4824-imagenet-classification-with-deep-convolutional-neural-networks.pdf</w:t>
      </w:r>
    </w:p>
    <w:p w14:paraId="75A6DD79" w14:textId="77777777" w:rsidR="009D5C4C" w:rsidRPr="009D5C4C" w:rsidRDefault="009D5C4C" w:rsidP="009D5C4C">
      <w:pPr>
        <w:pStyle w:val="Bibliography"/>
        <w:rPr>
          <w:rFonts w:ascii="Calibri" w:hAnsi="Calibri" w:cs="Calibri"/>
        </w:rPr>
      </w:pPr>
      <w:r w:rsidRPr="009D5C4C">
        <w:rPr>
          <w:rFonts w:ascii="Calibri" w:hAnsi="Calibri" w:cs="Calibri"/>
        </w:rPr>
        <w:t>LECUN, Yann, Léon BOTTOU, Yoshua BENGIO a Patrick HAFFNER, 1998. Gradient-Based Learning Applied to Document Recognition [online]. [vid. 2019-03-08]. Dostupné z: http://yann.lecun.com/exdb/publis/pdf/lecun-98.pdf</w:t>
      </w:r>
    </w:p>
    <w:p w14:paraId="1D8B5FFF" w14:textId="77777777" w:rsidR="009D5C4C" w:rsidRPr="009D5C4C" w:rsidRDefault="009D5C4C" w:rsidP="009D5C4C">
      <w:pPr>
        <w:pStyle w:val="Bibliography"/>
        <w:rPr>
          <w:rFonts w:ascii="Calibri" w:hAnsi="Calibri" w:cs="Calibri"/>
        </w:rPr>
      </w:pPr>
      <w:r w:rsidRPr="009D5C4C">
        <w:rPr>
          <w:rFonts w:ascii="Calibri" w:hAnsi="Calibri" w:cs="Calibri"/>
        </w:rPr>
        <w:t xml:space="preserve">MEDLER, David A a Michael R W DAWSON, 1994. Using Redundancy to Improve the Performance of Artificial Neural Networks. </w:t>
      </w:r>
      <w:r w:rsidRPr="009D5C4C">
        <w:rPr>
          <w:rFonts w:ascii="Calibri" w:hAnsi="Calibri" w:cs="Calibri"/>
          <w:i/>
          <w:iCs/>
        </w:rPr>
        <w:t>Proceedings of the Tenth Canadian Conference on Artificial Intelligence</w:t>
      </w:r>
      <w:r w:rsidRPr="009D5C4C">
        <w:rPr>
          <w:rFonts w:ascii="Calibri" w:hAnsi="Calibri" w:cs="Calibri"/>
        </w:rPr>
        <w:t xml:space="preserve">. 8. </w:t>
      </w:r>
    </w:p>
    <w:p w14:paraId="06EE88FD" w14:textId="77777777" w:rsidR="009D5C4C" w:rsidRPr="009D5C4C" w:rsidRDefault="009D5C4C" w:rsidP="009D5C4C">
      <w:pPr>
        <w:pStyle w:val="Bibliography"/>
        <w:rPr>
          <w:rFonts w:ascii="Calibri" w:hAnsi="Calibri" w:cs="Calibri"/>
        </w:rPr>
      </w:pPr>
      <w:r w:rsidRPr="009D5C4C">
        <w:rPr>
          <w:rFonts w:ascii="Calibri" w:hAnsi="Calibri" w:cs="Calibri"/>
        </w:rPr>
        <w:t xml:space="preserve">MICHAEL REVOW, CHRISTOPHER K.I WILLIAMS a GEOFFREY E. HINTON, 1996. Using Generative Models for Handwritten Digit Recognition. </w:t>
      </w:r>
      <w:r w:rsidRPr="009D5C4C">
        <w:rPr>
          <w:rFonts w:ascii="Calibri" w:hAnsi="Calibri" w:cs="Calibri"/>
          <w:i/>
          <w:iCs/>
        </w:rPr>
        <w:t>IEEE Transactions on pattern analysis and machine intelligence</w:t>
      </w:r>
      <w:r w:rsidRPr="009D5C4C">
        <w:rPr>
          <w:rFonts w:ascii="Calibri" w:hAnsi="Calibri" w:cs="Calibri"/>
        </w:rPr>
        <w:t xml:space="preserve">. </w:t>
      </w:r>
      <w:r w:rsidRPr="009D5C4C">
        <w:rPr>
          <w:rFonts w:ascii="Calibri" w:hAnsi="Calibri" w:cs="Calibri"/>
          <w:b/>
          <w:bCs/>
        </w:rPr>
        <w:t>18</w:t>
      </w:r>
      <w:r w:rsidRPr="009D5C4C">
        <w:rPr>
          <w:rFonts w:ascii="Calibri" w:hAnsi="Calibri" w:cs="Calibri"/>
        </w:rPr>
        <w:t xml:space="preserve">(6), 15. </w:t>
      </w:r>
    </w:p>
    <w:p w14:paraId="080A131A"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MITCHELL, Tom M., 1997a. </w:t>
      </w:r>
      <w:r w:rsidRPr="009D5C4C">
        <w:rPr>
          <w:rFonts w:ascii="Calibri" w:hAnsi="Calibri" w:cs="Calibri"/>
          <w:i/>
          <w:iCs/>
        </w:rPr>
        <w:t>Machine Learning</w:t>
      </w:r>
      <w:r w:rsidRPr="009D5C4C">
        <w:rPr>
          <w:rFonts w:ascii="Calibri" w:hAnsi="Calibri" w:cs="Calibri"/>
        </w:rPr>
        <w:t xml:space="preserve">. New York: McGraw-Hill. McGraw-Hill series in computer science. ISBN 978-0-07-042807-2. </w:t>
      </w:r>
    </w:p>
    <w:p w14:paraId="058B80F9" w14:textId="77777777" w:rsidR="009D5C4C" w:rsidRPr="009D5C4C" w:rsidRDefault="009D5C4C" w:rsidP="009D5C4C">
      <w:pPr>
        <w:pStyle w:val="Bibliography"/>
        <w:rPr>
          <w:rFonts w:ascii="Calibri" w:hAnsi="Calibri" w:cs="Calibri"/>
        </w:rPr>
      </w:pPr>
      <w:r w:rsidRPr="009D5C4C">
        <w:rPr>
          <w:rFonts w:ascii="Calibri" w:hAnsi="Calibri" w:cs="Calibri"/>
        </w:rPr>
        <w:t xml:space="preserve">MITCHELL, Tom M., 1997b. </w:t>
      </w:r>
      <w:r w:rsidRPr="009D5C4C">
        <w:rPr>
          <w:rFonts w:ascii="Calibri" w:hAnsi="Calibri" w:cs="Calibri"/>
          <w:i/>
          <w:iCs/>
        </w:rPr>
        <w:t>Machine Learning</w:t>
      </w:r>
      <w:r w:rsidRPr="009D5C4C">
        <w:rPr>
          <w:rFonts w:ascii="Calibri" w:hAnsi="Calibri" w:cs="Calibri"/>
        </w:rPr>
        <w:t xml:space="preserve">. New York: McGraw-Hill. McGraw-Hill series in computer science. ISBN 978-0-07-042807-2. </w:t>
      </w:r>
    </w:p>
    <w:p w14:paraId="53DF9098" w14:textId="77777777" w:rsidR="009D5C4C" w:rsidRPr="009D5C4C" w:rsidRDefault="009D5C4C" w:rsidP="009D5C4C">
      <w:pPr>
        <w:pStyle w:val="Bibliography"/>
        <w:rPr>
          <w:rFonts w:ascii="Calibri" w:hAnsi="Calibri" w:cs="Calibri"/>
        </w:rPr>
      </w:pPr>
      <w:r w:rsidRPr="009D5C4C">
        <w:rPr>
          <w:rFonts w:ascii="Calibri" w:hAnsi="Calibri" w:cs="Calibri"/>
        </w:rPr>
        <w:t xml:space="preserve">NG, Andrew Y a Michael I JORDAN, nedatováno. On Discriminative vs. Generative Classifiers: A comparison of logistic regression and naive Bayes. 8. </w:t>
      </w:r>
    </w:p>
    <w:p w14:paraId="42BB03A4" w14:textId="77777777" w:rsidR="009D5C4C" w:rsidRPr="009D5C4C" w:rsidRDefault="009D5C4C" w:rsidP="009D5C4C">
      <w:pPr>
        <w:pStyle w:val="Bibliography"/>
        <w:rPr>
          <w:rFonts w:ascii="Calibri" w:hAnsi="Calibri" w:cs="Calibri"/>
        </w:rPr>
      </w:pPr>
      <w:r w:rsidRPr="009D5C4C">
        <w:rPr>
          <w:rFonts w:ascii="Calibri" w:hAnsi="Calibri" w:cs="Calibri"/>
        </w:rPr>
        <w:t xml:space="preserve">OLIPHANT, Travis E., 2007. Python for Scientific Computing. </w:t>
      </w:r>
      <w:r w:rsidRPr="009D5C4C">
        <w:rPr>
          <w:rFonts w:ascii="Calibri" w:hAnsi="Calibri" w:cs="Calibri"/>
          <w:i/>
          <w:iCs/>
        </w:rPr>
        <w:t>Computing in Science &amp; Engineering</w:t>
      </w:r>
      <w:r w:rsidRPr="009D5C4C">
        <w:rPr>
          <w:rFonts w:ascii="Calibri" w:hAnsi="Calibri" w:cs="Calibri"/>
        </w:rPr>
        <w:t xml:space="preserve"> [online]. </w:t>
      </w:r>
      <w:r w:rsidRPr="009D5C4C">
        <w:rPr>
          <w:rFonts w:ascii="Calibri" w:hAnsi="Calibri" w:cs="Calibri"/>
          <w:b/>
          <w:bCs/>
        </w:rPr>
        <w:t>9</w:t>
      </w:r>
      <w:r w:rsidRPr="009D5C4C">
        <w:rPr>
          <w:rFonts w:ascii="Calibri" w:hAnsi="Calibri" w:cs="Calibri"/>
        </w:rPr>
        <w:t>(3), 10–20. ISSN 1521-9615. Dostupné z: doi:10.1109/MCSE.2007.58</w:t>
      </w:r>
    </w:p>
    <w:p w14:paraId="1B877E0D" w14:textId="77777777" w:rsidR="009D5C4C" w:rsidRPr="009D5C4C" w:rsidRDefault="009D5C4C" w:rsidP="009D5C4C">
      <w:pPr>
        <w:pStyle w:val="Bibliography"/>
        <w:rPr>
          <w:rFonts w:ascii="Calibri" w:hAnsi="Calibri" w:cs="Calibri"/>
        </w:rPr>
      </w:pPr>
      <w:r w:rsidRPr="009D5C4C">
        <w:rPr>
          <w:rFonts w:ascii="Calibri" w:hAnsi="Calibri" w:cs="Calibri"/>
        </w:rPr>
        <w:t xml:space="preserve">PEREIRA, Francisco Camara, 2008. </w:t>
      </w:r>
      <w:r w:rsidRPr="009D5C4C">
        <w:rPr>
          <w:rFonts w:ascii="Calibri" w:hAnsi="Calibri" w:cs="Calibri"/>
          <w:i/>
          <w:iCs/>
        </w:rPr>
        <w:t>Creativity and AI: A Conceptual Blending approach</w:t>
      </w:r>
      <w:r w:rsidRPr="009D5C4C">
        <w:rPr>
          <w:rFonts w:ascii="Calibri" w:hAnsi="Calibri" w:cs="Calibri"/>
        </w:rPr>
        <w:t xml:space="preserve">. Portugal: University of Coimbra. ISBN 978-3-11-019856-0. </w:t>
      </w:r>
    </w:p>
    <w:p w14:paraId="37FB7989" w14:textId="77777777" w:rsidR="009D5C4C" w:rsidRPr="009D5C4C" w:rsidRDefault="009D5C4C" w:rsidP="009D5C4C">
      <w:pPr>
        <w:pStyle w:val="Bibliography"/>
        <w:rPr>
          <w:rFonts w:ascii="Calibri" w:hAnsi="Calibri" w:cs="Calibri"/>
        </w:rPr>
      </w:pPr>
      <w:r w:rsidRPr="009D5C4C">
        <w:rPr>
          <w:rFonts w:ascii="Calibri" w:hAnsi="Calibri" w:cs="Calibri"/>
        </w:rPr>
        <w:t xml:space="preserve">SMITH, Gillian, 2015. An Analog History of Procedural Content Generation. </w:t>
      </w:r>
      <w:r w:rsidRPr="009D5C4C">
        <w:rPr>
          <w:rFonts w:ascii="Calibri" w:hAnsi="Calibri" w:cs="Calibri"/>
          <w:i/>
          <w:iCs/>
        </w:rPr>
        <w:t>FDG</w:t>
      </w:r>
      <w:r w:rsidRPr="009D5C4C">
        <w:rPr>
          <w:rFonts w:ascii="Calibri" w:hAnsi="Calibri" w:cs="Calibri"/>
        </w:rPr>
        <w:t xml:space="preserve">. 6. </w:t>
      </w:r>
    </w:p>
    <w:p w14:paraId="45725B2E" w14:textId="77777777" w:rsidR="009D5C4C" w:rsidRPr="009D5C4C" w:rsidRDefault="009D5C4C" w:rsidP="009D5C4C">
      <w:pPr>
        <w:pStyle w:val="Bibliography"/>
        <w:rPr>
          <w:rFonts w:ascii="Calibri" w:hAnsi="Calibri" w:cs="Calibri"/>
        </w:rPr>
      </w:pPr>
      <w:r w:rsidRPr="009D5C4C">
        <w:rPr>
          <w:rFonts w:ascii="Calibri" w:hAnsi="Calibri" w:cs="Calibri"/>
        </w:rPr>
        <w:t>SUAREZ, Patricia L., Angel D. SAPPA a Boris X. VINTIMILLA, 2017. Infrared Image Colorization Based on a Triplet DCGAN Architecture. In: </w:t>
      </w:r>
      <w:r w:rsidRPr="009D5C4C">
        <w:rPr>
          <w:rFonts w:ascii="Calibri" w:hAnsi="Calibri" w:cs="Calibri"/>
          <w:i/>
          <w:iCs/>
        </w:rPr>
        <w:t>2017 IEEE Conference on Computer Vision and Pattern Recognition Workshops (CVPRW)</w:t>
      </w:r>
      <w:r w:rsidRPr="009D5C4C">
        <w:rPr>
          <w:rFonts w:ascii="Calibri" w:hAnsi="Calibri" w:cs="Calibri"/>
        </w:rPr>
        <w:t xml:space="preserve">: </w:t>
      </w:r>
      <w:r w:rsidRPr="009D5C4C">
        <w:rPr>
          <w:rFonts w:ascii="Calibri" w:hAnsi="Calibri" w:cs="Calibri"/>
          <w:i/>
          <w:iCs/>
        </w:rPr>
        <w:t>2017 IEEE Conference on Computer Vision and Pattern Recognition Workshops (CVPRW)</w:t>
      </w:r>
      <w:r w:rsidRPr="009D5C4C">
        <w:rPr>
          <w:rFonts w:ascii="Calibri" w:hAnsi="Calibri" w:cs="Calibri"/>
        </w:rPr>
        <w:t xml:space="preserve"> [online]. Honolulu, HI, USA: IEEE, s. 212–217 [vid. 2019-03-15]. ISBN 978-1-5386-0733-6. Dostupné z: doi:10.1109/CVPRW.2017.32</w:t>
      </w:r>
    </w:p>
    <w:p w14:paraId="4F20C874" w14:textId="77777777" w:rsidR="009D5C4C" w:rsidRPr="009D5C4C" w:rsidRDefault="009D5C4C" w:rsidP="009D5C4C">
      <w:pPr>
        <w:pStyle w:val="Bibliography"/>
        <w:rPr>
          <w:rFonts w:ascii="Calibri" w:hAnsi="Calibri" w:cs="Calibri"/>
        </w:rPr>
      </w:pPr>
      <w:r w:rsidRPr="009D5C4C">
        <w:rPr>
          <w:rFonts w:ascii="Calibri" w:hAnsi="Calibri" w:cs="Calibri"/>
        </w:rPr>
        <w:t xml:space="preserve">SUMMERVILLE, Adam a Michael MATEAS, 2016. Super Mario as a String: Platformer Level Generation Via LSTMs. </w:t>
      </w:r>
      <w:r w:rsidRPr="009D5C4C">
        <w:rPr>
          <w:rFonts w:ascii="Calibri" w:hAnsi="Calibri" w:cs="Calibri"/>
          <w:i/>
          <w:iCs/>
        </w:rPr>
        <w:t>arXiv:1603.00930 [cs]</w:t>
      </w:r>
      <w:r w:rsidRPr="009D5C4C">
        <w:rPr>
          <w:rFonts w:ascii="Calibri" w:hAnsi="Calibri" w:cs="Calibri"/>
        </w:rPr>
        <w:t xml:space="preserve"> [online]. [vid. 2019-03-10]. Dostupné z: http://arxiv.org/abs/1603.00930</w:t>
      </w:r>
    </w:p>
    <w:p w14:paraId="37B6F4B1" w14:textId="77777777" w:rsidR="009D5C4C" w:rsidRPr="009D5C4C" w:rsidRDefault="009D5C4C" w:rsidP="009D5C4C">
      <w:pPr>
        <w:pStyle w:val="Bibliography"/>
        <w:rPr>
          <w:rFonts w:ascii="Calibri" w:hAnsi="Calibri" w:cs="Calibri"/>
        </w:rPr>
      </w:pPr>
      <w:r w:rsidRPr="009D5C4C">
        <w:rPr>
          <w:rFonts w:ascii="Calibri" w:hAnsi="Calibri" w:cs="Calibri"/>
        </w:rPr>
        <w:t xml:space="preserve">SUMMERVILLE, Adam, Sam SNODGRASS, Matthew GUZDIAL, Christoffer HOLMGÅRD, Amy K. HOOVER, Aaron ISAKSEN, Andy NEALEN a Julian TOGELIUS, 2017. Procedural Content Generation via Machine Learning (PCGML). </w:t>
      </w:r>
      <w:r w:rsidRPr="009D5C4C">
        <w:rPr>
          <w:rFonts w:ascii="Calibri" w:hAnsi="Calibri" w:cs="Calibri"/>
          <w:i/>
          <w:iCs/>
        </w:rPr>
        <w:t>arXiv:1702.00539 [cs]</w:t>
      </w:r>
      <w:r w:rsidRPr="009D5C4C">
        <w:rPr>
          <w:rFonts w:ascii="Calibri" w:hAnsi="Calibri" w:cs="Calibri"/>
        </w:rPr>
        <w:t xml:space="preserve"> [online]. [vid. 2018-05-31]. Dostupné z: http://arxiv.org/abs/1702.00539</w:t>
      </w:r>
    </w:p>
    <w:p w14:paraId="00D5E905" w14:textId="77777777" w:rsidR="009D5C4C" w:rsidRPr="009D5C4C" w:rsidRDefault="009D5C4C" w:rsidP="009D5C4C">
      <w:pPr>
        <w:pStyle w:val="Bibliography"/>
        <w:rPr>
          <w:rFonts w:ascii="Calibri" w:hAnsi="Calibri" w:cs="Calibri"/>
        </w:rPr>
      </w:pPr>
      <w:r w:rsidRPr="009D5C4C">
        <w:rPr>
          <w:rFonts w:ascii="Calibri" w:hAnsi="Calibri" w:cs="Calibri"/>
        </w:rPr>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9D5C4C">
        <w:rPr>
          <w:rFonts w:ascii="Calibri" w:hAnsi="Calibri" w:cs="Calibri"/>
          <w:i/>
          <w:iCs/>
        </w:rPr>
        <w:t>Artificial and Computational Intelligence in Games</w:t>
      </w:r>
      <w:r w:rsidRPr="009D5C4C">
        <w:rPr>
          <w:rFonts w:ascii="Calibri" w:hAnsi="Calibri" w:cs="Calibri"/>
        </w:rPr>
        <w:t xml:space="preserve"> [online]. Dagstuhl, Germany: Schloss Dagstuhl–Leibniz-Zentrum fuer Informatik, Dagstuhl Follow-Ups, s. 61–75 [vid. 2018-05-31]. ISBN 978-3-939897-62-0. Dostupné z: doi:10.4230/DFU.Vol6.12191.61</w:t>
      </w:r>
    </w:p>
    <w:p w14:paraId="29591991" w14:textId="77777777" w:rsidR="009D5C4C" w:rsidRPr="009D5C4C" w:rsidRDefault="009D5C4C" w:rsidP="009D5C4C">
      <w:pPr>
        <w:pStyle w:val="Bibliography"/>
        <w:rPr>
          <w:rFonts w:ascii="Calibri" w:hAnsi="Calibri" w:cs="Calibri"/>
        </w:rPr>
      </w:pPr>
      <w:r w:rsidRPr="009D5C4C">
        <w:rPr>
          <w:rFonts w:ascii="Calibri" w:hAnsi="Calibri" w:cs="Calibri"/>
        </w:rPr>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9D5C4C">
        <w:rPr>
          <w:rFonts w:ascii="Calibri" w:hAnsi="Calibri" w:cs="Calibri"/>
          <w:i/>
          <w:iCs/>
        </w:rPr>
        <w:t>Applications of Evolutionary Computation</w:t>
      </w:r>
      <w:r w:rsidRPr="009D5C4C">
        <w:rPr>
          <w:rFonts w:ascii="Calibri" w:hAnsi="Calibri" w:cs="Calibri"/>
        </w:rPr>
        <w:t xml:space="preserve"> [online]. Berlin, Heidelberg: Springer Berlin Heidelberg, s. 141–150 [vid. 2018-05-31]. ISBN 978-3-642-12238-5. Dostupné z: doi:10.1007/978-3-642-12239-2_15</w:t>
      </w:r>
    </w:p>
    <w:p w14:paraId="5A36A4B8" w14:textId="77777777" w:rsidR="009D5C4C" w:rsidRPr="009D5C4C" w:rsidRDefault="009D5C4C" w:rsidP="009D5C4C">
      <w:pPr>
        <w:pStyle w:val="Bibliography"/>
        <w:rPr>
          <w:rFonts w:ascii="Calibri" w:hAnsi="Calibri" w:cs="Calibri"/>
        </w:rPr>
      </w:pPr>
      <w:r w:rsidRPr="009D5C4C">
        <w:rPr>
          <w:rFonts w:ascii="Calibri" w:hAnsi="Calibri" w:cs="Calibri"/>
        </w:rPr>
        <w:t xml:space="preserve">TUČKOVÁ, Jana, 2003. </w:t>
      </w:r>
      <w:r w:rsidRPr="009D5C4C">
        <w:rPr>
          <w:rFonts w:ascii="Calibri" w:hAnsi="Calibri" w:cs="Calibri"/>
          <w:i/>
          <w:iCs/>
        </w:rPr>
        <w:t>Úvod do teorie a aplikací umělých neuronových sítí</w:t>
      </w:r>
      <w:r w:rsidRPr="009D5C4C">
        <w:rPr>
          <w:rFonts w:ascii="Calibri" w:hAnsi="Calibri" w:cs="Calibri"/>
        </w:rPr>
        <w:t xml:space="preserve">. B.m.: ČVUT. ISBN 80-01-02800-3. </w:t>
      </w:r>
    </w:p>
    <w:p w14:paraId="7D5A1266" w14:textId="77777777" w:rsidR="009D5C4C" w:rsidRPr="009D5C4C" w:rsidRDefault="009D5C4C" w:rsidP="009D5C4C">
      <w:pPr>
        <w:pStyle w:val="Bibliography"/>
        <w:rPr>
          <w:rFonts w:ascii="Calibri" w:hAnsi="Calibri" w:cs="Calibri"/>
        </w:rPr>
      </w:pPr>
      <w:r w:rsidRPr="009D5C4C">
        <w:rPr>
          <w:rFonts w:ascii="Calibri" w:hAnsi="Calibri" w:cs="Calibri"/>
        </w:rPr>
        <w:t xml:space="preserve">VAN DER WALT, Stefan, S. Chris COLBERT a Gaël VAROQUAUX, 2011. The NumPy array: a structure for efficient numerical computation. </w:t>
      </w:r>
      <w:r w:rsidRPr="009D5C4C">
        <w:rPr>
          <w:rFonts w:ascii="Calibri" w:hAnsi="Calibri" w:cs="Calibri"/>
          <w:i/>
          <w:iCs/>
        </w:rPr>
        <w:t>Computing in Science &amp; Engineering</w:t>
      </w:r>
      <w:r w:rsidRPr="009D5C4C">
        <w:rPr>
          <w:rFonts w:ascii="Calibri" w:hAnsi="Calibri" w:cs="Calibri"/>
        </w:rPr>
        <w:t xml:space="preserve"> [online]. </w:t>
      </w:r>
      <w:r w:rsidRPr="009D5C4C">
        <w:rPr>
          <w:rFonts w:ascii="Calibri" w:hAnsi="Calibri" w:cs="Calibri"/>
          <w:b/>
          <w:bCs/>
        </w:rPr>
        <w:t>13</w:t>
      </w:r>
      <w:r w:rsidRPr="009D5C4C">
        <w:rPr>
          <w:rFonts w:ascii="Calibri" w:hAnsi="Calibri" w:cs="Calibri"/>
        </w:rPr>
        <w:t>(2), 22–30. ISSN 1521-9615. Dostupné z: doi:10.1109/MCSE.2011.37</w:t>
      </w:r>
    </w:p>
    <w:p w14:paraId="0380DCA1"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VLADIMÍR OLEJ a HÁJEK PETR, 2010. </w:t>
      </w:r>
      <w:r w:rsidRPr="009D5C4C">
        <w:rPr>
          <w:rFonts w:ascii="Calibri" w:hAnsi="Calibri" w:cs="Calibri"/>
          <w:i/>
          <w:iCs/>
        </w:rPr>
        <w:t>Úvod do umělé inteligence</w:t>
      </w:r>
      <w:r w:rsidRPr="009D5C4C">
        <w:rPr>
          <w:rFonts w:ascii="Calibri" w:hAnsi="Calibri" w:cs="Calibri"/>
        </w:rPr>
        <w:t xml:space="preserve">. B.m.: Univerzita Pardubice Fakulta ekonomicko-správní. ISBN 978-80-7395-307-2. </w:t>
      </w:r>
    </w:p>
    <w:p w14:paraId="019CAC7D" w14:textId="77777777" w:rsidR="009D5C4C" w:rsidRPr="009D5C4C" w:rsidRDefault="009D5C4C" w:rsidP="009D5C4C">
      <w:pPr>
        <w:pStyle w:val="Bibliography"/>
        <w:rPr>
          <w:rFonts w:ascii="Calibri" w:hAnsi="Calibri" w:cs="Calibri"/>
        </w:rPr>
      </w:pPr>
      <w:r w:rsidRPr="009D5C4C">
        <w:rPr>
          <w:rFonts w:ascii="Calibri" w:hAnsi="Calibri" w:cs="Calibri"/>
        </w:rPr>
        <w:t xml:space="preserve">YANNAKAKIS, G. N. a J. TOGELIUS, 2011. Experience-Driven Procedural Content Generation. </w:t>
      </w:r>
      <w:r w:rsidRPr="009D5C4C">
        <w:rPr>
          <w:rFonts w:ascii="Calibri" w:hAnsi="Calibri" w:cs="Calibri"/>
          <w:i/>
          <w:iCs/>
        </w:rPr>
        <w:t>IEEE Transactions on Affective Computing</w:t>
      </w:r>
      <w:r w:rsidRPr="009D5C4C">
        <w:rPr>
          <w:rFonts w:ascii="Calibri" w:hAnsi="Calibri" w:cs="Calibri"/>
        </w:rPr>
        <w:t xml:space="preserve"> [online]. </w:t>
      </w:r>
      <w:r w:rsidRPr="009D5C4C">
        <w:rPr>
          <w:rFonts w:ascii="Calibri" w:hAnsi="Calibri" w:cs="Calibri"/>
          <w:b/>
          <w:bCs/>
        </w:rPr>
        <w:t>2</w:t>
      </w:r>
      <w:r w:rsidRPr="009D5C4C">
        <w:rPr>
          <w:rFonts w:ascii="Calibri" w:hAnsi="Calibri" w:cs="Calibri"/>
        </w:rPr>
        <w:t>(3), 147–161. ISSN 1949-3045. Dostupné z: doi:10.1109/T-AFFC.2011.6</w:t>
      </w:r>
    </w:p>
    <w:p w14:paraId="2DB68C13" w14:textId="3D8EDEB6" w:rsidR="00312F03" w:rsidRPr="00312F03" w:rsidRDefault="00C836E9" w:rsidP="00312F03">
      <w:r>
        <w:fldChar w:fldCharType="end"/>
      </w:r>
    </w:p>
    <w:p w14:paraId="65CB1091" w14:textId="77777777" w:rsidR="008071AD" w:rsidRPr="00312F03" w:rsidRDefault="008071AD"/>
    <w:sectPr w:rsidR="008071AD" w:rsidRPr="00312F03" w:rsidSect="00A444A9">
      <w:footerReference w:type="default" r:id="rId38"/>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Pepa Sládek" w:date="2019-03-05T15:44:00Z" w:initials="PS">
    <w:p w14:paraId="25E4AA4E" w14:textId="1479DF40" w:rsidR="008E4245" w:rsidRDefault="008E4245">
      <w:pPr>
        <w:pStyle w:val="CommentText"/>
      </w:pPr>
      <w:r>
        <w:rPr>
          <w:rStyle w:val="CommentReference"/>
        </w:rPr>
        <w:annotationRef/>
      </w:r>
      <w:r>
        <w:t>doladit</w:t>
      </w:r>
    </w:p>
    <w:p w14:paraId="22764B2E" w14:textId="77777777" w:rsidR="008E4245" w:rsidRDefault="008E4245">
      <w:pPr>
        <w:pStyle w:val="CommentText"/>
      </w:pPr>
    </w:p>
  </w:comment>
  <w:comment w:id="15" w:author="Pepa Sládek" w:date="2019-03-01T10:41:00Z" w:initials="PS">
    <w:p w14:paraId="3FA823F9" w14:textId="3EC81142" w:rsidR="008E4245" w:rsidRDefault="008E4245">
      <w:pPr>
        <w:pStyle w:val="CommentText"/>
      </w:pPr>
      <w:r>
        <w:rPr>
          <w:rStyle w:val="CommentReference"/>
        </w:rPr>
        <w:annotationRef/>
      </w:r>
      <w:r>
        <w:t>Doplnit a najít citaci</w:t>
      </w:r>
    </w:p>
    <w:p w14:paraId="1C4AE174" w14:textId="77777777" w:rsidR="008E4245" w:rsidRDefault="008E4245">
      <w:pPr>
        <w:pStyle w:val="CommentText"/>
      </w:pPr>
    </w:p>
  </w:comment>
  <w:comment w:id="16" w:author="Pepa Sládek" w:date="2019-03-15T07:36:00Z" w:initials="PS">
    <w:p w14:paraId="2EE30E99" w14:textId="2A581DE7" w:rsidR="008E4245" w:rsidRDefault="008E4245">
      <w:pPr>
        <w:pStyle w:val="CommentText"/>
      </w:pPr>
      <w:r>
        <w:rPr>
          <w:rStyle w:val="CommentReference"/>
        </w:rPr>
        <w:annotationRef/>
      </w:r>
      <w:r>
        <w:t>Dokončit vysvětlení SGD</w:t>
      </w:r>
    </w:p>
    <w:p w14:paraId="67420AB2" w14:textId="77777777" w:rsidR="008E4245" w:rsidRDefault="008E4245">
      <w:pPr>
        <w:pStyle w:val="CommentText"/>
      </w:pPr>
    </w:p>
  </w:comment>
  <w:comment w:id="18" w:author="Pepa Sládek" w:date="2019-03-22T10:28:00Z" w:initials="PS">
    <w:p w14:paraId="400FB32F" w14:textId="05790ED3" w:rsidR="008E4245" w:rsidRDefault="008E4245">
      <w:pPr>
        <w:pStyle w:val="CommentText"/>
      </w:pPr>
      <w:r>
        <w:rPr>
          <w:rStyle w:val="CommentReference"/>
        </w:rPr>
        <w:annotationRef/>
      </w:r>
      <w:r>
        <w:t>rozvest</w:t>
      </w:r>
    </w:p>
  </w:comment>
  <w:comment w:id="25" w:author="Pepa Sládek" w:date="2019-03-21T09:32:00Z" w:initials="PS">
    <w:p w14:paraId="2C9ED090" w14:textId="14338DA2" w:rsidR="008E4245" w:rsidRDefault="008E4245">
      <w:pPr>
        <w:pStyle w:val="CommentText"/>
      </w:pPr>
      <w:r>
        <w:rPr>
          <w:rStyle w:val="CommentReference"/>
        </w:rPr>
        <w:annotationRef/>
      </w:r>
      <w:r>
        <w:t>Tady je to asi blbé. Dát spíš do kapitoly 2 a trcohu rozvést?</w:t>
      </w:r>
    </w:p>
  </w:comment>
  <w:comment w:id="26" w:author="Pepa Sládek" w:date="2019-03-19T10:35:00Z" w:initials="PS">
    <w:p w14:paraId="6C63783F" w14:textId="6F271C9C" w:rsidR="008E4245" w:rsidRDefault="008E4245">
      <w:pPr>
        <w:pStyle w:val="CommentText"/>
      </w:pPr>
      <w:r>
        <w:rPr>
          <w:rStyle w:val="CommentReference"/>
        </w:rPr>
        <w:annotationRef/>
      </w:r>
      <w:r>
        <w:t>Na jednotlivých pixelech neuronech či co!!??</w:t>
      </w:r>
    </w:p>
  </w:comment>
  <w:comment w:id="31" w:author="Pepa Sládek" w:date="2019-03-10T14:42:00Z" w:initials="PS">
    <w:p w14:paraId="616550FF" w14:textId="32580F12" w:rsidR="008E4245" w:rsidRDefault="008E4245">
      <w:pPr>
        <w:pStyle w:val="CommentText"/>
      </w:pPr>
      <w:r>
        <w:rPr>
          <w:rStyle w:val="CommentReference"/>
        </w:rPr>
        <w:annotationRef/>
      </w:r>
      <w:r>
        <w:t>LSTM</w:t>
      </w:r>
    </w:p>
  </w:comment>
  <w:comment w:id="34" w:author="Pepa Sládek" w:date="2019-03-19T15:14:00Z" w:initials="PS">
    <w:p w14:paraId="60C2997C" w14:textId="54CD9EBD" w:rsidR="008E4245" w:rsidRDefault="008E4245">
      <w:pPr>
        <w:pStyle w:val="CommentText"/>
      </w:pPr>
      <w:r>
        <w:rPr>
          <w:rStyle w:val="CommentReference"/>
        </w:rPr>
        <w:annotationRef/>
      </w:r>
      <w:r>
        <w:t>Nějaké shrnutí téhle kapitoly</w:t>
      </w:r>
    </w:p>
  </w:comment>
  <w:comment w:id="39" w:author="Pepa Sládek" w:date="2019-03-09T13:57:00Z" w:initials="PS">
    <w:p w14:paraId="591108CB" w14:textId="5E1FBD5F" w:rsidR="008E4245" w:rsidRDefault="008E4245" w:rsidP="00652D69">
      <w:pPr>
        <w:pStyle w:val="CommentText"/>
      </w:pPr>
      <w:r>
        <w:rPr>
          <w:rStyle w:val="CommentReference"/>
        </w:rPr>
        <w:annotationRef/>
      </w:r>
      <w:r>
        <w:t xml:space="preserve">. </w:t>
      </w:r>
      <w:r w:rsidRPr="00652D69">
        <w:t>https://www.tensorflow.org/guide</w:t>
      </w:r>
    </w:p>
  </w:comment>
  <w:comment w:id="43" w:author="Pepa Sládek" w:date="2019-03-24T19:09:00Z" w:initials="PS">
    <w:p w14:paraId="2A8D5C99" w14:textId="618CCE01" w:rsidR="008E4245" w:rsidRDefault="008E4245">
      <w:pPr>
        <w:pStyle w:val="CommentText"/>
      </w:pPr>
      <w:r>
        <w:rPr>
          <w:rStyle w:val="CommentReference"/>
        </w:rPr>
        <w:annotationRef/>
      </w:r>
      <w:r>
        <w:t>Uvidíme dle délky</w:t>
      </w:r>
    </w:p>
  </w:comment>
  <w:comment w:id="46" w:author="Pepa Sládek" w:date="2019-03-05T14:10:00Z" w:initials="PS">
    <w:p w14:paraId="5DCDFCBF" w14:textId="094F7939" w:rsidR="008E4245" w:rsidRDefault="008E4245">
      <w:pPr>
        <w:pStyle w:val="CommentText"/>
      </w:pPr>
      <w:r>
        <w:rPr>
          <w:rStyle w:val="CommentReference"/>
        </w:rPr>
        <w:annotationRef/>
      </w:r>
      <w:r>
        <w:t>A co druhý aspekt.</w:t>
      </w:r>
    </w:p>
  </w:comment>
  <w:comment w:id="47" w:author="Pepa Sládek" w:date="2019-02-12T10:33:00Z" w:initials="PS">
    <w:p w14:paraId="7B63129E" w14:textId="77777777" w:rsidR="008E4245" w:rsidRDefault="008E4245">
      <w:pPr>
        <w:pStyle w:val="CommentText"/>
      </w:pPr>
      <w:r>
        <w:rPr>
          <w:rStyle w:val="CommentReference"/>
        </w:rPr>
        <w:annotationRef/>
      </w:r>
      <w:r>
        <w:t>Předpokladem je, že se takto udrží kontext</w:t>
      </w:r>
    </w:p>
  </w:comment>
  <w:comment w:id="50" w:author="Pepa Sládek" w:date="2019-03-15T16:36:00Z" w:initials="PS">
    <w:p w14:paraId="21C75135" w14:textId="77777777" w:rsidR="008E4245" w:rsidRDefault="008E4245">
      <w:pPr>
        <w:pStyle w:val="CommentText"/>
      </w:pPr>
      <w:r>
        <w:rPr>
          <w:rStyle w:val="CommentReference"/>
        </w:rPr>
        <w:annotationRef/>
      </w:r>
      <w:r>
        <w:t>Cílem je co? Nagenerovat pokoj</w:t>
      </w:r>
    </w:p>
    <w:p w14:paraId="3E68E618" w14:textId="63A09029" w:rsidR="008E4245" w:rsidRDefault="008E4245">
      <w:pPr>
        <w:pStyle w:val="CommentText"/>
      </w:pPr>
    </w:p>
  </w:comment>
  <w:comment w:id="52" w:author="Ouhrabka Adam" w:date="2019-03-24T13:01:00Z" w:initials="OA">
    <w:p w14:paraId="43FEF4C8" w14:textId="57567F44" w:rsidR="008E4245" w:rsidRDefault="008E4245">
      <w:pPr>
        <w:pStyle w:val="CommentText"/>
      </w:pPr>
      <w:r>
        <w:rPr>
          <w:rStyle w:val="CommentReference"/>
        </w:rPr>
        <w:annotationRef/>
      </w:r>
      <w:r>
        <w:t>Přidat všechny vizualizace vstupních dat do přílohy?</w:t>
      </w:r>
    </w:p>
  </w:comment>
  <w:comment w:id="59" w:author="Ouhrabka Adam" w:date="2019-03-24T10:13:00Z" w:initials="OA">
    <w:p w14:paraId="39F7BE53" w14:textId="05510319" w:rsidR="008E4245" w:rsidRDefault="008E4245">
      <w:pPr>
        <w:pStyle w:val="CommentText"/>
      </w:pPr>
      <w:r>
        <w:rPr>
          <w:rStyle w:val="CommentReference"/>
        </w:rPr>
        <w:annotationRef/>
      </w:r>
      <w:r>
        <w:t>Tady se může dát tabulka se statistikami natrénování jednotlivých modelů. Lépe ale možná do přílohy, protože bude dlouhá.</w:t>
      </w:r>
    </w:p>
  </w:comment>
  <w:comment w:id="64" w:author="Ouhrabka Adam" w:date="2019-03-23T13:41:00Z" w:initials="OA">
    <w:p w14:paraId="670B0F07" w14:textId="42B83064" w:rsidR="008E4245" w:rsidRDefault="008E4245">
      <w:pPr>
        <w:pStyle w:val="CommentText"/>
      </w:pPr>
      <w:r>
        <w:rPr>
          <w:rStyle w:val="CommentReference"/>
        </w:rPr>
        <w:annotationRef/>
      </w:r>
      <w:r>
        <w:t>Najít nějaký vztah kolik to je?</w:t>
      </w:r>
    </w:p>
  </w:comment>
  <w:comment w:id="71" w:author="Ouhrabka Adam" w:date="2019-03-23T11:44:00Z" w:initials="OA">
    <w:p w14:paraId="1B8585CC" w14:textId="57A66902" w:rsidR="008E4245" w:rsidRDefault="008E4245">
      <w:pPr>
        <w:pStyle w:val="CommentText"/>
      </w:pPr>
      <w:r>
        <w:rPr>
          <w:rStyle w:val="CommentReference"/>
        </w:rPr>
        <w:annotationRef/>
      </w:r>
      <w:r>
        <w:t xml:space="preserve">To teda nevím. :D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764B2E" w15:done="0"/>
  <w15:commentEx w15:paraId="1C4AE174" w15:done="0"/>
  <w15:commentEx w15:paraId="67420AB2" w15:done="0"/>
  <w15:commentEx w15:paraId="400FB32F" w15:done="0"/>
  <w15:commentEx w15:paraId="2C9ED090" w15:done="0"/>
  <w15:commentEx w15:paraId="6C63783F" w15:done="0"/>
  <w15:commentEx w15:paraId="616550FF" w15:done="0"/>
  <w15:commentEx w15:paraId="60C2997C" w15:done="0"/>
  <w15:commentEx w15:paraId="591108CB" w15:done="0"/>
  <w15:commentEx w15:paraId="2A8D5C99" w15:done="0"/>
  <w15:commentEx w15:paraId="5DCDFCBF" w15:done="0"/>
  <w15:commentEx w15:paraId="7B63129E" w15:done="0"/>
  <w15:commentEx w15:paraId="3E68E618" w15:done="0"/>
  <w15:commentEx w15:paraId="43FEF4C8" w15:done="0"/>
  <w15:commentEx w15:paraId="39F7BE53" w15:done="0"/>
  <w15:commentEx w15:paraId="670B0F07" w15:done="0"/>
  <w15:commentEx w15:paraId="1B8585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764B2E" w16cid:durableId="2040750C"/>
  <w16cid:commentId w16cid:paraId="1C4AE174" w16cid:durableId="2040750D"/>
  <w16cid:commentId w16cid:paraId="67420AB2" w16cid:durableId="2040750E"/>
  <w16cid:commentId w16cid:paraId="400FB32F" w16cid:durableId="2040750F"/>
  <w16cid:commentId w16cid:paraId="2C9ED090" w16cid:durableId="20407510"/>
  <w16cid:commentId w16cid:paraId="6C63783F" w16cid:durableId="20407511"/>
  <w16cid:commentId w16cid:paraId="616550FF" w16cid:durableId="20407512"/>
  <w16cid:commentId w16cid:paraId="60C2997C" w16cid:durableId="20407513"/>
  <w16cid:commentId w16cid:paraId="591108CB" w16cid:durableId="20407514"/>
  <w16cid:commentId w16cid:paraId="5DCDFCBF" w16cid:durableId="20407515"/>
  <w16cid:commentId w16cid:paraId="7B63129E" w16cid:durableId="20407516"/>
  <w16cid:commentId w16cid:paraId="3E68E618" w16cid:durableId="20407517"/>
  <w16cid:commentId w16cid:paraId="43FEF4C8" w16cid:durableId="2041FE38"/>
  <w16cid:commentId w16cid:paraId="39F7BE53" w16cid:durableId="2041D6C9"/>
  <w16cid:commentId w16cid:paraId="670B0F07" w16cid:durableId="2040B61C"/>
  <w16cid:commentId w16cid:paraId="1B8585CC" w16cid:durableId="20409AA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9133D" w14:textId="77777777" w:rsidR="00691476" w:rsidRDefault="00691476" w:rsidP="00FB0812">
      <w:pPr>
        <w:spacing w:after="0" w:line="240" w:lineRule="auto"/>
      </w:pPr>
      <w:r>
        <w:separator/>
      </w:r>
    </w:p>
  </w:endnote>
  <w:endnote w:type="continuationSeparator" w:id="0">
    <w:p w14:paraId="0CD05CCD" w14:textId="77777777" w:rsidR="00691476" w:rsidRDefault="00691476"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8E4245" w:rsidRDefault="008E4245">
    <w:pPr>
      <w:pStyle w:val="Footer"/>
      <w:jc w:val="center"/>
    </w:pPr>
  </w:p>
  <w:p w14:paraId="3E81E14C" w14:textId="77777777" w:rsidR="008E4245" w:rsidRDefault="008E42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906220"/>
      <w:docPartObj>
        <w:docPartGallery w:val="Page Numbers (Bottom of Page)"/>
        <w:docPartUnique/>
      </w:docPartObj>
    </w:sdtPr>
    <w:sdtContent>
      <w:p w14:paraId="575EC164" w14:textId="7475A754" w:rsidR="008E4245" w:rsidRDefault="008E4245">
        <w:pPr>
          <w:pStyle w:val="Footer"/>
          <w:jc w:val="center"/>
        </w:pPr>
        <w:r>
          <w:fldChar w:fldCharType="begin"/>
        </w:r>
        <w:r>
          <w:instrText>PAGE   \* MERGEFORMAT</w:instrText>
        </w:r>
        <w:r>
          <w:fldChar w:fldCharType="separate"/>
        </w:r>
        <w:r w:rsidR="00A33011">
          <w:rPr>
            <w:noProof/>
          </w:rPr>
          <w:t>43</w:t>
        </w:r>
        <w:r>
          <w:fldChar w:fldCharType="end"/>
        </w:r>
      </w:p>
    </w:sdtContent>
  </w:sdt>
  <w:p w14:paraId="692DEF45" w14:textId="77777777" w:rsidR="008E4245" w:rsidRDefault="008E4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EAC38" w14:textId="77777777" w:rsidR="00691476" w:rsidRDefault="00691476" w:rsidP="00FB0812">
      <w:pPr>
        <w:spacing w:after="0" w:line="240" w:lineRule="auto"/>
      </w:pPr>
      <w:r>
        <w:separator/>
      </w:r>
    </w:p>
  </w:footnote>
  <w:footnote w:type="continuationSeparator" w:id="0">
    <w:p w14:paraId="600C453F" w14:textId="77777777" w:rsidR="00691476" w:rsidRDefault="00691476" w:rsidP="00FB0812">
      <w:pPr>
        <w:spacing w:after="0" w:line="240" w:lineRule="auto"/>
      </w:pPr>
      <w:r>
        <w:continuationSeparator/>
      </w:r>
    </w:p>
  </w:footnote>
  <w:footnote w:id="1">
    <w:p w14:paraId="5AB7FB45" w14:textId="77777777" w:rsidR="008E4245" w:rsidRDefault="008E4245" w:rsidP="00496118">
      <w:pPr>
        <w:pStyle w:val="FootnoteText"/>
      </w:pPr>
      <w:r>
        <w:rPr>
          <w:rStyle w:val="FootnoteReference"/>
        </w:rPr>
        <w:footnoteRef/>
      </w:r>
      <w:r>
        <w:t xml:space="preserve"> </w:t>
      </w:r>
      <w:r w:rsidRPr="00AE7F9E">
        <w:t>Large Scale Visual Recognition Challenge</w:t>
      </w:r>
      <w:r>
        <w:t xml:space="preserve"> - soutěž v oblasti rozpoznání objektu.</w:t>
      </w:r>
    </w:p>
  </w:footnote>
  <w:footnote w:id="2">
    <w:p w14:paraId="594BAE59" w14:textId="77777777" w:rsidR="008E4245" w:rsidRDefault="008E4245" w:rsidP="00F70503">
      <w:pPr>
        <w:pStyle w:val="FootnoteText"/>
      </w:pPr>
      <w:r>
        <w:rPr>
          <w:rStyle w:val="FootnoteReference"/>
        </w:rPr>
        <w:footnoteRef/>
      </w:r>
      <w:r>
        <w:t xml:space="preserve"> Python knihovna pro vizualizace. Dostupné z </w:t>
      </w:r>
      <w:r w:rsidRPr="004A1861">
        <w:t>https://matplotlib.org/</w:t>
      </w:r>
      <w:r>
        <w:t>.</w:t>
      </w:r>
    </w:p>
  </w:footnote>
  <w:footnote w:id="3">
    <w:p w14:paraId="28FC07D2" w14:textId="6B516BAD" w:rsidR="008E4245" w:rsidRDefault="008E4245">
      <w:pPr>
        <w:pStyle w:val="FootnoteText"/>
      </w:pPr>
      <w:r>
        <w:rPr>
          <w:rStyle w:val="FootnoteReference"/>
        </w:rPr>
        <w:footnoteRef/>
      </w:r>
      <w:r>
        <w:t xml:space="preserve"> Kolekce dostupná na </w:t>
      </w:r>
      <w:hyperlink r:id="rId1" w:history="1">
        <w:r>
          <w:rPr>
            <w:rStyle w:val="Hyperlink"/>
          </w:rPr>
          <w:t>https://www.kenney.nl/assets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41AA92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51" w:hanging="851"/>
      </w:pPr>
      <w:rPr>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pa Sládek">
    <w15:presenceInfo w15:providerId="Windows Live" w15:userId="beb253a23e39dc97"/>
  </w15:person>
  <w15:person w15:author="Ouhrabka Adam">
    <w15:presenceInfo w15:providerId="None" w15:userId="Ouhrabka 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541"/>
    <w:rsid w:val="00034990"/>
    <w:rsid w:val="000375AE"/>
    <w:rsid w:val="00045669"/>
    <w:rsid w:val="00045D46"/>
    <w:rsid w:val="00050CD6"/>
    <w:rsid w:val="000551D2"/>
    <w:rsid w:val="000566FA"/>
    <w:rsid w:val="00060A18"/>
    <w:rsid w:val="000610F5"/>
    <w:rsid w:val="00065A08"/>
    <w:rsid w:val="000708C2"/>
    <w:rsid w:val="00075D5A"/>
    <w:rsid w:val="00083C0C"/>
    <w:rsid w:val="0009065F"/>
    <w:rsid w:val="0009261F"/>
    <w:rsid w:val="000965CA"/>
    <w:rsid w:val="00096B7C"/>
    <w:rsid w:val="000B0370"/>
    <w:rsid w:val="000B6173"/>
    <w:rsid w:val="000C1BB6"/>
    <w:rsid w:val="000C1BCF"/>
    <w:rsid w:val="000C2E59"/>
    <w:rsid w:val="000C5833"/>
    <w:rsid w:val="000C6491"/>
    <w:rsid w:val="000C78B2"/>
    <w:rsid w:val="000D0943"/>
    <w:rsid w:val="000D17CF"/>
    <w:rsid w:val="000D6660"/>
    <w:rsid w:val="000E1A3D"/>
    <w:rsid w:val="000E2210"/>
    <w:rsid w:val="000E48FF"/>
    <w:rsid w:val="000F37C0"/>
    <w:rsid w:val="0010327C"/>
    <w:rsid w:val="00103370"/>
    <w:rsid w:val="001131C6"/>
    <w:rsid w:val="0011351E"/>
    <w:rsid w:val="001142F1"/>
    <w:rsid w:val="00125FE2"/>
    <w:rsid w:val="0013208F"/>
    <w:rsid w:val="00134238"/>
    <w:rsid w:val="00145687"/>
    <w:rsid w:val="001463D2"/>
    <w:rsid w:val="00146CA1"/>
    <w:rsid w:val="00151246"/>
    <w:rsid w:val="00154000"/>
    <w:rsid w:val="00154EF9"/>
    <w:rsid w:val="00155040"/>
    <w:rsid w:val="00155617"/>
    <w:rsid w:val="00155E3A"/>
    <w:rsid w:val="00162545"/>
    <w:rsid w:val="001662B2"/>
    <w:rsid w:val="00172B10"/>
    <w:rsid w:val="001756B6"/>
    <w:rsid w:val="00186975"/>
    <w:rsid w:val="001915E0"/>
    <w:rsid w:val="00191F46"/>
    <w:rsid w:val="0019539B"/>
    <w:rsid w:val="001A0463"/>
    <w:rsid w:val="001A3266"/>
    <w:rsid w:val="001A55D6"/>
    <w:rsid w:val="001A588F"/>
    <w:rsid w:val="001A76E1"/>
    <w:rsid w:val="001B1C27"/>
    <w:rsid w:val="001B67A0"/>
    <w:rsid w:val="001D17EC"/>
    <w:rsid w:val="001D4309"/>
    <w:rsid w:val="001F715E"/>
    <w:rsid w:val="001F7A87"/>
    <w:rsid w:val="00204835"/>
    <w:rsid w:val="00205022"/>
    <w:rsid w:val="00205648"/>
    <w:rsid w:val="00206526"/>
    <w:rsid w:val="00212DFE"/>
    <w:rsid w:val="002138D9"/>
    <w:rsid w:val="00215DDE"/>
    <w:rsid w:val="00216C16"/>
    <w:rsid w:val="00216C7F"/>
    <w:rsid w:val="0021742A"/>
    <w:rsid w:val="002225F7"/>
    <w:rsid w:val="002226E4"/>
    <w:rsid w:val="00231721"/>
    <w:rsid w:val="00233971"/>
    <w:rsid w:val="002403FD"/>
    <w:rsid w:val="00252AC0"/>
    <w:rsid w:val="002553D6"/>
    <w:rsid w:val="00255CE4"/>
    <w:rsid w:val="002632B4"/>
    <w:rsid w:val="00264424"/>
    <w:rsid w:val="0026541F"/>
    <w:rsid w:val="00266244"/>
    <w:rsid w:val="0026640B"/>
    <w:rsid w:val="0027056E"/>
    <w:rsid w:val="002709CE"/>
    <w:rsid w:val="00270C87"/>
    <w:rsid w:val="00273E31"/>
    <w:rsid w:val="002766DE"/>
    <w:rsid w:val="00280796"/>
    <w:rsid w:val="00287258"/>
    <w:rsid w:val="002965B1"/>
    <w:rsid w:val="002A1810"/>
    <w:rsid w:val="002B2140"/>
    <w:rsid w:val="002B77A7"/>
    <w:rsid w:val="002C0A84"/>
    <w:rsid w:val="002D2995"/>
    <w:rsid w:val="002D628D"/>
    <w:rsid w:val="002E0704"/>
    <w:rsid w:val="002E17AC"/>
    <w:rsid w:val="002E5147"/>
    <w:rsid w:val="002F2A38"/>
    <w:rsid w:val="002F76CB"/>
    <w:rsid w:val="00306489"/>
    <w:rsid w:val="00312F03"/>
    <w:rsid w:val="003138AB"/>
    <w:rsid w:val="003173F9"/>
    <w:rsid w:val="003229C2"/>
    <w:rsid w:val="003248FB"/>
    <w:rsid w:val="00330A75"/>
    <w:rsid w:val="00331B32"/>
    <w:rsid w:val="00332023"/>
    <w:rsid w:val="00334F94"/>
    <w:rsid w:val="00344716"/>
    <w:rsid w:val="00352879"/>
    <w:rsid w:val="00364A5C"/>
    <w:rsid w:val="00365130"/>
    <w:rsid w:val="00365CBE"/>
    <w:rsid w:val="00365FBD"/>
    <w:rsid w:val="0037063B"/>
    <w:rsid w:val="0037095C"/>
    <w:rsid w:val="00372C53"/>
    <w:rsid w:val="00375977"/>
    <w:rsid w:val="00377818"/>
    <w:rsid w:val="00383B56"/>
    <w:rsid w:val="00383DCF"/>
    <w:rsid w:val="003841B2"/>
    <w:rsid w:val="0038445A"/>
    <w:rsid w:val="00395921"/>
    <w:rsid w:val="00396329"/>
    <w:rsid w:val="003A22F9"/>
    <w:rsid w:val="003A330A"/>
    <w:rsid w:val="003A4AC7"/>
    <w:rsid w:val="003A77AD"/>
    <w:rsid w:val="003B49CF"/>
    <w:rsid w:val="003C009A"/>
    <w:rsid w:val="003C0299"/>
    <w:rsid w:val="003C1995"/>
    <w:rsid w:val="003D0D7F"/>
    <w:rsid w:val="003D3656"/>
    <w:rsid w:val="003D6C8E"/>
    <w:rsid w:val="003F2280"/>
    <w:rsid w:val="0040279A"/>
    <w:rsid w:val="00402E37"/>
    <w:rsid w:val="0040456C"/>
    <w:rsid w:val="00406E13"/>
    <w:rsid w:val="00412E60"/>
    <w:rsid w:val="00416949"/>
    <w:rsid w:val="004226A9"/>
    <w:rsid w:val="0043045F"/>
    <w:rsid w:val="004323C1"/>
    <w:rsid w:val="004355E8"/>
    <w:rsid w:val="004376E3"/>
    <w:rsid w:val="0044131E"/>
    <w:rsid w:val="00444611"/>
    <w:rsid w:val="00444C8F"/>
    <w:rsid w:val="00445DDC"/>
    <w:rsid w:val="00446C89"/>
    <w:rsid w:val="0044776E"/>
    <w:rsid w:val="00450F1E"/>
    <w:rsid w:val="00453E50"/>
    <w:rsid w:val="00460BB6"/>
    <w:rsid w:val="00461341"/>
    <w:rsid w:val="004615F6"/>
    <w:rsid w:val="004624F2"/>
    <w:rsid w:val="00466BD0"/>
    <w:rsid w:val="00470F33"/>
    <w:rsid w:val="00471429"/>
    <w:rsid w:val="00471977"/>
    <w:rsid w:val="00473287"/>
    <w:rsid w:val="00490A79"/>
    <w:rsid w:val="004916E8"/>
    <w:rsid w:val="004920A3"/>
    <w:rsid w:val="00496118"/>
    <w:rsid w:val="004A1861"/>
    <w:rsid w:val="004A49D3"/>
    <w:rsid w:val="004B31DF"/>
    <w:rsid w:val="004C21C0"/>
    <w:rsid w:val="004C2262"/>
    <w:rsid w:val="004C31B1"/>
    <w:rsid w:val="004E270B"/>
    <w:rsid w:val="004E63C4"/>
    <w:rsid w:val="00501FF8"/>
    <w:rsid w:val="00504230"/>
    <w:rsid w:val="0051552B"/>
    <w:rsid w:val="0052620E"/>
    <w:rsid w:val="0054232F"/>
    <w:rsid w:val="00544347"/>
    <w:rsid w:val="00550A50"/>
    <w:rsid w:val="00557CC7"/>
    <w:rsid w:val="005679ED"/>
    <w:rsid w:val="00567F4B"/>
    <w:rsid w:val="005714CC"/>
    <w:rsid w:val="00573DA7"/>
    <w:rsid w:val="005815BF"/>
    <w:rsid w:val="005928F3"/>
    <w:rsid w:val="00595002"/>
    <w:rsid w:val="005959D7"/>
    <w:rsid w:val="00595AF0"/>
    <w:rsid w:val="005B452A"/>
    <w:rsid w:val="005C01BE"/>
    <w:rsid w:val="005D200B"/>
    <w:rsid w:val="005D4AB0"/>
    <w:rsid w:val="005D561C"/>
    <w:rsid w:val="005E0E28"/>
    <w:rsid w:val="005E42DE"/>
    <w:rsid w:val="005F037B"/>
    <w:rsid w:val="005F3188"/>
    <w:rsid w:val="005F40F7"/>
    <w:rsid w:val="005F59B7"/>
    <w:rsid w:val="005F6FDA"/>
    <w:rsid w:val="0060124E"/>
    <w:rsid w:val="00604460"/>
    <w:rsid w:val="00604C52"/>
    <w:rsid w:val="00607743"/>
    <w:rsid w:val="00621328"/>
    <w:rsid w:val="006265A3"/>
    <w:rsid w:val="006270B2"/>
    <w:rsid w:val="00631FD6"/>
    <w:rsid w:val="006321F6"/>
    <w:rsid w:val="00632EFF"/>
    <w:rsid w:val="006348F9"/>
    <w:rsid w:val="006449BA"/>
    <w:rsid w:val="0065093E"/>
    <w:rsid w:val="00652D69"/>
    <w:rsid w:val="00655F6D"/>
    <w:rsid w:val="00655F82"/>
    <w:rsid w:val="00657ED6"/>
    <w:rsid w:val="00665BFF"/>
    <w:rsid w:val="006661A8"/>
    <w:rsid w:val="00675649"/>
    <w:rsid w:val="00682E08"/>
    <w:rsid w:val="00683C01"/>
    <w:rsid w:val="00691476"/>
    <w:rsid w:val="00692674"/>
    <w:rsid w:val="006941C1"/>
    <w:rsid w:val="0069492E"/>
    <w:rsid w:val="006A283D"/>
    <w:rsid w:val="006A7513"/>
    <w:rsid w:val="006B4BF1"/>
    <w:rsid w:val="006B4EE9"/>
    <w:rsid w:val="006B5F99"/>
    <w:rsid w:val="006B6821"/>
    <w:rsid w:val="006B6E22"/>
    <w:rsid w:val="006D00BA"/>
    <w:rsid w:val="006D4236"/>
    <w:rsid w:val="006D4987"/>
    <w:rsid w:val="006D64FD"/>
    <w:rsid w:val="006D7066"/>
    <w:rsid w:val="006E0144"/>
    <w:rsid w:val="006E41C8"/>
    <w:rsid w:val="006E6371"/>
    <w:rsid w:val="006E7B0D"/>
    <w:rsid w:val="006F4EE2"/>
    <w:rsid w:val="006F5C54"/>
    <w:rsid w:val="0070200F"/>
    <w:rsid w:val="00715B21"/>
    <w:rsid w:val="00717022"/>
    <w:rsid w:val="00717150"/>
    <w:rsid w:val="007226C0"/>
    <w:rsid w:val="007270B7"/>
    <w:rsid w:val="007320B5"/>
    <w:rsid w:val="00742F62"/>
    <w:rsid w:val="00750E25"/>
    <w:rsid w:val="007531D6"/>
    <w:rsid w:val="00763A4F"/>
    <w:rsid w:val="007652B5"/>
    <w:rsid w:val="007668A8"/>
    <w:rsid w:val="00767984"/>
    <w:rsid w:val="00770957"/>
    <w:rsid w:val="007738F0"/>
    <w:rsid w:val="00774E2E"/>
    <w:rsid w:val="00776F7B"/>
    <w:rsid w:val="0078047C"/>
    <w:rsid w:val="00787B97"/>
    <w:rsid w:val="00787F85"/>
    <w:rsid w:val="00790D7E"/>
    <w:rsid w:val="007911EC"/>
    <w:rsid w:val="00791C68"/>
    <w:rsid w:val="00796DBE"/>
    <w:rsid w:val="007A2F1C"/>
    <w:rsid w:val="007B426C"/>
    <w:rsid w:val="007B72C8"/>
    <w:rsid w:val="007C2005"/>
    <w:rsid w:val="007C762C"/>
    <w:rsid w:val="007D7A09"/>
    <w:rsid w:val="007E2D73"/>
    <w:rsid w:val="007E544C"/>
    <w:rsid w:val="007F3C4E"/>
    <w:rsid w:val="007F4652"/>
    <w:rsid w:val="00801128"/>
    <w:rsid w:val="0080227D"/>
    <w:rsid w:val="00804F63"/>
    <w:rsid w:val="00805B08"/>
    <w:rsid w:val="008071AD"/>
    <w:rsid w:val="008244F6"/>
    <w:rsid w:val="00833DD2"/>
    <w:rsid w:val="0083459A"/>
    <w:rsid w:val="00834A08"/>
    <w:rsid w:val="00836ACB"/>
    <w:rsid w:val="00836B5A"/>
    <w:rsid w:val="00837D96"/>
    <w:rsid w:val="0084237B"/>
    <w:rsid w:val="008434FA"/>
    <w:rsid w:val="00847F25"/>
    <w:rsid w:val="00850DC9"/>
    <w:rsid w:val="008756E0"/>
    <w:rsid w:val="00880418"/>
    <w:rsid w:val="00884992"/>
    <w:rsid w:val="00897461"/>
    <w:rsid w:val="008B66D9"/>
    <w:rsid w:val="008C1196"/>
    <w:rsid w:val="008D65F3"/>
    <w:rsid w:val="008E012D"/>
    <w:rsid w:val="008E1A76"/>
    <w:rsid w:val="008E4245"/>
    <w:rsid w:val="008E454C"/>
    <w:rsid w:val="008F15E4"/>
    <w:rsid w:val="008F3AD1"/>
    <w:rsid w:val="008F7E52"/>
    <w:rsid w:val="0090167A"/>
    <w:rsid w:val="0090321A"/>
    <w:rsid w:val="00905AA5"/>
    <w:rsid w:val="0091074A"/>
    <w:rsid w:val="00911ACF"/>
    <w:rsid w:val="00912918"/>
    <w:rsid w:val="0091782F"/>
    <w:rsid w:val="009205E7"/>
    <w:rsid w:val="009215AD"/>
    <w:rsid w:val="009250D4"/>
    <w:rsid w:val="00926DBF"/>
    <w:rsid w:val="00927065"/>
    <w:rsid w:val="0093346A"/>
    <w:rsid w:val="00941617"/>
    <w:rsid w:val="00943025"/>
    <w:rsid w:val="009566C9"/>
    <w:rsid w:val="00966797"/>
    <w:rsid w:val="00983680"/>
    <w:rsid w:val="00997B97"/>
    <w:rsid w:val="009A6689"/>
    <w:rsid w:val="009B2C65"/>
    <w:rsid w:val="009B4388"/>
    <w:rsid w:val="009C10F5"/>
    <w:rsid w:val="009C6462"/>
    <w:rsid w:val="009D0433"/>
    <w:rsid w:val="009D3714"/>
    <w:rsid w:val="009D545E"/>
    <w:rsid w:val="009D5C4C"/>
    <w:rsid w:val="009D6FF5"/>
    <w:rsid w:val="009E2F5F"/>
    <w:rsid w:val="009E7CDC"/>
    <w:rsid w:val="009F0575"/>
    <w:rsid w:val="009F45F5"/>
    <w:rsid w:val="009F6408"/>
    <w:rsid w:val="009F7F9D"/>
    <w:rsid w:val="00A00427"/>
    <w:rsid w:val="00A02F3A"/>
    <w:rsid w:val="00A0321D"/>
    <w:rsid w:val="00A03348"/>
    <w:rsid w:val="00A07FC2"/>
    <w:rsid w:val="00A26542"/>
    <w:rsid w:val="00A31129"/>
    <w:rsid w:val="00A33011"/>
    <w:rsid w:val="00A350AA"/>
    <w:rsid w:val="00A444A9"/>
    <w:rsid w:val="00A572BF"/>
    <w:rsid w:val="00A57EC7"/>
    <w:rsid w:val="00A61949"/>
    <w:rsid w:val="00A6739C"/>
    <w:rsid w:val="00A70E18"/>
    <w:rsid w:val="00A73A04"/>
    <w:rsid w:val="00A9102E"/>
    <w:rsid w:val="00A91883"/>
    <w:rsid w:val="00A93177"/>
    <w:rsid w:val="00A9690B"/>
    <w:rsid w:val="00AA1449"/>
    <w:rsid w:val="00AA27F0"/>
    <w:rsid w:val="00AA7C80"/>
    <w:rsid w:val="00AB023E"/>
    <w:rsid w:val="00AB2098"/>
    <w:rsid w:val="00AB3AEB"/>
    <w:rsid w:val="00AC776C"/>
    <w:rsid w:val="00AD0874"/>
    <w:rsid w:val="00AD553E"/>
    <w:rsid w:val="00AE2ED3"/>
    <w:rsid w:val="00AE5599"/>
    <w:rsid w:val="00AE7F9E"/>
    <w:rsid w:val="00AF1D2E"/>
    <w:rsid w:val="00AF2832"/>
    <w:rsid w:val="00AF2CE6"/>
    <w:rsid w:val="00AF57AF"/>
    <w:rsid w:val="00B05FAC"/>
    <w:rsid w:val="00B06E5F"/>
    <w:rsid w:val="00B10524"/>
    <w:rsid w:val="00B1531E"/>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782F"/>
    <w:rsid w:val="00B82BEB"/>
    <w:rsid w:val="00B954A6"/>
    <w:rsid w:val="00BA2E18"/>
    <w:rsid w:val="00BB0231"/>
    <w:rsid w:val="00BB779D"/>
    <w:rsid w:val="00BC471E"/>
    <w:rsid w:val="00BD57DA"/>
    <w:rsid w:val="00BD5CB6"/>
    <w:rsid w:val="00BE283E"/>
    <w:rsid w:val="00BE4181"/>
    <w:rsid w:val="00BF2378"/>
    <w:rsid w:val="00C017E2"/>
    <w:rsid w:val="00C128A7"/>
    <w:rsid w:val="00C15D1E"/>
    <w:rsid w:val="00C21F12"/>
    <w:rsid w:val="00C25769"/>
    <w:rsid w:val="00C27FD1"/>
    <w:rsid w:val="00C30CB2"/>
    <w:rsid w:val="00C30F23"/>
    <w:rsid w:val="00C36AC5"/>
    <w:rsid w:val="00C46A53"/>
    <w:rsid w:val="00C56748"/>
    <w:rsid w:val="00C60F15"/>
    <w:rsid w:val="00C621A4"/>
    <w:rsid w:val="00C727E8"/>
    <w:rsid w:val="00C733BD"/>
    <w:rsid w:val="00C836E9"/>
    <w:rsid w:val="00C843FB"/>
    <w:rsid w:val="00C87CBF"/>
    <w:rsid w:val="00C97733"/>
    <w:rsid w:val="00CA5095"/>
    <w:rsid w:val="00CA6F42"/>
    <w:rsid w:val="00CB7837"/>
    <w:rsid w:val="00CB7DEF"/>
    <w:rsid w:val="00CC130B"/>
    <w:rsid w:val="00CC29C7"/>
    <w:rsid w:val="00CC4643"/>
    <w:rsid w:val="00CD02BE"/>
    <w:rsid w:val="00CD7A20"/>
    <w:rsid w:val="00CE2DD7"/>
    <w:rsid w:val="00CE4100"/>
    <w:rsid w:val="00CE582B"/>
    <w:rsid w:val="00CE67CC"/>
    <w:rsid w:val="00D0369F"/>
    <w:rsid w:val="00D06213"/>
    <w:rsid w:val="00D06C25"/>
    <w:rsid w:val="00D0759B"/>
    <w:rsid w:val="00D24119"/>
    <w:rsid w:val="00D27CC5"/>
    <w:rsid w:val="00D36699"/>
    <w:rsid w:val="00D426DC"/>
    <w:rsid w:val="00D52E88"/>
    <w:rsid w:val="00D549F1"/>
    <w:rsid w:val="00D55CD8"/>
    <w:rsid w:val="00D561B0"/>
    <w:rsid w:val="00D61CED"/>
    <w:rsid w:val="00D64732"/>
    <w:rsid w:val="00D6596A"/>
    <w:rsid w:val="00D65A78"/>
    <w:rsid w:val="00D67434"/>
    <w:rsid w:val="00D71B7E"/>
    <w:rsid w:val="00D74268"/>
    <w:rsid w:val="00D82341"/>
    <w:rsid w:val="00D84253"/>
    <w:rsid w:val="00D928F5"/>
    <w:rsid w:val="00D94B6F"/>
    <w:rsid w:val="00D96B56"/>
    <w:rsid w:val="00DA0D83"/>
    <w:rsid w:val="00DB6483"/>
    <w:rsid w:val="00DB7B6E"/>
    <w:rsid w:val="00DC2A72"/>
    <w:rsid w:val="00DC3565"/>
    <w:rsid w:val="00DD1167"/>
    <w:rsid w:val="00DD2832"/>
    <w:rsid w:val="00DD3553"/>
    <w:rsid w:val="00DD3B37"/>
    <w:rsid w:val="00DD3D28"/>
    <w:rsid w:val="00DE262C"/>
    <w:rsid w:val="00DE4294"/>
    <w:rsid w:val="00DE4348"/>
    <w:rsid w:val="00DE665A"/>
    <w:rsid w:val="00DF05B9"/>
    <w:rsid w:val="00DF6A31"/>
    <w:rsid w:val="00E114EF"/>
    <w:rsid w:val="00E163FB"/>
    <w:rsid w:val="00E17003"/>
    <w:rsid w:val="00E2273C"/>
    <w:rsid w:val="00E25BBD"/>
    <w:rsid w:val="00E37053"/>
    <w:rsid w:val="00E37186"/>
    <w:rsid w:val="00E40126"/>
    <w:rsid w:val="00E43742"/>
    <w:rsid w:val="00E449B5"/>
    <w:rsid w:val="00E50481"/>
    <w:rsid w:val="00E62DA1"/>
    <w:rsid w:val="00E662FC"/>
    <w:rsid w:val="00E67937"/>
    <w:rsid w:val="00E70450"/>
    <w:rsid w:val="00E71350"/>
    <w:rsid w:val="00E7143B"/>
    <w:rsid w:val="00E76E4B"/>
    <w:rsid w:val="00E838C3"/>
    <w:rsid w:val="00E87E9F"/>
    <w:rsid w:val="00E922D8"/>
    <w:rsid w:val="00E950EC"/>
    <w:rsid w:val="00E95442"/>
    <w:rsid w:val="00E95A94"/>
    <w:rsid w:val="00EA4416"/>
    <w:rsid w:val="00EA45E2"/>
    <w:rsid w:val="00EA5F44"/>
    <w:rsid w:val="00EA6D3B"/>
    <w:rsid w:val="00EA6DA5"/>
    <w:rsid w:val="00EB0B9D"/>
    <w:rsid w:val="00EB2872"/>
    <w:rsid w:val="00EC0DB4"/>
    <w:rsid w:val="00EC28DA"/>
    <w:rsid w:val="00EC2DCC"/>
    <w:rsid w:val="00EC69C9"/>
    <w:rsid w:val="00ED2EDE"/>
    <w:rsid w:val="00EE1FF5"/>
    <w:rsid w:val="00EF373B"/>
    <w:rsid w:val="00EF3F47"/>
    <w:rsid w:val="00EF3F70"/>
    <w:rsid w:val="00EF6DE7"/>
    <w:rsid w:val="00EF71B4"/>
    <w:rsid w:val="00F0096B"/>
    <w:rsid w:val="00F05A58"/>
    <w:rsid w:val="00F079C6"/>
    <w:rsid w:val="00F16D3E"/>
    <w:rsid w:val="00F203C1"/>
    <w:rsid w:val="00F25EE4"/>
    <w:rsid w:val="00F37687"/>
    <w:rsid w:val="00F451CE"/>
    <w:rsid w:val="00F51537"/>
    <w:rsid w:val="00F516E5"/>
    <w:rsid w:val="00F60EEE"/>
    <w:rsid w:val="00F619E4"/>
    <w:rsid w:val="00F63652"/>
    <w:rsid w:val="00F70503"/>
    <w:rsid w:val="00F8472D"/>
    <w:rsid w:val="00FA2FB4"/>
    <w:rsid w:val="00FA514A"/>
    <w:rsid w:val="00FA714E"/>
    <w:rsid w:val="00FB0812"/>
    <w:rsid w:val="00FB1A31"/>
    <w:rsid w:val="00FB3671"/>
    <w:rsid w:val="00FC113B"/>
    <w:rsid w:val="00FC7B80"/>
    <w:rsid w:val="00FD3A97"/>
    <w:rsid w:val="00FD7F65"/>
    <w:rsid w:val="00FE0EF2"/>
    <w:rsid w:val="00FE1834"/>
    <w:rsid w:val="00FE287A"/>
    <w:rsid w:val="00FE7941"/>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AD48590A-5AFC-47BD-848F-923C8BE8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8756E0"/>
    <w:pPr>
      <w:keepNext/>
      <w:keepLines/>
      <w:numPr>
        <w:ilvl w:val="2"/>
        <w:numId w:val="2"/>
      </w:numPr>
      <w:tabs>
        <w:tab w:val="left" w:pos="1134"/>
      </w:tabs>
      <w:spacing w:before="320"/>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8756E0"/>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8F15E4"/>
    <w:pPr>
      <w:keepNext/>
      <w:keepLine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C836E9"/>
    <w:pPr>
      <w:spacing w:after="240" w:line="240" w:lineRule="auto"/>
    </w:pPr>
  </w:style>
  <w:style w:type="paragraph" w:customStyle="1" w:styleId="Standartnitextbezodsazeni">
    <w:name w:val="Standartni text bez odsazeni"/>
    <w:basedOn w:val="Standartnitext"/>
    <w:qFormat/>
    <w:rsid w:val="00155E3A"/>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6/09/relationships/commentsIds" Target="commentsIds.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kenney.nl/as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73D9-C815-44D0-B5B9-86C4DE8D6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6236</TotalTime>
  <Pages>54</Pages>
  <Words>26548</Words>
  <Characters>156637</Characters>
  <Application>Microsoft Office Word</Application>
  <DocSecurity>0</DocSecurity>
  <Lines>1305</Lines>
  <Paragraphs>365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182820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75</cp:revision>
  <dcterms:created xsi:type="dcterms:W3CDTF">2019-03-18T13:58:00Z</dcterms:created>
  <dcterms:modified xsi:type="dcterms:W3CDTF">2019-04-02T07:55:00Z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zotero-version="5.0.64"&gt;&lt;session id="2LP8LKcZ"/&gt;&lt;style id="http://www.zotero.org/styles/iso690-author-date-cs" hasBibliography="1" bibliographyStyleHasBeenSet="1"/&gt;&lt;prefs&gt;&lt;pref name="fieldType" value="Field"/&gt;&lt;/prefs&gt;&lt;/data&gt;</vt:lpwstr>
  </property>
</Properties>
</file>