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bookmarkStart w:id="0" w:name="_GoBack"/>
      <w:bookmarkEnd w:id="0"/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726198" w:rsidP="0066163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08/08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72619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726198">
              <w:rPr>
                <w:rFonts w:cs="Arial"/>
              </w:rPr>
              <w:t>15</w:t>
            </w:r>
            <w:r w:rsidR="00226159">
              <w:rPr>
                <w:rFonts w:cs="Arial"/>
              </w:rPr>
              <w:t>:</w:t>
            </w:r>
            <w:r w:rsidR="00726198">
              <w:rPr>
                <w:rFonts w:cs="Arial"/>
              </w:rPr>
              <w:t>00</w:t>
            </w:r>
            <w:r>
              <w:rPr>
                <w:rFonts w:cs="Arial"/>
              </w:rPr>
              <w:t>hs</w:t>
            </w:r>
            <w:r w:rsidR="00726198">
              <w:rPr>
                <w:rFonts w:cs="Arial"/>
              </w:rPr>
              <w:t xml:space="preserve"> às 19:00</w:t>
            </w:r>
            <w:r w:rsidR="00270421">
              <w:rPr>
                <w:rFonts w:cs="Arial"/>
              </w:rPr>
              <w:t>hs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157AA6" w:rsidP="009F3D0B">
            <w:pPr>
              <w:ind w:left="34"/>
              <w:rPr>
                <w:rFonts w:cs="Arial"/>
              </w:rPr>
            </w:pPr>
            <w:r>
              <w:t>STI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726198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Carolina Figuerêdo Guimarães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A01D1F" w:rsidRPr="00AC69EC" w:rsidRDefault="00DB2123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  <w:r>
              <w:rPr>
                <w:rFonts w:cs="Arial"/>
              </w:rPr>
              <w:t>Maria Luiza Passini</w:t>
            </w: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EB0342" w:rsidRDefault="007927F4" w:rsidP="00EB0342">
      <w:pPr>
        <w:pStyle w:val="Tabela"/>
        <w:ind w:left="860"/>
      </w:pPr>
      <w:r>
        <w:t xml:space="preserve">A reunião teve como objetivo </w:t>
      </w:r>
      <w:r w:rsidR="00726198">
        <w:t>a modelagem preliminar do Modelo de Dados do Sistema de Acompanhamento Administrativo de Documentos (SAAD) do STJ</w:t>
      </w:r>
      <w:r w:rsidR="00507C45">
        <w:t>.</w:t>
      </w:r>
    </w:p>
    <w:p w:rsidR="008E4E7A" w:rsidRPr="00551850" w:rsidRDefault="008E4E7A" w:rsidP="00EB0342">
      <w:pPr>
        <w:pStyle w:val="Tabela"/>
        <w:ind w:left="860"/>
        <w:rPr>
          <w:rFonts w:cs="Arial"/>
          <w:szCs w:val="18"/>
        </w:rPr>
      </w:pP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Pr="005812F6" w:rsidRDefault="007927F4" w:rsidP="00EB0342">
      <w:r>
        <w:t>N/A</w:t>
      </w:r>
    </w:p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726198" w:rsidRDefault="0061316C" w:rsidP="00726198">
      <w:pPr>
        <w:ind w:left="284"/>
      </w:pPr>
      <w:r>
        <w:tab/>
      </w:r>
      <w:r w:rsidR="00661635" w:rsidRPr="00661635">
        <w:t>A</w:t>
      </w:r>
      <w:r w:rsidR="00726198">
        <w:t xml:space="preserve"> reunião iniciou-se esclarecendo o objetivo do Sistema de Acompanhamento Administrativo de Documentos (SAAD) do STJ. Além da explanação realizada pela analista Maria Luiza, o documento de visão foi consultado para maiores detalhes e melhor compreensão para a realização da modelagem preliminar. </w:t>
      </w:r>
    </w:p>
    <w:p w:rsidR="00726198" w:rsidRDefault="00726198" w:rsidP="00726198">
      <w:pPr>
        <w:ind w:left="284"/>
      </w:pPr>
      <w:r>
        <w:tab/>
        <w:t xml:space="preserve">Em meio a reunião, houve um questionamento com relação ao banco de dados que será utilizado no SAAD. Por haver </w:t>
      </w:r>
      <w:r w:rsidR="00157AA6">
        <w:t xml:space="preserve">necessidade de </w:t>
      </w:r>
      <w:r>
        <w:t xml:space="preserve">consulta ao sistema Mala Direta, o banco do projeto SAAD deve ser o DB2 e não o banco </w:t>
      </w:r>
      <w:r w:rsidR="00BE613C" w:rsidRPr="00DF7A52">
        <w:rPr>
          <w:i/>
        </w:rPr>
        <w:t>SQL Server</w:t>
      </w:r>
      <w:r>
        <w:t>.</w:t>
      </w:r>
    </w:p>
    <w:p w:rsidR="00AA1733" w:rsidRDefault="00BB2FB6" w:rsidP="00726198">
      <w:pPr>
        <w:ind w:left="284"/>
      </w:pPr>
      <w:r>
        <w:tab/>
      </w:r>
    </w:p>
    <w:p w:rsidR="00726198" w:rsidRDefault="00AA1733" w:rsidP="00AA1733">
      <w:pPr>
        <w:ind w:left="284" w:firstLine="422"/>
      </w:pPr>
      <w:r>
        <w:t xml:space="preserve">Foram desenvolvidas as seguintes </w:t>
      </w:r>
      <w:r w:rsidR="00157AA6">
        <w:t>melhorias</w:t>
      </w:r>
      <w:r>
        <w:t>:</w:t>
      </w:r>
      <w:r w:rsidR="00726198">
        <w:tab/>
      </w:r>
    </w:p>
    <w:p w:rsidR="00AA1733" w:rsidRDefault="00AA1733" w:rsidP="00AA1733">
      <w:pPr>
        <w:ind w:left="284" w:firstLine="422"/>
      </w:pPr>
    </w:p>
    <w:p w:rsidR="00DB2123" w:rsidRDefault="00DB2123" w:rsidP="00726198">
      <w:pPr>
        <w:pStyle w:val="PargrafodaLista"/>
        <w:numPr>
          <w:ilvl w:val="0"/>
          <w:numId w:val="6"/>
        </w:numPr>
      </w:pPr>
      <w:r>
        <w:t>O documento inicialmente deve ser classificado como "Recebido" ou "Expedido".</w:t>
      </w:r>
    </w:p>
    <w:p w:rsidR="00726198" w:rsidRDefault="00157AA6" w:rsidP="00726198">
      <w:pPr>
        <w:pStyle w:val="PargrafodaLista"/>
        <w:numPr>
          <w:ilvl w:val="0"/>
          <w:numId w:val="6"/>
        </w:numPr>
      </w:pPr>
      <w:r>
        <w:t xml:space="preserve">O menu Documento deve apresentar duas opções para incluir um Documento: "Documento </w:t>
      </w:r>
      <w:r w:rsidR="00705A4F">
        <w:t>Recebido” ou “</w:t>
      </w:r>
      <w:r>
        <w:t xml:space="preserve">Documento </w:t>
      </w:r>
      <w:r w:rsidR="00705A4F">
        <w:t xml:space="preserve">Expedido”; </w:t>
      </w:r>
    </w:p>
    <w:p w:rsidR="00157AA6" w:rsidRDefault="00157AA6" w:rsidP="00726198">
      <w:pPr>
        <w:pStyle w:val="PargrafodaLista"/>
        <w:numPr>
          <w:ilvl w:val="0"/>
          <w:numId w:val="6"/>
        </w:numPr>
      </w:pPr>
      <w:r>
        <w:t>O Do</w:t>
      </w:r>
      <w:r w:rsidR="00705A4F">
        <w:t xml:space="preserve">cumento “Recebido” pode ser </w:t>
      </w:r>
      <w:r>
        <w:t xml:space="preserve">um remetente </w:t>
      </w:r>
      <w:r w:rsidR="00705A4F">
        <w:t>“Interno” ou “Externo”</w:t>
      </w:r>
      <w:r>
        <w:t>;</w:t>
      </w:r>
    </w:p>
    <w:p w:rsidR="00705A4F" w:rsidRDefault="00157AA6" w:rsidP="00726198">
      <w:pPr>
        <w:pStyle w:val="PargrafodaLista"/>
        <w:numPr>
          <w:ilvl w:val="0"/>
          <w:numId w:val="6"/>
        </w:numPr>
      </w:pPr>
      <w:r>
        <w:t>O D</w:t>
      </w:r>
      <w:r w:rsidR="00705A4F">
        <w:t xml:space="preserve">ocumento “Expedido” pode ser </w:t>
      </w:r>
      <w:r>
        <w:t xml:space="preserve">destinatário </w:t>
      </w:r>
      <w:r w:rsidR="00705A4F">
        <w:t>“Interno” ou “Externo”;</w:t>
      </w:r>
    </w:p>
    <w:p w:rsidR="00705A4F" w:rsidRDefault="00705A4F" w:rsidP="00726198">
      <w:pPr>
        <w:pStyle w:val="PargrafodaLista"/>
        <w:numPr>
          <w:ilvl w:val="0"/>
          <w:numId w:val="6"/>
        </w:numPr>
      </w:pPr>
      <w:r>
        <w:t>Quando “Interno”, a origem do documento é o STJ. Quando “Externo”, a origem é o “Mala Direta”;</w:t>
      </w:r>
    </w:p>
    <w:p w:rsidR="00705A4F" w:rsidRDefault="00705A4F" w:rsidP="00726198">
      <w:pPr>
        <w:pStyle w:val="PargrafodaLista"/>
        <w:numPr>
          <w:ilvl w:val="0"/>
          <w:numId w:val="6"/>
        </w:numPr>
      </w:pPr>
      <w:r>
        <w:t>O endereçamento é classificado como:</w:t>
      </w:r>
    </w:p>
    <w:p w:rsidR="00705A4F" w:rsidRDefault="00705A4F" w:rsidP="00705A4F">
      <w:pPr>
        <w:pStyle w:val="PargrafodaLista"/>
        <w:numPr>
          <w:ilvl w:val="1"/>
          <w:numId w:val="6"/>
        </w:numPr>
      </w:pPr>
      <w:r>
        <w:t>Destinatário: Interno ou Externo;</w:t>
      </w:r>
    </w:p>
    <w:p w:rsidR="00705A4F" w:rsidRDefault="00705A4F" w:rsidP="00705A4F">
      <w:pPr>
        <w:pStyle w:val="PargrafodaLista"/>
        <w:numPr>
          <w:ilvl w:val="1"/>
          <w:numId w:val="6"/>
        </w:numPr>
      </w:pPr>
      <w:r>
        <w:t>Remetente: Recebido ou Expedido.</w:t>
      </w:r>
    </w:p>
    <w:p w:rsidR="00705A4F" w:rsidRDefault="00705A4F" w:rsidP="00705A4F">
      <w:pPr>
        <w:pStyle w:val="PargrafodaLista"/>
        <w:numPr>
          <w:ilvl w:val="0"/>
          <w:numId w:val="6"/>
        </w:numPr>
      </w:pPr>
      <w:r>
        <w:t>O “Identificador” passa a ser “Identificador do documento no STJ”:</w:t>
      </w:r>
    </w:p>
    <w:p w:rsidR="00DB2123" w:rsidRDefault="00DB2123" w:rsidP="00705A4F">
      <w:pPr>
        <w:pStyle w:val="PargrafodaLista"/>
        <w:numPr>
          <w:ilvl w:val="1"/>
          <w:numId w:val="6"/>
        </w:numPr>
      </w:pPr>
      <w:r>
        <w:t>Gerado pelo sistema;</w:t>
      </w:r>
    </w:p>
    <w:p w:rsidR="00705A4F" w:rsidRDefault="00705A4F" w:rsidP="00705A4F">
      <w:pPr>
        <w:pStyle w:val="PargrafodaLista"/>
        <w:numPr>
          <w:ilvl w:val="1"/>
          <w:numId w:val="6"/>
        </w:numPr>
      </w:pPr>
      <w:r>
        <w:t>Deve ser zerado todos os anos;</w:t>
      </w:r>
    </w:p>
    <w:p w:rsidR="00BB2FB6" w:rsidRDefault="00705A4F" w:rsidP="00BB2FB6">
      <w:pPr>
        <w:pStyle w:val="PargrafodaLista"/>
        <w:numPr>
          <w:ilvl w:val="1"/>
          <w:numId w:val="6"/>
        </w:numPr>
      </w:pPr>
      <w:r>
        <w:t>Sigla + ID + Ano;</w:t>
      </w:r>
    </w:p>
    <w:p w:rsidR="00BB2FB6" w:rsidRDefault="00BB2FB6" w:rsidP="00BB2FB6">
      <w:pPr>
        <w:pStyle w:val="PargrafodaLista"/>
        <w:numPr>
          <w:ilvl w:val="1"/>
          <w:numId w:val="6"/>
        </w:numPr>
      </w:pPr>
      <w:r>
        <w:t>Deve haver um seqüencial por gabinete e um seqüencial por tipo de documento;</w:t>
      </w:r>
    </w:p>
    <w:p w:rsidR="00BB2FB6" w:rsidRDefault="00BB2FB6" w:rsidP="00BB2FB6">
      <w:pPr>
        <w:pStyle w:val="PargrafodaLista"/>
        <w:numPr>
          <w:ilvl w:val="1"/>
          <w:numId w:val="6"/>
        </w:numPr>
        <w:ind w:left="1786"/>
      </w:pPr>
      <w:r>
        <w:t>Ao excluir um documento</w:t>
      </w:r>
      <w:r w:rsidR="00157AA6">
        <w:t xml:space="preserve"> pelo Gestor</w:t>
      </w:r>
      <w:r>
        <w:t>, o número sequencial não deverá ser reaproveitado.</w:t>
      </w:r>
    </w:p>
    <w:p w:rsidR="00705A4F" w:rsidRDefault="00705A4F" w:rsidP="00705A4F">
      <w:pPr>
        <w:pStyle w:val="PargrafodaLista"/>
        <w:numPr>
          <w:ilvl w:val="0"/>
          <w:numId w:val="6"/>
        </w:numPr>
      </w:pPr>
      <w:r>
        <w:t>O “Número do documento”: é o número de origem do documento, ou seja, número que foi gerado na sua origem</w:t>
      </w:r>
      <w:r w:rsidR="00DB2123">
        <w:t xml:space="preserve"> (campo deve conter 20 caracteres)</w:t>
      </w:r>
      <w:r>
        <w:t>;</w:t>
      </w:r>
    </w:p>
    <w:p w:rsidR="00705A4F" w:rsidRDefault="00705A4F" w:rsidP="00705A4F">
      <w:pPr>
        <w:pStyle w:val="PargrafodaLista"/>
        <w:numPr>
          <w:ilvl w:val="0"/>
          <w:numId w:val="6"/>
        </w:numPr>
      </w:pPr>
      <w:r>
        <w:t>As datas devem ser as seguintes (editáveis):</w:t>
      </w:r>
    </w:p>
    <w:p w:rsidR="00705A4F" w:rsidRDefault="00705A4F" w:rsidP="00705A4F">
      <w:pPr>
        <w:pStyle w:val="PargrafodaLista"/>
        <w:numPr>
          <w:ilvl w:val="1"/>
          <w:numId w:val="6"/>
        </w:numPr>
      </w:pPr>
      <w:r>
        <w:t>Data do documento;</w:t>
      </w:r>
    </w:p>
    <w:p w:rsidR="00705A4F" w:rsidRDefault="00705A4F" w:rsidP="00705A4F">
      <w:pPr>
        <w:pStyle w:val="PargrafodaLista"/>
        <w:numPr>
          <w:ilvl w:val="1"/>
          <w:numId w:val="6"/>
        </w:numPr>
      </w:pPr>
      <w:r>
        <w:t>Data do recebimento do documento;</w:t>
      </w:r>
    </w:p>
    <w:p w:rsidR="00705A4F" w:rsidRDefault="00705A4F" w:rsidP="00705A4F">
      <w:pPr>
        <w:pStyle w:val="PargrafodaLista"/>
        <w:numPr>
          <w:ilvl w:val="1"/>
          <w:numId w:val="6"/>
        </w:numPr>
      </w:pPr>
      <w:r>
        <w:t>Data da inclusão/cadastro do documento.</w:t>
      </w:r>
    </w:p>
    <w:p w:rsidR="00DB2123" w:rsidRDefault="00DB2123" w:rsidP="00DB2123">
      <w:pPr>
        <w:pStyle w:val="PargrafodaLista"/>
        <w:numPr>
          <w:ilvl w:val="0"/>
          <w:numId w:val="6"/>
        </w:numPr>
      </w:pPr>
      <w:r>
        <w:t>Substituir a data de entrada (atual) para data de recebimento;</w:t>
      </w:r>
    </w:p>
    <w:p w:rsidR="00682057" w:rsidRPr="00DB2123" w:rsidRDefault="00682057" w:rsidP="00682057">
      <w:pPr>
        <w:pStyle w:val="PargrafodaLista"/>
        <w:numPr>
          <w:ilvl w:val="0"/>
          <w:numId w:val="6"/>
        </w:numPr>
        <w:rPr>
          <w:i/>
        </w:rPr>
      </w:pPr>
      <w:r>
        <w:t xml:space="preserve">O sistema deve permitir consultar documentos pelas </w:t>
      </w:r>
      <w:r w:rsidRPr="00DB2123">
        <w:rPr>
          <w:i/>
        </w:rPr>
        <w:t xml:space="preserve">três datas; </w:t>
      </w:r>
    </w:p>
    <w:p w:rsidR="00705A4F" w:rsidRDefault="00705A4F" w:rsidP="00705A4F">
      <w:pPr>
        <w:pStyle w:val="PargrafodaLista"/>
        <w:numPr>
          <w:ilvl w:val="0"/>
          <w:numId w:val="6"/>
        </w:numPr>
      </w:pPr>
      <w:r>
        <w:t xml:space="preserve">Ao selecionar o “Tipo do documento”, o sistema deve apresentar uma </w:t>
      </w:r>
      <w:r w:rsidRPr="00705A4F">
        <w:rPr>
          <w:i/>
        </w:rPr>
        <w:t>label</w:t>
      </w:r>
      <w:r>
        <w:t xml:space="preserve"> antes do “Identificador do documento no STJ” com a Sigla. Após o “Identificador do documento do STJ”, o sistema deve apresentar uma </w:t>
      </w:r>
      <w:r>
        <w:rPr>
          <w:i/>
        </w:rPr>
        <w:t>label</w:t>
      </w:r>
      <w:r w:rsidR="00BB2FB6">
        <w:t xml:space="preserve"> com o ano corrente;</w:t>
      </w:r>
    </w:p>
    <w:p w:rsidR="00BB2FB6" w:rsidRDefault="00BB2FB6" w:rsidP="00705A4F">
      <w:pPr>
        <w:pStyle w:val="PargrafodaLista"/>
        <w:numPr>
          <w:ilvl w:val="0"/>
          <w:numId w:val="6"/>
        </w:numPr>
      </w:pPr>
      <w:r>
        <w:t>Para os documentos expedidos, o sistema deve apresentar na tela dois campos, com a mesma informação:</w:t>
      </w:r>
    </w:p>
    <w:p w:rsidR="00BB2FB6" w:rsidRDefault="00BB2FB6" w:rsidP="00BB2FB6">
      <w:pPr>
        <w:pStyle w:val="PargrafodaLista"/>
        <w:numPr>
          <w:ilvl w:val="1"/>
          <w:numId w:val="6"/>
        </w:numPr>
      </w:pPr>
      <w:r>
        <w:t>Número do documento de origem</w:t>
      </w:r>
      <w:r w:rsidR="00DB2123">
        <w:t>;</w:t>
      </w:r>
    </w:p>
    <w:p w:rsidR="00BB2FB6" w:rsidRDefault="00BB2FB6" w:rsidP="00BB2FB6">
      <w:pPr>
        <w:pStyle w:val="PargrafodaLista"/>
        <w:numPr>
          <w:ilvl w:val="1"/>
          <w:numId w:val="6"/>
        </w:numPr>
      </w:pPr>
      <w:r>
        <w:t>Identificador do documento no STJ.</w:t>
      </w:r>
    </w:p>
    <w:p w:rsidR="00BB2FB6" w:rsidRDefault="00BB2FB6" w:rsidP="00BB2FB6">
      <w:pPr>
        <w:pStyle w:val="PargrafodaLista"/>
        <w:numPr>
          <w:ilvl w:val="0"/>
          <w:numId w:val="6"/>
        </w:numPr>
      </w:pPr>
      <w:r>
        <w:lastRenderedPageBreak/>
        <w:t xml:space="preserve">Incluir uma </w:t>
      </w:r>
      <w:r w:rsidRPr="00BB2FB6">
        <w:rPr>
          <w:i/>
        </w:rPr>
        <w:t>flag</w:t>
      </w:r>
      <w:r>
        <w:t xml:space="preserve"> na tela: “Se trata de um evento?” Se selecionado, o sistema deve apresentar na tela o bloco “Evento”, com os campos:</w:t>
      </w:r>
    </w:p>
    <w:p w:rsidR="00BB2FB6" w:rsidRDefault="00BB2FB6" w:rsidP="00BB2FB6">
      <w:pPr>
        <w:pStyle w:val="PargrafodaLista"/>
        <w:numPr>
          <w:ilvl w:val="1"/>
          <w:numId w:val="6"/>
        </w:numPr>
      </w:pPr>
      <w:r>
        <w:t>Nome;</w:t>
      </w:r>
    </w:p>
    <w:p w:rsidR="00BB2FB6" w:rsidRDefault="00BB2FB6" w:rsidP="00BB2FB6">
      <w:pPr>
        <w:pStyle w:val="PargrafodaLista"/>
        <w:numPr>
          <w:ilvl w:val="1"/>
          <w:numId w:val="6"/>
        </w:numPr>
      </w:pPr>
      <w:r>
        <w:t>Período (De; Para);</w:t>
      </w:r>
    </w:p>
    <w:p w:rsidR="00BB2FB6" w:rsidRDefault="00BB2FB6" w:rsidP="00BB2FB6">
      <w:pPr>
        <w:pStyle w:val="PargrafodaLista"/>
        <w:numPr>
          <w:ilvl w:val="1"/>
          <w:numId w:val="6"/>
        </w:numPr>
      </w:pPr>
      <w:r>
        <w:t>Observação.</w:t>
      </w:r>
    </w:p>
    <w:p w:rsidR="00BB2FB6" w:rsidRDefault="00BB2FB6" w:rsidP="00BB2FB6">
      <w:pPr>
        <w:pStyle w:val="PargrafodaLista"/>
        <w:numPr>
          <w:ilvl w:val="0"/>
          <w:numId w:val="6"/>
        </w:numPr>
      </w:pPr>
      <w:r>
        <w:t>As situações de um documento devem ser:</w:t>
      </w:r>
    </w:p>
    <w:p w:rsidR="00BB2FB6" w:rsidRDefault="00BB2FB6" w:rsidP="00BB2FB6">
      <w:pPr>
        <w:pStyle w:val="PargrafodaLista"/>
        <w:numPr>
          <w:ilvl w:val="1"/>
          <w:numId w:val="6"/>
        </w:numPr>
      </w:pPr>
      <w:r>
        <w:t>Pendente;</w:t>
      </w:r>
    </w:p>
    <w:p w:rsidR="00BB2FB6" w:rsidRDefault="00BB2FB6" w:rsidP="00BB2FB6">
      <w:pPr>
        <w:pStyle w:val="PargrafodaLista"/>
        <w:numPr>
          <w:ilvl w:val="1"/>
          <w:numId w:val="6"/>
        </w:numPr>
      </w:pPr>
      <w:r>
        <w:t>Resolvido.</w:t>
      </w:r>
    </w:p>
    <w:p w:rsidR="00BB2FB6" w:rsidRDefault="00BB2FB6" w:rsidP="00BB2FB6">
      <w:pPr>
        <w:pStyle w:val="PargrafodaLista"/>
        <w:numPr>
          <w:ilvl w:val="0"/>
          <w:numId w:val="6"/>
        </w:numPr>
      </w:pPr>
      <w:r>
        <w:t xml:space="preserve">Por padrão, ao incluir/cadastrar um documento, esse documento assumirá a situação de “Pendente”. </w:t>
      </w:r>
    </w:p>
    <w:p w:rsidR="00682057" w:rsidRDefault="00BB2FB6" w:rsidP="00682057">
      <w:pPr>
        <w:pStyle w:val="PargrafodaLista"/>
        <w:numPr>
          <w:ilvl w:val="0"/>
          <w:numId w:val="6"/>
        </w:numPr>
      </w:pPr>
      <w:r>
        <w:t>O sistema só deverá abrir o bloco “Pendente” se a situação do documento for “Pendente”;</w:t>
      </w:r>
    </w:p>
    <w:p w:rsidR="00DB2123" w:rsidRDefault="00DB2123" w:rsidP="00682057">
      <w:pPr>
        <w:pStyle w:val="PargrafodaLista"/>
        <w:numPr>
          <w:ilvl w:val="0"/>
          <w:numId w:val="6"/>
        </w:numPr>
      </w:pPr>
      <w:r>
        <w:t>A data limite da conclusão da demanda não será obrigatória.</w:t>
      </w:r>
    </w:p>
    <w:p w:rsidR="00BB2FB6" w:rsidRDefault="00BB2FB6" w:rsidP="00AA1733">
      <w:pPr>
        <w:ind w:left="706"/>
      </w:pPr>
    </w:p>
    <w:p w:rsidR="00BB2FB6" w:rsidRDefault="00DB2123" w:rsidP="00AA1733">
      <w:pPr>
        <w:ind w:left="0" w:firstLine="706"/>
      </w:pPr>
      <w:r>
        <w:t xml:space="preserve">A </w:t>
      </w:r>
      <w:r w:rsidR="00AA1733">
        <w:t xml:space="preserve">definição das tabelas </w:t>
      </w:r>
      <w:r w:rsidR="00682057">
        <w:t xml:space="preserve">e </w:t>
      </w:r>
      <w:r w:rsidR="00AA1733">
        <w:t>atributos</w:t>
      </w:r>
      <w:r w:rsidR="00682057">
        <w:t xml:space="preserve"> do modelo de dados</w:t>
      </w:r>
      <w:r w:rsidR="00AA1733">
        <w:t xml:space="preserve">, em destaque </w:t>
      </w:r>
      <w:r>
        <w:t>s</w:t>
      </w:r>
      <w:r w:rsidR="00AA1733">
        <w:t>ão:</w:t>
      </w:r>
    </w:p>
    <w:p w:rsidR="00AA1733" w:rsidRDefault="00AA1733" w:rsidP="00AA1733">
      <w:pPr>
        <w:ind w:left="0" w:firstLine="706"/>
      </w:pPr>
    </w:p>
    <w:p w:rsidR="00AA1733" w:rsidRDefault="00AA1733" w:rsidP="00AA1733">
      <w:pPr>
        <w:pStyle w:val="PargrafodaLista"/>
        <w:numPr>
          <w:ilvl w:val="0"/>
          <w:numId w:val="7"/>
        </w:numPr>
      </w:pPr>
      <w:r>
        <w:t>Tabela: Reserva Número Ação</w:t>
      </w:r>
    </w:p>
    <w:p w:rsidR="00AA1733" w:rsidRDefault="00AA1733" w:rsidP="00AA1733">
      <w:pPr>
        <w:pStyle w:val="PargrafodaLista"/>
        <w:numPr>
          <w:ilvl w:val="1"/>
          <w:numId w:val="7"/>
        </w:numPr>
      </w:pPr>
      <w:r>
        <w:t>Número do processo judicial;</w:t>
      </w:r>
    </w:p>
    <w:p w:rsidR="00AA1733" w:rsidRDefault="00AA1733" w:rsidP="00AA1733">
      <w:pPr>
        <w:pStyle w:val="PargrafodaLista"/>
        <w:numPr>
          <w:ilvl w:val="1"/>
          <w:numId w:val="7"/>
        </w:numPr>
      </w:pPr>
      <w:r>
        <w:t>Número do processo administrativo;</w:t>
      </w:r>
    </w:p>
    <w:p w:rsidR="00AA1733" w:rsidRDefault="00AA1733" w:rsidP="00AA1733">
      <w:pPr>
        <w:pStyle w:val="PargrafodaLista"/>
        <w:numPr>
          <w:ilvl w:val="1"/>
          <w:numId w:val="7"/>
        </w:numPr>
      </w:pPr>
      <w:r>
        <w:t>Arquivado na pasta;</w:t>
      </w:r>
    </w:p>
    <w:p w:rsidR="00AA1733" w:rsidRDefault="00AA1733" w:rsidP="00AA1733">
      <w:pPr>
        <w:pStyle w:val="PargrafodaLista"/>
        <w:numPr>
          <w:ilvl w:val="1"/>
          <w:numId w:val="7"/>
        </w:numPr>
      </w:pPr>
      <w:r>
        <w:t>Assunto: descrição do documento (resumo do que é o documento).</w:t>
      </w:r>
    </w:p>
    <w:p w:rsidR="00AA1733" w:rsidRDefault="00AA1733" w:rsidP="00AA1733">
      <w:pPr>
        <w:pStyle w:val="PargrafodaLista"/>
        <w:numPr>
          <w:ilvl w:val="0"/>
          <w:numId w:val="7"/>
        </w:numPr>
      </w:pPr>
      <w:r>
        <w:t>Atributo: NM_ENDEREÇADO: nome do remetente ou destinatário;</w:t>
      </w:r>
    </w:p>
    <w:p w:rsidR="00AA1733" w:rsidRDefault="00AA1733" w:rsidP="00AA1733">
      <w:pPr>
        <w:pStyle w:val="PargrafodaLista"/>
        <w:numPr>
          <w:ilvl w:val="0"/>
          <w:numId w:val="7"/>
        </w:numPr>
      </w:pPr>
      <w:r>
        <w:t>Tabela: Tarefa_Atendimento_Demanda</w:t>
      </w:r>
      <w:r w:rsidR="00682057">
        <w:t xml:space="preserve">; </w:t>
      </w:r>
    </w:p>
    <w:p w:rsidR="00682057" w:rsidRDefault="00682057" w:rsidP="00AA1733">
      <w:pPr>
        <w:pStyle w:val="PargrafodaLista"/>
        <w:numPr>
          <w:ilvl w:val="0"/>
          <w:numId w:val="7"/>
        </w:numPr>
      </w:pPr>
      <w:r>
        <w:t>Atributo: SQ_USUARIO: nome do responsável pela tarefa/demanda</w:t>
      </w:r>
    </w:p>
    <w:p w:rsidR="00682057" w:rsidRDefault="00682057" w:rsidP="00AA1733">
      <w:pPr>
        <w:pStyle w:val="PargrafodaLista"/>
        <w:numPr>
          <w:ilvl w:val="0"/>
          <w:numId w:val="7"/>
        </w:numPr>
      </w:pPr>
      <w:r>
        <w:t>Atributo: DT_TAREFA: descrição da tarefa/demanda;</w:t>
      </w:r>
    </w:p>
    <w:p w:rsidR="00682057" w:rsidRDefault="00682057" w:rsidP="00AA1733">
      <w:pPr>
        <w:pStyle w:val="PargrafodaLista"/>
        <w:numPr>
          <w:ilvl w:val="0"/>
          <w:numId w:val="7"/>
        </w:numPr>
      </w:pPr>
      <w:r>
        <w:t>Atributo: DT_LIMITE_CONCLUSAO: data máxima para concluir a tarefa/demanda;</w:t>
      </w:r>
    </w:p>
    <w:p w:rsidR="00682057" w:rsidRDefault="00682057" w:rsidP="00AA1733">
      <w:pPr>
        <w:pStyle w:val="PargrafodaLista"/>
        <w:numPr>
          <w:ilvl w:val="0"/>
          <w:numId w:val="7"/>
        </w:numPr>
      </w:pPr>
      <w:r>
        <w:t>Atributo: ST_Tarefa: situação da tarefa (Pendente ou Resolvido);</w:t>
      </w:r>
    </w:p>
    <w:p w:rsidR="00682057" w:rsidRDefault="00682057" w:rsidP="00AA1733">
      <w:pPr>
        <w:pStyle w:val="PargrafodaLista"/>
        <w:numPr>
          <w:ilvl w:val="0"/>
          <w:numId w:val="7"/>
        </w:numPr>
      </w:pPr>
      <w:r>
        <w:t>Tabela: Evento Documento Unidade</w:t>
      </w:r>
    </w:p>
    <w:p w:rsidR="00682057" w:rsidRDefault="00682057" w:rsidP="00682057">
      <w:pPr>
        <w:pStyle w:val="PargrafodaLista"/>
        <w:numPr>
          <w:ilvl w:val="1"/>
          <w:numId w:val="7"/>
        </w:numPr>
      </w:pPr>
      <w:r>
        <w:t>Atributos:</w:t>
      </w:r>
    </w:p>
    <w:p w:rsidR="00682057" w:rsidRDefault="00682057" w:rsidP="00682057">
      <w:pPr>
        <w:pStyle w:val="PargrafodaLista"/>
        <w:numPr>
          <w:ilvl w:val="2"/>
          <w:numId w:val="7"/>
        </w:numPr>
      </w:pPr>
      <w:r>
        <w:t>DH_EVENTO: Data e hora;</w:t>
      </w:r>
    </w:p>
    <w:p w:rsidR="00682057" w:rsidRDefault="00682057" w:rsidP="00682057">
      <w:pPr>
        <w:pStyle w:val="PargrafodaLista"/>
        <w:numPr>
          <w:ilvl w:val="2"/>
          <w:numId w:val="7"/>
        </w:numPr>
      </w:pPr>
      <w:r>
        <w:t>TP_EVENTO: Tipo de evento.</w:t>
      </w:r>
    </w:p>
    <w:p w:rsidR="00682057" w:rsidRDefault="00682057" w:rsidP="00682057">
      <w:pPr>
        <w:pStyle w:val="PargrafodaLista"/>
        <w:numPr>
          <w:ilvl w:val="0"/>
          <w:numId w:val="7"/>
        </w:numPr>
      </w:pPr>
      <w:r>
        <w:t>Tabela: Anexos</w:t>
      </w:r>
    </w:p>
    <w:p w:rsidR="00682057" w:rsidRDefault="00682057" w:rsidP="00682057">
      <w:pPr>
        <w:pStyle w:val="PargrafodaLista"/>
        <w:numPr>
          <w:ilvl w:val="1"/>
          <w:numId w:val="7"/>
        </w:numPr>
      </w:pPr>
      <w:r>
        <w:t>Atributo: NM_ARQUIVO: nome do arquivo;</w:t>
      </w:r>
    </w:p>
    <w:p w:rsidR="00682057" w:rsidRDefault="00682057" w:rsidP="00682057">
      <w:pPr>
        <w:pStyle w:val="PargrafodaLista"/>
        <w:numPr>
          <w:ilvl w:val="0"/>
          <w:numId w:val="7"/>
        </w:numPr>
      </w:pPr>
      <w:r>
        <w:t>Tabela: Aviso Unidade</w:t>
      </w:r>
    </w:p>
    <w:p w:rsidR="00682057" w:rsidRDefault="00682057" w:rsidP="00682057">
      <w:pPr>
        <w:pStyle w:val="PargrafodaLista"/>
        <w:numPr>
          <w:ilvl w:val="1"/>
          <w:numId w:val="7"/>
        </w:numPr>
      </w:pPr>
      <w:r>
        <w:t xml:space="preserve">Atributo: TP_ENDERECAMENTO: </w:t>
      </w:r>
    </w:p>
    <w:p w:rsidR="00682057" w:rsidRDefault="00682057" w:rsidP="00682057">
      <w:pPr>
        <w:pStyle w:val="PargrafodaLista"/>
        <w:numPr>
          <w:ilvl w:val="2"/>
          <w:numId w:val="7"/>
        </w:numPr>
      </w:pPr>
      <w:r>
        <w:t>Individual (somente um destinatário);</w:t>
      </w:r>
    </w:p>
    <w:p w:rsidR="00682057" w:rsidRDefault="00682057" w:rsidP="00682057">
      <w:pPr>
        <w:pStyle w:val="PargrafodaLista"/>
        <w:numPr>
          <w:ilvl w:val="2"/>
          <w:numId w:val="7"/>
        </w:numPr>
      </w:pPr>
      <w:r>
        <w:t>Unidade (para todos os lotados na unidade);</w:t>
      </w:r>
    </w:p>
    <w:p w:rsidR="00682057" w:rsidRDefault="00682057" w:rsidP="00682057">
      <w:pPr>
        <w:pStyle w:val="PargrafodaLista"/>
        <w:numPr>
          <w:ilvl w:val="2"/>
          <w:numId w:val="7"/>
        </w:numPr>
      </w:pPr>
      <w:r>
        <w:t>Múltiplo (mais de um destinatário).</w:t>
      </w:r>
    </w:p>
    <w:p w:rsidR="00682057" w:rsidRPr="00157AA6" w:rsidRDefault="00682057" w:rsidP="00157AA6">
      <w:pPr>
        <w:pStyle w:val="PargrafodaLista"/>
        <w:numPr>
          <w:ilvl w:val="2"/>
          <w:numId w:val="7"/>
        </w:numPr>
      </w:pPr>
      <w:r w:rsidRPr="00157AA6">
        <w:t>SEQ_LOCAL;</w:t>
      </w:r>
    </w:p>
    <w:p w:rsidR="00682057" w:rsidRPr="00157AA6" w:rsidRDefault="00682057" w:rsidP="00157AA6">
      <w:pPr>
        <w:pStyle w:val="PargrafodaLista"/>
        <w:numPr>
          <w:ilvl w:val="2"/>
          <w:numId w:val="7"/>
        </w:numPr>
      </w:pPr>
      <w:r w:rsidRPr="00157AA6">
        <w:t>DS_AVISO_UNIDADE</w:t>
      </w:r>
    </w:p>
    <w:p w:rsidR="00682057" w:rsidRPr="00157AA6" w:rsidRDefault="00682057" w:rsidP="00157AA6">
      <w:pPr>
        <w:pStyle w:val="PargrafodaLista"/>
        <w:numPr>
          <w:ilvl w:val="2"/>
          <w:numId w:val="7"/>
        </w:numPr>
      </w:pPr>
      <w:r w:rsidRPr="00157AA6">
        <w:t>ST_AVISO_UNIDADE</w:t>
      </w:r>
    </w:p>
    <w:p w:rsidR="006220B2" w:rsidRPr="00DB2123" w:rsidRDefault="006220B2" w:rsidP="006220B2">
      <w:pPr>
        <w:pStyle w:val="PargrafodaLista"/>
        <w:numPr>
          <w:ilvl w:val="0"/>
          <w:numId w:val="7"/>
        </w:numPr>
      </w:pPr>
      <w:r w:rsidRPr="00DB2123">
        <w:t>Status do documento:</w:t>
      </w:r>
    </w:p>
    <w:p w:rsidR="006220B2" w:rsidRPr="00157AA6" w:rsidRDefault="006220B2" w:rsidP="006220B2">
      <w:pPr>
        <w:pStyle w:val="PargrafodaLista"/>
        <w:numPr>
          <w:ilvl w:val="1"/>
          <w:numId w:val="7"/>
        </w:numPr>
        <w:rPr>
          <w:i/>
        </w:rPr>
      </w:pPr>
      <w:r w:rsidRPr="00157AA6">
        <w:t>Não lido;</w:t>
      </w:r>
    </w:p>
    <w:p w:rsidR="006220B2" w:rsidRPr="00157AA6" w:rsidRDefault="006220B2" w:rsidP="006220B2">
      <w:pPr>
        <w:pStyle w:val="PargrafodaLista"/>
        <w:numPr>
          <w:ilvl w:val="1"/>
          <w:numId w:val="7"/>
        </w:numPr>
        <w:rPr>
          <w:i/>
        </w:rPr>
      </w:pPr>
      <w:r w:rsidRPr="00157AA6">
        <w:t>Lido;</w:t>
      </w:r>
    </w:p>
    <w:p w:rsidR="006220B2" w:rsidRPr="00157AA6" w:rsidRDefault="006220B2" w:rsidP="006220B2">
      <w:pPr>
        <w:pStyle w:val="PargrafodaLista"/>
        <w:numPr>
          <w:ilvl w:val="1"/>
          <w:numId w:val="7"/>
        </w:numPr>
        <w:rPr>
          <w:i/>
        </w:rPr>
      </w:pPr>
      <w:r w:rsidRPr="00157AA6">
        <w:t>Pendente;</w:t>
      </w:r>
    </w:p>
    <w:p w:rsidR="006220B2" w:rsidRPr="00157AA6" w:rsidRDefault="006220B2" w:rsidP="006220B2">
      <w:pPr>
        <w:pStyle w:val="PargrafodaLista"/>
        <w:numPr>
          <w:ilvl w:val="1"/>
          <w:numId w:val="7"/>
        </w:numPr>
        <w:rPr>
          <w:i/>
        </w:rPr>
      </w:pPr>
      <w:r w:rsidRPr="00157AA6">
        <w:t>Resolvido;</w:t>
      </w:r>
    </w:p>
    <w:p w:rsidR="006220B2" w:rsidRPr="00157AA6" w:rsidRDefault="006220B2" w:rsidP="006220B2">
      <w:pPr>
        <w:pStyle w:val="PargrafodaLista"/>
        <w:numPr>
          <w:ilvl w:val="1"/>
          <w:numId w:val="7"/>
        </w:numPr>
        <w:rPr>
          <w:i/>
        </w:rPr>
      </w:pPr>
      <w:r w:rsidRPr="00157AA6">
        <w:t>Em andamento;</w:t>
      </w:r>
    </w:p>
    <w:p w:rsidR="006220B2" w:rsidRPr="00157AA6" w:rsidRDefault="006220B2" w:rsidP="006220B2">
      <w:pPr>
        <w:pStyle w:val="PargrafodaLista"/>
        <w:numPr>
          <w:ilvl w:val="1"/>
          <w:numId w:val="7"/>
        </w:numPr>
        <w:rPr>
          <w:i/>
        </w:rPr>
      </w:pPr>
      <w:r w:rsidRPr="00157AA6">
        <w:t>Suspenso.</w:t>
      </w:r>
    </w:p>
    <w:p w:rsidR="006220B2" w:rsidRPr="006220B2" w:rsidRDefault="006220B2" w:rsidP="006220B2">
      <w:pPr>
        <w:pStyle w:val="PargrafodaLista"/>
        <w:numPr>
          <w:ilvl w:val="0"/>
          <w:numId w:val="7"/>
        </w:numPr>
        <w:rPr>
          <w:i/>
        </w:rPr>
      </w:pPr>
      <w:r>
        <w:t>Tabela: Destinatário Aviso</w:t>
      </w:r>
    </w:p>
    <w:p w:rsidR="006220B2" w:rsidRPr="00BE613C" w:rsidRDefault="00BE613C" w:rsidP="006220B2">
      <w:pPr>
        <w:pStyle w:val="PargrafodaLista"/>
        <w:numPr>
          <w:ilvl w:val="1"/>
          <w:numId w:val="7"/>
        </w:numPr>
        <w:rPr>
          <w:i/>
        </w:rPr>
      </w:pPr>
      <w:r>
        <w:t>Atributo: SEQ_USUARIO;</w:t>
      </w:r>
    </w:p>
    <w:p w:rsidR="00BE613C" w:rsidRPr="00BE613C" w:rsidRDefault="00BE613C" w:rsidP="006220B2">
      <w:pPr>
        <w:pStyle w:val="PargrafodaLista"/>
        <w:numPr>
          <w:ilvl w:val="1"/>
          <w:numId w:val="7"/>
        </w:numPr>
        <w:rPr>
          <w:i/>
        </w:rPr>
      </w:pPr>
      <w:r>
        <w:t>ST_AVISO_DESTINATARIO;</w:t>
      </w:r>
    </w:p>
    <w:p w:rsidR="00BE613C" w:rsidRPr="00BE613C" w:rsidRDefault="00BE613C" w:rsidP="006220B2">
      <w:pPr>
        <w:pStyle w:val="PargrafodaLista"/>
        <w:numPr>
          <w:ilvl w:val="1"/>
          <w:numId w:val="7"/>
        </w:numPr>
        <w:rPr>
          <w:i/>
        </w:rPr>
      </w:pPr>
      <w:r>
        <w:t>SQ_AVISO_UNIDADE;</w:t>
      </w:r>
    </w:p>
    <w:p w:rsidR="00BE613C" w:rsidRPr="00BE613C" w:rsidRDefault="00BE613C" w:rsidP="006220B2">
      <w:pPr>
        <w:pStyle w:val="PargrafodaLista"/>
        <w:numPr>
          <w:ilvl w:val="1"/>
          <w:numId w:val="7"/>
        </w:numPr>
        <w:rPr>
          <w:i/>
        </w:rPr>
      </w:pPr>
      <w:r>
        <w:t>ST_DOCUMENTO_EVENTO</w:t>
      </w:r>
    </w:p>
    <w:p w:rsidR="00BE613C" w:rsidRPr="00BE613C" w:rsidRDefault="00BE613C" w:rsidP="00BE613C">
      <w:pPr>
        <w:pStyle w:val="PargrafodaLista"/>
        <w:numPr>
          <w:ilvl w:val="2"/>
          <w:numId w:val="7"/>
        </w:numPr>
        <w:rPr>
          <w:i/>
        </w:rPr>
      </w:pPr>
      <w:r>
        <w:t>Sim;ou</w:t>
      </w:r>
    </w:p>
    <w:p w:rsidR="00BE613C" w:rsidRPr="006220B2" w:rsidRDefault="00BE613C" w:rsidP="00BE613C">
      <w:pPr>
        <w:pStyle w:val="PargrafodaLista"/>
        <w:numPr>
          <w:ilvl w:val="2"/>
          <w:numId w:val="7"/>
        </w:numPr>
        <w:rPr>
          <w:i/>
        </w:rPr>
      </w:pPr>
      <w:r>
        <w:t>Não.</w:t>
      </w:r>
    </w:p>
    <w:p w:rsidR="00BE1B85" w:rsidRDefault="00BE1B85" w:rsidP="00BE1B85">
      <w:pPr>
        <w:ind w:left="709"/>
      </w:pPr>
      <w:r>
        <w:t xml:space="preserve">. </w:t>
      </w:r>
    </w:p>
    <w:p w:rsidR="00264B4F" w:rsidRDefault="00157AA6" w:rsidP="00BD73B8">
      <w:r>
        <w:t>Na reunião foi possível criar o modelo de dados que contempla os módulos principais a serem desenvolvidos pela CTIS.</w:t>
      </w:r>
    </w:p>
    <w:p w:rsidR="00264B4F" w:rsidRPr="00BD73B8" w:rsidRDefault="00264B4F" w:rsidP="00BD73B8"/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661635" w:rsidRPr="0003455E" w:rsidTr="0043635D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61635" w:rsidRDefault="00157AA6" w:rsidP="00157AA6">
            <w:pPr>
              <w:ind w:left="0"/>
            </w:pPr>
            <w:r>
              <w:lastRenderedPageBreak/>
              <w:t xml:space="preserve">Providenciar </w:t>
            </w:r>
            <w:r w:rsidR="00BE613C">
              <w:t>o banco de dados DB2</w:t>
            </w:r>
            <w:r>
              <w:t xml:space="preserve"> para os desenvolvedores acessarem.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1635" w:rsidRDefault="00157AA6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Maria Luiza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1635" w:rsidRDefault="00157AA6" w:rsidP="00BD73B8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15/08</w:t>
            </w:r>
          </w:p>
        </w:tc>
      </w:tr>
    </w:tbl>
    <w:p w:rsidR="00270421" w:rsidRDefault="00270421" w:rsidP="00270421"/>
    <w:p w:rsidR="00270421" w:rsidRPr="00270421" w:rsidRDefault="00270421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E-mail</w:t>
            </w:r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FE39F7" w:rsidRDefault="00661635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Carla</w:t>
            </w:r>
            <w:r w:rsidR="00564DA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Braga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661635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STJ/SEDES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FE39F7" w:rsidRDefault="00564DA1" w:rsidP="00564DA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carla.braga@</w:t>
            </w:r>
            <w:r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Pr="00270421" w:rsidRDefault="0072619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Luiz Cláudio</w:t>
            </w:r>
          </w:p>
        </w:tc>
        <w:tc>
          <w:tcPr>
            <w:tcW w:w="2550" w:type="dxa"/>
            <w:shd w:val="clear" w:color="auto" w:fill="FFFFFF"/>
          </w:tcPr>
          <w:p w:rsidR="001031A6" w:rsidRPr="00FE39F7" w:rsidRDefault="0072619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Pr="00264B4F" w:rsidRDefault="00157AA6" w:rsidP="00564DA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lalmeida@</w:t>
            </w:r>
            <w:r w:rsidRPr="00264B4F">
              <w:rPr>
                <w:rStyle w:val="Hyperlink"/>
                <w:rFonts w:ascii="Arial" w:hAnsi="Arial" w:cs="Arial"/>
                <w:sz w:val="20"/>
                <w:szCs w:val="20"/>
              </w:rPr>
              <w:t>stj.jus.br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726198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726198" w:rsidRDefault="0072619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Antônio Carlos</w:t>
            </w:r>
          </w:p>
        </w:tc>
        <w:tc>
          <w:tcPr>
            <w:tcW w:w="2550" w:type="dxa"/>
            <w:shd w:val="clear" w:color="auto" w:fill="FFFFFF"/>
          </w:tcPr>
          <w:p w:rsidR="00726198" w:rsidRPr="00FE39F7" w:rsidRDefault="0072619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726198" w:rsidRPr="00264B4F" w:rsidRDefault="00DB2123" w:rsidP="00564DA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aalves@stj.jus.br</w:t>
            </w:r>
          </w:p>
        </w:tc>
        <w:tc>
          <w:tcPr>
            <w:tcW w:w="2104" w:type="dxa"/>
            <w:shd w:val="clear" w:color="auto" w:fill="FFFFFF"/>
          </w:tcPr>
          <w:p w:rsidR="00726198" w:rsidRPr="00FE39F7" w:rsidRDefault="00726198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726198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726198" w:rsidRDefault="0072619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Eduardo</w:t>
            </w:r>
          </w:p>
        </w:tc>
        <w:tc>
          <w:tcPr>
            <w:tcW w:w="2550" w:type="dxa"/>
            <w:shd w:val="clear" w:color="auto" w:fill="FFFFFF"/>
          </w:tcPr>
          <w:p w:rsidR="00726198" w:rsidRPr="00FE39F7" w:rsidRDefault="0072619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STJ/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726198" w:rsidRPr="00264B4F" w:rsidRDefault="00DB2123" w:rsidP="00564DA1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eduardoo@stj.jus.br</w:t>
            </w:r>
          </w:p>
        </w:tc>
        <w:tc>
          <w:tcPr>
            <w:tcW w:w="2104" w:type="dxa"/>
            <w:shd w:val="clear" w:color="auto" w:fill="FFFFFF"/>
          </w:tcPr>
          <w:p w:rsidR="00726198" w:rsidRPr="00FE39F7" w:rsidRDefault="00726198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61316C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61316C" w:rsidRDefault="0072619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Carolina Figuerêdo Guimarães</w:t>
            </w:r>
          </w:p>
        </w:tc>
        <w:tc>
          <w:tcPr>
            <w:tcW w:w="2550" w:type="dxa"/>
            <w:shd w:val="clear" w:color="auto" w:fill="FFFFFF"/>
          </w:tcPr>
          <w:p w:rsidR="0061316C" w:rsidRDefault="0072619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61316C" w:rsidRDefault="00DB2123" w:rsidP="00B30989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carolina.figueredo@stj.jus.br</w:t>
            </w:r>
          </w:p>
        </w:tc>
        <w:tc>
          <w:tcPr>
            <w:tcW w:w="2104" w:type="dxa"/>
            <w:shd w:val="clear" w:color="auto" w:fill="FFFFFF"/>
          </w:tcPr>
          <w:p w:rsidR="0061316C" w:rsidRPr="00FE39F7" w:rsidRDefault="0061316C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1031A6" w:rsidRPr="00FE39F7" w:rsidTr="00A533D3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Maria Luiza Passini</w:t>
            </w:r>
          </w:p>
        </w:tc>
        <w:tc>
          <w:tcPr>
            <w:tcW w:w="2550" w:type="dxa"/>
            <w:shd w:val="clear" w:color="auto" w:fill="FFFFFF"/>
          </w:tcPr>
          <w:p w:rsidR="001031A6" w:rsidRDefault="00BD73B8" w:rsidP="00270421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1031A6" w:rsidRDefault="00BD73B8" w:rsidP="00A533D3">
            <w:pPr>
              <w:pStyle w:val="Contedodatabela"/>
              <w:spacing w:after="0"/>
              <w:ind w:left="92"/>
              <w:rPr>
                <w:rStyle w:val="Hyperlink"/>
                <w:rFonts w:ascii="Arial" w:hAnsi="Arial" w:cs="Arial"/>
                <w:sz w:val="20"/>
                <w:szCs w:val="20"/>
              </w:rPr>
            </w:pPr>
            <w:r>
              <w:rPr>
                <w:rStyle w:val="Hyperlink"/>
                <w:rFonts w:ascii="Arial" w:hAnsi="Arial" w:cs="Arial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1031A6" w:rsidRPr="00FE39F7" w:rsidRDefault="001031A6" w:rsidP="00A533D3">
            <w:pPr>
              <w:spacing w:before="40" w:after="40"/>
              <w:ind w:left="0"/>
              <w:rPr>
                <w:rFonts w:cs="Arial"/>
              </w:rPr>
            </w:pPr>
          </w:p>
        </w:tc>
      </w:tr>
    </w:tbl>
    <w:p w:rsidR="00396EB9" w:rsidRDefault="00396EB9"/>
    <w:sectPr w:rsidR="00396EB9" w:rsidSect="008C7471">
      <w:headerReference w:type="default" r:id="rId7"/>
      <w:footerReference w:type="default" r:id="rId8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7D1D" w:rsidRDefault="00F47D1D">
      <w:r>
        <w:separator/>
      </w:r>
    </w:p>
  </w:endnote>
  <w:endnote w:type="continuationSeparator" w:id="0">
    <w:p w:rsidR="00F47D1D" w:rsidRDefault="00F47D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7471" w:rsidRPr="00A8063F" w:rsidRDefault="008C7471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260960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260960" w:rsidRPr="005C7E6D">
      <w:rPr>
        <w:b/>
        <w:sz w:val="18"/>
        <w:szCs w:val="18"/>
      </w:rPr>
      <w:fldChar w:fldCharType="separate"/>
    </w:r>
    <w:r w:rsidR="00A92F7A">
      <w:rPr>
        <w:b/>
        <w:noProof/>
        <w:sz w:val="18"/>
        <w:szCs w:val="18"/>
      </w:rPr>
      <w:t>1</w:t>
    </w:r>
    <w:r w:rsidR="00260960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260960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260960" w:rsidRPr="005C7E6D">
      <w:rPr>
        <w:b/>
        <w:sz w:val="18"/>
        <w:szCs w:val="18"/>
      </w:rPr>
      <w:fldChar w:fldCharType="separate"/>
    </w:r>
    <w:r w:rsidR="00A92F7A">
      <w:rPr>
        <w:b/>
        <w:noProof/>
        <w:sz w:val="18"/>
        <w:szCs w:val="18"/>
      </w:rPr>
      <w:t>3</w:t>
    </w:r>
    <w:r w:rsidR="00260960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7D1D" w:rsidRDefault="00F47D1D">
      <w:r>
        <w:separator/>
      </w:r>
    </w:p>
  </w:footnote>
  <w:footnote w:type="continuationSeparator" w:id="0">
    <w:p w:rsidR="00F47D1D" w:rsidRDefault="00F47D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8C7471" w:rsidRPr="00DB2EE7" w:rsidTr="008C7471">
      <w:tc>
        <w:tcPr>
          <w:tcW w:w="5303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8C7471" w:rsidRPr="00DB2EE7" w:rsidRDefault="008C7471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8C7471" w:rsidRPr="00DB2EE7" w:rsidRDefault="008C7471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66B0DE6"/>
    <w:multiLevelType w:val="hybridMultilevel"/>
    <w:tmpl w:val="B05A09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318D375A"/>
    <w:multiLevelType w:val="hybridMultilevel"/>
    <w:tmpl w:val="6BF4F736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>
    <w:nsid w:val="3FC409D2"/>
    <w:multiLevelType w:val="hybridMultilevel"/>
    <w:tmpl w:val="E01A04E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4879179D"/>
    <w:multiLevelType w:val="hybridMultilevel"/>
    <w:tmpl w:val="085E3FB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6CEC7115"/>
    <w:multiLevelType w:val="hybridMultilevel"/>
    <w:tmpl w:val="600C418A"/>
    <w:lvl w:ilvl="0" w:tplc="0416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130EF"/>
    <w:rsid w:val="00020581"/>
    <w:rsid w:val="00046968"/>
    <w:rsid w:val="00047875"/>
    <w:rsid w:val="00055299"/>
    <w:rsid w:val="000C4099"/>
    <w:rsid w:val="001031A6"/>
    <w:rsid w:val="00112AA8"/>
    <w:rsid w:val="00113626"/>
    <w:rsid w:val="001154D7"/>
    <w:rsid w:val="00122586"/>
    <w:rsid w:val="0014264A"/>
    <w:rsid w:val="00157AA6"/>
    <w:rsid w:val="0016273E"/>
    <w:rsid w:val="001671AF"/>
    <w:rsid w:val="0017668C"/>
    <w:rsid w:val="001926F5"/>
    <w:rsid w:val="00194A9E"/>
    <w:rsid w:val="001C1A76"/>
    <w:rsid w:val="001D3826"/>
    <w:rsid w:val="00206E90"/>
    <w:rsid w:val="00220498"/>
    <w:rsid w:val="00226159"/>
    <w:rsid w:val="00245FA9"/>
    <w:rsid w:val="00260960"/>
    <w:rsid w:val="002636F7"/>
    <w:rsid w:val="00264B4F"/>
    <w:rsid w:val="00270421"/>
    <w:rsid w:val="00273E16"/>
    <w:rsid w:val="0027681F"/>
    <w:rsid w:val="00293B90"/>
    <w:rsid w:val="002952D2"/>
    <w:rsid w:val="002A3214"/>
    <w:rsid w:val="002B52ED"/>
    <w:rsid w:val="002D0427"/>
    <w:rsid w:val="002D2AEB"/>
    <w:rsid w:val="002E0A15"/>
    <w:rsid w:val="002F3F39"/>
    <w:rsid w:val="002F7705"/>
    <w:rsid w:val="003056A5"/>
    <w:rsid w:val="003057E2"/>
    <w:rsid w:val="00307A16"/>
    <w:rsid w:val="00312D67"/>
    <w:rsid w:val="00320BE4"/>
    <w:rsid w:val="00330032"/>
    <w:rsid w:val="00331849"/>
    <w:rsid w:val="003408C9"/>
    <w:rsid w:val="00346CA7"/>
    <w:rsid w:val="00351B80"/>
    <w:rsid w:val="00367FD6"/>
    <w:rsid w:val="00372FAF"/>
    <w:rsid w:val="0039260C"/>
    <w:rsid w:val="00396EB9"/>
    <w:rsid w:val="003A217B"/>
    <w:rsid w:val="003A6892"/>
    <w:rsid w:val="003C4F60"/>
    <w:rsid w:val="003F1102"/>
    <w:rsid w:val="003F4080"/>
    <w:rsid w:val="003F5F4B"/>
    <w:rsid w:val="004078D6"/>
    <w:rsid w:val="00410CD6"/>
    <w:rsid w:val="00411435"/>
    <w:rsid w:val="00411B0B"/>
    <w:rsid w:val="0041365D"/>
    <w:rsid w:val="00417C04"/>
    <w:rsid w:val="004328D9"/>
    <w:rsid w:val="004345FD"/>
    <w:rsid w:val="0043635D"/>
    <w:rsid w:val="00452725"/>
    <w:rsid w:val="00477181"/>
    <w:rsid w:val="00485C90"/>
    <w:rsid w:val="00496572"/>
    <w:rsid w:val="00497D0C"/>
    <w:rsid w:val="004B1F06"/>
    <w:rsid w:val="004B56C4"/>
    <w:rsid w:val="004C5010"/>
    <w:rsid w:val="004D04D0"/>
    <w:rsid w:val="004D28E9"/>
    <w:rsid w:val="004D2EA9"/>
    <w:rsid w:val="004D5075"/>
    <w:rsid w:val="00505C5C"/>
    <w:rsid w:val="00507C45"/>
    <w:rsid w:val="00524076"/>
    <w:rsid w:val="00524DD0"/>
    <w:rsid w:val="0055277C"/>
    <w:rsid w:val="00557A40"/>
    <w:rsid w:val="0056206E"/>
    <w:rsid w:val="0056472D"/>
    <w:rsid w:val="00564DA1"/>
    <w:rsid w:val="005812F6"/>
    <w:rsid w:val="0058462A"/>
    <w:rsid w:val="00590AFE"/>
    <w:rsid w:val="005A0479"/>
    <w:rsid w:val="00604F01"/>
    <w:rsid w:val="00605A13"/>
    <w:rsid w:val="00612E4D"/>
    <w:rsid w:val="0061316C"/>
    <w:rsid w:val="006220B2"/>
    <w:rsid w:val="00624DE1"/>
    <w:rsid w:val="00633C6A"/>
    <w:rsid w:val="00661635"/>
    <w:rsid w:val="006742F0"/>
    <w:rsid w:val="00682057"/>
    <w:rsid w:val="0069687A"/>
    <w:rsid w:val="006A2049"/>
    <w:rsid w:val="006A4574"/>
    <w:rsid w:val="006B3701"/>
    <w:rsid w:val="006C75F7"/>
    <w:rsid w:val="006F388F"/>
    <w:rsid w:val="00703716"/>
    <w:rsid w:val="00705A4F"/>
    <w:rsid w:val="00726198"/>
    <w:rsid w:val="007751E7"/>
    <w:rsid w:val="007927F4"/>
    <w:rsid w:val="007A793A"/>
    <w:rsid w:val="007B24DB"/>
    <w:rsid w:val="007C3A13"/>
    <w:rsid w:val="007E1014"/>
    <w:rsid w:val="007F0591"/>
    <w:rsid w:val="008064B7"/>
    <w:rsid w:val="00806AFD"/>
    <w:rsid w:val="00810592"/>
    <w:rsid w:val="0081626F"/>
    <w:rsid w:val="0081769F"/>
    <w:rsid w:val="008336BB"/>
    <w:rsid w:val="00842C9B"/>
    <w:rsid w:val="00842F3B"/>
    <w:rsid w:val="0087779B"/>
    <w:rsid w:val="008951BA"/>
    <w:rsid w:val="008B1A82"/>
    <w:rsid w:val="008C7471"/>
    <w:rsid w:val="008D62D8"/>
    <w:rsid w:val="008E0479"/>
    <w:rsid w:val="008E4E7A"/>
    <w:rsid w:val="008F76B9"/>
    <w:rsid w:val="009019D6"/>
    <w:rsid w:val="00904722"/>
    <w:rsid w:val="0092726F"/>
    <w:rsid w:val="00933A21"/>
    <w:rsid w:val="009413F9"/>
    <w:rsid w:val="00946579"/>
    <w:rsid w:val="00946B5F"/>
    <w:rsid w:val="00954B58"/>
    <w:rsid w:val="00966ED9"/>
    <w:rsid w:val="00974EF9"/>
    <w:rsid w:val="00994BE7"/>
    <w:rsid w:val="009A0939"/>
    <w:rsid w:val="009A18E3"/>
    <w:rsid w:val="009D6F4D"/>
    <w:rsid w:val="009F3D0B"/>
    <w:rsid w:val="00A01D1F"/>
    <w:rsid w:val="00A02FEB"/>
    <w:rsid w:val="00A06BD0"/>
    <w:rsid w:val="00A20273"/>
    <w:rsid w:val="00A30C64"/>
    <w:rsid w:val="00A37D67"/>
    <w:rsid w:val="00A443E7"/>
    <w:rsid w:val="00A533D3"/>
    <w:rsid w:val="00A81841"/>
    <w:rsid w:val="00A836B2"/>
    <w:rsid w:val="00A84CD6"/>
    <w:rsid w:val="00A92F7A"/>
    <w:rsid w:val="00AA1733"/>
    <w:rsid w:val="00AA2743"/>
    <w:rsid w:val="00AD0265"/>
    <w:rsid w:val="00AD11F2"/>
    <w:rsid w:val="00AD6BCD"/>
    <w:rsid w:val="00AE553C"/>
    <w:rsid w:val="00AE66BD"/>
    <w:rsid w:val="00AF5D1F"/>
    <w:rsid w:val="00AF69AB"/>
    <w:rsid w:val="00B008AE"/>
    <w:rsid w:val="00B0167E"/>
    <w:rsid w:val="00B25BFE"/>
    <w:rsid w:val="00B30989"/>
    <w:rsid w:val="00B33DA5"/>
    <w:rsid w:val="00B50783"/>
    <w:rsid w:val="00B57ED2"/>
    <w:rsid w:val="00BB1D4F"/>
    <w:rsid w:val="00BB2C49"/>
    <w:rsid w:val="00BB2FB6"/>
    <w:rsid w:val="00BD73B8"/>
    <w:rsid w:val="00BE1B85"/>
    <w:rsid w:val="00BE613C"/>
    <w:rsid w:val="00BF14F6"/>
    <w:rsid w:val="00BF5E2B"/>
    <w:rsid w:val="00C10F62"/>
    <w:rsid w:val="00C151E4"/>
    <w:rsid w:val="00C26A1F"/>
    <w:rsid w:val="00C35CAC"/>
    <w:rsid w:val="00C523E4"/>
    <w:rsid w:val="00C623C8"/>
    <w:rsid w:val="00C86B9D"/>
    <w:rsid w:val="00C86C61"/>
    <w:rsid w:val="00CA34C0"/>
    <w:rsid w:val="00CA3668"/>
    <w:rsid w:val="00CA3C01"/>
    <w:rsid w:val="00CA51ED"/>
    <w:rsid w:val="00CD020B"/>
    <w:rsid w:val="00CE6239"/>
    <w:rsid w:val="00CF1757"/>
    <w:rsid w:val="00D01ABD"/>
    <w:rsid w:val="00D114AD"/>
    <w:rsid w:val="00D11C81"/>
    <w:rsid w:val="00D211B9"/>
    <w:rsid w:val="00D24A7C"/>
    <w:rsid w:val="00D308DC"/>
    <w:rsid w:val="00D432F8"/>
    <w:rsid w:val="00D84835"/>
    <w:rsid w:val="00D94141"/>
    <w:rsid w:val="00D96682"/>
    <w:rsid w:val="00D97DA1"/>
    <w:rsid w:val="00DA09D7"/>
    <w:rsid w:val="00DA2732"/>
    <w:rsid w:val="00DA77AB"/>
    <w:rsid w:val="00DB2123"/>
    <w:rsid w:val="00DB2817"/>
    <w:rsid w:val="00DB34EA"/>
    <w:rsid w:val="00DB6FEE"/>
    <w:rsid w:val="00DC31CF"/>
    <w:rsid w:val="00DC5173"/>
    <w:rsid w:val="00DD1534"/>
    <w:rsid w:val="00DD3986"/>
    <w:rsid w:val="00DE0C56"/>
    <w:rsid w:val="00DE4443"/>
    <w:rsid w:val="00DE6577"/>
    <w:rsid w:val="00DF7A52"/>
    <w:rsid w:val="00E11E74"/>
    <w:rsid w:val="00E14480"/>
    <w:rsid w:val="00E52F11"/>
    <w:rsid w:val="00E83CB9"/>
    <w:rsid w:val="00E8565C"/>
    <w:rsid w:val="00E8600B"/>
    <w:rsid w:val="00E91004"/>
    <w:rsid w:val="00EA7F92"/>
    <w:rsid w:val="00EB0342"/>
    <w:rsid w:val="00EC5959"/>
    <w:rsid w:val="00ED3B90"/>
    <w:rsid w:val="00ED6F22"/>
    <w:rsid w:val="00EF4A64"/>
    <w:rsid w:val="00F12101"/>
    <w:rsid w:val="00F254B5"/>
    <w:rsid w:val="00F27A04"/>
    <w:rsid w:val="00F44C12"/>
    <w:rsid w:val="00F47D1D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C045F"/>
    <w:rsid w:val="00FD652C"/>
    <w:rsid w:val="00FE39F7"/>
    <w:rsid w:val="00FF1AE6"/>
    <w:rsid w:val="00FF21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2</cp:revision>
  <dcterms:created xsi:type="dcterms:W3CDTF">2014-08-20T20:46:00Z</dcterms:created>
  <dcterms:modified xsi:type="dcterms:W3CDTF">2014-08-20T20:46:00Z</dcterms:modified>
</cp:coreProperties>
</file>