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9312E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9312E9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9312E9">
        <w:rPr>
          <w:sz w:val="36"/>
          <w:szCs w:val="36"/>
          <w:lang w:val="pt-BR"/>
        </w:rPr>
        <w:t>Especificação de Caso de Uso</w:t>
      </w:r>
    </w:p>
    <w:p w:rsidR="00177937" w:rsidRDefault="004E71C9" w:rsidP="004E71C9">
      <w:pPr>
        <w:jc w:val="center"/>
      </w:pPr>
      <w:r>
        <w:rPr>
          <w:rFonts w:ascii="Arial (W1)" w:hAnsi="Arial (W1)"/>
          <w:b/>
          <w:color w:val="auto"/>
          <w:sz w:val="36"/>
        </w:rPr>
        <w:t>Co</w:t>
      </w:r>
      <w:r w:rsidR="005617A9">
        <w:rPr>
          <w:rFonts w:ascii="Arial (W1)" w:hAnsi="Arial (W1)"/>
          <w:b/>
          <w:color w:val="auto"/>
          <w:sz w:val="36"/>
        </w:rPr>
        <w:t>n</w:t>
      </w:r>
      <w:r>
        <w:rPr>
          <w:rFonts w:ascii="Arial (W1)" w:hAnsi="Arial (W1)"/>
          <w:b/>
          <w:color w:val="auto"/>
          <w:sz w:val="36"/>
        </w:rPr>
        <w:t>sultar Andamento Processual</w:t>
      </w:r>
    </w:p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7848D6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1A2264">
      <w:pPr>
        <w:pStyle w:val="Ttulo"/>
        <w:jc w:val="center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9312E9" w:rsidRPr="00D77EC7" w:rsidTr="00CA460F">
        <w:trPr>
          <w:jc w:val="center"/>
        </w:trPr>
        <w:tc>
          <w:tcPr>
            <w:tcW w:w="1639" w:type="dxa"/>
          </w:tcPr>
          <w:p w:rsidR="009312E9" w:rsidRPr="002831C6" w:rsidRDefault="009312E9" w:rsidP="00CA460F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</w:t>
            </w:r>
            <w:r>
              <w:rPr>
                <w:b w:val="0"/>
              </w:rPr>
              <w:t>8</w:t>
            </w:r>
            <w:r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9312E9" w:rsidRPr="002831C6" w:rsidRDefault="009312E9" w:rsidP="00CA460F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312E9" w:rsidRPr="002831C6" w:rsidRDefault="009312E9" w:rsidP="00CA460F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9312E9" w:rsidRPr="002831C6" w:rsidRDefault="009312E9" w:rsidP="00CA460F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Reyla</w:t>
            </w:r>
            <w:proofErr w:type="spellEnd"/>
            <w:r w:rsidRPr="002831C6">
              <w:rPr>
                <w:b w:val="0"/>
              </w:rPr>
              <w:t xml:space="preserve"> Rosa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191BB9" w:rsidP="005617A9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1</w:t>
            </w:r>
            <w:r w:rsidR="005617A9">
              <w:rPr>
                <w:b w:val="0"/>
              </w:rPr>
              <w:t>8</w:t>
            </w:r>
            <w:r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9312E9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</w:t>
            </w:r>
            <w:r w:rsidR="009312E9">
              <w:rPr>
                <w:b w:val="0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9312E9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Revisão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em</w:t>
            </w:r>
            <w:proofErr w:type="spellEnd"/>
            <w:r>
              <w:rPr>
                <w:b w:val="0"/>
              </w:rPr>
              <w:t xml:space="preserve"> pares.</w:t>
            </w:r>
          </w:p>
        </w:tc>
        <w:tc>
          <w:tcPr>
            <w:tcW w:w="2040" w:type="dxa"/>
          </w:tcPr>
          <w:p w:rsidR="00191BB9" w:rsidRPr="002831C6" w:rsidRDefault="009312E9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  <w:tr w:rsidR="007848D6" w:rsidRPr="00D77EC7" w:rsidTr="00D60A1D">
        <w:trPr>
          <w:jc w:val="center"/>
        </w:trPr>
        <w:tc>
          <w:tcPr>
            <w:tcW w:w="1639" w:type="dxa"/>
          </w:tcPr>
          <w:p w:rsidR="007848D6" w:rsidRPr="002831C6" w:rsidRDefault="007848D6" w:rsidP="005617A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22/09/2014</w:t>
            </w:r>
          </w:p>
        </w:tc>
        <w:tc>
          <w:tcPr>
            <w:tcW w:w="960" w:type="dxa"/>
          </w:tcPr>
          <w:p w:rsidR="007848D6" w:rsidRPr="002831C6" w:rsidRDefault="007848D6" w:rsidP="009312E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848D6" w:rsidRDefault="007848D6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Atualização</w:t>
            </w:r>
            <w:proofErr w:type="spellEnd"/>
            <w:r>
              <w:rPr>
                <w:b w:val="0"/>
              </w:rPr>
              <w:t xml:space="preserve"> do documento.</w:t>
            </w:r>
          </w:p>
        </w:tc>
        <w:tc>
          <w:tcPr>
            <w:tcW w:w="2040" w:type="dxa"/>
          </w:tcPr>
          <w:p w:rsidR="007848D6" w:rsidRDefault="007848D6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CC0A1E">
        <w:fldChar w:fldCharType="begin"/>
      </w:r>
      <w:r w:rsidR="00177937">
        <w:instrText xml:space="preserve"> TOC \o "1-3" \h \z </w:instrText>
      </w:r>
      <w:r w:rsidRPr="00CC0A1E">
        <w:fldChar w:fldCharType="separate"/>
      </w:r>
      <w:hyperlink w:anchor="_Toc399508212" w:history="1">
        <w:r w:rsidR="004653DF" w:rsidRPr="00C05BA8">
          <w:rPr>
            <w:rStyle w:val="Hyperlink"/>
            <w:noProof/>
          </w:rPr>
          <w:t>1.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INTRODUÇÃO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3" w:history="1">
        <w:r w:rsidR="004653DF" w:rsidRPr="00C05BA8">
          <w:rPr>
            <w:rStyle w:val="Hyperlink"/>
            <w:noProof/>
          </w:rPr>
          <w:t>2.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ATORES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4" w:history="1">
        <w:r w:rsidR="004653DF" w:rsidRPr="00C05BA8">
          <w:rPr>
            <w:rStyle w:val="Hyperlink"/>
            <w:noProof/>
          </w:rPr>
          <w:t>3.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INTERESSADOS E INTERESSES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5" w:history="1">
        <w:r w:rsidR="004653DF" w:rsidRPr="00C05BA8">
          <w:rPr>
            <w:rStyle w:val="Hyperlink"/>
            <w:noProof/>
          </w:rPr>
          <w:t>4.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PRÉ-CONDIÇÕES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6" w:history="1">
        <w:r w:rsidR="004653DF" w:rsidRPr="00C05BA8">
          <w:rPr>
            <w:rStyle w:val="Hyperlink"/>
            <w:noProof/>
          </w:rPr>
          <w:t>5.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GARANTIA DE SUCESSO (PÓS-CONDIÇÕES)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7" w:history="1">
        <w:r w:rsidR="004653DF" w:rsidRPr="00C05BA8">
          <w:rPr>
            <w:rStyle w:val="Hyperlink"/>
            <w:noProof/>
          </w:rPr>
          <w:t>6.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FLUXO PRINCIPAL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8" w:history="1">
        <w:r w:rsidR="004653DF" w:rsidRPr="00C05BA8">
          <w:rPr>
            <w:rStyle w:val="Hyperlink"/>
            <w:noProof/>
          </w:rPr>
          <w:t>7.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FLUXOS ALTERNATIVOS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19" w:history="1">
        <w:r w:rsidR="004653DF" w:rsidRPr="00C05BA8">
          <w:rPr>
            <w:rStyle w:val="Hyperlink"/>
            <w:noProof/>
          </w:rPr>
          <w:t>8.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FLUXOS DE EXCEÇÃO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0" w:history="1">
        <w:r w:rsidR="004653DF" w:rsidRPr="00C05BA8">
          <w:rPr>
            <w:rStyle w:val="Hyperlink"/>
            <w:noProof/>
          </w:rPr>
          <w:t>9.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Pontos de inclusão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1" w:history="1">
        <w:r w:rsidR="004653DF" w:rsidRPr="00C05BA8">
          <w:rPr>
            <w:rStyle w:val="Hyperlink"/>
            <w:noProof/>
          </w:rPr>
          <w:t>10.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Pontos de extensão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2" w:history="1">
        <w:r w:rsidR="004653DF" w:rsidRPr="00C05BA8">
          <w:rPr>
            <w:rStyle w:val="Hyperlink"/>
            <w:noProof/>
          </w:rPr>
          <w:t>11.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FREQÜÊNCIA DE OCORRÊNCIA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3" w:history="1">
        <w:r w:rsidR="004653DF" w:rsidRPr="00C05BA8">
          <w:rPr>
            <w:rStyle w:val="Hyperlink"/>
            <w:noProof/>
          </w:rPr>
          <w:t>12.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REFERÊNCIAS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4" w:history="1">
        <w:r w:rsidR="004653DF" w:rsidRPr="00C05BA8">
          <w:rPr>
            <w:rStyle w:val="Hyperlink"/>
            <w:noProof/>
          </w:rPr>
          <w:t>13.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REFERÊNCIAS BIBLIOGRÁFICAS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3DF" w:rsidRDefault="00CC0A1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508225" w:history="1">
        <w:r w:rsidR="004653DF" w:rsidRPr="00C05BA8">
          <w:rPr>
            <w:rStyle w:val="Hyperlink"/>
            <w:noProof/>
          </w:rPr>
          <w:t>14.</w:t>
        </w:r>
        <w:r w:rsidR="004653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653DF" w:rsidRPr="00C05BA8">
          <w:rPr>
            <w:rStyle w:val="Hyperlink"/>
            <w:noProof/>
          </w:rPr>
          <w:t>ASSINATURAS</w:t>
        </w:r>
        <w:r w:rsidR="004653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3DF">
          <w:rPr>
            <w:noProof/>
            <w:webHidden/>
          </w:rPr>
          <w:instrText xml:space="preserve"> PAGEREF _Toc399508225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3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7937" w:rsidRDefault="00CC0A1E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508212"/>
      <w:r>
        <w:t>INTRODUÇÃO</w:t>
      </w:r>
      <w:bookmarkEnd w:id="1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 xml:space="preserve">Este caso de uso descreve a funcionalidade de </w:t>
      </w:r>
      <w:r w:rsidR="00025545">
        <w:rPr>
          <w:i w:val="0"/>
          <w:iCs/>
          <w:color w:val="auto"/>
          <w:sz w:val="24"/>
          <w:szCs w:val="24"/>
        </w:rPr>
        <w:t xml:space="preserve">Consultar Andamento Processual </w:t>
      </w:r>
      <w:r>
        <w:rPr>
          <w:i w:val="0"/>
          <w:iCs/>
          <w:color w:val="auto"/>
          <w:sz w:val="24"/>
          <w:szCs w:val="24"/>
        </w:rPr>
        <w:t>do Sistema onde irá possibilitar a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508213"/>
      <w:r>
        <w:t>ATOR</w:t>
      </w:r>
      <w:r w:rsidR="00516025">
        <w:t>ES</w:t>
      </w:r>
      <w:bookmarkEnd w:id="2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025545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025545">
              <w:rPr>
                <w:rFonts w:eastAsia="Times New Roman" w:cs="Arial"/>
                <w:kern w:val="0"/>
                <w:sz w:val="20"/>
                <w:szCs w:val="20"/>
              </w:rPr>
              <w:t xml:space="preserve"> e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consultar </w:t>
            </w:r>
            <w:r w:rsidR="00025545">
              <w:rPr>
                <w:rFonts w:eastAsia="Times New Roman" w:cs="Arial"/>
                <w:kern w:val="0"/>
                <w:sz w:val="20"/>
                <w:szCs w:val="20"/>
              </w:rPr>
              <w:t xml:space="preserve">o andamento processual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508214"/>
      <w:r>
        <w:t>INTERESSADOS E INTERESSES</w:t>
      </w:r>
      <w:bookmarkEnd w:id="3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508215"/>
      <w:r>
        <w:t>PRÉ-CONDIÇÕES</w:t>
      </w:r>
      <w:bookmarkEnd w:id="4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</w:t>
      </w:r>
      <w:proofErr w:type="gramStart"/>
      <w:r>
        <w:rPr>
          <w:rFonts w:ascii="Arial" w:hAnsi="Arial" w:cs="Arial"/>
          <w:szCs w:val="24"/>
        </w:rPr>
        <w:t>perfil(</w:t>
      </w:r>
      <w:proofErr w:type="gramEnd"/>
      <w:r>
        <w:rPr>
          <w:rFonts w:ascii="Arial" w:hAnsi="Arial" w:cs="Arial"/>
          <w:szCs w:val="24"/>
        </w:rPr>
        <w:t xml:space="preserve">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508216"/>
      <w:r>
        <w:t>GARANTIA DE SUCESSO (PÓS-CONDIÇÕES)</w:t>
      </w:r>
      <w:bookmarkEnd w:id="5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9508217"/>
      <w:r>
        <w:t>FLUXO PRINCIPAL</w:t>
      </w:r>
      <w:bookmarkEnd w:id="6"/>
    </w:p>
    <w:p w:rsidR="00D5076B" w:rsidRDefault="00515D82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Consultar Andamento Proces</w:t>
      </w:r>
      <w:r w:rsidR="00655A56">
        <w:rPr>
          <w:b/>
          <w:i w:val="0"/>
          <w:iCs/>
          <w:color w:val="auto"/>
          <w:sz w:val="24"/>
          <w:szCs w:val="24"/>
        </w:rPr>
        <w:t>s</w:t>
      </w:r>
      <w:r>
        <w:rPr>
          <w:b/>
          <w:i w:val="0"/>
          <w:iCs/>
          <w:color w:val="auto"/>
          <w:sz w:val="24"/>
          <w:szCs w:val="24"/>
        </w:rPr>
        <w:t>ual</w:t>
      </w:r>
    </w:p>
    <w:p w:rsidR="00D5076B" w:rsidRPr="002D558C" w:rsidRDefault="00D5076B" w:rsidP="00D5076B"/>
    <w:p w:rsidR="00D5076B" w:rsidRPr="00B96B08" w:rsidRDefault="00D5076B" w:rsidP="00B96B0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95772930"/>
      <w:r w:rsidRPr="00604F9F">
        <w:rPr>
          <w:i w:val="0"/>
          <w:iCs/>
          <w:color w:val="auto"/>
          <w:sz w:val="24"/>
          <w:szCs w:val="24"/>
        </w:rPr>
        <w:t xml:space="preserve">Este fluxo tem início quando o ator </w:t>
      </w:r>
      <w:r w:rsidR="00684FCF">
        <w:rPr>
          <w:i w:val="0"/>
          <w:iCs/>
          <w:color w:val="auto"/>
          <w:sz w:val="24"/>
          <w:szCs w:val="24"/>
        </w:rPr>
        <w:t xml:space="preserve">preenche </w:t>
      </w:r>
      <w:proofErr w:type="gramStart"/>
      <w:r w:rsidR="00684FCF">
        <w:rPr>
          <w:i w:val="0"/>
          <w:iCs/>
          <w:color w:val="auto"/>
          <w:sz w:val="24"/>
          <w:szCs w:val="24"/>
        </w:rPr>
        <w:t>a informação “Relativo</w:t>
      </w:r>
      <w:proofErr w:type="gramEnd"/>
      <w:r w:rsidR="00684FCF">
        <w:rPr>
          <w:i w:val="0"/>
          <w:iCs/>
          <w:color w:val="auto"/>
          <w:sz w:val="24"/>
          <w:szCs w:val="24"/>
        </w:rPr>
        <w:t xml:space="preserve"> a processo judicial”, preenche o “Nº do registro” e </w:t>
      </w:r>
      <w:r w:rsidRPr="00604F9F">
        <w:rPr>
          <w:i w:val="0"/>
          <w:iCs/>
          <w:color w:val="auto"/>
          <w:sz w:val="24"/>
          <w:szCs w:val="24"/>
        </w:rPr>
        <w:t>aciona a opção</w:t>
      </w:r>
      <w:r>
        <w:rPr>
          <w:i w:val="0"/>
          <w:iCs/>
          <w:color w:val="auto"/>
          <w:sz w:val="24"/>
          <w:szCs w:val="24"/>
        </w:rPr>
        <w:t xml:space="preserve"> </w:t>
      </w:r>
      <w:bookmarkEnd w:id="7"/>
      <w:r w:rsidR="008A733D">
        <w:rPr>
          <w:i w:val="0"/>
          <w:iCs/>
          <w:color w:val="auto"/>
          <w:sz w:val="24"/>
          <w:szCs w:val="24"/>
        </w:rPr>
        <w:t>“Consultar andamento processual”</w:t>
      </w:r>
      <w:r w:rsidR="000422E8">
        <w:rPr>
          <w:i w:val="0"/>
          <w:iCs/>
          <w:color w:val="auto"/>
          <w:sz w:val="24"/>
          <w:szCs w:val="24"/>
        </w:rPr>
        <w:t xml:space="preserve"> na “Tela Inclusão de Documento Recebido</w:t>
      </w:r>
      <w:r w:rsidR="00B96B08">
        <w:rPr>
          <w:i w:val="0"/>
          <w:iCs/>
          <w:color w:val="auto"/>
          <w:sz w:val="24"/>
          <w:szCs w:val="24"/>
        </w:rPr>
        <w:t>”</w:t>
      </w:r>
      <w:r w:rsidR="000422E8">
        <w:rPr>
          <w:i w:val="0"/>
          <w:iCs/>
          <w:color w:val="auto"/>
          <w:sz w:val="24"/>
          <w:szCs w:val="24"/>
        </w:rPr>
        <w:t>_</w:t>
      </w:r>
      <w:r w:rsidR="000422E8" w:rsidRPr="00B96B08">
        <w:rPr>
          <w:i w:val="0"/>
          <w:iCs/>
          <w:color w:val="auto"/>
          <w:sz w:val="24"/>
          <w:szCs w:val="24"/>
        </w:rPr>
        <w:t xml:space="preserve">2.2.1 </w:t>
      </w:r>
      <w:r w:rsidR="00165771" w:rsidRPr="00B96B08">
        <w:rPr>
          <w:b/>
          <w:i w:val="0"/>
          <w:iCs/>
          <w:color w:val="auto"/>
          <w:sz w:val="24"/>
          <w:szCs w:val="24"/>
        </w:rPr>
        <w:t xml:space="preserve"> </w:t>
      </w:r>
      <w:r w:rsidR="00702BAA" w:rsidRPr="00B96B08">
        <w:rPr>
          <w:b/>
          <w:i w:val="0"/>
          <w:iCs/>
          <w:color w:val="auto"/>
          <w:sz w:val="24"/>
          <w:szCs w:val="24"/>
        </w:rPr>
        <w:t>[IT</w:t>
      </w:r>
      <w:r w:rsidR="00D67A36" w:rsidRPr="00B96B08">
        <w:rPr>
          <w:b/>
          <w:i w:val="0"/>
          <w:iCs/>
          <w:color w:val="auto"/>
          <w:sz w:val="24"/>
          <w:szCs w:val="24"/>
        </w:rPr>
        <w:t>008</w:t>
      </w:r>
      <w:r w:rsidR="00702BAA" w:rsidRPr="00B96B08">
        <w:rPr>
          <w:b/>
          <w:i w:val="0"/>
          <w:iCs/>
          <w:color w:val="auto"/>
          <w:sz w:val="24"/>
          <w:szCs w:val="24"/>
        </w:rPr>
        <w:t>]</w:t>
      </w:r>
      <w:r w:rsidR="00684FCF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FA1 \h  \* MERGEFORMAT ">
        <w:r w:rsidR="00BE40AD" w:rsidRPr="00BE40AD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BE40AD">
        <w:rPr>
          <w:b/>
          <w:i w:val="0"/>
          <w:iCs/>
          <w:color w:val="auto"/>
          <w:sz w:val="24"/>
          <w:szCs w:val="24"/>
        </w:rPr>
        <w:t>]</w:t>
      </w:r>
      <w:r w:rsidR="00165771" w:rsidRPr="00B96B08">
        <w:rPr>
          <w:b/>
          <w:i w:val="0"/>
          <w:iCs/>
          <w:color w:val="auto"/>
          <w:sz w:val="24"/>
          <w:szCs w:val="24"/>
        </w:rPr>
        <w:t xml:space="preserve">   </w:t>
      </w:r>
    </w:p>
    <w:p w:rsidR="00091F7D" w:rsidRPr="00134052" w:rsidRDefault="00501B77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8" w:name="_Ref399241202"/>
      <w:r w:rsidRPr="00B4382D">
        <w:rPr>
          <w:i w:val="0"/>
          <w:iCs/>
          <w:color w:val="auto"/>
          <w:sz w:val="24"/>
          <w:szCs w:val="24"/>
        </w:rPr>
        <w:t xml:space="preserve">O sistema </w:t>
      </w:r>
      <w:r w:rsidR="005B24A4">
        <w:rPr>
          <w:i w:val="0"/>
          <w:iCs/>
          <w:color w:val="auto"/>
          <w:sz w:val="24"/>
          <w:szCs w:val="24"/>
        </w:rPr>
        <w:t xml:space="preserve">abre a tela com </w:t>
      </w:r>
      <w:r w:rsidR="00655A56">
        <w:rPr>
          <w:i w:val="0"/>
          <w:iCs/>
          <w:color w:val="auto"/>
          <w:sz w:val="24"/>
          <w:szCs w:val="24"/>
        </w:rPr>
        <w:t>a</w:t>
      </w:r>
      <w:r w:rsidR="000A3469">
        <w:rPr>
          <w:i w:val="0"/>
          <w:iCs/>
          <w:color w:val="auto"/>
          <w:sz w:val="24"/>
          <w:szCs w:val="24"/>
        </w:rPr>
        <w:t xml:space="preserve"> situação do processo</w:t>
      </w:r>
      <w:r w:rsidR="00D5076B" w:rsidRPr="00D77EC7">
        <w:rPr>
          <w:i w:val="0"/>
          <w:iCs/>
          <w:color w:val="auto"/>
          <w:sz w:val="24"/>
          <w:szCs w:val="24"/>
        </w:rPr>
        <w:t>;</w:t>
      </w:r>
      <w:r w:rsidR="004611F5" w:rsidRPr="00D77EC7">
        <w:rPr>
          <w:i w:val="0"/>
          <w:iCs/>
          <w:color w:val="auto"/>
          <w:sz w:val="24"/>
          <w:szCs w:val="24"/>
        </w:rPr>
        <w:t xml:space="preserve"> </w:t>
      </w:r>
      <w:r w:rsidR="00134052" w:rsidRPr="00134052">
        <w:rPr>
          <w:b/>
          <w:bCs/>
          <w:i w:val="0"/>
          <w:color w:val="auto"/>
          <w:sz w:val="24"/>
          <w:szCs w:val="24"/>
        </w:rPr>
        <w:t>[RN</w:t>
      </w:r>
      <w:r w:rsidR="00EC0248">
        <w:rPr>
          <w:b/>
          <w:bCs/>
          <w:i w:val="0"/>
          <w:color w:val="auto"/>
          <w:sz w:val="24"/>
          <w:szCs w:val="24"/>
        </w:rPr>
        <w:t>7</w:t>
      </w:r>
      <w:r w:rsidR="00134052" w:rsidRPr="00134052">
        <w:rPr>
          <w:b/>
          <w:bCs/>
          <w:i w:val="0"/>
          <w:color w:val="auto"/>
          <w:sz w:val="24"/>
          <w:szCs w:val="24"/>
        </w:rPr>
        <w:t>–01]</w:t>
      </w:r>
      <w:r w:rsidR="001A2264">
        <w:rPr>
          <w:b/>
          <w:bCs/>
          <w:i w:val="0"/>
          <w:color w:val="auto"/>
          <w:sz w:val="24"/>
          <w:szCs w:val="24"/>
        </w:rPr>
        <w:t xml:space="preserve"> </w:t>
      </w:r>
      <w:r w:rsidR="001A2264" w:rsidRPr="00134052">
        <w:rPr>
          <w:b/>
          <w:bCs/>
          <w:i w:val="0"/>
          <w:color w:val="auto"/>
          <w:sz w:val="24"/>
          <w:szCs w:val="24"/>
        </w:rPr>
        <w:t>[RN</w:t>
      </w:r>
      <w:r w:rsidR="001A2264">
        <w:rPr>
          <w:b/>
          <w:bCs/>
          <w:i w:val="0"/>
          <w:color w:val="auto"/>
          <w:sz w:val="24"/>
          <w:szCs w:val="24"/>
        </w:rPr>
        <w:t>7</w:t>
      </w:r>
      <w:r w:rsidR="001A2264" w:rsidRPr="00134052">
        <w:rPr>
          <w:b/>
          <w:bCs/>
          <w:i w:val="0"/>
          <w:color w:val="auto"/>
          <w:sz w:val="24"/>
          <w:szCs w:val="24"/>
        </w:rPr>
        <w:t>–0</w:t>
      </w:r>
      <w:r w:rsidR="001A2264">
        <w:rPr>
          <w:b/>
          <w:bCs/>
          <w:i w:val="0"/>
          <w:color w:val="auto"/>
          <w:sz w:val="24"/>
          <w:szCs w:val="24"/>
        </w:rPr>
        <w:t>2</w:t>
      </w:r>
      <w:r w:rsidR="001A2264" w:rsidRPr="00134052">
        <w:rPr>
          <w:b/>
          <w:bCs/>
          <w:i w:val="0"/>
          <w:color w:val="auto"/>
          <w:sz w:val="24"/>
          <w:szCs w:val="24"/>
        </w:rPr>
        <w:t>]</w:t>
      </w:r>
      <w:r w:rsidR="005B24A4">
        <w:rPr>
          <w:b/>
          <w:bCs/>
          <w:i w:val="0"/>
          <w:color w:val="auto"/>
          <w:sz w:val="24"/>
          <w:szCs w:val="24"/>
        </w:rPr>
        <w:t xml:space="preserve"> [FE-1</w:t>
      </w:r>
      <w:proofErr w:type="gramStart"/>
      <w:r w:rsidR="005B24A4">
        <w:rPr>
          <w:b/>
          <w:bCs/>
          <w:i w:val="0"/>
          <w:color w:val="auto"/>
          <w:sz w:val="24"/>
          <w:szCs w:val="24"/>
        </w:rPr>
        <w:t>]</w:t>
      </w:r>
      <w:bookmarkEnd w:id="8"/>
      <w:proofErr w:type="gramEnd"/>
    </w:p>
    <w:p w:rsidR="00704D5F" w:rsidRDefault="00DB16C2" w:rsidP="00EC024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4908327"/>
      <w:bookmarkStart w:id="10" w:name="_Ref391632512"/>
      <w:r w:rsidRPr="00B4382D">
        <w:rPr>
          <w:rFonts w:ascii="Arial" w:hAnsi="Arial" w:cs="Arial"/>
          <w:szCs w:val="24"/>
        </w:rPr>
        <w:t xml:space="preserve">O ator </w:t>
      </w:r>
      <w:r w:rsidR="00EC0248">
        <w:rPr>
          <w:rFonts w:ascii="Arial" w:hAnsi="Arial" w:cs="Arial"/>
          <w:szCs w:val="24"/>
        </w:rPr>
        <w:t>visualiza dos dados</w:t>
      </w:r>
      <w:r w:rsidRPr="00B4382D">
        <w:rPr>
          <w:rFonts w:ascii="Arial" w:hAnsi="Arial" w:cs="Arial"/>
          <w:szCs w:val="24"/>
        </w:rPr>
        <w:t>;</w:t>
      </w:r>
    </w:p>
    <w:p w:rsidR="003371C1" w:rsidRPr="00604F9F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caso de uso é encerrado.</w:t>
      </w:r>
    </w:p>
    <w:bookmarkEnd w:id="9"/>
    <w:bookmarkEnd w:id="10"/>
    <w:p w:rsidR="00177937" w:rsidRDefault="00177937">
      <w:pPr>
        <w:rPr>
          <w:rFonts w:cs="Arial"/>
        </w:rPr>
      </w:pPr>
    </w:p>
    <w:p w:rsidR="00BE40AD" w:rsidRDefault="00BE40AD" w:rsidP="00BE40AD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7520492"/>
      <w:bookmarkStart w:id="12" w:name="_Toc399508218"/>
      <w:r w:rsidRPr="0073491E">
        <w:t>FLUXOS</w:t>
      </w:r>
      <w:r>
        <w:rPr>
          <w:color w:val="auto"/>
        </w:rPr>
        <w:t xml:space="preserve"> ALTERNATIVOS</w:t>
      </w:r>
      <w:bookmarkEnd w:id="11"/>
      <w:bookmarkEnd w:id="12"/>
    </w:p>
    <w:p w:rsidR="00BE40AD" w:rsidRPr="00BE40AD" w:rsidRDefault="00BE40AD" w:rsidP="00BE40AD">
      <w:pPr>
        <w:pStyle w:val="Ttulo"/>
        <w:rPr>
          <w:lang w:val="pt-BR"/>
        </w:rPr>
      </w:pPr>
      <w:bookmarkStart w:id="13" w:name="FA1"/>
      <w:bookmarkStart w:id="14" w:name="_Ref395542591"/>
      <w:r w:rsidRPr="00BE40AD">
        <w:rPr>
          <w:lang w:val="pt-BR"/>
        </w:rPr>
        <w:t xml:space="preserve">FA-1.  </w:t>
      </w:r>
      <w:bookmarkEnd w:id="13"/>
      <w:bookmarkEnd w:id="14"/>
      <w:r w:rsidR="001A2264">
        <w:rPr>
          <w:lang w:val="pt-BR"/>
        </w:rPr>
        <w:t>Informar processo a</w:t>
      </w:r>
      <w:r w:rsidRPr="00BE40AD">
        <w:rPr>
          <w:lang w:val="pt-BR"/>
        </w:rPr>
        <w:t xml:space="preserve">dministrativo </w:t>
      </w:r>
    </w:p>
    <w:p w:rsidR="00BE40AD" w:rsidRDefault="00BE40AD" w:rsidP="00BE40AD">
      <w:pPr>
        <w:ind w:left="348"/>
        <w:rPr>
          <w:rFonts w:cs="Arial"/>
          <w:b/>
          <w:iCs/>
        </w:rPr>
      </w:pPr>
    </w:p>
    <w:p w:rsidR="000A3469" w:rsidRPr="00B96B08" w:rsidRDefault="000A3469" w:rsidP="000A3469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5" w:name="_Ref384653246"/>
      <w:r w:rsidRPr="00604F9F">
        <w:rPr>
          <w:i w:val="0"/>
          <w:iCs/>
          <w:color w:val="auto"/>
          <w:sz w:val="24"/>
          <w:szCs w:val="24"/>
        </w:rPr>
        <w:lastRenderedPageBreak/>
        <w:t xml:space="preserve">Este fluxo tem início quando o ator </w:t>
      </w:r>
      <w:r>
        <w:rPr>
          <w:i w:val="0"/>
          <w:iCs/>
          <w:color w:val="auto"/>
          <w:sz w:val="24"/>
          <w:szCs w:val="24"/>
        </w:rPr>
        <w:t>preenche a informação “Relativo a processo administrativo”, preenche o “Nº” na “Tela Inclusão de Documento Recebido</w:t>
      </w:r>
      <w:proofErr w:type="gramStart"/>
      <w:r>
        <w:rPr>
          <w:i w:val="0"/>
          <w:iCs/>
          <w:color w:val="auto"/>
          <w:sz w:val="24"/>
          <w:szCs w:val="24"/>
        </w:rPr>
        <w:t>”</w:t>
      </w:r>
      <w:proofErr w:type="gramEnd"/>
      <w:r>
        <w:rPr>
          <w:i w:val="0"/>
          <w:iCs/>
          <w:color w:val="auto"/>
          <w:sz w:val="24"/>
          <w:szCs w:val="24"/>
        </w:rPr>
        <w:t>_</w:t>
      </w:r>
      <w:r w:rsidRPr="00B96B08">
        <w:rPr>
          <w:i w:val="0"/>
          <w:iCs/>
          <w:color w:val="auto"/>
          <w:sz w:val="24"/>
          <w:szCs w:val="24"/>
        </w:rPr>
        <w:t xml:space="preserve">2.2.1 </w:t>
      </w:r>
      <w:r w:rsidRPr="00B96B08">
        <w:rPr>
          <w:b/>
          <w:i w:val="0"/>
          <w:iCs/>
          <w:color w:val="auto"/>
          <w:sz w:val="24"/>
          <w:szCs w:val="24"/>
        </w:rPr>
        <w:t xml:space="preserve"> [IT008]</w:t>
      </w:r>
      <w:r w:rsidR="001A2264">
        <w:rPr>
          <w:b/>
          <w:i w:val="0"/>
          <w:iCs/>
          <w:color w:val="auto"/>
          <w:sz w:val="24"/>
          <w:szCs w:val="24"/>
        </w:rPr>
        <w:t xml:space="preserve"> </w:t>
      </w:r>
      <w:r w:rsidR="001A2264" w:rsidRPr="00134052">
        <w:rPr>
          <w:b/>
          <w:bCs/>
          <w:i w:val="0"/>
          <w:color w:val="auto"/>
          <w:sz w:val="24"/>
          <w:szCs w:val="24"/>
        </w:rPr>
        <w:t>[RN</w:t>
      </w:r>
      <w:r w:rsidR="001A2264">
        <w:rPr>
          <w:b/>
          <w:bCs/>
          <w:i w:val="0"/>
          <w:color w:val="auto"/>
          <w:sz w:val="24"/>
          <w:szCs w:val="24"/>
        </w:rPr>
        <w:t>7</w:t>
      </w:r>
      <w:r w:rsidR="001A2264" w:rsidRPr="00134052">
        <w:rPr>
          <w:b/>
          <w:bCs/>
          <w:i w:val="0"/>
          <w:color w:val="auto"/>
          <w:sz w:val="24"/>
          <w:szCs w:val="24"/>
        </w:rPr>
        <w:t>–0</w:t>
      </w:r>
      <w:r w:rsidR="001A2264">
        <w:rPr>
          <w:b/>
          <w:bCs/>
          <w:i w:val="0"/>
          <w:color w:val="auto"/>
          <w:sz w:val="24"/>
          <w:szCs w:val="24"/>
        </w:rPr>
        <w:t>2</w:t>
      </w:r>
      <w:r w:rsidR="001A2264" w:rsidRPr="00134052">
        <w:rPr>
          <w:b/>
          <w:bCs/>
          <w:i w:val="0"/>
          <w:color w:val="auto"/>
          <w:sz w:val="24"/>
          <w:szCs w:val="24"/>
        </w:rPr>
        <w:t>]</w:t>
      </w:r>
    </w:p>
    <w:p w:rsidR="00DA54A8" w:rsidRPr="00134052" w:rsidRDefault="00AE1400" w:rsidP="00DA54A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6" w:name="_Ref399241620"/>
      <w:r w:rsidRPr="00B4382D">
        <w:rPr>
          <w:i w:val="0"/>
          <w:iCs/>
          <w:color w:val="auto"/>
          <w:sz w:val="24"/>
          <w:szCs w:val="24"/>
        </w:rPr>
        <w:t xml:space="preserve">O sistema </w:t>
      </w:r>
      <w:r w:rsidR="001A2264">
        <w:rPr>
          <w:i w:val="0"/>
          <w:iCs/>
          <w:color w:val="auto"/>
          <w:sz w:val="24"/>
          <w:szCs w:val="24"/>
        </w:rPr>
        <w:t>grava a informação no documento</w:t>
      </w:r>
      <w:r w:rsidRPr="00D77EC7">
        <w:rPr>
          <w:i w:val="0"/>
          <w:iCs/>
          <w:color w:val="auto"/>
          <w:sz w:val="24"/>
          <w:szCs w:val="24"/>
        </w:rPr>
        <w:t>;</w:t>
      </w:r>
      <w:r w:rsidR="00DA54A8" w:rsidRPr="00D77EC7">
        <w:rPr>
          <w:i w:val="0"/>
          <w:iCs/>
          <w:color w:val="auto"/>
          <w:sz w:val="24"/>
          <w:szCs w:val="24"/>
        </w:rPr>
        <w:t xml:space="preserve"> </w:t>
      </w:r>
      <w:bookmarkEnd w:id="16"/>
    </w:p>
    <w:p w:rsidR="000A3469" w:rsidRDefault="000A3469" w:rsidP="000A3469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alternativo é encerrado.</w:t>
      </w:r>
    </w:p>
    <w:p w:rsidR="007E5F55" w:rsidRDefault="007E5F55" w:rsidP="007E5F55">
      <w:pPr>
        <w:pStyle w:val="PargrafodaLista"/>
        <w:ind w:left="720"/>
        <w:rPr>
          <w:rFonts w:ascii="Arial" w:hAnsi="Arial" w:cs="Arial"/>
          <w:szCs w:val="24"/>
        </w:rPr>
      </w:pPr>
    </w:p>
    <w:p w:rsidR="007E5F55" w:rsidRPr="00160DD1" w:rsidRDefault="007E5F55" w:rsidP="007E5F55">
      <w:pPr>
        <w:pStyle w:val="STJNvel1"/>
        <w:numPr>
          <w:ilvl w:val="0"/>
          <w:numId w:val="1"/>
        </w:numPr>
        <w:rPr>
          <w:color w:val="auto"/>
        </w:rPr>
      </w:pPr>
      <w:bookmarkStart w:id="17" w:name="_Toc395605845"/>
      <w:bookmarkStart w:id="18" w:name="_Toc396139367"/>
      <w:bookmarkStart w:id="19" w:name="_Toc399508219"/>
      <w:r w:rsidRPr="00160DD1">
        <w:t>FLUXOS</w:t>
      </w:r>
      <w:r w:rsidRPr="00160DD1">
        <w:rPr>
          <w:color w:val="auto"/>
        </w:rPr>
        <w:t xml:space="preserve"> DE EXCEÇÃO</w:t>
      </w:r>
      <w:bookmarkEnd w:id="17"/>
      <w:bookmarkEnd w:id="18"/>
      <w:bookmarkEnd w:id="19"/>
    </w:p>
    <w:p w:rsidR="007E5F55" w:rsidRPr="00160DD1" w:rsidRDefault="007E5F55" w:rsidP="007E5F55">
      <w:pPr>
        <w:rPr>
          <w:rFonts w:cs="Arial"/>
          <w:iCs/>
          <w:szCs w:val="24"/>
        </w:rPr>
      </w:pPr>
    </w:p>
    <w:p w:rsidR="007E5F55" w:rsidRPr="00160DD1" w:rsidRDefault="007E5F55" w:rsidP="007E5F55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889795"/>
      <w:r w:rsidRPr="00160DD1">
        <w:rPr>
          <w:b/>
          <w:i w:val="0"/>
          <w:iCs/>
          <w:color w:val="auto"/>
          <w:sz w:val="24"/>
          <w:szCs w:val="24"/>
        </w:rPr>
        <w:t xml:space="preserve">Nenhum </w:t>
      </w:r>
      <w:r>
        <w:rPr>
          <w:b/>
          <w:i w:val="0"/>
          <w:iCs/>
          <w:color w:val="auto"/>
          <w:sz w:val="24"/>
          <w:szCs w:val="24"/>
        </w:rPr>
        <w:t>processo</w:t>
      </w:r>
      <w:r w:rsidRPr="00160DD1">
        <w:rPr>
          <w:b/>
          <w:i w:val="0"/>
          <w:iCs/>
          <w:color w:val="auto"/>
          <w:sz w:val="24"/>
          <w:szCs w:val="24"/>
        </w:rPr>
        <w:t xml:space="preserve"> encontrado na pesquisa</w:t>
      </w:r>
      <w:bookmarkEnd w:id="20"/>
    </w:p>
    <w:p w:rsidR="007E5F55" w:rsidRPr="004C1F9A" w:rsidRDefault="007E5F55" w:rsidP="007E5F55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CC0A1E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_Ref399241202 \r \h </w:instrText>
      </w:r>
      <w:r w:rsidR="00CC0A1E">
        <w:rPr>
          <w:i w:val="0"/>
          <w:iCs/>
          <w:color w:val="auto"/>
          <w:sz w:val="24"/>
          <w:szCs w:val="24"/>
        </w:rPr>
      </w:r>
      <w:r w:rsidR="00CC0A1E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>
        <w:rPr>
          <w:i w:val="0"/>
          <w:iCs/>
          <w:color w:val="auto"/>
          <w:sz w:val="24"/>
          <w:szCs w:val="24"/>
        </w:rPr>
        <w:t>2</w:t>
      </w:r>
      <w:proofErr w:type="gramEnd"/>
      <w:r w:rsidR="00CC0A1E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 xml:space="preserve">do fluxo </w:t>
      </w:r>
      <w:r>
        <w:rPr>
          <w:i w:val="0"/>
          <w:iCs/>
          <w:color w:val="auto"/>
          <w:sz w:val="24"/>
          <w:szCs w:val="24"/>
        </w:rPr>
        <w:t>principal</w:t>
      </w:r>
      <w:r w:rsidR="001A2264">
        <w:rPr>
          <w:i w:val="0"/>
          <w:iCs/>
          <w:color w:val="auto"/>
          <w:sz w:val="24"/>
          <w:szCs w:val="24"/>
        </w:rPr>
        <w:t xml:space="preserve">, </w:t>
      </w:r>
      <w:r w:rsidRPr="004C1F9A">
        <w:rPr>
          <w:i w:val="0"/>
          <w:iCs/>
          <w:color w:val="auto"/>
          <w:sz w:val="24"/>
          <w:szCs w:val="24"/>
        </w:rPr>
        <w:t xml:space="preserve">quando o sistema não encontra nenhum </w:t>
      </w:r>
      <w:r w:rsidR="00CD18F0">
        <w:rPr>
          <w:i w:val="0"/>
          <w:iCs/>
          <w:color w:val="auto"/>
          <w:sz w:val="24"/>
          <w:szCs w:val="24"/>
        </w:rPr>
        <w:t>processo</w:t>
      </w:r>
      <w:r>
        <w:rPr>
          <w:i w:val="0"/>
          <w:iCs/>
          <w:color w:val="auto"/>
          <w:sz w:val="24"/>
          <w:szCs w:val="24"/>
        </w:rPr>
        <w:t xml:space="preserve"> na pesquisa de andamento processual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7E5F55" w:rsidRPr="00BD7290" w:rsidRDefault="007E5F55" w:rsidP="007E5F55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BD7290">
        <w:rPr>
          <w:b/>
          <w:i w:val="0"/>
          <w:iCs/>
          <w:color w:val="auto"/>
          <w:sz w:val="24"/>
          <w:szCs w:val="24"/>
        </w:rPr>
        <w:t>[MSG01</w:t>
      </w:r>
      <w:r>
        <w:rPr>
          <w:b/>
          <w:i w:val="0"/>
          <w:iCs/>
          <w:color w:val="auto"/>
          <w:sz w:val="24"/>
          <w:szCs w:val="24"/>
        </w:rPr>
        <w:t>6</w:t>
      </w:r>
      <w:proofErr w:type="gramStart"/>
      <w:r w:rsidRPr="00BD7290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7E5F55" w:rsidRPr="007E5F55" w:rsidRDefault="007E5F55" w:rsidP="007E5F55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CC0A1E">
        <w:rPr>
          <w:i w:val="0"/>
          <w:iCs/>
          <w:color w:val="auto"/>
          <w:sz w:val="24"/>
          <w:szCs w:val="24"/>
        </w:rPr>
        <w:fldChar w:fldCharType="begin"/>
      </w:r>
      <w:r w:rsidR="001A2264">
        <w:rPr>
          <w:i w:val="0"/>
          <w:iCs/>
          <w:color w:val="auto"/>
          <w:sz w:val="24"/>
          <w:szCs w:val="24"/>
        </w:rPr>
        <w:instrText xml:space="preserve"> REF _Ref399241202 \r \h </w:instrText>
      </w:r>
      <w:r w:rsidR="00CC0A1E">
        <w:rPr>
          <w:i w:val="0"/>
          <w:iCs/>
          <w:color w:val="auto"/>
          <w:sz w:val="24"/>
          <w:szCs w:val="24"/>
        </w:rPr>
      </w:r>
      <w:r w:rsidR="00CC0A1E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1A2264">
        <w:rPr>
          <w:i w:val="0"/>
          <w:iCs/>
          <w:color w:val="auto"/>
          <w:sz w:val="24"/>
          <w:szCs w:val="24"/>
        </w:rPr>
        <w:t>2</w:t>
      </w:r>
      <w:proofErr w:type="gramEnd"/>
      <w:r w:rsidR="00CC0A1E">
        <w:rPr>
          <w:i w:val="0"/>
          <w:iCs/>
          <w:color w:val="auto"/>
          <w:sz w:val="24"/>
          <w:szCs w:val="24"/>
        </w:rPr>
        <w:fldChar w:fldCharType="end"/>
      </w:r>
      <w:r w:rsidRPr="004C1F9A">
        <w:rPr>
          <w:i w:val="0"/>
          <w:iCs/>
          <w:color w:val="auto"/>
          <w:sz w:val="24"/>
          <w:szCs w:val="24"/>
        </w:rPr>
        <w:t>.</w:t>
      </w:r>
    </w:p>
    <w:bookmarkEnd w:id="15"/>
    <w:p w:rsidR="00BE40AD" w:rsidRDefault="00BE40AD">
      <w:pPr>
        <w:rPr>
          <w:rFonts w:cs="Arial"/>
        </w:rPr>
      </w:pPr>
    </w:p>
    <w:p w:rsidR="006A3D99" w:rsidRDefault="006A3D99" w:rsidP="006A3D99">
      <w:pPr>
        <w:pStyle w:val="STJNvel1"/>
        <w:numPr>
          <w:ilvl w:val="0"/>
          <w:numId w:val="1"/>
        </w:numPr>
      </w:pPr>
      <w:bookmarkStart w:id="21" w:name="_Toc399508220"/>
      <w:r w:rsidRPr="006A3D99">
        <w:t>Ponto</w:t>
      </w:r>
      <w:r>
        <w:t>s</w:t>
      </w:r>
      <w:r w:rsidRPr="006A3D99">
        <w:t xml:space="preserve"> de inclusão</w:t>
      </w:r>
      <w:bookmarkStart w:id="22" w:name="_Toc373416696"/>
      <w:bookmarkEnd w:id="21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6A3D99" w:rsidRDefault="006A3D99" w:rsidP="00287236"/>
    <w:p w:rsidR="006A3D99" w:rsidRPr="006A3D99" w:rsidRDefault="006A3D99" w:rsidP="006A3D99">
      <w:pPr>
        <w:pStyle w:val="STJNvel1"/>
        <w:numPr>
          <w:ilvl w:val="0"/>
          <w:numId w:val="1"/>
        </w:numPr>
      </w:pPr>
      <w:bookmarkStart w:id="23" w:name="_Toc399508221"/>
      <w:r>
        <w:t>Pontos de extensão</w:t>
      </w:r>
      <w:bookmarkEnd w:id="23"/>
    </w:p>
    <w:bookmarkEnd w:id="22"/>
    <w:p w:rsidR="00D77EC7" w:rsidRPr="00702BAA" w:rsidRDefault="00702BAA" w:rsidP="00702BAA">
      <w:pPr>
        <w:tabs>
          <w:tab w:val="left" w:pos="1276"/>
        </w:tabs>
        <w:rPr>
          <w:rFonts w:eastAsia="SimSun" w:cs="Arial"/>
          <w:color w:val="auto"/>
          <w:kern w:val="3"/>
          <w:szCs w:val="24"/>
          <w:lang w:eastAsia="zh-CN" w:bidi="hi-IN"/>
        </w:rPr>
      </w:pPr>
      <w:r>
        <w:rPr>
          <w:rFonts w:eastAsia="SimSun" w:cs="Arial"/>
          <w:color w:val="auto"/>
          <w:kern w:val="3"/>
          <w:szCs w:val="24"/>
          <w:lang w:eastAsia="zh-CN" w:bidi="hi-IN"/>
        </w:rPr>
        <w:t xml:space="preserve">     </w:t>
      </w:r>
      <w:r w:rsidRPr="00702BAA">
        <w:rPr>
          <w:rFonts w:eastAsia="SimSun" w:cs="Arial"/>
          <w:color w:val="auto"/>
          <w:kern w:val="3"/>
          <w:szCs w:val="24"/>
          <w:lang w:eastAsia="zh-CN" w:bidi="hi-IN"/>
        </w:rPr>
        <w:t>Não se aplica</w:t>
      </w:r>
      <w:r>
        <w:rPr>
          <w:rFonts w:eastAsia="SimSun" w:cs="Arial"/>
          <w:color w:val="auto"/>
          <w:kern w:val="3"/>
          <w:szCs w:val="24"/>
          <w:lang w:eastAsia="zh-CN" w:bidi="hi-IN"/>
        </w:rPr>
        <w:t>.</w:t>
      </w: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4" w:name="_Toc399508222"/>
      <w:r>
        <w:t>FREQÜÊNCIA DE OCORRÊNCIA</w:t>
      </w:r>
      <w:bookmarkEnd w:id="24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5" w:name="_Toc125373395"/>
      <w:bookmarkStart w:id="26" w:name="_Toc399508223"/>
      <w:r>
        <w:t>REFERÊNCIAS</w:t>
      </w:r>
      <w:bookmarkEnd w:id="25"/>
      <w:bookmarkEnd w:id="26"/>
    </w:p>
    <w:p w:rsidR="0064503F" w:rsidRDefault="0064503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Especificação de Tela Manter Doc</w:t>
      </w:r>
      <w:r w:rsidR="00511B0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umento Recebido Remetente - 0.02</w:t>
      </w:r>
    </w:p>
    <w:p w:rsidR="00043EA3" w:rsidRDefault="00043EA3" w:rsidP="00043EA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Especificação de Tela Manter Documento Expedido Destinatário - 0.01</w:t>
      </w:r>
    </w:p>
    <w:p w:rsidR="00876B2F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</w:t>
      </w:r>
      <w:r w:rsidR="00483AE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e</w:t>
      </w: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gras de Negócio</w:t>
      </w:r>
      <w:r w:rsidR="00511B0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0.14</w:t>
      </w:r>
    </w:p>
    <w:p w:rsidR="00483AEE" w:rsidRPr="00F03E18" w:rsidRDefault="00483AEE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Lista de Mensagens – 0.0.5</w:t>
      </w:r>
    </w:p>
    <w:p w:rsidR="00876B2F" w:rsidRPr="00F03E18" w:rsidRDefault="00511B0C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0.02</w:t>
      </w:r>
    </w:p>
    <w:p w:rsidR="009D26ED" w:rsidRPr="002D3976" w:rsidRDefault="009D26ED" w:rsidP="00D77EC7">
      <w:pPr>
        <w:pStyle w:val="PargrafodaLista"/>
        <w:ind w:left="720"/>
        <w:rPr>
          <w:rFonts w:ascii="Arial" w:eastAsia="Times New Roman" w:hAnsi="Arial" w:cs="Times New Roman"/>
          <w:kern w:val="0"/>
          <w:szCs w:val="20"/>
          <w:lang w:eastAsia="pt-BR" w:bidi="ar-SA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7" w:name="_Toc399508224"/>
      <w:r>
        <w:t>REFERÊNCIAS BIBLIOGRÁFICAS</w:t>
      </w:r>
      <w:bookmarkEnd w:id="27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28" w:name="_Toc125373396"/>
      <w:r w:rsidRPr="00725303">
        <w:rPr>
          <w:rFonts w:ascii="Arial" w:hAnsi="Arial" w:cs="Arial"/>
          <w:szCs w:val="24"/>
        </w:rPr>
        <w:t>Não se aplica.</w:t>
      </w:r>
    </w:p>
    <w:p w:rsidR="004653DF" w:rsidRDefault="004653DF">
      <w:r>
        <w:br w:type="page"/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29" w:name="_Toc399508225"/>
      <w:r>
        <w:t>ASSINATURAS</w:t>
      </w:r>
      <w:bookmarkEnd w:id="0"/>
      <w:bookmarkEnd w:id="28"/>
      <w:bookmarkEnd w:id="29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257F09" w:rsidRDefault="00D67EC7" w:rsidP="00257F09">
            <w:pPr>
              <w:pStyle w:val="CTMISInstrues"/>
              <w:rPr>
                <w:rStyle w:val="rwrro"/>
              </w:rPr>
            </w:pPr>
            <w:r w:rsidRPr="00257F09">
              <w:rPr>
                <w:rStyle w:val="rwrro"/>
              </w:rPr>
              <w:t xml:space="preserve">Simone Alves </w:t>
            </w:r>
            <w:proofErr w:type="spellStart"/>
            <w:r w:rsidRPr="00257F09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257F09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257F09">
            <w:pPr>
              <w:pStyle w:val="CTMISTabela"/>
              <w:jc w:val="center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257F09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257F09">
            <w:pPr>
              <w:pStyle w:val="CTMISInstrues"/>
            </w:pPr>
            <w:r>
              <w:t>Líder Técnico</w:t>
            </w:r>
          </w:p>
          <w:p w:rsidR="00D67EC7" w:rsidRDefault="00B634F7" w:rsidP="00257F09">
            <w:pPr>
              <w:pStyle w:val="CTMISTabela"/>
              <w:jc w:val="center"/>
            </w:pPr>
            <w:r>
              <w:t>STJ</w:t>
            </w: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D67EC7" w:rsidRDefault="00D67EC7" w:rsidP="00257F09">
            <w:pPr>
              <w:pStyle w:val="CTMISTabela"/>
              <w:jc w:val="center"/>
            </w:pPr>
          </w:p>
          <w:p w:rsidR="00177937" w:rsidRDefault="00177937" w:rsidP="00257F0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AFB" w:rsidRDefault="00BA0AFB">
      <w:r>
        <w:separator/>
      </w:r>
    </w:p>
  </w:endnote>
  <w:endnote w:type="continuationSeparator" w:id="0">
    <w:p w:rsidR="00BA0AFB" w:rsidRDefault="00BA0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C" w:rsidRDefault="004A68D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C" w:rsidRDefault="004A68D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C" w:rsidRDefault="004A68D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EC5319" w:rsidP="00025545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 w:rsidR="00271495">
            <w:rPr>
              <w:sz w:val="20"/>
            </w:rPr>
            <w:t>4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="00025545">
            <w:rPr>
              <w:sz w:val="20"/>
            </w:rPr>
            <w:t>consultar_andamento_processual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C0A1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C0A1E">
            <w:rPr>
              <w:rStyle w:val="Nmerodepgina"/>
              <w:sz w:val="20"/>
            </w:rPr>
            <w:fldChar w:fldCharType="separate"/>
          </w:r>
          <w:r w:rsidR="004A68DC">
            <w:rPr>
              <w:rStyle w:val="Nmerodepgina"/>
              <w:noProof/>
              <w:sz w:val="20"/>
            </w:rPr>
            <w:t>2</w:t>
          </w:r>
          <w:r w:rsidR="00CC0A1E">
            <w:rPr>
              <w:rStyle w:val="Nmerodepgina"/>
              <w:sz w:val="20"/>
            </w:rPr>
            <w:fldChar w:fldCharType="end"/>
          </w:r>
          <w:r w:rsidR="00257F0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CC0A1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C0A1E">
            <w:rPr>
              <w:sz w:val="20"/>
            </w:rPr>
            <w:fldChar w:fldCharType="separate"/>
          </w:r>
          <w:r w:rsidR="004A68DC">
            <w:rPr>
              <w:noProof/>
              <w:sz w:val="20"/>
            </w:rPr>
            <w:t>6</w:t>
          </w:r>
          <w:r w:rsidR="00CC0A1E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271495" w:rsidP="00504BF1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>
            <w:rPr>
              <w:sz w:val="20"/>
            </w:rPr>
            <w:t>4</w:t>
          </w:r>
          <w:proofErr w:type="gramEnd"/>
          <w:r w:rsidRPr="00EC5319">
            <w:rPr>
              <w:sz w:val="20"/>
            </w:rPr>
            <w:t>_</w:t>
          </w:r>
          <w:proofErr w:type="spellStart"/>
          <w:r>
            <w:rPr>
              <w:sz w:val="20"/>
            </w:rPr>
            <w:t>consultar_andamento_processual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C0A1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C0A1E" w:rsidRPr="005449C2">
            <w:rPr>
              <w:sz w:val="20"/>
            </w:rPr>
            <w:fldChar w:fldCharType="separate"/>
          </w:r>
          <w:r w:rsidR="004A68DC">
            <w:rPr>
              <w:noProof/>
              <w:sz w:val="20"/>
            </w:rPr>
            <w:t>6</w:t>
          </w:r>
          <w:r w:rsidR="00CC0A1E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C0A1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C0A1E" w:rsidRPr="005449C2">
            <w:rPr>
              <w:sz w:val="20"/>
            </w:rPr>
            <w:fldChar w:fldCharType="separate"/>
          </w:r>
          <w:r w:rsidR="004A68DC">
            <w:rPr>
              <w:noProof/>
              <w:sz w:val="20"/>
            </w:rPr>
            <w:t>6</w:t>
          </w:r>
          <w:r w:rsidR="00CC0A1E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AFB" w:rsidRDefault="00BA0AFB">
      <w:r>
        <w:separator/>
      </w:r>
    </w:p>
  </w:footnote>
  <w:footnote w:type="continuationSeparator" w:id="0">
    <w:p w:rsidR="00BA0AFB" w:rsidRDefault="00BA0A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C" w:rsidRDefault="004A68D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4A68DC" w:rsidP="00296C2C">
    <w:pPr>
      <w:pStyle w:val="Cabealho"/>
      <w:jc w:val="center"/>
    </w:pPr>
    <w:r w:rsidRPr="004A68DC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8DC" w:rsidRDefault="004A68D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4A68DC" w:rsidP="00504BF1">
          <w:pPr>
            <w:pStyle w:val="Cabealho"/>
            <w:ind w:left="-68" w:right="-57"/>
            <w:rPr>
              <w:i/>
              <w:color w:val="auto"/>
            </w:rPr>
          </w:pPr>
          <w:r w:rsidRPr="004A68DC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33FC4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>
            <w:rPr>
              <w:b/>
              <w:bCs/>
              <w:szCs w:val="24"/>
            </w:rPr>
            <w:t>Especificação de Caso de Uso</w:t>
          </w:r>
        </w:p>
        <w:p w:rsidR="00933FC4" w:rsidRPr="003E7920" w:rsidRDefault="00271495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Andamento Processual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345BCA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9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14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  <w:num w:numId="14">
    <w:abstractNumId w:val="15"/>
  </w:num>
  <w:num w:numId="15">
    <w:abstractNumId w:val="7"/>
  </w:num>
  <w:num w:numId="16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17D2E"/>
    <w:rsid w:val="00020F7A"/>
    <w:rsid w:val="00025545"/>
    <w:rsid w:val="000331CB"/>
    <w:rsid w:val="000422E8"/>
    <w:rsid w:val="00043EA3"/>
    <w:rsid w:val="0004690D"/>
    <w:rsid w:val="000615E5"/>
    <w:rsid w:val="0007193E"/>
    <w:rsid w:val="00074427"/>
    <w:rsid w:val="00091F7D"/>
    <w:rsid w:val="00092B67"/>
    <w:rsid w:val="00094CF9"/>
    <w:rsid w:val="00096436"/>
    <w:rsid w:val="00097FE0"/>
    <w:rsid w:val="000A3469"/>
    <w:rsid w:val="000C0BAB"/>
    <w:rsid w:val="000C4ADC"/>
    <w:rsid w:val="000C64B3"/>
    <w:rsid w:val="000D7371"/>
    <w:rsid w:val="000F2D96"/>
    <w:rsid w:val="000F6FDF"/>
    <w:rsid w:val="00114E13"/>
    <w:rsid w:val="00134052"/>
    <w:rsid w:val="001439EE"/>
    <w:rsid w:val="00144CCC"/>
    <w:rsid w:val="00146469"/>
    <w:rsid w:val="001541DA"/>
    <w:rsid w:val="001608E0"/>
    <w:rsid w:val="00163C5C"/>
    <w:rsid w:val="00165771"/>
    <w:rsid w:val="00173B74"/>
    <w:rsid w:val="00177937"/>
    <w:rsid w:val="00191591"/>
    <w:rsid w:val="00191BB9"/>
    <w:rsid w:val="00197F47"/>
    <w:rsid w:val="001A2264"/>
    <w:rsid w:val="001A6B33"/>
    <w:rsid w:val="001A7541"/>
    <w:rsid w:val="001B5F03"/>
    <w:rsid w:val="001B7C5D"/>
    <w:rsid w:val="001C16C4"/>
    <w:rsid w:val="00202F91"/>
    <w:rsid w:val="00213A79"/>
    <w:rsid w:val="00214BCE"/>
    <w:rsid w:val="00226D7D"/>
    <w:rsid w:val="0025667A"/>
    <w:rsid w:val="00257F09"/>
    <w:rsid w:val="00267603"/>
    <w:rsid w:val="00270E6C"/>
    <w:rsid w:val="00271495"/>
    <w:rsid w:val="002731B7"/>
    <w:rsid w:val="00276C96"/>
    <w:rsid w:val="002831C6"/>
    <w:rsid w:val="0028470D"/>
    <w:rsid w:val="00287236"/>
    <w:rsid w:val="00296C2C"/>
    <w:rsid w:val="002A03E8"/>
    <w:rsid w:val="002A54E9"/>
    <w:rsid w:val="002C42C6"/>
    <w:rsid w:val="002D673E"/>
    <w:rsid w:val="002E0B5D"/>
    <w:rsid w:val="002F0243"/>
    <w:rsid w:val="00305A3E"/>
    <w:rsid w:val="003371C1"/>
    <w:rsid w:val="00341270"/>
    <w:rsid w:val="00345BCA"/>
    <w:rsid w:val="003538F9"/>
    <w:rsid w:val="00361674"/>
    <w:rsid w:val="00361ED4"/>
    <w:rsid w:val="003636DC"/>
    <w:rsid w:val="00392124"/>
    <w:rsid w:val="00397087"/>
    <w:rsid w:val="003A0B90"/>
    <w:rsid w:val="003E1719"/>
    <w:rsid w:val="003E7920"/>
    <w:rsid w:val="003F34F8"/>
    <w:rsid w:val="003F6CEF"/>
    <w:rsid w:val="004047B9"/>
    <w:rsid w:val="00457F7F"/>
    <w:rsid w:val="004611F5"/>
    <w:rsid w:val="004653DF"/>
    <w:rsid w:val="00467531"/>
    <w:rsid w:val="00481A78"/>
    <w:rsid w:val="00482CB7"/>
    <w:rsid w:val="00483AEE"/>
    <w:rsid w:val="00492B7F"/>
    <w:rsid w:val="0049462D"/>
    <w:rsid w:val="004A1D8D"/>
    <w:rsid w:val="004A1DD7"/>
    <w:rsid w:val="004A68DC"/>
    <w:rsid w:val="004B4C17"/>
    <w:rsid w:val="004C6798"/>
    <w:rsid w:val="004D3D16"/>
    <w:rsid w:val="004D4417"/>
    <w:rsid w:val="004D6F5E"/>
    <w:rsid w:val="004E71C9"/>
    <w:rsid w:val="004F7F41"/>
    <w:rsid w:val="0050158A"/>
    <w:rsid w:val="00501B77"/>
    <w:rsid w:val="00504BF1"/>
    <w:rsid w:val="00511B0C"/>
    <w:rsid w:val="00515D82"/>
    <w:rsid w:val="00516025"/>
    <w:rsid w:val="00531A06"/>
    <w:rsid w:val="005449C2"/>
    <w:rsid w:val="005617A9"/>
    <w:rsid w:val="00572D1B"/>
    <w:rsid w:val="005A693B"/>
    <w:rsid w:val="005B24A4"/>
    <w:rsid w:val="005B4E36"/>
    <w:rsid w:val="005B7D58"/>
    <w:rsid w:val="005E2FDE"/>
    <w:rsid w:val="005F24BB"/>
    <w:rsid w:val="005F7CA9"/>
    <w:rsid w:val="00600A78"/>
    <w:rsid w:val="00604BC7"/>
    <w:rsid w:val="00612636"/>
    <w:rsid w:val="00612E7A"/>
    <w:rsid w:val="00617653"/>
    <w:rsid w:val="0062457E"/>
    <w:rsid w:val="00624694"/>
    <w:rsid w:val="0064503F"/>
    <w:rsid w:val="00653DD6"/>
    <w:rsid w:val="00655A56"/>
    <w:rsid w:val="006633C8"/>
    <w:rsid w:val="00684FCF"/>
    <w:rsid w:val="006A16B8"/>
    <w:rsid w:val="006A3D99"/>
    <w:rsid w:val="006A4E39"/>
    <w:rsid w:val="006B2108"/>
    <w:rsid w:val="006B5170"/>
    <w:rsid w:val="006C784B"/>
    <w:rsid w:val="006E0D06"/>
    <w:rsid w:val="006E280A"/>
    <w:rsid w:val="006F3C3B"/>
    <w:rsid w:val="00702BAA"/>
    <w:rsid w:val="007045A1"/>
    <w:rsid w:val="00704D5F"/>
    <w:rsid w:val="00706744"/>
    <w:rsid w:val="00710574"/>
    <w:rsid w:val="00725303"/>
    <w:rsid w:val="0073491E"/>
    <w:rsid w:val="00744290"/>
    <w:rsid w:val="0075552A"/>
    <w:rsid w:val="00773E59"/>
    <w:rsid w:val="00774ED0"/>
    <w:rsid w:val="00775817"/>
    <w:rsid w:val="007848D6"/>
    <w:rsid w:val="0079046D"/>
    <w:rsid w:val="007A3A29"/>
    <w:rsid w:val="007B51ED"/>
    <w:rsid w:val="007D42CC"/>
    <w:rsid w:val="007D48C2"/>
    <w:rsid w:val="007D4A8F"/>
    <w:rsid w:val="007E5F55"/>
    <w:rsid w:val="007F2C90"/>
    <w:rsid w:val="007F3D23"/>
    <w:rsid w:val="00801A27"/>
    <w:rsid w:val="008124B5"/>
    <w:rsid w:val="00835D4F"/>
    <w:rsid w:val="00863D3B"/>
    <w:rsid w:val="0086792E"/>
    <w:rsid w:val="00876B2F"/>
    <w:rsid w:val="008803DF"/>
    <w:rsid w:val="008A733D"/>
    <w:rsid w:val="008B0159"/>
    <w:rsid w:val="008B21BE"/>
    <w:rsid w:val="008B45E1"/>
    <w:rsid w:val="008C090C"/>
    <w:rsid w:val="008C2C95"/>
    <w:rsid w:val="008E6B70"/>
    <w:rsid w:val="008F696A"/>
    <w:rsid w:val="00925AC9"/>
    <w:rsid w:val="009312E9"/>
    <w:rsid w:val="00931A2C"/>
    <w:rsid w:val="00932AD1"/>
    <w:rsid w:val="00933FC4"/>
    <w:rsid w:val="0095145C"/>
    <w:rsid w:val="00952D8D"/>
    <w:rsid w:val="00953BA8"/>
    <w:rsid w:val="00991D94"/>
    <w:rsid w:val="009A13D3"/>
    <w:rsid w:val="009A5EA0"/>
    <w:rsid w:val="009D26ED"/>
    <w:rsid w:val="009F5572"/>
    <w:rsid w:val="00A06B3B"/>
    <w:rsid w:val="00A133CF"/>
    <w:rsid w:val="00A23BB9"/>
    <w:rsid w:val="00A2518B"/>
    <w:rsid w:val="00A254F8"/>
    <w:rsid w:val="00A37466"/>
    <w:rsid w:val="00A41F24"/>
    <w:rsid w:val="00A653DD"/>
    <w:rsid w:val="00A860DC"/>
    <w:rsid w:val="00A928EA"/>
    <w:rsid w:val="00AA0F6E"/>
    <w:rsid w:val="00AA5071"/>
    <w:rsid w:val="00AA60CA"/>
    <w:rsid w:val="00AC501A"/>
    <w:rsid w:val="00AC52B2"/>
    <w:rsid w:val="00AD04AC"/>
    <w:rsid w:val="00AE1400"/>
    <w:rsid w:val="00AF2FBE"/>
    <w:rsid w:val="00B03ED9"/>
    <w:rsid w:val="00B049F7"/>
    <w:rsid w:val="00B179D5"/>
    <w:rsid w:val="00B31943"/>
    <w:rsid w:val="00B3575E"/>
    <w:rsid w:val="00B4382D"/>
    <w:rsid w:val="00B634F7"/>
    <w:rsid w:val="00B7559F"/>
    <w:rsid w:val="00B815A6"/>
    <w:rsid w:val="00B96B08"/>
    <w:rsid w:val="00BA0AFB"/>
    <w:rsid w:val="00BA74F4"/>
    <w:rsid w:val="00BC0D13"/>
    <w:rsid w:val="00BD54F5"/>
    <w:rsid w:val="00BE40AD"/>
    <w:rsid w:val="00BE5E8A"/>
    <w:rsid w:val="00BF2701"/>
    <w:rsid w:val="00BF74A6"/>
    <w:rsid w:val="00C02F8A"/>
    <w:rsid w:val="00C1240A"/>
    <w:rsid w:val="00C1793E"/>
    <w:rsid w:val="00C21C68"/>
    <w:rsid w:val="00C233DE"/>
    <w:rsid w:val="00C360A8"/>
    <w:rsid w:val="00C53001"/>
    <w:rsid w:val="00C57432"/>
    <w:rsid w:val="00C61268"/>
    <w:rsid w:val="00C730F6"/>
    <w:rsid w:val="00C80591"/>
    <w:rsid w:val="00C81E5E"/>
    <w:rsid w:val="00C85B5E"/>
    <w:rsid w:val="00C91366"/>
    <w:rsid w:val="00C931D6"/>
    <w:rsid w:val="00CA0729"/>
    <w:rsid w:val="00CA79E5"/>
    <w:rsid w:val="00CB492D"/>
    <w:rsid w:val="00CB5E07"/>
    <w:rsid w:val="00CC0A1E"/>
    <w:rsid w:val="00CD18F0"/>
    <w:rsid w:val="00CD616A"/>
    <w:rsid w:val="00D1368F"/>
    <w:rsid w:val="00D24CCD"/>
    <w:rsid w:val="00D3054F"/>
    <w:rsid w:val="00D34295"/>
    <w:rsid w:val="00D47D24"/>
    <w:rsid w:val="00D5076B"/>
    <w:rsid w:val="00D67A36"/>
    <w:rsid w:val="00D67EC7"/>
    <w:rsid w:val="00D77EC7"/>
    <w:rsid w:val="00DA54A8"/>
    <w:rsid w:val="00DB16C2"/>
    <w:rsid w:val="00DC29A4"/>
    <w:rsid w:val="00DD5166"/>
    <w:rsid w:val="00DD66C3"/>
    <w:rsid w:val="00DE3241"/>
    <w:rsid w:val="00DE401D"/>
    <w:rsid w:val="00DF1876"/>
    <w:rsid w:val="00E164C0"/>
    <w:rsid w:val="00E23960"/>
    <w:rsid w:val="00E34CD7"/>
    <w:rsid w:val="00E34F69"/>
    <w:rsid w:val="00E3554F"/>
    <w:rsid w:val="00E36F52"/>
    <w:rsid w:val="00E4224B"/>
    <w:rsid w:val="00E55BDF"/>
    <w:rsid w:val="00E57D69"/>
    <w:rsid w:val="00E829EC"/>
    <w:rsid w:val="00E85D1E"/>
    <w:rsid w:val="00E865D9"/>
    <w:rsid w:val="00E86BF9"/>
    <w:rsid w:val="00E9314F"/>
    <w:rsid w:val="00E953DA"/>
    <w:rsid w:val="00EA26D1"/>
    <w:rsid w:val="00EB166D"/>
    <w:rsid w:val="00EB41F5"/>
    <w:rsid w:val="00EC0248"/>
    <w:rsid w:val="00EC5319"/>
    <w:rsid w:val="00EC6FF7"/>
    <w:rsid w:val="00ED0973"/>
    <w:rsid w:val="00ED61CF"/>
    <w:rsid w:val="00F031B4"/>
    <w:rsid w:val="00F0338D"/>
    <w:rsid w:val="00F05FC0"/>
    <w:rsid w:val="00F07574"/>
    <w:rsid w:val="00F267E8"/>
    <w:rsid w:val="00F26E11"/>
    <w:rsid w:val="00F303B7"/>
    <w:rsid w:val="00F31096"/>
    <w:rsid w:val="00F446BB"/>
    <w:rsid w:val="00F44B99"/>
    <w:rsid w:val="00F51A20"/>
    <w:rsid w:val="00F64AC1"/>
    <w:rsid w:val="00F7050C"/>
    <w:rsid w:val="00FB5142"/>
    <w:rsid w:val="00FD0354"/>
    <w:rsid w:val="00FD11A1"/>
    <w:rsid w:val="00FD1850"/>
    <w:rsid w:val="00FD7E05"/>
    <w:rsid w:val="00FE3FAF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1DEF5-5333-48C8-8C9E-4FB29578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289</TotalTime>
  <Pages>6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3925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33</cp:revision>
  <cp:lastPrinted>2005-03-03T16:15:00Z</cp:lastPrinted>
  <dcterms:created xsi:type="dcterms:W3CDTF">2014-08-18T12:33:00Z</dcterms:created>
  <dcterms:modified xsi:type="dcterms:W3CDTF">2014-09-30T14:50:00Z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