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CB49D" w14:textId="15A7C3CF" w:rsidR="00F44651" w:rsidRPr="002A6E6A" w:rsidRDefault="00F44651" w:rsidP="00F44651">
      <w:pPr>
        <w:pStyle w:val="Cabealho"/>
        <w:tabs>
          <w:tab w:val="clear" w:pos="4419"/>
          <w:tab w:val="clear" w:pos="8838"/>
        </w:tabs>
        <w:rPr>
          <w:rFonts w:ascii="Arial" w:hAnsi="Arial" w:cs="Arial"/>
          <w:color w:val="8DB3E2"/>
          <w:sz w:val="24"/>
          <w:szCs w:val="24"/>
        </w:rPr>
      </w:pPr>
      <w:r w:rsidRPr="002A6E6A">
        <w:rPr>
          <w:rFonts w:ascii="Arial" w:hAnsi="Arial" w:cs="Arial"/>
          <w:b/>
          <w:color w:val="000000"/>
          <w:sz w:val="24"/>
          <w:szCs w:val="24"/>
        </w:rPr>
        <w:t xml:space="preserve">Projeto: </w:t>
      </w:r>
      <w:r w:rsidR="00F90EEE">
        <w:rPr>
          <w:rFonts w:ascii="Arial" w:hAnsi="Arial" w:cs="Arial"/>
          <w:b/>
          <w:color w:val="000000"/>
          <w:sz w:val="24"/>
          <w:szCs w:val="24"/>
        </w:rPr>
        <w:t>SIGEVEN – Sistema Gerenciador de Eventos</w:t>
      </w:r>
    </w:p>
    <w:p w14:paraId="79ACB49E" w14:textId="77777777" w:rsidR="00F44651" w:rsidRDefault="00F44651" w:rsidP="00F44651">
      <w:pPr>
        <w:pStyle w:val="Cabealho"/>
        <w:tabs>
          <w:tab w:val="clear" w:pos="4419"/>
          <w:tab w:val="clear" w:pos="8838"/>
        </w:tabs>
      </w:pPr>
      <w:r>
        <w:t xml:space="preserve"> </w:t>
      </w:r>
    </w:p>
    <w:p w14:paraId="79ACB49F" w14:textId="77777777" w:rsidR="00F44651" w:rsidRDefault="00F44651" w:rsidP="00F44651">
      <w:pPr>
        <w:pStyle w:val="Cabealho"/>
        <w:tabs>
          <w:tab w:val="clear" w:pos="4419"/>
          <w:tab w:val="clear" w:pos="8838"/>
        </w:tabs>
      </w:pPr>
    </w:p>
    <w:p w14:paraId="79ACB4A0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bookmarkStart w:id="0" w:name="_Toc258592598"/>
      <w:r w:rsidRPr="0006721C">
        <w:rPr>
          <w:rFonts w:cs="Arial"/>
          <w:sz w:val="24"/>
          <w:szCs w:val="24"/>
        </w:rPr>
        <w:t>Introdução</w:t>
      </w:r>
      <w:bookmarkEnd w:id="0"/>
    </w:p>
    <w:p w14:paraId="79ACB4A1" w14:textId="77777777" w:rsidR="00F44651" w:rsidRPr="00072522" w:rsidRDefault="00F44651" w:rsidP="00F44651">
      <w:pPr>
        <w:rPr>
          <w:lang w:val="pt-PT"/>
        </w:rPr>
      </w:pPr>
    </w:p>
    <w:p w14:paraId="79ACB4A2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Visão Geral</w:t>
      </w:r>
    </w:p>
    <w:p w14:paraId="79ACB4A3" w14:textId="61E5A9A5" w:rsidR="00F44651" w:rsidRPr="004178B7" w:rsidRDefault="00F44651" w:rsidP="00F44651">
      <w:pPr>
        <w:pStyle w:val="TemplateNo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0" w:after="120" w:line="276" w:lineRule="auto"/>
        <w:ind w:left="708"/>
        <w:rPr>
          <w:rFonts w:ascii="Arial" w:hAnsi="Arial" w:cs="Arial"/>
          <w:i w:val="0"/>
          <w:color w:val="auto"/>
        </w:rPr>
      </w:pPr>
      <w:r w:rsidRPr="00856B16">
        <w:rPr>
          <w:rFonts w:ascii="Arial" w:hAnsi="Arial" w:cs="Arial"/>
          <w:i w:val="0"/>
          <w:color w:val="auto"/>
        </w:rPr>
        <w:t xml:space="preserve">O </w:t>
      </w:r>
      <w:r w:rsidRPr="004178B7">
        <w:rPr>
          <w:rFonts w:ascii="Arial" w:hAnsi="Arial" w:cs="Arial"/>
          <w:i w:val="0"/>
          <w:color w:val="auto"/>
        </w:rPr>
        <w:t>presente documento tem por objetivo apresentar um parecer técnico</w:t>
      </w:r>
      <w:r w:rsidR="00076D4E">
        <w:rPr>
          <w:rFonts w:ascii="Arial" w:hAnsi="Arial" w:cs="Arial"/>
          <w:i w:val="0"/>
          <w:color w:val="auto"/>
        </w:rPr>
        <w:t xml:space="preserve"> e viabilidade técnica dos casos de uso e telas levantados junto aos demandantes</w:t>
      </w:r>
      <w:r w:rsidRPr="004178B7">
        <w:rPr>
          <w:rFonts w:ascii="Arial" w:hAnsi="Arial" w:cs="Arial"/>
          <w:i w:val="0"/>
          <w:color w:val="auto"/>
        </w:rPr>
        <w:t xml:space="preserve"> após uma análise </w:t>
      </w:r>
      <w:r w:rsidR="00E20E96">
        <w:rPr>
          <w:rFonts w:ascii="Arial" w:hAnsi="Arial" w:cs="Arial"/>
          <w:i w:val="0"/>
          <w:color w:val="auto"/>
        </w:rPr>
        <w:t xml:space="preserve">da equipe de desenvolvimento e testes </w:t>
      </w:r>
      <w:r w:rsidRPr="004178B7">
        <w:rPr>
          <w:rFonts w:ascii="Arial" w:hAnsi="Arial" w:cs="Arial"/>
          <w:i w:val="0"/>
          <w:color w:val="auto"/>
        </w:rPr>
        <w:t xml:space="preserve">realizada na documentação, apresentada no item 2.2, confeccionados pela </w:t>
      </w:r>
      <w:r w:rsidR="00E20E96">
        <w:rPr>
          <w:rFonts w:ascii="Arial" w:hAnsi="Arial" w:cs="Arial"/>
          <w:i w:val="0"/>
          <w:color w:val="auto"/>
        </w:rPr>
        <w:t xml:space="preserve">equipe de requisitos do </w:t>
      </w:r>
      <w:r w:rsidRPr="004178B7">
        <w:rPr>
          <w:rFonts w:ascii="Arial" w:hAnsi="Arial" w:cs="Arial"/>
          <w:i w:val="0"/>
          <w:color w:val="auto"/>
        </w:rPr>
        <w:t xml:space="preserve">sistema </w:t>
      </w:r>
      <w:r w:rsidR="00F90EEE">
        <w:rPr>
          <w:rFonts w:ascii="Arial" w:hAnsi="Arial" w:cs="Arial"/>
          <w:b/>
          <w:i w:val="0"/>
          <w:color w:val="auto"/>
        </w:rPr>
        <w:t>SIGEVEN</w:t>
      </w:r>
      <w:r w:rsidRPr="004178B7">
        <w:rPr>
          <w:rFonts w:ascii="Arial" w:hAnsi="Arial" w:cs="Arial"/>
          <w:i w:val="0"/>
          <w:color w:val="auto"/>
        </w:rPr>
        <w:t>.</w:t>
      </w:r>
    </w:p>
    <w:p w14:paraId="79ACB4A4" w14:textId="77777777" w:rsidR="00F44651" w:rsidRPr="00E20E96" w:rsidRDefault="00F44651" w:rsidP="00F44651"/>
    <w:p w14:paraId="79ACB4A5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Referências</w:t>
      </w:r>
    </w:p>
    <w:p w14:paraId="79ACB4A6" w14:textId="2CA4586E" w:rsidR="00F44651" w:rsidRPr="008D5267" w:rsidRDefault="00E20E96" w:rsidP="00F44651">
      <w:pPr>
        <w:ind w:left="709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>N/A</w:t>
      </w:r>
    </w:p>
    <w:p w14:paraId="79ACB4A7" w14:textId="77777777" w:rsidR="00F44651" w:rsidRDefault="00F44651" w:rsidP="00F44651">
      <w:pPr>
        <w:jc w:val="both"/>
      </w:pPr>
    </w:p>
    <w:p w14:paraId="79ACB4A8" w14:textId="77777777" w:rsidR="00F44651" w:rsidRDefault="00F44651" w:rsidP="00F44651">
      <w:pPr>
        <w:jc w:val="both"/>
      </w:pPr>
    </w:p>
    <w:p w14:paraId="79ACB4A9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Foco da Análise</w:t>
      </w:r>
    </w:p>
    <w:p w14:paraId="79ACB4AA" w14:textId="77777777" w:rsidR="00F44651" w:rsidRPr="00072522" w:rsidRDefault="00F44651" w:rsidP="00F44651">
      <w:pPr>
        <w:rPr>
          <w:lang w:val="pt-PT"/>
        </w:rPr>
      </w:pPr>
    </w:p>
    <w:p w14:paraId="79ACB4AB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 w:rsidRPr="005C0C14">
        <w:rPr>
          <w:rFonts w:cs="Arial"/>
          <w:sz w:val="24"/>
          <w:szCs w:val="24"/>
        </w:rPr>
        <w:t>TAGs</w:t>
      </w:r>
    </w:p>
    <w:p w14:paraId="79ACB4AC" w14:textId="77777777" w:rsidR="00F44651" w:rsidRPr="005C0C14" w:rsidRDefault="00F44651" w:rsidP="00F44651">
      <w:pPr>
        <w:ind w:left="70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 xml:space="preserve">As seguintes </w:t>
      </w:r>
      <w:proofErr w:type="spellStart"/>
      <w:r>
        <w:rPr>
          <w:rFonts w:ascii="Arial" w:hAnsi="Arial" w:cs="Arial"/>
          <w:snapToGrid w:val="0"/>
          <w:lang w:eastAsia="en-US"/>
        </w:rPr>
        <w:t>TAGs</w:t>
      </w:r>
      <w:proofErr w:type="spellEnd"/>
      <w:r>
        <w:rPr>
          <w:rFonts w:ascii="Arial" w:hAnsi="Arial" w:cs="Arial"/>
          <w:snapToGrid w:val="0"/>
          <w:lang w:eastAsia="en-US"/>
        </w:rPr>
        <w:t xml:space="preserve"> foram encaminhadas para este atendimento:</w:t>
      </w:r>
    </w:p>
    <w:p w14:paraId="79ACB4AD" w14:textId="77777777" w:rsidR="00F44651" w:rsidRDefault="00F44651" w:rsidP="00F44651">
      <w:pPr>
        <w:ind w:left="708"/>
        <w:rPr>
          <w:rFonts w:ascii="Arial" w:hAnsi="Arial" w:cs="Arial"/>
          <w:snapToGrid w:val="0"/>
          <w:lang w:eastAsia="en-US"/>
        </w:rPr>
      </w:pPr>
    </w:p>
    <w:p w14:paraId="79ACB4AF" w14:textId="7F0CF21D" w:rsidR="00F44651" w:rsidRDefault="00F90EEE" w:rsidP="00F44651">
      <w:pPr>
        <w:ind w:left="1428"/>
        <w:rPr>
          <w:rFonts w:ascii="Arial" w:hAnsi="Arial" w:cs="Arial"/>
          <w:snapToGrid w:val="0"/>
          <w:lang w:eastAsia="en-US"/>
        </w:rPr>
      </w:pPr>
      <w:hyperlink r:id="rId11" w:history="1">
        <w:r w:rsidRPr="00044641">
          <w:rPr>
            <w:rStyle w:val="Hyperlink"/>
          </w:rPr>
          <w:t>https://svncontratos.stj.jus.br/svn/repo_contrato_2013_117_118_119/projetos/area_judiciaria/sigeven/tags/contratadas/ctis/elb_e05</w:t>
        </w:r>
      </w:hyperlink>
      <w:proofErr w:type="gramStart"/>
      <w:r w:rsidR="006462F0">
        <w:t xml:space="preserve"> </w:t>
      </w:r>
      <w:r w:rsidR="00E20E96">
        <w:t xml:space="preserve"> </w:t>
      </w:r>
      <w:proofErr w:type="gramEnd"/>
      <w:r w:rsidR="00F44651">
        <w:rPr>
          <w:rFonts w:ascii="Arial" w:hAnsi="Arial" w:cs="Arial"/>
          <w:snapToGrid w:val="0"/>
          <w:lang w:eastAsia="en-US"/>
        </w:rPr>
        <w:tab/>
      </w:r>
    </w:p>
    <w:p w14:paraId="79ACB4B0" w14:textId="77777777" w:rsidR="00F44651" w:rsidRPr="005C0C14" w:rsidRDefault="00F44651" w:rsidP="00F44651">
      <w:pPr>
        <w:ind w:left="1428"/>
        <w:rPr>
          <w:rFonts w:ascii="Arial" w:hAnsi="Arial" w:cs="Arial"/>
          <w:snapToGrid w:val="0"/>
          <w:lang w:eastAsia="en-US"/>
        </w:rPr>
      </w:pPr>
    </w:p>
    <w:p w14:paraId="79ACB4B1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Documentos Analisados</w:t>
      </w:r>
    </w:p>
    <w:p w14:paraId="79ACB4B2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>Foram analisados os seguintes documentos:</w:t>
      </w:r>
    </w:p>
    <w:p w14:paraId="79ACB4B3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992"/>
      </w:tblGrid>
      <w:tr w:rsidR="00ED74C3" w:rsidRPr="002A2453" w14:paraId="06557E24" w14:textId="77777777" w:rsidTr="00E05943">
        <w:trPr>
          <w:trHeight w:val="390"/>
        </w:trPr>
        <w:tc>
          <w:tcPr>
            <w:tcW w:w="5670" w:type="dxa"/>
            <w:shd w:val="pct10" w:color="auto" w:fill="auto"/>
            <w:vAlign w:val="center"/>
          </w:tcPr>
          <w:p w14:paraId="5BF09578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Nome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37A3147B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Versão</w:t>
            </w:r>
          </w:p>
        </w:tc>
      </w:tr>
      <w:tr w:rsidR="00ED74C3" w:rsidRPr="002A2453" w14:paraId="6CD78349" w14:textId="77777777" w:rsidTr="00E05943">
        <w:tc>
          <w:tcPr>
            <w:tcW w:w="5670" w:type="dxa"/>
            <w:shd w:val="clear" w:color="auto" w:fill="auto"/>
          </w:tcPr>
          <w:p w14:paraId="18D4DB2F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sigeven_escu_uc001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_manter_evento.docx </w:t>
            </w:r>
          </w:p>
        </w:tc>
        <w:tc>
          <w:tcPr>
            <w:tcW w:w="992" w:type="dxa"/>
            <w:shd w:val="clear" w:color="auto" w:fill="auto"/>
          </w:tcPr>
          <w:p w14:paraId="38E96514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0.05</w:t>
            </w:r>
          </w:p>
        </w:tc>
      </w:tr>
      <w:tr w:rsidR="00ED74C3" w:rsidRPr="002A2453" w14:paraId="466B638C" w14:textId="77777777" w:rsidTr="00E05943">
        <w:tc>
          <w:tcPr>
            <w:tcW w:w="5670" w:type="dxa"/>
            <w:shd w:val="clear" w:color="auto" w:fill="auto"/>
          </w:tcPr>
          <w:p w14:paraId="22D46B40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sigeven_escu_uc002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_verificar_registro_duplicado.docx </w:t>
            </w:r>
          </w:p>
        </w:tc>
        <w:tc>
          <w:tcPr>
            <w:tcW w:w="992" w:type="dxa"/>
            <w:shd w:val="clear" w:color="auto" w:fill="auto"/>
          </w:tcPr>
          <w:p w14:paraId="4A234719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0.03</w:t>
            </w:r>
          </w:p>
        </w:tc>
      </w:tr>
      <w:tr w:rsidR="00ED74C3" w:rsidRPr="002A2453" w14:paraId="775CFE31" w14:textId="77777777" w:rsidTr="00E05943">
        <w:tc>
          <w:tcPr>
            <w:tcW w:w="5670" w:type="dxa"/>
            <w:shd w:val="clear" w:color="auto" w:fill="auto"/>
          </w:tcPr>
          <w:p w14:paraId="20D6C70E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sigeven_escu_uc003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_manter_tipo_evento.docx </w:t>
            </w:r>
          </w:p>
        </w:tc>
        <w:tc>
          <w:tcPr>
            <w:tcW w:w="992" w:type="dxa"/>
            <w:shd w:val="clear" w:color="auto" w:fill="auto"/>
          </w:tcPr>
          <w:p w14:paraId="6A9F2BB7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0.03</w:t>
            </w:r>
          </w:p>
        </w:tc>
      </w:tr>
      <w:tr w:rsidR="00ED74C3" w:rsidRPr="002A2453" w14:paraId="5FB3C985" w14:textId="77777777" w:rsidTr="00E05943">
        <w:tc>
          <w:tcPr>
            <w:tcW w:w="5670" w:type="dxa"/>
            <w:shd w:val="clear" w:color="auto" w:fill="auto"/>
          </w:tcPr>
          <w:p w14:paraId="4590A186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sigeven_escu_uc004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_manter_lista_convidados.docx </w:t>
            </w:r>
          </w:p>
        </w:tc>
        <w:tc>
          <w:tcPr>
            <w:tcW w:w="992" w:type="dxa"/>
            <w:shd w:val="clear" w:color="auto" w:fill="auto"/>
          </w:tcPr>
          <w:p w14:paraId="589177F5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0.03</w:t>
            </w:r>
          </w:p>
        </w:tc>
      </w:tr>
      <w:tr w:rsidR="00ED74C3" w:rsidRPr="002A2453" w14:paraId="68BB4088" w14:textId="77777777" w:rsidTr="00E05943">
        <w:tc>
          <w:tcPr>
            <w:tcW w:w="5670" w:type="dxa"/>
            <w:shd w:val="clear" w:color="auto" w:fill="auto"/>
          </w:tcPr>
          <w:p w14:paraId="0F46D327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sigeven_escu_uc005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_importar_lista_excel.docx </w:t>
            </w:r>
          </w:p>
        </w:tc>
        <w:tc>
          <w:tcPr>
            <w:tcW w:w="992" w:type="dxa"/>
            <w:shd w:val="clear" w:color="auto" w:fill="auto"/>
          </w:tcPr>
          <w:p w14:paraId="2B1F3EDC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0.02</w:t>
            </w:r>
          </w:p>
        </w:tc>
      </w:tr>
      <w:tr w:rsidR="00ED74C3" w:rsidRPr="002A2453" w14:paraId="39B62BA0" w14:textId="77777777" w:rsidTr="00E05943">
        <w:tc>
          <w:tcPr>
            <w:tcW w:w="5670" w:type="dxa"/>
            <w:shd w:val="clear" w:color="auto" w:fill="auto"/>
          </w:tcPr>
          <w:p w14:paraId="72A78D9A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693340">
              <w:rPr>
                <w:rFonts w:ascii="Arial" w:hAnsi="Arial" w:cs="Arial"/>
                <w:snapToGrid w:val="0"/>
                <w:lang w:eastAsia="en-US"/>
              </w:rPr>
              <w:t>sigeven_escu_uc006</w:t>
            </w:r>
            <w:proofErr w:type="gramEnd"/>
            <w:r w:rsidRPr="00693340">
              <w:rPr>
                <w:rFonts w:ascii="Arial" w:hAnsi="Arial" w:cs="Arial"/>
                <w:snapToGrid w:val="0"/>
                <w:lang w:eastAsia="en-US"/>
              </w:rPr>
              <w:t>_importar_participante_mala_direta</w:t>
            </w:r>
          </w:p>
        </w:tc>
        <w:tc>
          <w:tcPr>
            <w:tcW w:w="992" w:type="dxa"/>
            <w:shd w:val="clear" w:color="auto" w:fill="auto"/>
          </w:tcPr>
          <w:p w14:paraId="20F031E0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0.01</w:t>
            </w:r>
          </w:p>
        </w:tc>
      </w:tr>
      <w:tr w:rsidR="00ED74C3" w:rsidRPr="002A2453" w14:paraId="11E7AA9D" w14:textId="77777777" w:rsidTr="00E05943">
        <w:tc>
          <w:tcPr>
            <w:tcW w:w="5670" w:type="dxa"/>
            <w:shd w:val="clear" w:color="auto" w:fill="auto"/>
          </w:tcPr>
          <w:p w14:paraId="1CB47D62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sigeven_escu_uc007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_manter_orgao.docx </w:t>
            </w:r>
          </w:p>
        </w:tc>
        <w:tc>
          <w:tcPr>
            <w:tcW w:w="992" w:type="dxa"/>
            <w:shd w:val="clear" w:color="auto" w:fill="auto"/>
          </w:tcPr>
          <w:p w14:paraId="533ACD6D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0.04</w:t>
            </w:r>
          </w:p>
        </w:tc>
      </w:tr>
      <w:tr w:rsidR="00ED74C3" w:rsidRPr="002A2453" w14:paraId="1F401BAC" w14:textId="77777777" w:rsidTr="00E05943">
        <w:tc>
          <w:tcPr>
            <w:tcW w:w="5670" w:type="dxa"/>
            <w:shd w:val="clear" w:color="auto" w:fill="auto"/>
          </w:tcPr>
          <w:p w14:paraId="7F88FE9B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sigeven_escu_uc008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_manter_grupo_participante.docx </w:t>
            </w:r>
          </w:p>
        </w:tc>
        <w:tc>
          <w:tcPr>
            <w:tcW w:w="992" w:type="dxa"/>
            <w:shd w:val="clear" w:color="auto" w:fill="auto"/>
          </w:tcPr>
          <w:p w14:paraId="459C7BA4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0.03</w:t>
            </w:r>
          </w:p>
        </w:tc>
      </w:tr>
      <w:tr w:rsidR="00ED74C3" w:rsidRPr="002A2453" w14:paraId="57D73FBC" w14:textId="77777777" w:rsidTr="00E05943">
        <w:tc>
          <w:tcPr>
            <w:tcW w:w="5670" w:type="dxa"/>
            <w:shd w:val="clear" w:color="auto" w:fill="auto"/>
          </w:tcPr>
          <w:p w14:paraId="797247D5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sigeven_escu_uc009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_manter_poder_area.docx </w:t>
            </w:r>
          </w:p>
        </w:tc>
        <w:tc>
          <w:tcPr>
            <w:tcW w:w="992" w:type="dxa"/>
            <w:shd w:val="clear" w:color="auto" w:fill="auto"/>
          </w:tcPr>
          <w:p w14:paraId="303AB8FB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0.09</w:t>
            </w:r>
          </w:p>
        </w:tc>
      </w:tr>
      <w:tr w:rsidR="00ED74C3" w:rsidRPr="002A2453" w14:paraId="471C77A5" w14:textId="77777777" w:rsidTr="00E05943">
        <w:tc>
          <w:tcPr>
            <w:tcW w:w="5670" w:type="dxa"/>
            <w:shd w:val="clear" w:color="auto" w:fill="auto"/>
          </w:tcPr>
          <w:p w14:paraId="058923D4" w14:textId="77777777" w:rsidR="00ED74C3" w:rsidRPr="00896764" w:rsidRDefault="00ED74C3" w:rsidP="00E05943">
            <w:pPr>
              <w:rPr>
                <w:rFonts w:ascii="Arial" w:hAnsi="Arial" w:cs="Arial"/>
                <w:snapToGrid w:val="0"/>
                <w:lang w:val="en-US" w:eastAsia="en-US"/>
              </w:rPr>
            </w:pPr>
            <w:r w:rsidRPr="00896764">
              <w:rPr>
                <w:rFonts w:ascii="Arial" w:hAnsi="Arial" w:cs="Arial"/>
                <w:snapToGrid w:val="0"/>
                <w:lang w:val="en-US" w:eastAsia="en-US"/>
              </w:rPr>
              <w:t xml:space="preserve">sigeven_este_it001_manter_evento.docx </w:t>
            </w:r>
          </w:p>
        </w:tc>
        <w:tc>
          <w:tcPr>
            <w:tcW w:w="992" w:type="dxa"/>
            <w:shd w:val="clear" w:color="auto" w:fill="auto"/>
          </w:tcPr>
          <w:p w14:paraId="79302586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0.05</w:t>
            </w:r>
          </w:p>
        </w:tc>
      </w:tr>
      <w:tr w:rsidR="00ED74C3" w:rsidRPr="002A2453" w14:paraId="6F3D4C60" w14:textId="77777777" w:rsidTr="00E05943">
        <w:tc>
          <w:tcPr>
            <w:tcW w:w="5670" w:type="dxa"/>
            <w:shd w:val="clear" w:color="auto" w:fill="auto"/>
          </w:tcPr>
          <w:p w14:paraId="2A26D96C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sigeven_este_it002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_verificar_registro_duplicado.docx </w:t>
            </w:r>
          </w:p>
        </w:tc>
        <w:tc>
          <w:tcPr>
            <w:tcW w:w="992" w:type="dxa"/>
            <w:shd w:val="clear" w:color="auto" w:fill="auto"/>
          </w:tcPr>
          <w:p w14:paraId="2F6FCDF7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0.03</w:t>
            </w:r>
          </w:p>
        </w:tc>
      </w:tr>
      <w:tr w:rsidR="00ED74C3" w:rsidRPr="002A2453" w14:paraId="5FCD60E0" w14:textId="77777777" w:rsidTr="00E05943">
        <w:tc>
          <w:tcPr>
            <w:tcW w:w="5670" w:type="dxa"/>
            <w:shd w:val="clear" w:color="auto" w:fill="auto"/>
          </w:tcPr>
          <w:p w14:paraId="1DA8024D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sigeven_este_it003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_manter_tipo_evento.docx </w:t>
            </w:r>
          </w:p>
        </w:tc>
        <w:tc>
          <w:tcPr>
            <w:tcW w:w="992" w:type="dxa"/>
            <w:shd w:val="clear" w:color="auto" w:fill="auto"/>
          </w:tcPr>
          <w:p w14:paraId="516D0E60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0.04</w:t>
            </w:r>
          </w:p>
        </w:tc>
      </w:tr>
      <w:tr w:rsidR="00ED74C3" w:rsidRPr="002A2453" w14:paraId="4DFB077F" w14:textId="77777777" w:rsidTr="00E05943">
        <w:tc>
          <w:tcPr>
            <w:tcW w:w="5670" w:type="dxa"/>
            <w:shd w:val="clear" w:color="auto" w:fill="auto"/>
          </w:tcPr>
          <w:p w14:paraId="650A4FB5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sigeven_este_it004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_manter_lista_de_convidados.docx </w:t>
            </w:r>
          </w:p>
        </w:tc>
        <w:tc>
          <w:tcPr>
            <w:tcW w:w="992" w:type="dxa"/>
            <w:shd w:val="clear" w:color="auto" w:fill="auto"/>
          </w:tcPr>
          <w:p w14:paraId="57A0C6E4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0.03</w:t>
            </w:r>
          </w:p>
        </w:tc>
      </w:tr>
      <w:tr w:rsidR="00ED74C3" w:rsidRPr="002A2453" w14:paraId="0579A950" w14:textId="77777777" w:rsidTr="00E05943">
        <w:tc>
          <w:tcPr>
            <w:tcW w:w="5670" w:type="dxa"/>
            <w:shd w:val="clear" w:color="auto" w:fill="auto"/>
          </w:tcPr>
          <w:p w14:paraId="325B77D7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sigeven_este_it005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_importar_lista_excel.docx </w:t>
            </w:r>
          </w:p>
        </w:tc>
        <w:tc>
          <w:tcPr>
            <w:tcW w:w="992" w:type="dxa"/>
            <w:shd w:val="clear" w:color="auto" w:fill="auto"/>
          </w:tcPr>
          <w:p w14:paraId="7A1151BD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0.02</w:t>
            </w:r>
          </w:p>
        </w:tc>
      </w:tr>
      <w:tr w:rsidR="00ED74C3" w:rsidRPr="002A2453" w14:paraId="2DDF55E3" w14:textId="77777777" w:rsidTr="00E05943">
        <w:tc>
          <w:tcPr>
            <w:tcW w:w="5670" w:type="dxa"/>
            <w:shd w:val="clear" w:color="auto" w:fill="auto"/>
          </w:tcPr>
          <w:p w14:paraId="276119E3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693340">
              <w:rPr>
                <w:rFonts w:ascii="Arial" w:hAnsi="Arial" w:cs="Arial"/>
                <w:snapToGrid w:val="0"/>
                <w:lang w:eastAsia="en-US"/>
              </w:rPr>
              <w:t>sigeven_este_it006</w:t>
            </w:r>
            <w:proofErr w:type="gramEnd"/>
            <w:r w:rsidRPr="00693340">
              <w:rPr>
                <w:rFonts w:ascii="Arial" w:hAnsi="Arial" w:cs="Arial"/>
                <w:snapToGrid w:val="0"/>
                <w:lang w:eastAsia="en-US"/>
              </w:rPr>
              <w:t>_importar_participante_mala_direta</w:t>
            </w:r>
          </w:p>
        </w:tc>
        <w:tc>
          <w:tcPr>
            <w:tcW w:w="992" w:type="dxa"/>
            <w:shd w:val="clear" w:color="auto" w:fill="auto"/>
          </w:tcPr>
          <w:p w14:paraId="532AD94E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0.01</w:t>
            </w:r>
          </w:p>
        </w:tc>
      </w:tr>
      <w:tr w:rsidR="00ED74C3" w:rsidRPr="002A2453" w14:paraId="33056669" w14:textId="77777777" w:rsidTr="00E05943">
        <w:tc>
          <w:tcPr>
            <w:tcW w:w="5670" w:type="dxa"/>
            <w:shd w:val="clear" w:color="auto" w:fill="auto"/>
          </w:tcPr>
          <w:p w14:paraId="6BEEA30E" w14:textId="77777777" w:rsidR="00ED74C3" w:rsidRPr="00896764" w:rsidRDefault="00ED74C3" w:rsidP="00E05943">
            <w:pPr>
              <w:rPr>
                <w:rFonts w:ascii="Arial" w:hAnsi="Arial" w:cs="Arial"/>
                <w:snapToGrid w:val="0"/>
                <w:lang w:val="en-US" w:eastAsia="en-US"/>
              </w:rPr>
            </w:pPr>
            <w:r w:rsidRPr="00896764">
              <w:rPr>
                <w:rFonts w:ascii="Arial" w:hAnsi="Arial" w:cs="Arial"/>
                <w:snapToGrid w:val="0"/>
                <w:lang w:val="en-US" w:eastAsia="en-US"/>
              </w:rPr>
              <w:t xml:space="preserve">sigeven_este_it007_manter_orgao.docx </w:t>
            </w:r>
          </w:p>
        </w:tc>
        <w:tc>
          <w:tcPr>
            <w:tcW w:w="992" w:type="dxa"/>
            <w:shd w:val="clear" w:color="auto" w:fill="auto"/>
          </w:tcPr>
          <w:p w14:paraId="3CF235C4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0.04</w:t>
            </w:r>
          </w:p>
        </w:tc>
      </w:tr>
      <w:tr w:rsidR="00ED74C3" w:rsidRPr="002A2453" w14:paraId="579820C4" w14:textId="77777777" w:rsidTr="00E05943">
        <w:tc>
          <w:tcPr>
            <w:tcW w:w="5670" w:type="dxa"/>
            <w:shd w:val="clear" w:color="auto" w:fill="auto"/>
          </w:tcPr>
          <w:p w14:paraId="7136AB8C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sigeven_este_it008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_manter_grupo_participante.docx </w:t>
            </w:r>
          </w:p>
        </w:tc>
        <w:tc>
          <w:tcPr>
            <w:tcW w:w="992" w:type="dxa"/>
            <w:shd w:val="clear" w:color="auto" w:fill="auto"/>
          </w:tcPr>
          <w:p w14:paraId="59601F28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0.02</w:t>
            </w:r>
          </w:p>
        </w:tc>
      </w:tr>
      <w:tr w:rsidR="00ED74C3" w:rsidRPr="002A2453" w14:paraId="524B8B0E" w14:textId="77777777" w:rsidTr="00E05943">
        <w:tc>
          <w:tcPr>
            <w:tcW w:w="5670" w:type="dxa"/>
            <w:shd w:val="clear" w:color="auto" w:fill="auto"/>
          </w:tcPr>
          <w:p w14:paraId="022DD3E0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sigeven_este_it009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_manter_poder_area.docx </w:t>
            </w:r>
          </w:p>
        </w:tc>
        <w:tc>
          <w:tcPr>
            <w:tcW w:w="992" w:type="dxa"/>
            <w:shd w:val="clear" w:color="auto" w:fill="auto"/>
          </w:tcPr>
          <w:p w14:paraId="3325F598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0.02</w:t>
            </w:r>
          </w:p>
        </w:tc>
      </w:tr>
      <w:tr w:rsidR="00ED74C3" w:rsidRPr="002A2453" w14:paraId="73A9417D" w14:textId="77777777" w:rsidTr="00E05943">
        <w:tc>
          <w:tcPr>
            <w:tcW w:w="5670" w:type="dxa"/>
            <w:shd w:val="clear" w:color="auto" w:fill="auto"/>
          </w:tcPr>
          <w:p w14:paraId="124133E4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sigeven_dore_especificação_de_requisitos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.docx </w:t>
            </w:r>
          </w:p>
        </w:tc>
        <w:tc>
          <w:tcPr>
            <w:tcW w:w="992" w:type="dxa"/>
            <w:shd w:val="clear" w:color="auto" w:fill="auto"/>
          </w:tcPr>
          <w:p w14:paraId="6A705CE9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0.09</w:t>
            </w:r>
          </w:p>
        </w:tc>
      </w:tr>
      <w:tr w:rsidR="00ED74C3" w:rsidRPr="002A2453" w14:paraId="793E0BEB" w14:textId="77777777" w:rsidTr="00E05943">
        <w:tc>
          <w:tcPr>
            <w:tcW w:w="5670" w:type="dxa"/>
            <w:shd w:val="clear" w:color="auto" w:fill="auto"/>
          </w:tcPr>
          <w:p w14:paraId="3F42595D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lastRenderedPageBreak/>
              <w:t>sigeven_dorn_regras_de_negocio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.docx </w:t>
            </w:r>
          </w:p>
        </w:tc>
        <w:tc>
          <w:tcPr>
            <w:tcW w:w="992" w:type="dxa"/>
            <w:shd w:val="clear" w:color="auto" w:fill="auto"/>
          </w:tcPr>
          <w:p w14:paraId="6F6B0F7C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0.29</w:t>
            </w:r>
          </w:p>
        </w:tc>
      </w:tr>
      <w:tr w:rsidR="00ED74C3" w:rsidRPr="002A2453" w14:paraId="19339EA9" w14:textId="77777777" w:rsidTr="00E05943">
        <w:tc>
          <w:tcPr>
            <w:tcW w:w="5670" w:type="dxa"/>
            <w:shd w:val="clear" w:color="auto" w:fill="auto"/>
          </w:tcPr>
          <w:p w14:paraId="5C5C2A95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sigeven_dovs_visao_inicial_do_sistema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.docx </w:t>
            </w:r>
          </w:p>
        </w:tc>
        <w:tc>
          <w:tcPr>
            <w:tcW w:w="992" w:type="dxa"/>
            <w:shd w:val="clear" w:color="auto" w:fill="auto"/>
          </w:tcPr>
          <w:p w14:paraId="56DA8BD7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1.01</w:t>
            </w:r>
          </w:p>
        </w:tc>
      </w:tr>
      <w:tr w:rsidR="00ED74C3" w:rsidRPr="002A2453" w14:paraId="486F756F" w14:textId="77777777" w:rsidTr="00E05943">
        <w:tc>
          <w:tcPr>
            <w:tcW w:w="5670" w:type="dxa"/>
            <w:shd w:val="clear" w:color="auto" w:fill="auto"/>
          </w:tcPr>
          <w:p w14:paraId="6C5A6DEB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sigeven_glne_glossario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 xml:space="preserve">.docx </w:t>
            </w:r>
          </w:p>
        </w:tc>
        <w:tc>
          <w:tcPr>
            <w:tcW w:w="992" w:type="dxa"/>
            <w:shd w:val="clear" w:color="auto" w:fill="auto"/>
          </w:tcPr>
          <w:p w14:paraId="6437B6DF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0.04</w:t>
            </w:r>
          </w:p>
        </w:tc>
      </w:tr>
      <w:tr w:rsidR="00ED74C3" w:rsidRPr="002A2453" w14:paraId="29302C38" w14:textId="77777777" w:rsidTr="00E05943">
        <w:tc>
          <w:tcPr>
            <w:tcW w:w="5670" w:type="dxa"/>
            <w:shd w:val="clear" w:color="auto" w:fill="auto"/>
          </w:tcPr>
          <w:p w14:paraId="76F8F6CB" w14:textId="77777777" w:rsidR="00ED74C3" w:rsidRPr="00B006CA" w:rsidRDefault="00ED74C3" w:rsidP="00E05943">
            <w:pPr>
              <w:rPr>
                <w:rFonts w:ascii="Arial" w:hAnsi="Arial" w:cs="Arial"/>
                <w:snapToGrid w:val="0"/>
                <w:lang w:eastAsia="en-US"/>
              </w:rPr>
            </w:pPr>
            <w:proofErr w:type="gramStart"/>
            <w:r w:rsidRPr="00B006CA">
              <w:rPr>
                <w:rFonts w:ascii="Arial" w:hAnsi="Arial" w:cs="Arial"/>
                <w:snapToGrid w:val="0"/>
                <w:lang w:eastAsia="en-US"/>
              </w:rPr>
              <w:t>sigeven_limg_lista_de_mensagem</w:t>
            </w:r>
            <w:proofErr w:type="gramEnd"/>
            <w:r w:rsidRPr="00B006CA">
              <w:rPr>
                <w:rFonts w:ascii="Arial" w:hAnsi="Arial" w:cs="Arial"/>
                <w:snapToGrid w:val="0"/>
                <w:lang w:eastAsia="en-US"/>
              </w:rPr>
              <w:t>.docx</w:t>
            </w:r>
          </w:p>
        </w:tc>
        <w:tc>
          <w:tcPr>
            <w:tcW w:w="992" w:type="dxa"/>
            <w:shd w:val="clear" w:color="auto" w:fill="auto"/>
          </w:tcPr>
          <w:p w14:paraId="4820B0EC" w14:textId="77777777" w:rsidR="00ED74C3" w:rsidRPr="002A2453" w:rsidRDefault="00ED74C3" w:rsidP="00E05943">
            <w:pPr>
              <w:jc w:val="center"/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0.23</w:t>
            </w:r>
          </w:p>
        </w:tc>
      </w:tr>
    </w:tbl>
    <w:p w14:paraId="79ACB4D8" w14:textId="77777777" w:rsidR="00F44651" w:rsidRPr="005C0C14" w:rsidRDefault="00F44651" w:rsidP="00F44651"/>
    <w:p w14:paraId="79ACB4D9" w14:textId="77777777" w:rsidR="00F44651" w:rsidRDefault="00F44651" w:rsidP="00F44651">
      <w:pPr>
        <w:rPr>
          <w:lang w:val="pt-PT"/>
        </w:rPr>
      </w:pPr>
    </w:p>
    <w:p w14:paraId="79ACB4DA" w14:textId="77777777" w:rsidR="00F44651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Documentos de Apoio</w:t>
      </w:r>
    </w:p>
    <w:p w14:paraId="79ACB4DB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  <w:r>
        <w:rPr>
          <w:rFonts w:ascii="Arial" w:hAnsi="Arial" w:cs="Arial"/>
          <w:snapToGrid w:val="0"/>
          <w:lang w:eastAsia="en-US"/>
        </w:rPr>
        <w:t>Os seguintes documentos foram utilizados como apoio:</w:t>
      </w:r>
    </w:p>
    <w:p w14:paraId="79ACB4DC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8"/>
        <w:gridCol w:w="1091"/>
      </w:tblGrid>
      <w:tr w:rsidR="00F44651" w:rsidRPr="002A2453" w14:paraId="79ACB4DF" w14:textId="77777777" w:rsidTr="006F4335">
        <w:trPr>
          <w:trHeight w:val="390"/>
        </w:trPr>
        <w:tc>
          <w:tcPr>
            <w:tcW w:w="3818" w:type="dxa"/>
            <w:shd w:val="pct10" w:color="auto" w:fill="auto"/>
            <w:vAlign w:val="center"/>
          </w:tcPr>
          <w:p w14:paraId="79ACB4DD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Nome</w:t>
            </w:r>
          </w:p>
        </w:tc>
        <w:tc>
          <w:tcPr>
            <w:tcW w:w="1091" w:type="dxa"/>
            <w:shd w:val="pct10" w:color="auto" w:fill="auto"/>
            <w:vAlign w:val="center"/>
          </w:tcPr>
          <w:p w14:paraId="79ACB4DE" w14:textId="77777777" w:rsidR="00F44651" w:rsidRPr="002A2453" w:rsidRDefault="00F44651" w:rsidP="006D56B9">
            <w:pPr>
              <w:jc w:val="center"/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</w:pPr>
            <w:r w:rsidRPr="002A2453">
              <w:rPr>
                <w:rFonts w:ascii="Arial" w:hAnsi="Arial" w:cs="Arial"/>
                <w:b/>
                <w:snapToGrid w:val="0"/>
                <w:sz w:val="18"/>
                <w:szCs w:val="18"/>
                <w:lang w:eastAsia="en-US"/>
              </w:rPr>
              <w:t>Versão</w:t>
            </w:r>
          </w:p>
        </w:tc>
      </w:tr>
      <w:tr w:rsidR="00F44651" w:rsidRPr="002A2453" w14:paraId="79ACB4E2" w14:textId="77777777" w:rsidTr="006F4335">
        <w:tc>
          <w:tcPr>
            <w:tcW w:w="3818" w:type="dxa"/>
            <w:shd w:val="clear" w:color="auto" w:fill="auto"/>
          </w:tcPr>
          <w:p w14:paraId="79ACB4E0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091" w:type="dxa"/>
            <w:shd w:val="clear" w:color="auto" w:fill="auto"/>
          </w:tcPr>
          <w:p w14:paraId="79ACB4E1" w14:textId="77777777" w:rsidR="00F44651" w:rsidRPr="002A2453" w:rsidRDefault="00F44651" w:rsidP="006D56B9">
            <w:pPr>
              <w:rPr>
                <w:rFonts w:ascii="Arial" w:hAnsi="Arial" w:cs="Arial"/>
                <w:snapToGrid w:val="0"/>
                <w:sz w:val="18"/>
                <w:szCs w:val="18"/>
                <w:lang w:eastAsia="en-US"/>
              </w:rPr>
            </w:pPr>
          </w:p>
        </w:tc>
      </w:tr>
    </w:tbl>
    <w:p w14:paraId="79ACB4E3" w14:textId="77777777" w:rsidR="00F44651" w:rsidRDefault="00F44651" w:rsidP="00F44651">
      <w:pPr>
        <w:ind w:left="360" w:firstLine="348"/>
        <w:rPr>
          <w:rFonts w:ascii="Arial" w:hAnsi="Arial" w:cs="Arial"/>
          <w:snapToGrid w:val="0"/>
          <w:lang w:eastAsia="en-US"/>
        </w:rPr>
      </w:pPr>
    </w:p>
    <w:p w14:paraId="79ACB4E4" w14:textId="77777777" w:rsidR="00F44651" w:rsidRDefault="00F44651" w:rsidP="00F44651">
      <w:pPr>
        <w:pStyle w:val="Ttulo1"/>
        <w:keepNext w:val="0"/>
        <w:numPr>
          <w:ilvl w:val="0"/>
          <w:numId w:val="0"/>
        </w:numPr>
        <w:spacing w:before="0" w:after="120" w:line="240" w:lineRule="auto"/>
        <w:ind w:left="360"/>
        <w:jc w:val="left"/>
        <w:rPr>
          <w:rFonts w:cs="Arial"/>
          <w:sz w:val="28"/>
          <w:szCs w:val="28"/>
        </w:rPr>
      </w:pPr>
    </w:p>
    <w:p w14:paraId="79ACB4E5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Resultado após Análise</w:t>
      </w:r>
    </w:p>
    <w:p w14:paraId="79ACB4E6" w14:textId="02DC9FB8" w:rsidR="00F44651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a análise realizada pela equipe </w:t>
      </w:r>
      <w:r w:rsidR="00E20E96">
        <w:rPr>
          <w:rFonts w:ascii="Arial" w:hAnsi="Arial" w:cs="Arial"/>
        </w:rPr>
        <w:t>de desenvolvimento e testes</w:t>
      </w:r>
      <w:r w:rsidRPr="0020691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E20E96">
        <w:rPr>
          <w:rFonts w:ascii="Arial" w:hAnsi="Arial" w:cs="Arial"/>
        </w:rPr>
        <w:t>constatou-se a viabilidade de construção das especificações de tela e casos de uso e conformidade com arquitetura e padrões visuais estabelecidas pelo STJ.</w:t>
      </w:r>
      <w:r w:rsidR="00F90EEE">
        <w:rPr>
          <w:rFonts w:ascii="Arial" w:hAnsi="Arial" w:cs="Arial"/>
        </w:rPr>
        <w:t xml:space="preserve"> Foram </w:t>
      </w:r>
      <w:proofErr w:type="gramStart"/>
      <w:r w:rsidR="00F90EEE">
        <w:rPr>
          <w:rFonts w:ascii="Arial" w:hAnsi="Arial" w:cs="Arial"/>
        </w:rPr>
        <w:t>anotados</w:t>
      </w:r>
      <w:proofErr w:type="gramEnd"/>
      <w:r w:rsidR="00F90EEE">
        <w:rPr>
          <w:rFonts w:ascii="Arial" w:hAnsi="Arial" w:cs="Arial"/>
        </w:rPr>
        <w:t xml:space="preserve"> as seguintes sentenças para histórico da discussão:</w:t>
      </w:r>
    </w:p>
    <w:p w14:paraId="284835D9" w14:textId="77777777" w:rsidR="006462F0" w:rsidRDefault="006462F0" w:rsidP="00F44651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</w:p>
    <w:p w14:paraId="3CEC3E14" w14:textId="00F805B9" w:rsidR="00F90EEE" w:rsidRPr="00F90EEE" w:rsidRDefault="00ED74C3" w:rsidP="00F90EEE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90EEE" w:rsidRPr="00F90EEE">
        <w:rPr>
          <w:rFonts w:ascii="Arial" w:hAnsi="Arial" w:cs="Arial"/>
        </w:rPr>
        <w:t xml:space="preserve">Foram </w:t>
      </w:r>
      <w:r w:rsidR="00F90EEE" w:rsidRPr="00F90EEE">
        <w:rPr>
          <w:rFonts w:ascii="Arial" w:hAnsi="Arial" w:cs="Arial"/>
        </w:rPr>
        <w:t xml:space="preserve">avaliadas </w:t>
      </w:r>
      <w:r w:rsidR="00F90EEE" w:rsidRPr="00F90EEE">
        <w:rPr>
          <w:rFonts w:ascii="Arial" w:hAnsi="Arial" w:cs="Arial"/>
        </w:rPr>
        <w:t xml:space="preserve">diversas questões relacionadas a esta proposta de modelagem do banco de dados, mas uma das principais questões é a exportação dos dados do SIGEVEN para o sistema Mala Direta, inicialmente não haveria exportação de dados do SIGEVEN para </w:t>
      </w:r>
      <w:proofErr w:type="gramStart"/>
      <w:r w:rsidR="00F90EEE" w:rsidRPr="00F90EEE">
        <w:rPr>
          <w:rFonts w:ascii="Arial" w:hAnsi="Arial" w:cs="Arial"/>
        </w:rPr>
        <w:t>o Mala</w:t>
      </w:r>
      <w:proofErr w:type="gramEnd"/>
      <w:r w:rsidR="00F90EEE" w:rsidRPr="00F90EEE">
        <w:rPr>
          <w:rFonts w:ascii="Arial" w:hAnsi="Arial" w:cs="Arial"/>
        </w:rPr>
        <w:t xml:space="preserve"> Direta, porém devido a uma solicitação d</w:t>
      </w:r>
      <w:r>
        <w:rPr>
          <w:rFonts w:ascii="Arial" w:hAnsi="Arial" w:cs="Arial"/>
        </w:rPr>
        <w:t>o requisitante do sistema</w:t>
      </w:r>
      <w:r w:rsidR="00F90EEE" w:rsidRPr="00F90EEE">
        <w:rPr>
          <w:rFonts w:ascii="Arial" w:hAnsi="Arial" w:cs="Arial"/>
        </w:rPr>
        <w:t xml:space="preserve">, foi inserido no escopo do projeto a exportação de dados para o sistema Mala Direta. </w:t>
      </w:r>
    </w:p>
    <w:p w14:paraId="494E975F" w14:textId="77777777" w:rsidR="00F90EEE" w:rsidRPr="00F90EEE" w:rsidRDefault="00F90EEE" w:rsidP="00F90EEE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</w:p>
    <w:p w14:paraId="2D802936" w14:textId="4E1651D8" w:rsidR="00F90EEE" w:rsidRPr="00F90EEE" w:rsidRDefault="00F90EEE" w:rsidP="00F90EEE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  <w:r w:rsidRPr="00F90EEE">
        <w:rPr>
          <w:rFonts w:ascii="Arial" w:hAnsi="Arial" w:cs="Arial"/>
        </w:rPr>
        <w:t>Foi discutido o alto custo que essa exportação poderá gerar e o prazo para entrega do sistema devido a esta exportação. Ficou definido que será discutido internamente esta questão e a possibilidade de colocar a exportação para a segunda versão do sistema.</w:t>
      </w:r>
    </w:p>
    <w:p w14:paraId="6711F16C" w14:textId="77777777" w:rsidR="00F90EEE" w:rsidRPr="00F90EEE" w:rsidRDefault="00F90EEE" w:rsidP="00F90EEE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</w:p>
    <w:p w14:paraId="45A02C6E" w14:textId="77777777" w:rsidR="00F90EEE" w:rsidRPr="00F90EEE" w:rsidRDefault="00F90EEE" w:rsidP="00F90EEE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  <w:r w:rsidRPr="00F90EEE">
        <w:rPr>
          <w:rFonts w:ascii="Arial" w:hAnsi="Arial" w:cs="Arial"/>
        </w:rPr>
        <w:t xml:space="preserve">Ficou acordado que serão retirados dois campos da tabela de Evento: Data do Evento e Mais de um dia de evento, visto que não é necessário informar a data do evento duas vezes, quando houver um evento que a duração seja de um dia, será </w:t>
      </w:r>
      <w:proofErr w:type="gramStart"/>
      <w:r w:rsidRPr="00F90EEE">
        <w:rPr>
          <w:rFonts w:ascii="Arial" w:hAnsi="Arial" w:cs="Arial"/>
        </w:rPr>
        <w:t>preenchido</w:t>
      </w:r>
      <w:proofErr w:type="gramEnd"/>
      <w:r w:rsidRPr="00F90EEE">
        <w:rPr>
          <w:rFonts w:ascii="Arial" w:hAnsi="Arial" w:cs="Arial"/>
        </w:rPr>
        <w:t xml:space="preserve"> apenas a data de inicio. Quando houver um evento que dure mais de um dia, será </w:t>
      </w:r>
      <w:proofErr w:type="gramStart"/>
      <w:r w:rsidRPr="00F90EEE">
        <w:rPr>
          <w:rFonts w:ascii="Arial" w:hAnsi="Arial" w:cs="Arial"/>
        </w:rPr>
        <w:t>preenchido a data</w:t>
      </w:r>
      <w:proofErr w:type="gramEnd"/>
      <w:r w:rsidRPr="00F90EEE">
        <w:rPr>
          <w:rFonts w:ascii="Arial" w:hAnsi="Arial" w:cs="Arial"/>
        </w:rPr>
        <w:t xml:space="preserve"> inicio e a data fim. Nos comentários que foram editados, foi </w:t>
      </w:r>
      <w:proofErr w:type="gramStart"/>
      <w:r w:rsidRPr="00F90EEE">
        <w:rPr>
          <w:rFonts w:ascii="Arial" w:hAnsi="Arial" w:cs="Arial"/>
        </w:rPr>
        <w:t>colocado</w:t>
      </w:r>
      <w:proofErr w:type="gramEnd"/>
      <w:r w:rsidRPr="00F90EEE">
        <w:rPr>
          <w:rFonts w:ascii="Arial" w:hAnsi="Arial" w:cs="Arial"/>
        </w:rPr>
        <w:t xml:space="preserve"> observação nos campos que são provenientes do sistema Mala Direta.</w:t>
      </w:r>
    </w:p>
    <w:p w14:paraId="0DB022A8" w14:textId="77777777" w:rsidR="00F90EEE" w:rsidRPr="00F90EEE" w:rsidRDefault="00F90EEE" w:rsidP="00F90EEE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</w:p>
    <w:p w14:paraId="2CD54B22" w14:textId="77777777" w:rsidR="00F90EEE" w:rsidRDefault="00F90EEE" w:rsidP="00F90EEE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  <w:r w:rsidRPr="00F90EEE">
        <w:rPr>
          <w:rFonts w:ascii="Arial" w:hAnsi="Arial" w:cs="Arial"/>
        </w:rPr>
        <w:t xml:space="preserve">Foi definido que todos os dados incluídos, alterados e excluídos no SIGEVEN estarão restritos no sistema Mala Direta ao SEQ_LOCAL = 2150, que corresponde ao Cerimonial, e que todos os dados inseridos pelo SIGEVEN no sistema Mala Direta terão IND_PUBLICO = E, para não ficarem </w:t>
      </w:r>
      <w:proofErr w:type="gramStart"/>
      <w:r w:rsidRPr="00F90EEE">
        <w:rPr>
          <w:rFonts w:ascii="Arial" w:hAnsi="Arial" w:cs="Arial"/>
        </w:rPr>
        <w:t>visíveis para outras áreas do tribunal que utilizam o sistema Mala Direta</w:t>
      </w:r>
      <w:proofErr w:type="gramEnd"/>
      <w:r w:rsidRPr="00F90EEE">
        <w:rPr>
          <w:rFonts w:ascii="Arial" w:hAnsi="Arial" w:cs="Arial"/>
        </w:rPr>
        <w:t>.</w:t>
      </w:r>
    </w:p>
    <w:p w14:paraId="073321A9" w14:textId="77777777" w:rsidR="00F90EEE" w:rsidRDefault="00F90EEE" w:rsidP="00F90EEE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</w:p>
    <w:p w14:paraId="79ACB4EB" w14:textId="112BCBF7" w:rsidR="00F44651" w:rsidRDefault="00F90EEE" w:rsidP="00F90EEE">
      <w:pPr>
        <w:pStyle w:val="Cabealho"/>
        <w:tabs>
          <w:tab w:val="clear" w:pos="4419"/>
          <w:tab w:val="clear" w:pos="8838"/>
        </w:tabs>
        <w:spacing w:line="276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Foram também anotadas inconsistências nos documentos da qual </w:t>
      </w:r>
      <w:proofErr w:type="gramStart"/>
      <w:r>
        <w:rPr>
          <w:rFonts w:ascii="Arial" w:hAnsi="Arial" w:cs="Arial"/>
        </w:rPr>
        <w:t>sugere-se</w:t>
      </w:r>
      <w:proofErr w:type="gramEnd"/>
      <w:r>
        <w:rPr>
          <w:rFonts w:ascii="Arial" w:hAnsi="Arial" w:cs="Arial"/>
        </w:rPr>
        <w:t xml:space="preserve"> correção para melhor compreensão do documento.</w:t>
      </w:r>
    </w:p>
    <w:p w14:paraId="570945CD" w14:textId="08FDAF1A" w:rsidR="00F90EEE" w:rsidRDefault="00F90EEE" w:rsidP="00F44651">
      <w:pPr>
        <w:pStyle w:val="Cabealho"/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46003DAF" w14:textId="77777777" w:rsidR="00ED74C3" w:rsidRDefault="00ED74C3" w:rsidP="00F44651">
      <w:pPr>
        <w:pStyle w:val="Cabealho"/>
        <w:tabs>
          <w:tab w:val="clear" w:pos="4419"/>
          <w:tab w:val="clear" w:pos="8838"/>
        </w:tabs>
        <w:spacing w:line="276" w:lineRule="auto"/>
        <w:jc w:val="both"/>
        <w:rPr>
          <w:rFonts w:ascii="Arial" w:hAnsi="Arial" w:cs="Arial"/>
        </w:rPr>
      </w:pPr>
    </w:p>
    <w:p w14:paraId="79ACB4EC" w14:textId="77777777" w:rsidR="00F44651" w:rsidRDefault="00F44651" w:rsidP="00F44651">
      <w:pPr>
        <w:pStyle w:val="NormalWeb"/>
        <w:jc w:val="both"/>
        <w:rPr>
          <w:rFonts w:ascii="Arial" w:hAnsi="Arial" w:cs="Arial"/>
          <w:color w:val="1F497D"/>
          <w:sz w:val="20"/>
          <w:szCs w:val="20"/>
        </w:rPr>
      </w:pPr>
    </w:p>
    <w:p w14:paraId="79ACB4ED" w14:textId="77777777" w:rsidR="00F44651" w:rsidRPr="001D6374" w:rsidRDefault="00F44651" w:rsidP="00F44651">
      <w:pPr>
        <w:pStyle w:val="Ttulo1"/>
        <w:keepNext w:val="0"/>
        <w:numPr>
          <w:ilvl w:val="1"/>
          <w:numId w:val="2"/>
        </w:numPr>
        <w:spacing w:before="0" w:after="120" w:line="240" w:lineRule="auto"/>
        <w:ind w:left="709" w:hanging="567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Inconformidades Encontradas</w:t>
      </w:r>
    </w:p>
    <w:p w14:paraId="79ACB5E9" w14:textId="3C5E96A7" w:rsidR="00F44651" w:rsidRPr="00B146F8" w:rsidRDefault="00ED74C3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Não foram encontradas inconformidades na documentação analisada.</w:t>
      </w:r>
    </w:p>
    <w:p w14:paraId="1DDAD5AB" w14:textId="77777777" w:rsidR="00CE6DA8" w:rsidRPr="00ED74C3" w:rsidRDefault="00CE6DA8" w:rsidP="00CE6DA8">
      <w:pPr>
        <w:pStyle w:val="Ttulo1"/>
        <w:keepNext w:val="0"/>
        <w:numPr>
          <w:ilvl w:val="0"/>
          <w:numId w:val="0"/>
        </w:numPr>
        <w:spacing w:before="0" w:after="120" w:line="240" w:lineRule="auto"/>
        <w:ind w:left="360"/>
        <w:jc w:val="left"/>
        <w:rPr>
          <w:rFonts w:cs="Arial"/>
          <w:sz w:val="24"/>
          <w:szCs w:val="24"/>
          <w:lang w:val="pt-BR"/>
        </w:rPr>
      </w:pPr>
    </w:p>
    <w:p w14:paraId="79ACB5EA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PRODUTOS DE TRABALHO ENTREGUES</w:t>
      </w:r>
    </w:p>
    <w:p w14:paraId="79ACB5EB" w14:textId="77777777" w:rsidR="00F44651" w:rsidRDefault="00F44651" w:rsidP="00F44651"/>
    <w:p w14:paraId="79ACB620" w14:textId="6F43C108" w:rsidR="00F44651" w:rsidRPr="00D207B0" w:rsidRDefault="00CE6DA8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N/A</w:t>
      </w:r>
    </w:p>
    <w:p w14:paraId="79ACB621" w14:textId="77777777" w:rsidR="00F44651" w:rsidRPr="00D207B0" w:rsidRDefault="00F44651" w:rsidP="00F44651">
      <w:pPr>
        <w:pStyle w:val="Cabealho"/>
        <w:tabs>
          <w:tab w:val="clear" w:pos="4419"/>
          <w:tab w:val="clear" w:pos="8838"/>
        </w:tabs>
        <w:spacing w:line="276" w:lineRule="auto"/>
        <w:ind w:firstLine="360"/>
        <w:jc w:val="both"/>
        <w:rPr>
          <w:rFonts w:ascii="Arial" w:hAnsi="Arial" w:cs="Arial"/>
        </w:rPr>
      </w:pPr>
    </w:p>
    <w:p w14:paraId="79ACB622" w14:textId="77777777" w:rsidR="00F44651" w:rsidRPr="0006721C" w:rsidRDefault="00F44651" w:rsidP="00F44651">
      <w:pPr>
        <w:pStyle w:val="Ttulo1"/>
        <w:keepNext w:val="0"/>
        <w:numPr>
          <w:ilvl w:val="0"/>
          <w:numId w:val="2"/>
        </w:numPr>
        <w:spacing w:before="0" w:after="120" w:line="240" w:lineRule="auto"/>
        <w:jc w:val="left"/>
        <w:rPr>
          <w:rFonts w:cs="Arial"/>
          <w:sz w:val="24"/>
          <w:szCs w:val="24"/>
        </w:rPr>
      </w:pPr>
      <w:r w:rsidRPr="0006721C">
        <w:rPr>
          <w:rFonts w:cs="Arial"/>
          <w:sz w:val="24"/>
          <w:szCs w:val="24"/>
        </w:rPr>
        <w:t>FORMA DA ENTREGA</w:t>
      </w:r>
    </w:p>
    <w:p w14:paraId="79ACB623" w14:textId="77777777" w:rsidR="00F44651" w:rsidRDefault="00F44651" w:rsidP="00F44651">
      <w:pPr>
        <w:rPr>
          <w:b/>
          <w:u w:val="single"/>
        </w:rPr>
      </w:pPr>
    </w:p>
    <w:p w14:paraId="79ACB624" w14:textId="77777777" w:rsidR="002535F3" w:rsidRDefault="002535F3" w:rsidP="002535F3">
      <w:pPr>
        <w:rPr>
          <w:b/>
          <w:u w:val="single"/>
        </w:rPr>
      </w:pPr>
    </w:p>
    <w:p w14:paraId="79ACB625" w14:textId="718433C9" w:rsidR="002535F3" w:rsidRPr="0006721C" w:rsidRDefault="002535F3" w:rsidP="002535F3">
      <w:pPr>
        <w:rPr>
          <w:rFonts w:ascii="Arial" w:hAnsi="Arial" w:cs="Arial"/>
        </w:rPr>
      </w:pPr>
      <w:r w:rsidRPr="0006721C">
        <w:rPr>
          <w:rFonts w:ascii="Arial" w:hAnsi="Arial" w:cs="Arial"/>
        </w:rPr>
        <w:t xml:space="preserve">A entrega foi feita através da disponibilização dos artefatos acima descritos no </w:t>
      </w:r>
      <w:r w:rsidR="00E20E96">
        <w:rPr>
          <w:rFonts w:ascii="Arial" w:hAnsi="Arial" w:cs="Arial"/>
        </w:rPr>
        <w:t>SVN</w:t>
      </w:r>
      <w:r>
        <w:rPr>
          <w:rFonts w:ascii="Arial" w:hAnsi="Arial" w:cs="Arial"/>
        </w:rPr>
        <w:t>.</w:t>
      </w:r>
    </w:p>
    <w:p w14:paraId="79ACB626" w14:textId="77777777" w:rsidR="00DE1163" w:rsidRDefault="00DE1163"/>
    <w:sectPr w:rsidR="00DE1163" w:rsidSect="009118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75C10" w14:textId="77777777" w:rsidR="00860B90" w:rsidRDefault="00860B90">
      <w:r>
        <w:separator/>
      </w:r>
    </w:p>
  </w:endnote>
  <w:endnote w:type="continuationSeparator" w:id="0">
    <w:p w14:paraId="5C4C5BC0" w14:textId="77777777" w:rsidR="00860B90" w:rsidRDefault="0086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9D88C" w14:textId="77777777" w:rsidR="00DD4AEE" w:rsidRDefault="00DD4AE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3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86"/>
      <w:gridCol w:w="2977"/>
      <w:gridCol w:w="851"/>
      <w:gridCol w:w="1417"/>
    </w:tblGrid>
    <w:tr w:rsidR="00A736F7" w14:paraId="79ACB63D" w14:textId="77777777" w:rsidTr="00B40EA2">
      <w:trPr>
        <w:cantSplit/>
      </w:trPr>
      <w:tc>
        <w:tcPr>
          <w:tcW w:w="3686" w:type="dxa"/>
          <w:vAlign w:val="bottom"/>
        </w:tcPr>
        <w:p w14:paraId="79ACB638" w14:textId="292C9F92" w:rsidR="00A736F7" w:rsidRPr="004178B7" w:rsidRDefault="00F44651" w:rsidP="00234865">
          <w:pPr>
            <w:pStyle w:val="Rodap"/>
            <w:ind w:right="360"/>
            <w:rPr>
              <w:rStyle w:val="Nmerodepgina"/>
              <w:rFonts w:ascii="Arial" w:hAnsi="Arial" w:cs="Arial"/>
              <w:sz w:val="16"/>
            </w:rPr>
          </w:pPr>
          <w:r w:rsidRPr="004178B7">
            <w:rPr>
              <w:rStyle w:val="Nmerodepgina"/>
              <w:rFonts w:ascii="Arial" w:hAnsi="Arial" w:cs="Arial"/>
              <w:b/>
              <w:sz w:val="16"/>
            </w:rPr>
            <w:t>Elaboração:</w:t>
          </w:r>
          <w:r w:rsidRPr="004178B7">
            <w:rPr>
              <w:rStyle w:val="Nmerodepgina"/>
              <w:rFonts w:ascii="Arial" w:hAnsi="Arial" w:cs="Arial"/>
              <w:sz w:val="16"/>
            </w:rPr>
            <w:t xml:space="preserve"> </w:t>
          </w:r>
          <w:r w:rsidR="00E20E96">
            <w:rPr>
              <w:rStyle w:val="Nmerodepgina"/>
              <w:rFonts w:ascii="Arial" w:hAnsi="Arial" w:cs="Arial"/>
              <w:sz w:val="16"/>
            </w:rPr>
            <w:t>Tiago Carvalho</w:t>
          </w:r>
        </w:p>
        <w:p w14:paraId="79ACB639" w14:textId="2BFE74DA" w:rsidR="00A736F7" w:rsidRPr="00864A17" w:rsidRDefault="00F44651" w:rsidP="00E20E96">
          <w:pPr>
            <w:pStyle w:val="Rodap"/>
            <w:ind w:right="360"/>
            <w:rPr>
              <w:rStyle w:val="Nmerodepgina"/>
              <w:rFonts w:ascii="Arial" w:hAnsi="Arial" w:cs="Arial"/>
              <w:sz w:val="16"/>
            </w:rPr>
          </w:pPr>
          <w:r w:rsidRPr="003C38DF">
            <w:rPr>
              <w:rStyle w:val="Nmerodepgina"/>
              <w:rFonts w:ascii="Arial" w:hAnsi="Arial" w:cs="Arial"/>
              <w:b/>
              <w:sz w:val="16"/>
            </w:rPr>
            <w:t>Cargo:</w:t>
          </w:r>
          <w:r>
            <w:rPr>
              <w:rStyle w:val="Nmerodepgina"/>
              <w:rFonts w:ascii="Arial" w:hAnsi="Arial" w:cs="Arial"/>
              <w:b/>
              <w:sz w:val="16"/>
            </w:rPr>
            <w:t xml:space="preserve"> </w:t>
          </w:r>
          <w:r w:rsidR="00E20E96">
            <w:rPr>
              <w:rStyle w:val="Nmerodepgina"/>
              <w:rFonts w:ascii="Arial" w:hAnsi="Arial" w:cs="Arial"/>
              <w:sz w:val="16"/>
            </w:rPr>
            <w:t>Arquiteto de Software</w:t>
          </w:r>
        </w:p>
      </w:tc>
      <w:tc>
        <w:tcPr>
          <w:tcW w:w="2977" w:type="dxa"/>
          <w:vAlign w:val="bottom"/>
        </w:tcPr>
        <w:p w14:paraId="79ACB63A" w14:textId="77777777" w:rsidR="00A736F7" w:rsidRDefault="00860B90" w:rsidP="00234865">
          <w:pPr>
            <w:pStyle w:val="Rodap"/>
            <w:ind w:right="360"/>
            <w:rPr>
              <w:rStyle w:val="Nmerodepgina"/>
              <w:sz w:val="16"/>
            </w:rPr>
          </w:pPr>
        </w:p>
      </w:tc>
      <w:tc>
        <w:tcPr>
          <w:tcW w:w="851" w:type="dxa"/>
          <w:vAlign w:val="center"/>
        </w:tcPr>
        <w:p w14:paraId="79ACB63B" w14:textId="77777777" w:rsidR="00A736F7" w:rsidRDefault="00860B90" w:rsidP="00234865">
          <w:pPr>
            <w:pStyle w:val="Rodap"/>
            <w:ind w:right="360"/>
            <w:jc w:val="right"/>
            <w:rPr>
              <w:rStyle w:val="Nmerodepgina"/>
              <w:sz w:val="16"/>
            </w:rPr>
          </w:pPr>
        </w:p>
      </w:tc>
      <w:tc>
        <w:tcPr>
          <w:tcW w:w="1417" w:type="dxa"/>
          <w:vAlign w:val="center"/>
        </w:tcPr>
        <w:p w14:paraId="79ACB63C" w14:textId="77777777" w:rsidR="00A736F7" w:rsidRPr="003C38DF" w:rsidRDefault="00F44651" w:rsidP="00234865">
          <w:pPr>
            <w:pStyle w:val="Rodap"/>
            <w:ind w:right="-95"/>
            <w:jc w:val="center"/>
            <w:rPr>
              <w:rStyle w:val="Nmerodepgina"/>
              <w:rFonts w:ascii="Arial" w:hAnsi="Arial" w:cs="Arial"/>
              <w:sz w:val="16"/>
            </w:rPr>
          </w:pP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t xml:space="preserve">Página </w: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begin"/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instrText xml:space="preserve"> PAGE </w:instrTex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separate"/>
          </w:r>
          <w:r w:rsidR="00DD4AEE">
            <w:rPr>
              <w:rStyle w:val="Nmerodepgina"/>
              <w:rFonts w:ascii="Arial" w:hAnsi="Arial" w:cs="Arial"/>
              <w:noProof/>
              <w:snapToGrid w:val="0"/>
              <w:sz w:val="16"/>
            </w:rPr>
            <w:t>1</w: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end"/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t xml:space="preserve"> de </w: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begin"/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instrText xml:space="preserve"> NUMPAGES </w:instrTex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separate"/>
          </w:r>
          <w:r w:rsidR="00DD4AEE">
            <w:rPr>
              <w:rStyle w:val="Nmerodepgina"/>
              <w:rFonts w:ascii="Arial" w:hAnsi="Arial" w:cs="Arial"/>
              <w:noProof/>
              <w:snapToGrid w:val="0"/>
              <w:sz w:val="16"/>
            </w:rPr>
            <w:t>3</w:t>
          </w:r>
          <w:r w:rsidRPr="003C38DF">
            <w:rPr>
              <w:rStyle w:val="Nmerodepgina"/>
              <w:rFonts w:ascii="Arial" w:hAnsi="Arial" w:cs="Arial"/>
              <w:snapToGrid w:val="0"/>
              <w:sz w:val="16"/>
            </w:rPr>
            <w:fldChar w:fldCharType="end"/>
          </w:r>
        </w:p>
      </w:tc>
    </w:tr>
  </w:tbl>
  <w:p w14:paraId="79ACB63E" w14:textId="77777777" w:rsidR="00A736F7" w:rsidRDefault="00860B90" w:rsidP="00F603BB">
    <w:pPr>
      <w:pStyle w:val="Rodap"/>
      <w:rPr>
        <w:sz w:val="2"/>
      </w:rPr>
    </w:pPr>
  </w:p>
  <w:p w14:paraId="79ACB63F" w14:textId="77777777" w:rsidR="00A736F7" w:rsidRDefault="00860B9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88164F" w14:textId="77777777" w:rsidR="00DD4AEE" w:rsidRDefault="00DD4A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8C140" w14:textId="77777777" w:rsidR="00860B90" w:rsidRDefault="00860B90">
      <w:r>
        <w:separator/>
      </w:r>
    </w:p>
  </w:footnote>
  <w:footnote w:type="continuationSeparator" w:id="0">
    <w:p w14:paraId="50F382F3" w14:textId="77777777" w:rsidR="00860B90" w:rsidRDefault="00860B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9834D" w14:textId="77777777" w:rsidR="00DD4AEE" w:rsidRDefault="00DD4AE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23"/>
      <w:gridCol w:w="5154"/>
      <w:gridCol w:w="2145"/>
    </w:tblGrid>
    <w:tr w:rsidR="00035BB7" w14:paraId="79ACB62E" w14:textId="77777777" w:rsidTr="0029238D">
      <w:tc>
        <w:tcPr>
          <w:tcW w:w="2023" w:type="dxa"/>
          <w:vMerge w:val="restart"/>
          <w:vAlign w:val="center"/>
        </w:tcPr>
        <w:p w14:paraId="79ACB62B" w14:textId="77777777" w:rsidR="00035BB7" w:rsidRDefault="00F44651" w:rsidP="00911827">
          <w:bookmarkStart w:id="1" w:name="_GoBack" w:colFirst="3" w:colLast="3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9ACB640" wp14:editId="79ACB641">
                <wp:simplePos x="0" y="0"/>
                <wp:positionH relativeFrom="column">
                  <wp:posOffset>213360</wp:posOffset>
                </wp:positionH>
                <wp:positionV relativeFrom="paragraph">
                  <wp:posOffset>-441325</wp:posOffset>
                </wp:positionV>
                <wp:extent cx="624205" cy="554355"/>
                <wp:effectExtent l="0" t="0" r="4445" b="0"/>
                <wp:wrapTopAndBottom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54" w:type="dxa"/>
          <w:vMerge w:val="restart"/>
          <w:vAlign w:val="center"/>
        </w:tcPr>
        <w:p w14:paraId="79ACB62C" w14:textId="77777777" w:rsidR="00035BB7" w:rsidRDefault="00F44651" w:rsidP="00035BB7">
          <w:pPr>
            <w:spacing w:beforeLines="20" w:before="48" w:afterLines="20" w:after="48"/>
            <w:jc w:val="center"/>
          </w:pPr>
          <w:r w:rsidRPr="00DE7E26">
            <w:rPr>
              <w:rFonts w:ascii="Arial" w:hAnsi="Arial" w:cs="Arial"/>
              <w:b/>
              <w:sz w:val="36"/>
            </w:rPr>
            <w:t>Parecer Técnico</w:t>
          </w:r>
        </w:p>
      </w:tc>
      <w:tc>
        <w:tcPr>
          <w:tcW w:w="2145" w:type="dxa"/>
          <w:vAlign w:val="bottom"/>
        </w:tcPr>
        <w:p w14:paraId="79ACB62D" w14:textId="60D040BB" w:rsidR="00035BB7" w:rsidRPr="009226CB" w:rsidRDefault="00F90EEE" w:rsidP="00E20E96">
          <w:pPr>
            <w:spacing w:beforeLines="20" w:before="48" w:afterLines="20" w:after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SIGEVEN</w:t>
          </w:r>
          <w:r w:rsidR="006F4335">
            <w:rPr>
              <w:rFonts w:ascii="Arial" w:hAnsi="Arial" w:cs="Arial"/>
              <w:sz w:val="16"/>
              <w:szCs w:val="16"/>
            </w:rPr>
            <w:t>-ptvq-OS_</w:t>
          </w:r>
          <w:r>
            <w:rPr>
              <w:rFonts w:ascii="Arial" w:hAnsi="Arial" w:cs="Arial"/>
              <w:sz w:val="16"/>
              <w:szCs w:val="16"/>
            </w:rPr>
            <w:t>01/2013</w:t>
          </w:r>
        </w:p>
      </w:tc>
    </w:tr>
    <w:tr w:rsidR="00035BB7" w14:paraId="79ACB632" w14:textId="77777777" w:rsidTr="0029238D">
      <w:tc>
        <w:tcPr>
          <w:tcW w:w="2023" w:type="dxa"/>
          <w:vMerge/>
        </w:tcPr>
        <w:p w14:paraId="79ACB62F" w14:textId="77777777" w:rsidR="00035BB7" w:rsidRDefault="00860B90" w:rsidP="00234865"/>
      </w:tc>
      <w:tc>
        <w:tcPr>
          <w:tcW w:w="5154" w:type="dxa"/>
          <w:vMerge/>
          <w:shd w:val="clear" w:color="auto" w:fill="D9D9D9"/>
          <w:vAlign w:val="center"/>
        </w:tcPr>
        <w:p w14:paraId="79ACB630" w14:textId="77777777" w:rsidR="00035BB7" w:rsidRPr="00DE7E26" w:rsidRDefault="00860B90" w:rsidP="00DE7E26">
          <w:pPr>
            <w:spacing w:beforeLines="20" w:before="48" w:afterLines="20" w:after="48"/>
            <w:jc w:val="center"/>
            <w:rPr>
              <w:rFonts w:ascii="Arial" w:hAnsi="Arial" w:cs="Arial"/>
              <w:b/>
            </w:rPr>
          </w:pPr>
        </w:p>
      </w:tc>
      <w:tc>
        <w:tcPr>
          <w:tcW w:w="2145" w:type="dxa"/>
        </w:tcPr>
        <w:p w14:paraId="79ACB631" w14:textId="7D77B96A" w:rsidR="00035BB7" w:rsidRPr="00DE7E26" w:rsidRDefault="00F44651" w:rsidP="00B17333">
          <w:pPr>
            <w:pStyle w:val="Cabealho"/>
            <w:spacing w:beforeLines="20" w:before="48" w:afterLines="20" w:after="48"/>
            <w:rPr>
              <w:rFonts w:ascii="Arial" w:hAnsi="Arial" w:cs="Arial"/>
            </w:rPr>
          </w:pPr>
          <w:r w:rsidRPr="00DE7E26">
            <w:rPr>
              <w:rFonts w:ascii="Arial" w:hAnsi="Arial" w:cs="Arial"/>
              <w:b/>
            </w:rPr>
            <w:t>Revisão:</w:t>
          </w:r>
          <w:r>
            <w:rPr>
              <w:rFonts w:ascii="Arial" w:hAnsi="Arial" w:cs="Arial"/>
            </w:rPr>
            <w:t xml:space="preserve"> </w:t>
          </w:r>
          <w:proofErr w:type="gramStart"/>
          <w:r w:rsidR="00E20E96">
            <w:rPr>
              <w:rFonts w:ascii="Arial" w:hAnsi="Arial" w:cs="Arial"/>
            </w:rPr>
            <w:t>1</w:t>
          </w:r>
          <w:proofErr w:type="gramEnd"/>
        </w:p>
      </w:tc>
    </w:tr>
    <w:tr w:rsidR="00035BB7" w14:paraId="79ACB636" w14:textId="77777777" w:rsidTr="0029238D">
      <w:tc>
        <w:tcPr>
          <w:tcW w:w="2023" w:type="dxa"/>
          <w:vMerge/>
        </w:tcPr>
        <w:p w14:paraId="79ACB633" w14:textId="77777777" w:rsidR="00035BB7" w:rsidRDefault="00860B90" w:rsidP="00234865"/>
      </w:tc>
      <w:tc>
        <w:tcPr>
          <w:tcW w:w="5154" w:type="dxa"/>
          <w:vMerge/>
        </w:tcPr>
        <w:p w14:paraId="79ACB634" w14:textId="77777777" w:rsidR="00035BB7" w:rsidRPr="00DE7E26" w:rsidRDefault="00860B90" w:rsidP="00DE7E26">
          <w:pPr>
            <w:spacing w:beforeLines="20" w:before="48" w:afterLines="20" w:after="48"/>
            <w:jc w:val="center"/>
            <w:rPr>
              <w:rFonts w:ascii="Arial" w:hAnsi="Arial" w:cs="Arial"/>
              <w:b/>
            </w:rPr>
          </w:pPr>
        </w:p>
      </w:tc>
      <w:tc>
        <w:tcPr>
          <w:tcW w:w="2145" w:type="dxa"/>
        </w:tcPr>
        <w:p w14:paraId="79ACB635" w14:textId="64F8CA02" w:rsidR="00035BB7" w:rsidRDefault="00F44651" w:rsidP="00B17333">
          <w:pPr>
            <w:spacing w:beforeLines="20" w:before="48" w:afterLines="20" w:after="48"/>
          </w:pPr>
          <w:r w:rsidRPr="00DE7E26">
            <w:rPr>
              <w:rFonts w:ascii="Arial" w:hAnsi="Arial" w:cs="Arial"/>
              <w:b/>
            </w:rPr>
            <w:t>Data:</w:t>
          </w:r>
          <w:r w:rsidRPr="00DE7E26">
            <w:rPr>
              <w:rFonts w:ascii="Arial" w:hAnsi="Arial" w:cs="Arial"/>
            </w:rPr>
            <w:t xml:space="preserve"> </w:t>
          </w:r>
          <w:r w:rsidR="00F90EEE">
            <w:rPr>
              <w:rFonts w:ascii="Arial" w:hAnsi="Arial" w:cs="Arial"/>
            </w:rPr>
            <w:t>18</w:t>
          </w:r>
          <w:r w:rsidR="00DD4AEE">
            <w:rPr>
              <w:rFonts w:ascii="Arial" w:hAnsi="Arial" w:cs="Arial"/>
            </w:rPr>
            <w:t>/08</w:t>
          </w:r>
          <w:r>
            <w:rPr>
              <w:rFonts w:ascii="Arial" w:hAnsi="Arial" w:cs="Arial"/>
            </w:rPr>
            <w:t>/2014</w:t>
          </w:r>
        </w:p>
      </w:tc>
    </w:tr>
    <w:bookmarkEnd w:id="1"/>
  </w:tbl>
  <w:p w14:paraId="79ACB637" w14:textId="77777777" w:rsidR="00A736F7" w:rsidRDefault="00860B9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41310" w14:textId="77777777" w:rsidR="00DD4AEE" w:rsidRDefault="00DD4AE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3346C"/>
    <w:multiLevelType w:val="multilevel"/>
    <w:tmpl w:val="7E562762"/>
    <w:lvl w:ilvl="0">
      <w:start w:val="1"/>
      <w:numFmt w:val="decimal"/>
      <w:pStyle w:val="Ttulo1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EA00A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8763BF7"/>
    <w:multiLevelType w:val="hybridMultilevel"/>
    <w:tmpl w:val="54A22E4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51"/>
    <w:rsid w:val="00076D4E"/>
    <w:rsid w:val="000F0DE6"/>
    <w:rsid w:val="001722A6"/>
    <w:rsid w:val="002535F3"/>
    <w:rsid w:val="002D5B08"/>
    <w:rsid w:val="003A0C42"/>
    <w:rsid w:val="003A320E"/>
    <w:rsid w:val="00416ABD"/>
    <w:rsid w:val="004B702E"/>
    <w:rsid w:val="004C10A7"/>
    <w:rsid w:val="005B446F"/>
    <w:rsid w:val="006462F0"/>
    <w:rsid w:val="006C73F9"/>
    <w:rsid w:val="006F4335"/>
    <w:rsid w:val="00796DEB"/>
    <w:rsid w:val="00817E4A"/>
    <w:rsid w:val="00860B90"/>
    <w:rsid w:val="008B4EAF"/>
    <w:rsid w:val="00B146F8"/>
    <w:rsid w:val="00B17333"/>
    <w:rsid w:val="00BB449D"/>
    <w:rsid w:val="00C32F6A"/>
    <w:rsid w:val="00C518C6"/>
    <w:rsid w:val="00C85EDE"/>
    <w:rsid w:val="00CD1156"/>
    <w:rsid w:val="00CE6DA8"/>
    <w:rsid w:val="00D22889"/>
    <w:rsid w:val="00D863BA"/>
    <w:rsid w:val="00DD4AEE"/>
    <w:rsid w:val="00DE1163"/>
    <w:rsid w:val="00E20E96"/>
    <w:rsid w:val="00E52C9F"/>
    <w:rsid w:val="00ED74C3"/>
    <w:rsid w:val="00F23728"/>
    <w:rsid w:val="00F44651"/>
    <w:rsid w:val="00F71B1D"/>
    <w:rsid w:val="00F9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ACB4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44651"/>
    <w:pPr>
      <w:keepNext/>
      <w:numPr>
        <w:numId w:val="1"/>
      </w:numPr>
      <w:spacing w:before="120" w:line="288" w:lineRule="auto"/>
      <w:jc w:val="both"/>
      <w:outlineLvl w:val="0"/>
    </w:pPr>
    <w:rPr>
      <w:rFonts w:ascii="Arial" w:hAnsi="Arial"/>
      <w:b/>
      <w:kern w:val="32"/>
      <w:sz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44651"/>
    <w:rPr>
      <w:rFonts w:ascii="Arial" w:eastAsia="Times New Roman" w:hAnsi="Arial" w:cs="Times New Roman"/>
      <w:b/>
      <w:kern w:val="32"/>
      <w:sz w:val="32"/>
      <w:szCs w:val="20"/>
      <w:lang w:val="pt-PT" w:eastAsia="pt-BR"/>
    </w:rPr>
  </w:style>
  <w:style w:type="paragraph" w:styleId="Cabealho">
    <w:name w:val="header"/>
    <w:basedOn w:val="Normal"/>
    <w:link w:val="CabealhoChar"/>
    <w:rsid w:val="00F4465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F4465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F44651"/>
  </w:style>
  <w:style w:type="paragraph" w:customStyle="1" w:styleId="TemplateNote">
    <w:name w:val="Template Note"/>
    <w:basedOn w:val="Normal"/>
    <w:rsid w:val="00F44651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  <w:lang w:eastAsia="en-US"/>
    </w:rPr>
  </w:style>
  <w:style w:type="paragraph" w:styleId="NormalWeb">
    <w:name w:val="Normal (Web)"/>
    <w:basedOn w:val="Normal"/>
    <w:uiPriority w:val="99"/>
    <w:unhideWhenUsed/>
    <w:rsid w:val="00F44651"/>
    <w:rPr>
      <w:rFonts w:eastAsia="Calibr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F4335"/>
    <w:rPr>
      <w:color w:val="0563C1" w:themeColor="hyperlink"/>
      <w:u w:val="single"/>
    </w:rPr>
  </w:style>
  <w:style w:type="paragraph" w:customStyle="1" w:styleId="Tabela">
    <w:name w:val="Tabela"/>
    <w:basedOn w:val="Normal"/>
    <w:rsid w:val="00F90EEE"/>
    <w:pPr>
      <w:jc w:val="both"/>
    </w:pPr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6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44651"/>
    <w:pPr>
      <w:keepNext/>
      <w:numPr>
        <w:numId w:val="1"/>
      </w:numPr>
      <w:spacing w:before="120" w:line="288" w:lineRule="auto"/>
      <w:jc w:val="both"/>
      <w:outlineLvl w:val="0"/>
    </w:pPr>
    <w:rPr>
      <w:rFonts w:ascii="Arial" w:hAnsi="Arial"/>
      <w:b/>
      <w:kern w:val="32"/>
      <w:sz w:val="32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44651"/>
    <w:rPr>
      <w:rFonts w:ascii="Arial" w:eastAsia="Times New Roman" w:hAnsi="Arial" w:cs="Times New Roman"/>
      <w:b/>
      <w:kern w:val="32"/>
      <w:sz w:val="32"/>
      <w:szCs w:val="20"/>
      <w:lang w:val="pt-PT" w:eastAsia="pt-BR"/>
    </w:rPr>
  </w:style>
  <w:style w:type="paragraph" w:styleId="Cabealho">
    <w:name w:val="header"/>
    <w:basedOn w:val="Normal"/>
    <w:link w:val="CabealhoChar"/>
    <w:rsid w:val="00F4465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F4465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F4465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merodepgina">
    <w:name w:val="page number"/>
    <w:basedOn w:val="Fontepargpadro"/>
    <w:rsid w:val="00F44651"/>
  </w:style>
  <w:style w:type="paragraph" w:customStyle="1" w:styleId="TemplateNote">
    <w:name w:val="Template Note"/>
    <w:basedOn w:val="Normal"/>
    <w:rsid w:val="00F44651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  <w:lang w:eastAsia="en-US"/>
    </w:rPr>
  </w:style>
  <w:style w:type="paragraph" w:styleId="NormalWeb">
    <w:name w:val="Normal (Web)"/>
    <w:basedOn w:val="Normal"/>
    <w:uiPriority w:val="99"/>
    <w:unhideWhenUsed/>
    <w:rsid w:val="00F44651"/>
    <w:rPr>
      <w:rFonts w:eastAsia="Calibr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F4335"/>
    <w:rPr>
      <w:color w:val="0563C1" w:themeColor="hyperlink"/>
      <w:u w:val="single"/>
    </w:rPr>
  </w:style>
  <w:style w:type="paragraph" w:customStyle="1" w:styleId="Tabela">
    <w:name w:val="Tabela"/>
    <w:basedOn w:val="Normal"/>
    <w:rsid w:val="00F90EEE"/>
    <w:pPr>
      <w:jc w:val="both"/>
    </w:pPr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s://svncontratos.stj.jus.br/svn/repo_contrato_2013_117_118_119/projetos/area_judiciaria/sigeven/tags/contratadas/ctis/elb_e05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8BDA53FF8F4C4F9C0DDBFD380F2275" ma:contentTypeVersion="0" ma:contentTypeDescription="Crie um novo documento." ma:contentTypeScope="" ma:versionID="6ef6a78257638448d3434014756c7c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0332590a7b5b47d40dd7fd175f1e7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EB9C6A-8957-456B-AED6-E55B4874B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214C1D-A700-4F55-87B9-25D481597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1C659C-F4EB-4A5E-A525-E81CA2263A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671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Carlos Gurgel</cp:lastModifiedBy>
  <cp:revision>3</cp:revision>
  <dcterms:created xsi:type="dcterms:W3CDTF">2014-08-28T19:14:00Z</dcterms:created>
  <dcterms:modified xsi:type="dcterms:W3CDTF">2014-08-28T19:14:00Z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0x010100688BDA53FF8F4C4F9C0DDBFD380F2275</vt:lpwstr>
  </property>
</Properties>
</file>