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F07D33" w:rsidP="009446C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24</w:t>
            </w:r>
            <w:r w:rsidR="00402BFE">
              <w:rPr>
                <w:rFonts w:cs="Arial"/>
              </w:rPr>
              <w:t>/07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402BFE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9446C1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9446C1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r>
              <w:rPr>
                <w:rFonts w:cs="Arial"/>
              </w:rPr>
              <w:t>hs</w:t>
            </w:r>
            <w:r w:rsidR="00226159">
              <w:rPr>
                <w:rFonts w:cs="Arial"/>
              </w:rPr>
              <w:t xml:space="preserve"> às 1</w:t>
            </w:r>
            <w:r w:rsidR="00402BFE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402BFE">
              <w:rPr>
                <w:rFonts w:cs="Arial"/>
              </w:rPr>
              <w:t>0</w:t>
            </w:r>
            <w:r w:rsidR="00F277EC">
              <w:rPr>
                <w:rFonts w:cs="Arial"/>
              </w:rPr>
              <w:t>0</w:t>
            </w:r>
            <w:r w:rsidR="00270421">
              <w:rPr>
                <w:rFonts w:cs="Arial"/>
              </w:rPr>
              <w:t>hs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402BFE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F07D33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Carolina Figuerêdo Guimarães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761DCC" w:rsidRPr="00551850" w:rsidRDefault="007927F4" w:rsidP="0080201B">
      <w:pPr>
        <w:pStyle w:val="Tabela"/>
        <w:ind w:left="426" w:firstLine="425"/>
        <w:rPr>
          <w:rFonts w:cs="Arial"/>
          <w:szCs w:val="18"/>
        </w:rPr>
      </w:pPr>
      <w:r>
        <w:t xml:space="preserve">A reunião teve como objetivo </w:t>
      </w:r>
      <w:r w:rsidR="0057171D">
        <w:t xml:space="preserve">apresentar </w:t>
      </w:r>
      <w:r w:rsidR="0080201B">
        <w:t>o</w:t>
      </w:r>
      <w:r w:rsidR="003D244D">
        <w:t>s</w:t>
      </w:r>
      <w:r w:rsidR="0080201B">
        <w:t xml:space="preserve"> protótipo</w:t>
      </w:r>
      <w:r w:rsidR="003D244D">
        <w:t>s</w:t>
      </w:r>
      <w:r w:rsidR="0080201B">
        <w:t xml:space="preserve"> dos Casos de Uso da Iteração 03 do Projeto SISOUV: Manter Manifestações Recebidas e Manter Manifestações em Análise</w:t>
      </w:r>
      <w:r w:rsidR="00F07D33">
        <w:t xml:space="preserve"> para validar as alterações levantadas</w:t>
      </w:r>
      <w:r w:rsidR="0080201B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875797" w:rsidP="00EB0342">
      <w:r>
        <w:t>Levar atas das reuniões realizadas para assinatura.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F07D33" w:rsidRDefault="00875797" w:rsidP="00F07D33">
      <w:pPr>
        <w:ind w:left="426" w:firstLine="425"/>
      </w:pPr>
      <w:r>
        <w:t>A reuniã</w:t>
      </w:r>
      <w:r w:rsidR="00F277EC">
        <w:t xml:space="preserve">o teve início com a </w:t>
      </w:r>
      <w:r w:rsidR="00402BFE">
        <w:t xml:space="preserve">apresentação </w:t>
      </w:r>
      <w:r w:rsidR="00F07D33">
        <w:t>do documento de especificação de tela e caso de uso da funcionalidade “Manifestações Recebidas”</w:t>
      </w:r>
      <w:r w:rsidR="00402BFE">
        <w:t>.</w:t>
      </w:r>
      <w:r w:rsidR="00F07D33">
        <w:t xml:space="preserve"> Em seguida, o documento de especificação de tela da funcionalidade “Manifestação Em Análise”.</w:t>
      </w:r>
      <w:r w:rsidR="00F277EC">
        <w:t xml:space="preserve"> </w:t>
      </w:r>
    </w:p>
    <w:p w:rsidR="00F277EC" w:rsidRDefault="00F277EC" w:rsidP="009F3CE6">
      <w:pPr>
        <w:ind w:left="426" w:firstLine="425"/>
      </w:pPr>
    </w:p>
    <w:p w:rsidR="00D8431E" w:rsidRDefault="00084297" w:rsidP="007B36BA">
      <w:pPr>
        <w:pStyle w:val="PargrafodaLista"/>
        <w:numPr>
          <w:ilvl w:val="0"/>
          <w:numId w:val="13"/>
        </w:numPr>
        <w:rPr>
          <w:b/>
        </w:rPr>
      </w:pPr>
      <w:r w:rsidRPr="007B36BA">
        <w:rPr>
          <w:b/>
        </w:rPr>
        <w:t>Caso de Uso Manter Manifestações Recebidas:</w:t>
      </w:r>
    </w:p>
    <w:p w:rsidR="007B36BA" w:rsidRDefault="007B36BA" w:rsidP="007B36BA">
      <w:pPr>
        <w:rPr>
          <w:b/>
        </w:rPr>
      </w:pPr>
    </w:p>
    <w:p w:rsidR="00EF6439" w:rsidRPr="00EF6439" w:rsidRDefault="007B36BA" w:rsidP="00EF6439">
      <w:pPr>
        <w:pStyle w:val="PargrafodaLista"/>
        <w:numPr>
          <w:ilvl w:val="1"/>
          <w:numId w:val="12"/>
        </w:numPr>
        <w:tabs>
          <w:tab w:val="left" w:pos="1701"/>
        </w:tabs>
      </w:pPr>
      <w:r w:rsidRPr="00EF6439">
        <w:rPr>
          <w:b/>
        </w:rPr>
        <w:t>Tela Inicial</w:t>
      </w:r>
    </w:p>
    <w:p w:rsidR="00EF6439" w:rsidRPr="00EF6439" w:rsidRDefault="00EF6439" w:rsidP="00EF6439">
      <w:pPr>
        <w:pStyle w:val="PargrafodaLista"/>
        <w:tabs>
          <w:tab w:val="left" w:pos="1701"/>
        </w:tabs>
        <w:ind w:left="1926"/>
      </w:pPr>
    </w:p>
    <w:p w:rsidR="00EF6439" w:rsidRDefault="00EF6439" w:rsidP="00EF6439">
      <w:pPr>
        <w:pStyle w:val="PargrafodaLista"/>
        <w:numPr>
          <w:ilvl w:val="2"/>
          <w:numId w:val="12"/>
        </w:numPr>
        <w:tabs>
          <w:tab w:val="left" w:pos="1701"/>
        </w:tabs>
      </w:pPr>
      <w:r>
        <w:t>Regras de apresentação:</w:t>
      </w:r>
    </w:p>
    <w:p w:rsidR="00EF6439" w:rsidRDefault="00EF6439" w:rsidP="00EF6439">
      <w:pPr>
        <w:pStyle w:val="PargrafodaLista"/>
        <w:tabs>
          <w:tab w:val="left" w:pos="1701"/>
        </w:tabs>
        <w:ind w:left="2358"/>
      </w:pPr>
    </w:p>
    <w:p w:rsidR="00A27F3E" w:rsidRDefault="00F07D33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A coluna “</w:t>
      </w:r>
      <w:r w:rsidR="002829A0">
        <w:t>Responsável</w:t>
      </w:r>
      <w:r>
        <w:t xml:space="preserve">” deve aparecer antes da coluna “Ação” na </w:t>
      </w:r>
      <w:r w:rsidR="00F3761A">
        <w:t>tela</w:t>
      </w:r>
      <w:r>
        <w:t xml:space="preserve"> de Manifestações Recebidas</w:t>
      </w:r>
      <w:r w:rsidR="00F3761A">
        <w:t xml:space="preserve"> para Ouvidoria.</w:t>
      </w:r>
      <w:r w:rsidR="002829A0">
        <w:t xml:space="preserve"> </w:t>
      </w:r>
      <w:r w:rsidR="00F3761A">
        <w:t>Não deve haver essa coluna na tela de Manifestações Recebidas para Unidades Responsáveis;</w:t>
      </w:r>
    </w:p>
    <w:p w:rsidR="002829A0" w:rsidRDefault="002829A0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As colunas da tabela de Manifestações Recebidas devem ser: N° da Manifestação, Data da Entrada, Categoria, Descrição, Situação, Responsável e Ação</w:t>
      </w:r>
    </w:p>
    <w:p w:rsidR="002829A0" w:rsidRDefault="00F07D33" w:rsidP="00EF6439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O usuário poderá ordenar as Manifestações pelas colunas da</w:t>
      </w:r>
      <w:r w:rsidR="002829A0">
        <w:t xml:space="preserve"> tabela de Manifestações Recebidas</w:t>
      </w:r>
      <w:r>
        <w:t xml:space="preserve">: </w:t>
      </w:r>
    </w:p>
    <w:p w:rsidR="002829A0" w:rsidRDefault="00F07D33" w:rsidP="002829A0">
      <w:pPr>
        <w:pStyle w:val="PargrafodaLista"/>
        <w:numPr>
          <w:ilvl w:val="3"/>
          <w:numId w:val="18"/>
        </w:numPr>
        <w:tabs>
          <w:tab w:val="left" w:pos="1701"/>
        </w:tabs>
      </w:pPr>
      <w:r>
        <w:t xml:space="preserve">N° </w:t>
      </w:r>
      <w:r w:rsidR="002829A0">
        <w:t>da Manifestação – próxima do vencimento;</w:t>
      </w:r>
    </w:p>
    <w:p w:rsidR="002829A0" w:rsidRDefault="002829A0" w:rsidP="002829A0">
      <w:pPr>
        <w:pStyle w:val="PargrafodaLista"/>
        <w:numPr>
          <w:ilvl w:val="3"/>
          <w:numId w:val="18"/>
        </w:numPr>
        <w:tabs>
          <w:tab w:val="left" w:pos="1701"/>
        </w:tabs>
      </w:pPr>
      <w:r>
        <w:t>Data da Entrada – ordem cronológica;</w:t>
      </w:r>
    </w:p>
    <w:p w:rsidR="002829A0" w:rsidRDefault="002829A0" w:rsidP="002829A0">
      <w:pPr>
        <w:pStyle w:val="PargrafodaLista"/>
        <w:numPr>
          <w:ilvl w:val="3"/>
          <w:numId w:val="18"/>
        </w:numPr>
        <w:tabs>
          <w:tab w:val="left" w:pos="1701"/>
        </w:tabs>
      </w:pPr>
      <w:r>
        <w:t>Categoria – ordem alfabética;</w:t>
      </w:r>
    </w:p>
    <w:p w:rsidR="002829A0" w:rsidRDefault="002829A0" w:rsidP="002829A0">
      <w:pPr>
        <w:pStyle w:val="PargrafodaLista"/>
        <w:numPr>
          <w:ilvl w:val="3"/>
          <w:numId w:val="18"/>
        </w:numPr>
        <w:tabs>
          <w:tab w:val="left" w:pos="1701"/>
        </w:tabs>
      </w:pPr>
      <w:r>
        <w:t>Situação – ordem alfabética;</w:t>
      </w:r>
    </w:p>
    <w:p w:rsidR="00EF6439" w:rsidRDefault="002829A0" w:rsidP="002829A0">
      <w:pPr>
        <w:pStyle w:val="PargrafodaLista"/>
        <w:numPr>
          <w:ilvl w:val="3"/>
          <w:numId w:val="18"/>
        </w:numPr>
        <w:tabs>
          <w:tab w:val="left" w:pos="1701"/>
        </w:tabs>
      </w:pPr>
      <w:r>
        <w:t>Responsável – ordem alfabética.</w:t>
      </w:r>
      <w:r w:rsidR="00EF6439">
        <w:t xml:space="preserve"> </w:t>
      </w:r>
    </w:p>
    <w:p w:rsidR="00595862" w:rsidRDefault="002829A0" w:rsidP="00F3761A">
      <w:pPr>
        <w:pStyle w:val="PargrafodaLista"/>
        <w:numPr>
          <w:ilvl w:val="2"/>
          <w:numId w:val="18"/>
        </w:numPr>
        <w:tabs>
          <w:tab w:val="left" w:pos="1701"/>
        </w:tabs>
      </w:pPr>
      <w:r>
        <w:t xml:space="preserve">Deve ser incluído campo “Legenda” na tela, </w:t>
      </w:r>
      <w:r w:rsidR="00AB1096">
        <w:t>para descrever o significado da</w:t>
      </w:r>
      <w:r w:rsidR="00DA0527">
        <w:t xml:space="preserve"> classificação por</w:t>
      </w:r>
      <w:r w:rsidR="00AB1096">
        <w:t xml:space="preserve"> cores</w:t>
      </w:r>
      <w:r w:rsidR="00363241">
        <w:t>;</w:t>
      </w:r>
    </w:p>
    <w:p w:rsidR="003979ED" w:rsidRDefault="003979ED" w:rsidP="003979ED">
      <w:pPr>
        <w:tabs>
          <w:tab w:val="left" w:pos="1701"/>
        </w:tabs>
      </w:pPr>
    </w:p>
    <w:p w:rsidR="006C2A04" w:rsidRDefault="006C2A04" w:rsidP="006C2A04">
      <w:pPr>
        <w:pStyle w:val="PargrafodaLista"/>
        <w:numPr>
          <w:ilvl w:val="0"/>
          <w:numId w:val="13"/>
        </w:numPr>
        <w:rPr>
          <w:b/>
        </w:rPr>
      </w:pPr>
      <w:r w:rsidRPr="007B36BA">
        <w:rPr>
          <w:b/>
        </w:rPr>
        <w:t xml:space="preserve">Caso de Uso Manter Manifestações </w:t>
      </w:r>
      <w:r>
        <w:rPr>
          <w:b/>
        </w:rPr>
        <w:t>em Análise</w:t>
      </w:r>
      <w:r w:rsidRPr="007B36BA">
        <w:rPr>
          <w:b/>
        </w:rPr>
        <w:t>:</w:t>
      </w:r>
    </w:p>
    <w:p w:rsidR="006C2A04" w:rsidRDefault="006C2A04" w:rsidP="006C2A04">
      <w:pPr>
        <w:rPr>
          <w:b/>
        </w:rPr>
      </w:pPr>
    </w:p>
    <w:p w:rsidR="002D1713" w:rsidRPr="002D1713" w:rsidRDefault="002D1713" w:rsidP="002D1713">
      <w:pPr>
        <w:pStyle w:val="PargrafodaLista"/>
        <w:numPr>
          <w:ilvl w:val="0"/>
          <w:numId w:val="14"/>
        </w:numPr>
        <w:tabs>
          <w:tab w:val="left" w:pos="1701"/>
        </w:tabs>
        <w:rPr>
          <w:b/>
          <w:vanish/>
        </w:rPr>
      </w:pPr>
    </w:p>
    <w:p w:rsidR="002D1713" w:rsidRPr="002D1713" w:rsidRDefault="002D1713" w:rsidP="002D1713">
      <w:pPr>
        <w:pStyle w:val="PargrafodaLista"/>
        <w:numPr>
          <w:ilvl w:val="0"/>
          <w:numId w:val="14"/>
        </w:numPr>
        <w:tabs>
          <w:tab w:val="left" w:pos="1701"/>
        </w:tabs>
        <w:rPr>
          <w:b/>
          <w:vanish/>
        </w:rPr>
      </w:pPr>
    </w:p>
    <w:p w:rsidR="003979ED" w:rsidRDefault="003979ED" w:rsidP="002D1713">
      <w:pPr>
        <w:pStyle w:val="PargrafodaLista"/>
        <w:numPr>
          <w:ilvl w:val="1"/>
          <w:numId w:val="14"/>
        </w:numPr>
        <w:tabs>
          <w:tab w:val="left" w:pos="1560"/>
        </w:tabs>
        <w:ind w:firstLine="342"/>
        <w:rPr>
          <w:b/>
        </w:rPr>
      </w:pPr>
      <w:r w:rsidRPr="003504D5">
        <w:rPr>
          <w:b/>
        </w:rPr>
        <w:t xml:space="preserve">Tela </w:t>
      </w:r>
      <w:r w:rsidR="00F3761A">
        <w:rPr>
          <w:b/>
        </w:rPr>
        <w:t>Manifestante</w:t>
      </w:r>
      <w:r>
        <w:rPr>
          <w:b/>
        </w:rPr>
        <w:t xml:space="preserve">  </w:t>
      </w:r>
    </w:p>
    <w:p w:rsidR="00F3761A" w:rsidRDefault="00F3761A" w:rsidP="00F3761A">
      <w:pPr>
        <w:pStyle w:val="PargrafodaLista"/>
        <w:tabs>
          <w:tab w:val="left" w:pos="1701"/>
        </w:tabs>
        <w:ind w:left="360"/>
      </w:pPr>
    </w:p>
    <w:p w:rsidR="00F3761A" w:rsidRPr="00F3761A" w:rsidRDefault="00F3761A" w:rsidP="00F3761A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 xml:space="preserve">Deve </w:t>
      </w:r>
      <w:r w:rsidRPr="00F3761A">
        <w:t>ser</w:t>
      </w:r>
      <w:r>
        <w:t xml:space="preserve"> incluída na tela nova aba com todos os dados cadastrais do Manifestante;</w:t>
      </w:r>
    </w:p>
    <w:p w:rsidR="00F3761A" w:rsidRPr="00F3761A" w:rsidRDefault="00F3761A" w:rsidP="00F3761A">
      <w:pPr>
        <w:pStyle w:val="PargrafodaLista"/>
        <w:tabs>
          <w:tab w:val="left" w:pos="1701"/>
        </w:tabs>
        <w:ind w:left="2160"/>
        <w:rPr>
          <w:b/>
        </w:rPr>
      </w:pPr>
    </w:p>
    <w:p w:rsidR="00F3761A" w:rsidRDefault="00F3761A" w:rsidP="002D1713">
      <w:pPr>
        <w:pStyle w:val="PargrafodaLista"/>
        <w:numPr>
          <w:ilvl w:val="1"/>
          <w:numId w:val="14"/>
        </w:numPr>
        <w:tabs>
          <w:tab w:val="left" w:pos="1560"/>
        </w:tabs>
        <w:ind w:firstLine="342"/>
        <w:rPr>
          <w:b/>
        </w:rPr>
      </w:pPr>
      <w:r>
        <w:rPr>
          <w:b/>
        </w:rPr>
        <w:t>Tela Classificação</w:t>
      </w:r>
    </w:p>
    <w:p w:rsidR="003979ED" w:rsidRDefault="003979ED" w:rsidP="003979ED">
      <w:pPr>
        <w:tabs>
          <w:tab w:val="left" w:pos="1701"/>
        </w:tabs>
        <w:rPr>
          <w:b/>
        </w:rPr>
      </w:pPr>
    </w:p>
    <w:p w:rsidR="000A61CD" w:rsidRDefault="000A61CD" w:rsidP="002D1713">
      <w:pPr>
        <w:pStyle w:val="PargrafodaLista"/>
        <w:numPr>
          <w:ilvl w:val="2"/>
          <w:numId w:val="14"/>
        </w:numPr>
        <w:ind w:left="2268" w:hanging="567"/>
      </w:pPr>
      <w:r>
        <w:t>Regras de Apresentação</w:t>
      </w:r>
    </w:p>
    <w:p w:rsidR="00F3761A" w:rsidRDefault="00F3761A" w:rsidP="00F3761A">
      <w:pPr>
        <w:pStyle w:val="PargrafodaLista"/>
        <w:tabs>
          <w:tab w:val="left" w:pos="1701"/>
        </w:tabs>
        <w:ind w:left="360"/>
      </w:pPr>
    </w:p>
    <w:p w:rsidR="00F3761A" w:rsidRPr="00F3761A" w:rsidRDefault="00F3761A" w:rsidP="00F3761A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Deve ser incluído na tela os campos “Categoria” e “Tipo”;</w:t>
      </w:r>
    </w:p>
    <w:p w:rsidR="00F3761A" w:rsidRPr="00F3761A" w:rsidRDefault="00F3761A" w:rsidP="00F3761A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Deverá haver apenas um bloco, denominado “Dados Gerais”, com os campos:</w:t>
      </w:r>
    </w:p>
    <w:p w:rsidR="00F3761A" w:rsidRPr="00F3761A" w:rsidRDefault="00F3761A" w:rsidP="00F3761A">
      <w:pPr>
        <w:pStyle w:val="PargrafodaLista"/>
        <w:numPr>
          <w:ilvl w:val="3"/>
          <w:numId w:val="18"/>
        </w:numPr>
        <w:tabs>
          <w:tab w:val="left" w:pos="1701"/>
        </w:tabs>
        <w:rPr>
          <w:b/>
        </w:rPr>
      </w:pPr>
      <w:r>
        <w:t>Categoria;</w:t>
      </w:r>
    </w:p>
    <w:p w:rsidR="00F3761A" w:rsidRPr="00F3761A" w:rsidRDefault="00F3761A" w:rsidP="00F3761A">
      <w:pPr>
        <w:pStyle w:val="PargrafodaLista"/>
        <w:numPr>
          <w:ilvl w:val="3"/>
          <w:numId w:val="18"/>
        </w:numPr>
        <w:tabs>
          <w:tab w:val="left" w:pos="1701"/>
        </w:tabs>
      </w:pPr>
      <w:r w:rsidRPr="00F3761A">
        <w:t>Tipo</w:t>
      </w:r>
      <w:r>
        <w:t>;</w:t>
      </w:r>
    </w:p>
    <w:p w:rsidR="00F3761A" w:rsidRDefault="00F3761A" w:rsidP="00F3761A">
      <w:pPr>
        <w:pStyle w:val="PargrafodaLista"/>
        <w:numPr>
          <w:ilvl w:val="3"/>
          <w:numId w:val="18"/>
        </w:numPr>
        <w:tabs>
          <w:tab w:val="left" w:pos="1701"/>
        </w:tabs>
      </w:pPr>
      <w:r w:rsidRPr="00F3761A">
        <w:t>Assunto;</w:t>
      </w:r>
    </w:p>
    <w:p w:rsidR="00F3761A" w:rsidRDefault="00F3761A" w:rsidP="00F3761A">
      <w:pPr>
        <w:pStyle w:val="PargrafodaLista"/>
        <w:numPr>
          <w:ilvl w:val="3"/>
          <w:numId w:val="18"/>
        </w:numPr>
        <w:tabs>
          <w:tab w:val="left" w:pos="1701"/>
        </w:tabs>
      </w:pPr>
      <w:r>
        <w:lastRenderedPageBreak/>
        <w:t>Palavras-chave.</w:t>
      </w:r>
    </w:p>
    <w:p w:rsidR="0055776F" w:rsidRPr="00F3761A" w:rsidRDefault="0055776F" w:rsidP="0055776F">
      <w:pPr>
        <w:pStyle w:val="PargrafodaLista"/>
        <w:numPr>
          <w:ilvl w:val="2"/>
          <w:numId w:val="18"/>
        </w:numPr>
        <w:tabs>
          <w:tab w:val="left" w:pos="1701"/>
        </w:tabs>
      </w:pPr>
      <w:r>
        <w:t>O campo “Número do Processo” deve ser apresentado alinhado à esquerda da tela.</w:t>
      </w:r>
    </w:p>
    <w:p w:rsidR="003022DF" w:rsidRDefault="003022DF" w:rsidP="003022DF">
      <w:pPr>
        <w:pStyle w:val="PargrafodaLista"/>
        <w:tabs>
          <w:tab w:val="left" w:pos="1701"/>
          <w:tab w:val="left" w:pos="2268"/>
        </w:tabs>
        <w:ind w:left="1701"/>
      </w:pPr>
    </w:p>
    <w:p w:rsidR="002D1713" w:rsidRDefault="002D1713" w:rsidP="002D1713">
      <w:pPr>
        <w:pStyle w:val="PargrafodaLista"/>
        <w:numPr>
          <w:ilvl w:val="2"/>
          <w:numId w:val="14"/>
        </w:numPr>
        <w:tabs>
          <w:tab w:val="left" w:pos="1701"/>
          <w:tab w:val="left" w:pos="2268"/>
        </w:tabs>
        <w:ind w:firstLine="477"/>
      </w:pPr>
      <w:r>
        <w:t>Regras de Negócio</w:t>
      </w:r>
    </w:p>
    <w:p w:rsidR="00F3761A" w:rsidRDefault="002D1713" w:rsidP="00F3761A">
      <w:pPr>
        <w:pStyle w:val="PargrafodaLista"/>
        <w:tabs>
          <w:tab w:val="left" w:pos="1701"/>
        </w:tabs>
        <w:ind w:left="2358"/>
      </w:pPr>
      <w:r>
        <w:t xml:space="preserve"> </w:t>
      </w:r>
    </w:p>
    <w:p w:rsidR="00F3761A" w:rsidRPr="00F3761A" w:rsidRDefault="00F3761A" w:rsidP="00F3761A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Os campos “Categoria” e “Tipo” devem ser carregados conforme foi selecionado pelo manifestante, porém deverá ser editável;</w:t>
      </w:r>
    </w:p>
    <w:p w:rsidR="00F3761A" w:rsidRPr="0055776F" w:rsidRDefault="00F3761A" w:rsidP="00F3761A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Se o campo “Categoria” estiver selecionado, apenas poderá ser do “Tipo”: Informaç</w:t>
      </w:r>
      <w:r w:rsidR="0055776F">
        <w:t>ão;</w:t>
      </w:r>
    </w:p>
    <w:p w:rsidR="003B7BF2" w:rsidRPr="0055776F" w:rsidRDefault="0055776F" w:rsidP="003B7BF2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O campo “Número do Processo”, se informado no cadastro da Manifestação pelo Manifestante, deve ser recuperado e apresentado. O campo deve ser editável.</w:t>
      </w:r>
    </w:p>
    <w:p w:rsidR="0055776F" w:rsidRPr="003A1694" w:rsidRDefault="0055776F" w:rsidP="0055776F">
      <w:pPr>
        <w:pStyle w:val="PargrafodaLista"/>
        <w:tabs>
          <w:tab w:val="left" w:pos="1701"/>
        </w:tabs>
        <w:ind w:left="2410"/>
        <w:rPr>
          <w:b/>
        </w:rPr>
      </w:pPr>
    </w:p>
    <w:p w:rsidR="0055776F" w:rsidRDefault="0055776F" w:rsidP="0055776F">
      <w:pPr>
        <w:pStyle w:val="PargrafodaLista"/>
        <w:numPr>
          <w:ilvl w:val="1"/>
          <w:numId w:val="14"/>
        </w:numPr>
        <w:tabs>
          <w:tab w:val="left" w:pos="1701"/>
        </w:tabs>
        <w:ind w:firstLine="342"/>
        <w:rPr>
          <w:b/>
        </w:rPr>
      </w:pPr>
      <w:r w:rsidRPr="003504D5">
        <w:rPr>
          <w:b/>
        </w:rPr>
        <w:t xml:space="preserve">Tela </w:t>
      </w:r>
      <w:r>
        <w:rPr>
          <w:b/>
        </w:rPr>
        <w:t>Responsável</w:t>
      </w:r>
    </w:p>
    <w:p w:rsidR="0055776F" w:rsidRPr="00F508BA" w:rsidRDefault="0055776F" w:rsidP="0055776F">
      <w:pPr>
        <w:tabs>
          <w:tab w:val="left" w:pos="1701"/>
        </w:tabs>
        <w:rPr>
          <w:b/>
        </w:rPr>
      </w:pPr>
    </w:p>
    <w:p w:rsidR="0055776F" w:rsidRDefault="0055776F" w:rsidP="0055776F">
      <w:pPr>
        <w:pStyle w:val="PargrafodaLista"/>
        <w:numPr>
          <w:ilvl w:val="2"/>
          <w:numId w:val="14"/>
        </w:numPr>
        <w:ind w:left="2268" w:hanging="567"/>
      </w:pPr>
      <w:r>
        <w:t>Regras de Apresentação</w:t>
      </w:r>
    </w:p>
    <w:p w:rsidR="0055776F" w:rsidRDefault="0055776F" w:rsidP="0055776F">
      <w:pPr>
        <w:pStyle w:val="PargrafodaLista"/>
        <w:tabs>
          <w:tab w:val="left" w:pos="1701"/>
        </w:tabs>
        <w:ind w:left="2358"/>
      </w:pPr>
    </w:p>
    <w:p w:rsidR="0055776F" w:rsidRPr="0055776F" w:rsidRDefault="0055776F" w:rsidP="0055776F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Para Unidades deve ser a</w:t>
      </w:r>
      <w:r w:rsidR="003A312A">
        <w:t xml:space="preserve">presentado um campo de pesquisa </w:t>
      </w:r>
      <w:r w:rsidR="00BB7523" w:rsidRPr="00BB7523">
        <w:rPr>
          <w:i/>
        </w:rPr>
        <w:t xml:space="preserve">auto complete </w:t>
      </w:r>
      <w:r w:rsidR="003A312A">
        <w:t>“Localizar Lotação”</w:t>
      </w:r>
      <w:r w:rsidR="00BB7523">
        <w:t xml:space="preserve"> </w:t>
      </w:r>
      <w:r>
        <w:t>e um componente em árvore para a seleção das Unidades Responsáveis</w:t>
      </w:r>
      <w:r w:rsidR="003A312A">
        <w:t>;</w:t>
      </w:r>
    </w:p>
    <w:p w:rsidR="0055776F" w:rsidRPr="00DA0510" w:rsidRDefault="0055776F" w:rsidP="0055776F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 xml:space="preserve">Para Órgãos deve ser apresentado um campo de pesquisa </w:t>
      </w:r>
      <w:r w:rsidR="00DA0510" w:rsidRPr="00BB7523">
        <w:rPr>
          <w:i/>
        </w:rPr>
        <w:t xml:space="preserve">auto complete </w:t>
      </w:r>
      <w:r w:rsidR="003A312A">
        <w:t xml:space="preserve">“Localizar Lotação” </w:t>
      </w:r>
      <w:r>
        <w:t>para a seleção dos Órgãos Responsáveis</w:t>
      </w:r>
      <w:r w:rsidR="00DA0510">
        <w:t>;</w:t>
      </w:r>
    </w:p>
    <w:p w:rsidR="00DA0510" w:rsidRPr="0055776F" w:rsidRDefault="00DA0510" w:rsidP="0055776F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Será permitida a busca pela sigla e pelo nome.</w:t>
      </w:r>
    </w:p>
    <w:p w:rsidR="003A1694" w:rsidRPr="0055776F" w:rsidRDefault="003A1694" w:rsidP="0055776F">
      <w:pPr>
        <w:tabs>
          <w:tab w:val="left" w:pos="1701"/>
        </w:tabs>
        <w:rPr>
          <w:b/>
        </w:rPr>
      </w:pPr>
    </w:p>
    <w:p w:rsidR="00D41A47" w:rsidRDefault="00D41A47" w:rsidP="00D41A47">
      <w:pPr>
        <w:pStyle w:val="PargrafodaLista"/>
        <w:numPr>
          <w:ilvl w:val="1"/>
          <w:numId w:val="14"/>
        </w:numPr>
        <w:tabs>
          <w:tab w:val="left" w:pos="1701"/>
        </w:tabs>
        <w:ind w:firstLine="342"/>
        <w:rPr>
          <w:b/>
        </w:rPr>
      </w:pPr>
      <w:r w:rsidRPr="003504D5">
        <w:rPr>
          <w:b/>
        </w:rPr>
        <w:t xml:space="preserve">Tela </w:t>
      </w:r>
      <w:r w:rsidR="0055776F">
        <w:rPr>
          <w:b/>
        </w:rPr>
        <w:t>Resumo</w:t>
      </w:r>
    </w:p>
    <w:p w:rsidR="00F508BA" w:rsidRPr="00F508BA" w:rsidRDefault="00F508BA" w:rsidP="00F508BA">
      <w:pPr>
        <w:tabs>
          <w:tab w:val="left" w:pos="1701"/>
        </w:tabs>
        <w:rPr>
          <w:b/>
        </w:rPr>
      </w:pPr>
    </w:p>
    <w:p w:rsidR="00F508BA" w:rsidRDefault="00F508BA" w:rsidP="00F508BA">
      <w:pPr>
        <w:pStyle w:val="PargrafodaLista"/>
        <w:numPr>
          <w:ilvl w:val="2"/>
          <w:numId w:val="14"/>
        </w:numPr>
        <w:ind w:left="2268" w:hanging="567"/>
      </w:pPr>
      <w:r>
        <w:t>Regras de Apresentação</w:t>
      </w:r>
    </w:p>
    <w:p w:rsidR="0055776F" w:rsidRDefault="0055776F" w:rsidP="0055776F">
      <w:pPr>
        <w:pStyle w:val="PargrafodaLista"/>
        <w:tabs>
          <w:tab w:val="left" w:pos="1701"/>
        </w:tabs>
        <w:ind w:left="2358"/>
      </w:pPr>
    </w:p>
    <w:p w:rsidR="0055776F" w:rsidRPr="0055776F" w:rsidRDefault="0055776F" w:rsidP="0055776F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Os dados “Categoria” e “Tipo” devem ser apresentados da tela de Resumo.</w:t>
      </w:r>
    </w:p>
    <w:p w:rsidR="0055776F" w:rsidRPr="003A1694" w:rsidRDefault="0055776F" w:rsidP="0055776F">
      <w:pPr>
        <w:pStyle w:val="PargrafodaLista"/>
        <w:tabs>
          <w:tab w:val="left" w:pos="1701"/>
        </w:tabs>
        <w:ind w:left="2410"/>
        <w:rPr>
          <w:b/>
        </w:rPr>
      </w:pPr>
    </w:p>
    <w:p w:rsidR="0055776F" w:rsidRDefault="0055776F" w:rsidP="0055776F">
      <w:pPr>
        <w:pStyle w:val="PargrafodaLista"/>
        <w:numPr>
          <w:ilvl w:val="1"/>
          <w:numId w:val="14"/>
        </w:numPr>
        <w:tabs>
          <w:tab w:val="left" w:pos="1701"/>
        </w:tabs>
        <w:ind w:firstLine="342"/>
        <w:rPr>
          <w:b/>
        </w:rPr>
      </w:pPr>
      <w:r w:rsidRPr="003504D5">
        <w:rPr>
          <w:b/>
        </w:rPr>
        <w:t xml:space="preserve">Tela </w:t>
      </w:r>
      <w:r>
        <w:rPr>
          <w:b/>
        </w:rPr>
        <w:t>Tratamento</w:t>
      </w:r>
    </w:p>
    <w:p w:rsidR="0055776F" w:rsidRPr="00F508BA" w:rsidRDefault="0055776F" w:rsidP="0055776F">
      <w:pPr>
        <w:tabs>
          <w:tab w:val="left" w:pos="1701"/>
        </w:tabs>
        <w:rPr>
          <w:b/>
        </w:rPr>
      </w:pPr>
    </w:p>
    <w:p w:rsidR="0055776F" w:rsidRDefault="0055776F" w:rsidP="0055776F">
      <w:pPr>
        <w:pStyle w:val="PargrafodaLista"/>
        <w:numPr>
          <w:ilvl w:val="2"/>
          <w:numId w:val="14"/>
        </w:numPr>
        <w:ind w:left="2268" w:hanging="567"/>
      </w:pPr>
      <w:r>
        <w:t>Regras de Apresentação</w:t>
      </w:r>
    </w:p>
    <w:p w:rsidR="0055776F" w:rsidRDefault="0055776F" w:rsidP="0055776F">
      <w:pPr>
        <w:pStyle w:val="PargrafodaLista"/>
        <w:tabs>
          <w:tab w:val="left" w:pos="1701"/>
        </w:tabs>
        <w:ind w:left="2358"/>
      </w:pPr>
    </w:p>
    <w:p w:rsidR="0055776F" w:rsidRPr="0055776F" w:rsidRDefault="0055776F" w:rsidP="0055776F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 xml:space="preserve">O sistema deve apresentar um novo campo, denominado “Observação”. </w:t>
      </w:r>
    </w:p>
    <w:p w:rsidR="0055776F" w:rsidRPr="0055776F" w:rsidRDefault="0055776F" w:rsidP="0055776F">
      <w:pPr>
        <w:pStyle w:val="PargrafodaLista"/>
        <w:tabs>
          <w:tab w:val="left" w:pos="1701"/>
        </w:tabs>
        <w:ind w:left="2160"/>
        <w:rPr>
          <w:b/>
        </w:rPr>
      </w:pPr>
    </w:p>
    <w:p w:rsidR="0055776F" w:rsidRDefault="0055776F" w:rsidP="0055776F">
      <w:pPr>
        <w:pStyle w:val="PargrafodaLista"/>
        <w:numPr>
          <w:ilvl w:val="2"/>
          <w:numId w:val="14"/>
        </w:numPr>
        <w:tabs>
          <w:tab w:val="left" w:pos="1701"/>
          <w:tab w:val="left" w:pos="2268"/>
        </w:tabs>
        <w:ind w:firstLine="477"/>
      </w:pPr>
      <w:r>
        <w:t>Regras de Negócio</w:t>
      </w:r>
    </w:p>
    <w:p w:rsidR="0055776F" w:rsidRDefault="0055776F" w:rsidP="0055776F">
      <w:pPr>
        <w:pStyle w:val="PargrafodaLista"/>
        <w:tabs>
          <w:tab w:val="left" w:pos="1701"/>
        </w:tabs>
        <w:ind w:left="2358"/>
      </w:pPr>
      <w:r>
        <w:t xml:space="preserve"> </w:t>
      </w:r>
    </w:p>
    <w:p w:rsidR="0055776F" w:rsidRPr="0055776F" w:rsidRDefault="0055776F" w:rsidP="0055776F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O</w:t>
      </w:r>
      <w:r w:rsidRPr="0055776F">
        <w:t xml:space="preserve"> </w:t>
      </w:r>
      <w:r>
        <w:t>campo “Observação” deve ser apresentado após o campo “Observação Interna”, será editado pelos usuários da Ouvidoria e visualizado pelas Unidades Responsáveis;</w:t>
      </w:r>
    </w:p>
    <w:p w:rsidR="0055776F" w:rsidRPr="0055776F" w:rsidRDefault="0055776F" w:rsidP="0055776F">
      <w:pPr>
        <w:pStyle w:val="PargrafodaLista"/>
        <w:numPr>
          <w:ilvl w:val="2"/>
          <w:numId w:val="18"/>
        </w:numPr>
        <w:tabs>
          <w:tab w:val="left" w:pos="1701"/>
        </w:tabs>
        <w:rPr>
          <w:b/>
        </w:rPr>
      </w:pPr>
      <w:r>
        <w:t>O sistema não deve permitir que o campo “Observação Interna” seja visualizado pelas Unidades Responsáveis.</w:t>
      </w:r>
    </w:p>
    <w:p w:rsidR="00F508BA" w:rsidRDefault="00F508BA" w:rsidP="0055776F">
      <w:pPr>
        <w:pStyle w:val="PargrafodaLista"/>
        <w:tabs>
          <w:tab w:val="left" w:pos="1701"/>
        </w:tabs>
        <w:ind w:left="2160"/>
      </w:pPr>
    </w:p>
    <w:p w:rsidR="00DA0527" w:rsidRDefault="00DA0527" w:rsidP="00DA0527">
      <w:pPr>
        <w:pStyle w:val="PargrafodaLista"/>
        <w:numPr>
          <w:ilvl w:val="0"/>
          <w:numId w:val="13"/>
        </w:numPr>
        <w:rPr>
          <w:b/>
        </w:rPr>
      </w:pPr>
      <w:r w:rsidRPr="007B36BA">
        <w:rPr>
          <w:b/>
        </w:rPr>
        <w:t xml:space="preserve">Caso de Uso </w:t>
      </w:r>
      <w:r>
        <w:rPr>
          <w:b/>
        </w:rPr>
        <w:t>Distribuir Manifestação Recebida</w:t>
      </w:r>
      <w:r w:rsidRPr="007B36BA">
        <w:rPr>
          <w:b/>
        </w:rPr>
        <w:t>:</w:t>
      </w:r>
    </w:p>
    <w:p w:rsidR="00DA0527" w:rsidRDefault="00DA0527" w:rsidP="00DA0527">
      <w:pPr>
        <w:rPr>
          <w:b/>
        </w:rPr>
      </w:pPr>
    </w:p>
    <w:p w:rsidR="00DA0527" w:rsidRPr="00DA0527" w:rsidRDefault="00DA0527" w:rsidP="00DA0527">
      <w:pPr>
        <w:pStyle w:val="PargrafodaLista"/>
        <w:numPr>
          <w:ilvl w:val="1"/>
          <w:numId w:val="12"/>
        </w:numPr>
        <w:tabs>
          <w:tab w:val="left" w:pos="1701"/>
        </w:tabs>
      </w:pPr>
      <w:r w:rsidRPr="00EF6439">
        <w:rPr>
          <w:b/>
        </w:rPr>
        <w:t>Tela Inicial</w:t>
      </w:r>
    </w:p>
    <w:p w:rsidR="00DA0527" w:rsidRPr="00EF6439" w:rsidRDefault="00DA0527" w:rsidP="00DA0527">
      <w:pPr>
        <w:pStyle w:val="PargrafodaLista"/>
        <w:tabs>
          <w:tab w:val="left" w:pos="1701"/>
        </w:tabs>
        <w:ind w:left="1926"/>
      </w:pPr>
    </w:p>
    <w:p w:rsidR="00DA0527" w:rsidRDefault="00DA0527" w:rsidP="00DA0527">
      <w:pPr>
        <w:pStyle w:val="PargrafodaLista"/>
        <w:numPr>
          <w:ilvl w:val="2"/>
          <w:numId w:val="12"/>
        </w:numPr>
        <w:tabs>
          <w:tab w:val="left" w:pos="1701"/>
        </w:tabs>
      </w:pPr>
      <w:r>
        <w:t>Regras de Negócio</w:t>
      </w:r>
    </w:p>
    <w:p w:rsidR="00DA0527" w:rsidRDefault="00DA0527" w:rsidP="00DA0527">
      <w:pPr>
        <w:pStyle w:val="PargrafodaLista"/>
        <w:tabs>
          <w:tab w:val="left" w:pos="1701"/>
        </w:tabs>
        <w:ind w:left="2358"/>
      </w:pPr>
      <w:r>
        <w:t xml:space="preserve"> </w:t>
      </w:r>
    </w:p>
    <w:p w:rsidR="00DA0527" w:rsidRDefault="00DA0527" w:rsidP="00DA0527">
      <w:pPr>
        <w:pStyle w:val="PargrafodaLista"/>
        <w:numPr>
          <w:ilvl w:val="0"/>
          <w:numId w:val="19"/>
        </w:numPr>
        <w:tabs>
          <w:tab w:val="left" w:pos="1701"/>
        </w:tabs>
      </w:pPr>
      <w:r>
        <w:t xml:space="preserve">O usuário Administrador poderá distribuir a Manifestação para </w:t>
      </w:r>
      <w:r w:rsidR="003A312A">
        <w:t>todos os perfis</w:t>
      </w:r>
      <w:r>
        <w:t>, inclusive para o próprio (perfil Administrador).</w:t>
      </w:r>
    </w:p>
    <w:p w:rsidR="00DA0527" w:rsidRDefault="00DA0527" w:rsidP="00F508BA">
      <w:pPr>
        <w:pStyle w:val="PargrafodaLista"/>
        <w:ind w:left="851"/>
      </w:pPr>
    </w:p>
    <w:p w:rsidR="00EE4BA3" w:rsidRDefault="00F508BA" w:rsidP="009F3CE6">
      <w:pPr>
        <w:ind w:left="426" w:firstLine="425"/>
      </w:pPr>
      <w:r>
        <w:tab/>
      </w:r>
      <w:r w:rsidR="00875797">
        <w:t xml:space="preserve">A próxima reunião </w:t>
      </w:r>
      <w:r w:rsidR="00084297">
        <w:t xml:space="preserve">será </w:t>
      </w:r>
      <w:r w:rsidR="00320F7D">
        <w:t xml:space="preserve">dia </w:t>
      </w:r>
      <w:r w:rsidR="00960818">
        <w:t>31</w:t>
      </w:r>
      <w:r w:rsidR="00320F7D">
        <w:t>/07 para validação dos referidos Casos de Uso.</w:t>
      </w:r>
    </w:p>
    <w:p w:rsidR="00910ABD" w:rsidRDefault="00910ABD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C57D16" w:rsidRPr="0003455E" w:rsidTr="00910AB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C57D16" w:rsidRDefault="00C57D16" w:rsidP="00DA052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Analisar as regras de negócios de cada Caso de Uso</w:t>
            </w:r>
            <w:r w:rsidR="00282C86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C57D16" w:rsidRDefault="00C57D16" w:rsidP="00D51312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Sra. Tatiana/ Dalila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C57D16" w:rsidRPr="00DE76DB" w:rsidRDefault="00C57D16" w:rsidP="00D51312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25</w:t>
            </w:r>
            <w:r w:rsidRPr="00DE76DB">
              <w:rPr>
                <w:rFonts w:cs="Arial"/>
                <w:color w:val="000000"/>
                <w:szCs w:val="18"/>
              </w:rPr>
              <w:t>/07</w:t>
            </w:r>
          </w:p>
        </w:tc>
      </w:tr>
      <w:tr w:rsidR="00F75ED4" w:rsidRPr="0003455E" w:rsidTr="00910AB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F75ED4" w:rsidRDefault="00DA0527" w:rsidP="00DA052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Definir as cores para a tela de Manifestações Recebidas da Unidade Responsável.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F75ED4" w:rsidRDefault="00DA0527" w:rsidP="003A1694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Sra. Tatiana/ Dalila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F75ED4" w:rsidRPr="00DE76DB" w:rsidRDefault="00960818" w:rsidP="00DA0527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25</w:t>
            </w:r>
            <w:r w:rsidR="00084297" w:rsidRPr="00DE76DB">
              <w:rPr>
                <w:rFonts w:cs="Arial"/>
                <w:color w:val="000000"/>
                <w:szCs w:val="18"/>
              </w:rPr>
              <w:t>/07</w:t>
            </w:r>
          </w:p>
        </w:tc>
      </w:tr>
      <w:tr w:rsidR="00402BFE" w:rsidRPr="0003455E" w:rsidTr="00910AB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02BFE" w:rsidRDefault="00DA0527" w:rsidP="00DA0527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lastRenderedPageBreak/>
              <w:t xml:space="preserve">Definir mensagem que deve aparecer na tela de cadastro de usuário, alertando sobre a importância do cadastro correto do e-mail. 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02BFE" w:rsidRDefault="0055776F" w:rsidP="009F3CE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Sra. Tatiana/ Dalila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02BFE" w:rsidRPr="00DE76DB" w:rsidRDefault="00C57D16" w:rsidP="00DE76DB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25</w:t>
            </w:r>
            <w:r w:rsidR="0055776F" w:rsidRPr="00DE76DB">
              <w:rPr>
                <w:rFonts w:cs="Arial"/>
                <w:color w:val="000000"/>
                <w:szCs w:val="18"/>
              </w:rPr>
              <w:t>/07</w:t>
            </w:r>
          </w:p>
        </w:tc>
      </w:tr>
      <w:tr w:rsidR="002D1713" w:rsidRPr="0003455E" w:rsidTr="00910AB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341CD6" w:rsidRDefault="002D1713" w:rsidP="0055776F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Definir </w:t>
            </w:r>
            <w:r w:rsidR="0055776F">
              <w:rPr>
                <w:rFonts w:cs="Arial"/>
                <w:color w:val="000000"/>
                <w:szCs w:val="18"/>
              </w:rPr>
              <w:t>o tipo de arquivo e o tamanho máximo para os anexos.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2D1713" w:rsidRDefault="0055776F" w:rsidP="009F3CE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Sra. Tatiana/ Dalila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2D1713" w:rsidRPr="00DE76DB" w:rsidRDefault="00C57D16" w:rsidP="002D1713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25</w:t>
            </w:r>
            <w:r w:rsidR="0055776F" w:rsidRPr="00DE76DB">
              <w:rPr>
                <w:rFonts w:cs="Arial"/>
                <w:color w:val="000000"/>
                <w:szCs w:val="18"/>
              </w:rPr>
              <w:t>/07</w:t>
            </w:r>
          </w:p>
        </w:tc>
      </w:tr>
      <w:tr w:rsidR="003A312A" w:rsidRPr="0003455E" w:rsidTr="00910AB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3A312A" w:rsidRDefault="003A312A" w:rsidP="0055776F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Definir nova funcionalidade “Parametrizar e-mail”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3A312A" w:rsidRDefault="003A312A" w:rsidP="009F3CE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Luiza/Carolina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3A312A" w:rsidRPr="00DE76DB" w:rsidRDefault="00C57D16" w:rsidP="002D1713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28</w:t>
            </w:r>
            <w:r w:rsidR="003A312A" w:rsidRPr="00DE76DB">
              <w:rPr>
                <w:rFonts w:cs="Arial"/>
                <w:color w:val="000000"/>
                <w:szCs w:val="18"/>
              </w:rPr>
              <w:t>/07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875797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875797" w:rsidRPr="004857CB" w:rsidRDefault="00875797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Paixão</w:t>
            </w:r>
          </w:p>
        </w:tc>
        <w:tc>
          <w:tcPr>
            <w:tcW w:w="2550" w:type="dxa"/>
            <w:shd w:val="clear" w:color="auto" w:fill="FFFFFF"/>
          </w:tcPr>
          <w:p w:rsidR="00875797" w:rsidRPr="004857CB" w:rsidRDefault="00875797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875797" w:rsidRPr="004857CB" w:rsidRDefault="00875797" w:rsidP="007B36B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875797" w:rsidRPr="004857CB" w:rsidRDefault="00875797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402BFE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402BFE" w:rsidRPr="004857CB" w:rsidRDefault="00402BFE" w:rsidP="008617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402BFE" w:rsidRPr="004857CB" w:rsidRDefault="00402BFE" w:rsidP="008617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402BFE" w:rsidRPr="004857CB" w:rsidRDefault="00402BFE" w:rsidP="008617BA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402BFE" w:rsidRPr="004857CB" w:rsidRDefault="00402BFE" w:rsidP="008617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F07D33" w:rsidRPr="004857CB" w:rsidTr="00A05ABE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F07D33" w:rsidRPr="004857CB" w:rsidRDefault="00F07D33" w:rsidP="00A92EE1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F07D33" w:rsidRPr="004857CB" w:rsidRDefault="00F07D33" w:rsidP="00A92EE1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F07D33" w:rsidRPr="004857CB" w:rsidRDefault="00F07D33" w:rsidP="00A92EE1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F07D33" w:rsidRDefault="00F07D33"/>
        </w:tc>
      </w:tr>
      <w:tr w:rsidR="00A11428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11428" w:rsidRPr="004857CB" w:rsidRDefault="00341CD6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Carolina Figuerê</w:t>
            </w:r>
            <w:r w:rsidR="007D5A17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do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Guimarães</w:t>
            </w:r>
          </w:p>
        </w:tc>
        <w:tc>
          <w:tcPr>
            <w:tcW w:w="2550" w:type="dxa"/>
            <w:shd w:val="clear" w:color="auto" w:fill="FFFFFF"/>
          </w:tcPr>
          <w:p w:rsidR="00A11428" w:rsidRPr="004857CB" w:rsidRDefault="007D5A17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11428" w:rsidRPr="004857CB" w:rsidRDefault="007D5A17" w:rsidP="007D5A17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carolina</w:t>
            </w: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.</w:t>
            </w:r>
            <w:r>
              <w:rPr>
                <w:rStyle w:val="Hyperlink"/>
                <w:rFonts w:ascii="Tahoma" w:hAnsi="Tahoma" w:cs="Tahoma"/>
                <w:sz w:val="20"/>
                <w:szCs w:val="20"/>
              </w:rPr>
              <w:t>figuer</w:t>
            </w:r>
            <w:r w:rsidR="00AF3094">
              <w:rPr>
                <w:rStyle w:val="Hyperlink"/>
                <w:rFonts w:ascii="Tahoma" w:hAnsi="Tahoma" w:cs="Tahoma"/>
                <w:sz w:val="20"/>
                <w:szCs w:val="20"/>
              </w:rPr>
              <w:t>e</w:t>
            </w:r>
            <w:r>
              <w:rPr>
                <w:rStyle w:val="Hyperlink"/>
                <w:rFonts w:ascii="Tahoma" w:hAnsi="Tahoma" w:cs="Tahoma"/>
                <w:sz w:val="20"/>
                <w:szCs w:val="20"/>
              </w:rPr>
              <w:t>do</w:t>
            </w: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@ctis.com.br</w:t>
            </w:r>
          </w:p>
        </w:tc>
        <w:tc>
          <w:tcPr>
            <w:tcW w:w="2104" w:type="dxa"/>
            <w:shd w:val="clear" w:color="auto" w:fill="FFFFFF"/>
          </w:tcPr>
          <w:p w:rsidR="00A11428" w:rsidRPr="004857CB" w:rsidRDefault="00A11428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875797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875797" w:rsidRPr="004857CB" w:rsidRDefault="00875797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875797" w:rsidRPr="004857CB" w:rsidRDefault="00875797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875797" w:rsidRPr="004857CB" w:rsidRDefault="00875797" w:rsidP="007B36B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875797" w:rsidRPr="004857CB" w:rsidRDefault="00875797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Default="00396EB9"/>
    <w:sectPr w:rsidR="00396EB9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AB7" w:rsidRDefault="00150AB7">
      <w:r>
        <w:separator/>
      </w:r>
    </w:p>
  </w:endnote>
  <w:endnote w:type="continuationSeparator" w:id="0">
    <w:p w:rsidR="00150AB7" w:rsidRDefault="00150A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7BA" w:rsidRPr="00A8063F" w:rsidRDefault="008617BA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8A321B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8A321B" w:rsidRPr="005C7E6D">
      <w:rPr>
        <w:b/>
        <w:sz w:val="18"/>
        <w:szCs w:val="18"/>
      </w:rPr>
      <w:fldChar w:fldCharType="separate"/>
    </w:r>
    <w:r w:rsidR="00C17400">
      <w:rPr>
        <w:b/>
        <w:noProof/>
        <w:sz w:val="18"/>
        <w:szCs w:val="18"/>
      </w:rPr>
      <w:t>3</w:t>
    </w:r>
    <w:r w:rsidR="008A321B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8A321B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8A321B" w:rsidRPr="005C7E6D">
      <w:rPr>
        <w:b/>
        <w:sz w:val="18"/>
        <w:szCs w:val="18"/>
      </w:rPr>
      <w:fldChar w:fldCharType="separate"/>
    </w:r>
    <w:r w:rsidR="00C17400">
      <w:rPr>
        <w:b/>
        <w:noProof/>
        <w:sz w:val="18"/>
        <w:szCs w:val="18"/>
      </w:rPr>
      <w:t>3</w:t>
    </w:r>
    <w:r w:rsidR="008A321B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AB7" w:rsidRDefault="00150AB7">
      <w:r>
        <w:separator/>
      </w:r>
    </w:p>
  </w:footnote>
  <w:footnote w:type="continuationSeparator" w:id="0">
    <w:p w:rsidR="00150AB7" w:rsidRDefault="00150A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617BA" w:rsidRPr="00DB2EE7" w:rsidTr="008C7471">
      <w:tc>
        <w:tcPr>
          <w:tcW w:w="5303" w:type="dxa"/>
          <w:shd w:val="clear" w:color="auto" w:fill="auto"/>
        </w:tcPr>
        <w:p w:rsidR="008617BA" w:rsidRPr="00DB2EE7" w:rsidRDefault="008617BA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617BA" w:rsidRPr="00DB2EE7" w:rsidRDefault="008617BA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617BA" w:rsidRPr="00DB2EE7" w:rsidRDefault="008617BA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16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16302"/>
    <w:multiLevelType w:val="multilevel"/>
    <w:tmpl w:val="33C0C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6C65484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abstractNum w:abstractNumId="5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93F0DEA"/>
    <w:multiLevelType w:val="multilevel"/>
    <w:tmpl w:val="18B2C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9. "/>
      <w:lvlJc w:val="left"/>
      <w:pPr>
        <w:ind w:left="4320" w:hanging="1440"/>
      </w:pPr>
      <w:rPr>
        <w:rFonts w:hint="default"/>
      </w:rPr>
    </w:lvl>
  </w:abstractNum>
  <w:abstractNum w:abstractNumId="8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9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D3EBF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1600E"/>
    <w:multiLevelType w:val="hybridMultilevel"/>
    <w:tmpl w:val="7FCE8F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973CC9"/>
    <w:multiLevelType w:val="hybridMultilevel"/>
    <w:tmpl w:val="43C89DB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D21408"/>
    <w:multiLevelType w:val="multilevel"/>
    <w:tmpl w:val="F0AE0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2232" w:hanging="7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5A3810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56234C0"/>
    <w:multiLevelType w:val="hybridMultilevel"/>
    <w:tmpl w:val="B314A0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3F71D02"/>
    <w:multiLevelType w:val="hybridMultilevel"/>
    <w:tmpl w:val="172E821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747C1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5AA4DC0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5">
    <w:nsid w:val="78146814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6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DC2416B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26"/>
  </w:num>
  <w:num w:numId="4">
    <w:abstractNumId w:val="5"/>
  </w:num>
  <w:num w:numId="5">
    <w:abstractNumId w:val="6"/>
  </w:num>
  <w:num w:numId="6">
    <w:abstractNumId w:val="19"/>
  </w:num>
  <w:num w:numId="7">
    <w:abstractNumId w:val="2"/>
  </w:num>
  <w:num w:numId="8">
    <w:abstractNumId w:val="9"/>
  </w:num>
  <w:num w:numId="9">
    <w:abstractNumId w:val="20"/>
  </w:num>
  <w:num w:numId="10">
    <w:abstractNumId w:val="22"/>
  </w:num>
  <w:num w:numId="11">
    <w:abstractNumId w:val="17"/>
  </w:num>
  <w:num w:numId="12">
    <w:abstractNumId w:val="4"/>
  </w:num>
  <w:num w:numId="13">
    <w:abstractNumId w:val="12"/>
  </w:num>
  <w:num w:numId="14">
    <w:abstractNumId w:val="0"/>
  </w:num>
  <w:num w:numId="15">
    <w:abstractNumId w:val="21"/>
  </w:num>
  <w:num w:numId="16">
    <w:abstractNumId w:val="2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10"/>
  </w:num>
  <w:num w:numId="22">
    <w:abstractNumId w:val="13"/>
  </w:num>
  <w:num w:numId="23">
    <w:abstractNumId w:val="25"/>
  </w:num>
  <w:num w:numId="24">
    <w:abstractNumId w:val="7"/>
  </w:num>
  <w:num w:numId="25">
    <w:abstractNumId w:val="24"/>
  </w:num>
  <w:num w:numId="26">
    <w:abstractNumId w:val="1"/>
  </w:num>
  <w:num w:numId="27">
    <w:abstractNumId w:val="27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78E5"/>
    <w:rsid w:val="00007ACF"/>
    <w:rsid w:val="00010992"/>
    <w:rsid w:val="000130EF"/>
    <w:rsid w:val="00020581"/>
    <w:rsid w:val="00035FFF"/>
    <w:rsid w:val="00045300"/>
    <w:rsid w:val="00046968"/>
    <w:rsid w:val="00047875"/>
    <w:rsid w:val="000478BD"/>
    <w:rsid w:val="00055299"/>
    <w:rsid w:val="00066B21"/>
    <w:rsid w:val="00066C17"/>
    <w:rsid w:val="00084297"/>
    <w:rsid w:val="00096534"/>
    <w:rsid w:val="000A61CD"/>
    <w:rsid w:val="000C4099"/>
    <w:rsid w:val="0010090B"/>
    <w:rsid w:val="001031A6"/>
    <w:rsid w:val="00112AA8"/>
    <w:rsid w:val="00113626"/>
    <w:rsid w:val="001154D7"/>
    <w:rsid w:val="00120D8B"/>
    <w:rsid w:val="00122586"/>
    <w:rsid w:val="00136F54"/>
    <w:rsid w:val="0014264A"/>
    <w:rsid w:val="00150AB7"/>
    <w:rsid w:val="001572EB"/>
    <w:rsid w:val="0016273E"/>
    <w:rsid w:val="0017668C"/>
    <w:rsid w:val="0018581B"/>
    <w:rsid w:val="001926F5"/>
    <w:rsid w:val="00194A9E"/>
    <w:rsid w:val="001B191A"/>
    <w:rsid w:val="001C1A76"/>
    <w:rsid w:val="001D3826"/>
    <w:rsid w:val="001D6138"/>
    <w:rsid w:val="001E24E7"/>
    <w:rsid w:val="001E556E"/>
    <w:rsid w:val="00206E90"/>
    <w:rsid w:val="00215A78"/>
    <w:rsid w:val="00220498"/>
    <w:rsid w:val="00224689"/>
    <w:rsid w:val="00226159"/>
    <w:rsid w:val="00240F77"/>
    <w:rsid w:val="00245FA9"/>
    <w:rsid w:val="002636F7"/>
    <w:rsid w:val="00263E63"/>
    <w:rsid w:val="00270421"/>
    <w:rsid w:val="002724C0"/>
    <w:rsid w:val="00273E16"/>
    <w:rsid w:val="002829A0"/>
    <w:rsid w:val="00282C86"/>
    <w:rsid w:val="00283C67"/>
    <w:rsid w:val="00293B90"/>
    <w:rsid w:val="002952D2"/>
    <w:rsid w:val="00297DB1"/>
    <w:rsid w:val="002A3214"/>
    <w:rsid w:val="002B52ED"/>
    <w:rsid w:val="002D0427"/>
    <w:rsid w:val="002D1713"/>
    <w:rsid w:val="002D2AEB"/>
    <w:rsid w:val="002D68C9"/>
    <w:rsid w:val="002E0A15"/>
    <w:rsid w:val="002E0F5E"/>
    <w:rsid w:val="002F3F39"/>
    <w:rsid w:val="002F7705"/>
    <w:rsid w:val="003022DF"/>
    <w:rsid w:val="003056A5"/>
    <w:rsid w:val="003057E2"/>
    <w:rsid w:val="00307A16"/>
    <w:rsid w:val="00312D67"/>
    <w:rsid w:val="00314A67"/>
    <w:rsid w:val="00320BE4"/>
    <w:rsid w:val="00320F7D"/>
    <w:rsid w:val="00330032"/>
    <w:rsid w:val="00331849"/>
    <w:rsid w:val="003408C9"/>
    <w:rsid w:val="00341CD6"/>
    <w:rsid w:val="00346CA7"/>
    <w:rsid w:val="0035007F"/>
    <w:rsid w:val="003504D5"/>
    <w:rsid w:val="00351B80"/>
    <w:rsid w:val="00363241"/>
    <w:rsid w:val="00367FD6"/>
    <w:rsid w:val="00372FAF"/>
    <w:rsid w:val="00375F7D"/>
    <w:rsid w:val="0038792A"/>
    <w:rsid w:val="0039260C"/>
    <w:rsid w:val="00396EB9"/>
    <w:rsid w:val="003979ED"/>
    <w:rsid w:val="003A1694"/>
    <w:rsid w:val="003A217B"/>
    <w:rsid w:val="003A312A"/>
    <w:rsid w:val="003A6892"/>
    <w:rsid w:val="003B721C"/>
    <w:rsid w:val="003B7AD1"/>
    <w:rsid w:val="003B7BF2"/>
    <w:rsid w:val="003C0A0E"/>
    <w:rsid w:val="003C4F60"/>
    <w:rsid w:val="003D244D"/>
    <w:rsid w:val="003F1102"/>
    <w:rsid w:val="003F5F4B"/>
    <w:rsid w:val="00402BFE"/>
    <w:rsid w:val="00410CD6"/>
    <w:rsid w:val="0041365D"/>
    <w:rsid w:val="00415781"/>
    <w:rsid w:val="00417C04"/>
    <w:rsid w:val="004328D9"/>
    <w:rsid w:val="004345FD"/>
    <w:rsid w:val="0043635D"/>
    <w:rsid w:val="00452725"/>
    <w:rsid w:val="00462237"/>
    <w:rsid w:val="00464B2D"/>
    <w:rsid w:val="00477181"/>
    <w:rsid w:val="004807D4"/>
    <w:rsid w:val="004857CB"/>
    <w:rsid w:val="00485C90"/>
    <w:rsid w:val="00495FAC"/>
    <w:rsid w:val="00496572"/>
    <w:rsid w:val="00497D0C"/>
    <w:rsid w:val="004A6777"/>
    <w:rsid w:val="004B1486"/>
    <w:rsid w:val="004B1F06"/>
    <w:rsid w:val="004B56C4"/>
    <w:rsid w:val="004C1860"/>
    <w:rsid w:val="004C5010"/>
    <w:rsid w:val="004D04D0"/>
    <w:rsid w:val="004D28E9"/>
    <w:rsid w:val="004D2EA9"/>
    <w:rsid w:val="004E0EBA"/>
    <w:rsid w:val="004F1C61"/>
    <w:rsid w:val="00505C5C"/>
    <w:rsid w:val="005070BA"/>
    <w:rsid w:val="00507C45"/>
    <w:rsid w:val="00524076"/>
    <w:rsid w:val="00524DD0"/>
    <w:rsid w:val="005324E9"/>
    <w:rsid w:val="00535B5A"/>
    <w:rsid w:val="0054000C"/>
    <w:rsid w:val="00541048"/>
    <w:rsid w:val="0055277C"/>
    <w:rsid w:val="0055776F"/>
    <w:rsid w:val="0056206E"/>
    <w:rsid w:val="0056784C"/>
    <w:rsid w:val="005678DA"/>
    <w:rsid w:val="0057171D"/>
    <w:rsid w:val="005770FE"/>
    <w:rsid w:val="005812F6"/>
    <w:rsid w:val="0058462A"/>
    <w:rsid w:val="00590AFE"/>
    <w:rsid w:val="00595862"/>
    <w:rsid w:val="005A0479"/>
    <w:rsid w:val="005B7971"/>
    <w:rsid w:val="005E1FD4"/>
    <w:rsid w:val="005F317F"/>
    <w:rsid w:val="00604F01"/>
    <w:rsid w:val="00605A13"/>
    <w:rsid w:val="00606F9D"/>
    <w:rsid w:val="00612E4D"/>
    <w:rsid w:val="006210B1"/>
    <w:rsid w:val="00624DE1"/>
    <w:rsid w:val="00633C6A"/>
    <w:rsid w:val="006742F0"/>
    <w:rsid w:val="006825C8"/>
    <w:rsid w:val="0069687A"/>
    <w:rsid w:val="006A0EE8"/>
    <w:rsid w:val="006A2049"/>
    <w:rsid w:val="006A4574"/>
    <w:rsid w:val="006A77C9"/>
    <w:rsid w:val="006B155F"/>
    <w:rsid w:val="006B3701"/>
    <w:rsid w:val="006C2A04"/>
    <w:rsid w:val="006C75F7"/>
    <w:rsid w:val="006E76BA"/>
    <w:rsid w:val="006F388F"/>
    <w:rsid w:val="006F7992"/>
    <w:rsid w:val="00703716"/>
    <w:rsid w:val="0071600C"/>
    <w:rsid w:val="00740010"/>
    <w:rsid w:val="00761DCC"/>
    <w:rsid w:val="00773957"/>
    <w:rsid w:val="007751E7"/>
    <w:rsid w:val="00787CD7"/>
    <w:rsid w:val="00787F59"/>
    <w:rsid w:val="007927F4"/>
    <w:rsid w:val="0079352B"/>
    <w:rsid w:val="007A793A"/>
    <w:rsid w:val="007B24DB"/>
    <w:rsid w:val="007B36BA"/>
    <w:rsid w:val="007B47F4"/>
    <w:rsid w:val="007C3A13"/>
    <w:rsid w:val="007D5A17"/>
    <w:rsid w:val="007E1014"/>
    <w:rsid w:val="007E7CA6"/>
    <w:rsid w:val="007F0591"/>
    <w:rsid w:val="0080201B"/>
    <w:rsid w:val="008064B7"/>
    <w:rsid w:val="00806AFD"/>
    <w:rsid w:val="00810592"/>
    <w:rsid w:val="0081626F"/>
    <w:rsid w:val="0081769F"/>
    <w:rsid w:val="0082376C"/>
    <w:rsid w:val="00835AC8"/>
    <w:rsid w:val="00842C9B"/>
    <w:rsid w:val="00842F3B"/>
    <w:rsid w:val="008617BA"/>
    <w:rsid w:val="00875797"/>
    <w:rsid w:val="0087779B"/>
    <w:rsid w:val="008906C2"/>
    <w:rsid w:val="00890D30"/>
    <w:rsid w:val="008951BA"/>
    <w:rsid w:val="00895AE0"/>
    <w:rsid w:val="008A210D"/>
    <w:rsid w:val="008A321B"/>
    <w:rsid w:val="008B1A82"/>
    <w:rsid w:val="008C7471"/>
    <w:rsid w:val="008D59BB"/>
    <w:rsid w:val="008D62D8"/>
    <w:rsid w:val="008E0479"/>
    <w:rsid w:val="008E4E7A"/>
    <w:rsid w:val="008F76B9"/>
    <w:rsid w:val="009019D6"/>
    <w:rsid w:val="00904722"/>
    <w:rsid w:val="00910ABD"/>
    <w:rsid w:val="0092726F"/>
    <w:rsid w:val="00933A21"/>
    <w:rsid w:val="009413F9"/>
    <w:rsid w:val="00942DB1"/>
    <w:rsid w:val="009446C1"/>
    <w:rsid w:val="00946579"/>
    <w:rsid w:val="00946B5F"/>
    <w:rsid w:val="00954B58"/>
    <w:rsid w:val="00960818"/>
    <w:rsid w:val="00964669"/>
    <w:rsid w:val="00966ED9"/>
    <w:rsid w:val="009705AE"/>
    <w:rsid w:val="00974EF9"/>
    <w:rsid w:val="009934D4"/>
    <w:rsid w:val="00994BE7"/>
    <w:rsid w:val="009A0939"/>
    <w:rsid w:val="009A18E3"/>
    <w:rsid w:val="009B38A9"/>
    <w:rsid w:val="009D51D7"/>
    <w:rsid w:val="009D6F4D"/>
    <w:rsid w:val="009F3CE6"/>
    <w:rsid w:val="009F41AB"/>
    <w:rsid w:val="00A02FEB"/>
    <w:rsid w:val="00A03D90"/>
    <w:rsid w:val="00A06BD0"/>
    <w:rsid w:val="00A11428"/>
    <w:rsid w:val="00A20273"/>
    <w:rsid w:val="00A2389F"/>
    <w:rsid w:val="00A23EED"/>
    <w:rsid w:val="00A27F3E"/>
    <w:rsid w:val="00A30C64"/>
    <w:rsid w:val="00A369FA"/>
    <w:rsid w:val="00A37D67"/>
    <w:rsid w:val="00A443E7"/>
    <w:rsid w:val="00A533D3"/>
    <w:rsid w:val="00A605EF"/>
    <w:rsid w:val="00A81841"/>
    <w:rsid w:val="00A836B2"/>
    <w:rsid w:val="00A84886"/>
    <w:rsid w:val="00A84CD6"/>
    <w:rsid w:val="00AA23C8"/>
    <w:rsid w:val="00AB0661"/>
    <w:rsid w:val="00AB1096"/>
    <w:rsid w:val="00AD0265"/>
    <w:rsid w:val="00AD6BCD"/>
    <w:rsid w:val="00AE553C"/>
    <w:rsid w:val="00AE66BD"/>
    <w:rsid w:val="00AF3094"/>
    <w:rsid w:val="00AF5D1F"/>
    <w:rsid w:val="00AF5E51"/>
    <w:rsid w:val="00AF69AB"/>
    <w:rsid w:val="00B008AE"/>
    <w:rsid w:val="00B0167E"/>
    <w:rsid w:val="00B25BFE"/>
    <w:rsid w:val="00B33DA5"/>
    <w:rsid w:val="00B57ED2"/>
    <w:rsid w:val="00BB1D4F"/>
    <w:rsid w:val="00BB2C49"/>
    <w:rsid w:val="00BB7523"/>
    <w:rsid w:val="00BC339D"/>
    <w:rsid w:val="00BD3DCB"/>
    <w:rsid w:val="00BD73B8"/>
    <w:rsid w:val="00BE5659"/>
    <w:rsid w:val="00BF14F6"/>
    <w:rsid w:val="00BF5E2B"/>
    <w:rsid w:val="00C10F62"/>
    <w:rsid w:val="00C120FD"/>
    <w:rsid w:val="00C17400"/>
    <w:rsid w:val="00C35CAC"/>
    <w:rsid w:val="00C436F5"/>
    <w:rsid w:val="00C4792E"/>
    <w:rsid w:val="00C523E4"/>
    <w:rsid w:val="00C57D16"/>
    <w:rsid w:val="00C60B20"/>
    <w:rsid w:val="00C623C8"/>
    <w:rsid w:val="00C72BFE"/>
    <w:rsid w:val="00C86B9D"/>
    <w:rsid w:val="00C9125B"/>
    <w:rsid w:val="00CA3668"/>
    <w:rsid w:val="00CA3C01"/>
    <w:rsid w:val="00CA51ED"/>
    <w:rsid w:val="00CA680C"/>
    <w:rsid w:val="00CE4FD5"/>
    <w:rsid w:val="00CE6239"/>
    <w:rsid w:val="00CF0F1F"/>
    <w:rsid w:val="00D01ABD"/>
    <w:rsid w:val="00D130AC"/>
    <w:rsid w:val="00D15F98"/>
    <w:rsid w:val="00D211B9"/>
    <w:rsid w:val="00D24A7C"/>
    <w:rsid w:val="00D308DC"/>
    <w:rsid w:val="00D40189"/>
    <w:rsid w:val="00D41A47"/>
    <w:rsid w:val="00D432F8"/>
    <w:rsid w:val="00D4442A"/>
    <w:rsid w:val="00D571F8"/>
    <w:rsid w:val="00D66A7C"/>
    <w:rsid w:val="00D8431E"/>
    <w:rsid w:val="00D84835"/>
    <w:rsid w:val="00D94141"/>
    <w:rsid w:val="00D96682"/>
    <w:rsid w:val="00D97DA1"/>
    <w:rsid w:val="00DA0510"/>
    <w:rsid w:val="00DA0527"/>
    <w:rsid w:val="00DA09D7"/>
    <w:rsid w:val="00DA1A62"/>
    <w:rsid w:val="00DA2732"/>
    <w:rsid w:val="00DA77AB"/>
    <w:rsid w:val="00DB2817"/>
    <w:rsid w:val="00DB34EA"/>
    <w:rsid w:val="00DB74F4"/>
    <w:rsid w:val="00DD1534"/>
    <w:rsid w:val="00DD3986"/>
    <w:rsid w:val="00DD4CBF"/>
    <w:rsid w:val="00DE0C56"/>
    <w:rsid w:val="00DE4443"/>
    <w:rsid w:val="00DE6577"/>
    <w:rsid w:val="00DE76DB"/>
    <w:rsid w:val="00E0576F"/>
    <w:rsid w:val="00E11E74"/>
    <w:rsid w:val="00E14480"/>
    <w:rsid w:val="00E349AB"/>
    <w:rsid w:val="00E52F11"/>
    <w:rsid w:val="00E553C2"/>
    <w:rsid w:val="00E6191B"/>
    <w:rsid w:val="00E83CB9"/>
    <w:rsid w:val="00E8600B"/>
    <w:rsid w:val="00E91004"/>
    <w:rsid w:val="00EA5681"/>
    <w:rsid w:val="00EA5E28"/>
    <w:rsid w:val="00EA7F92"/>
    <w:rsid w:val="00EB0342"/>
    <w:rsid w:val="00EC5959"/>
    <w:rsid w:val="00ED3B90"/>
    <w:rsid w:val="00ED6F22"/>
    <w:rsid w:val="00EE4BA3"/>
    <w:rsid w:val="00EF6439"/>
    <w:rsid w:val="00F07D33"/>
    <w:rsid w:val="00F12101"/>
    <w:rsid w:val="00F22CDC"/>
    <w:rsid w:val="00F254B5"/>
    <w:rsid w:val="00F277EC"/>
    <w:rsid w:val="00F27A04"/>
    <w:rsid w:val="00F3761A"/>
    <w:rsid w:val="00F44C12"/>
    <w:rsid w:val="00F46B4D"/>
    <w:rsid w:val="00F508BA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C3F18"/>
    <w:rsid w:val="00FD652C"/>
    <w:rsid w:val="00FE0891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7CB1A-B9BE-43B0-A898-EF9F7B10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4</cp:revision>
  <cp:lastPrinted>2014-09-22T19:08:00Z</cp:lastPrinted>
  <dcterms:created xsi:type="dcterms:W3CDTF">2014-07-25T18:49:00Z</dcterms:created>
  <dcterms:modified xsi:type="dcterms:W3CDTF">2014-09-22T19:08:00Z</dcterms:modified>
</cp:coreProperties>
</file>