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DB3166" w:rsidP="009446C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07/08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402BF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9446C1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9446C1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1</w:t>
            </w:r>
            <w:r w:rsidR="00402BFE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402BFE">
              <w:rPr>
                <w:rFonts w:cs="Arial"/>
              </w:rPr>
              <w:t>0</w:t>
            </w:r>
            <w:r w:rsidR="00F277EC">
              <w:rPr>
                <w:rFonts w:cs="Arial"/>
              </w:rPr>
              <w:t>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02BFE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F07D33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Carolina Figuerêdo Guimarães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B828F3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  <w:p w:rsidR="00B828F3" w:rsidRPr="00AC69EC" w:rsidRDefault="00B828F3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18/08/2014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7927F4" w:rsidP="0080201B">
      <w:pPr>
        <w:pStyle w:val="Tabela"/>
        <w:ind w:left="426" w:firstLine="425"/>
        <w:rPr>
          <w:rFonts w:cs="Arial"/>
          <w:szCs w:val="18"/>
        </w:rPr>
      </w:pPr>
      <w:r>
        <w:t xml:space="preserve">A reunião teve como objetivo </w:t>
      </w:r>
      <w:r w:rsidR="0057171D">
        <w:t xml:space="preserve">apresentar </w:t>
      </w:r>
      <w:r w:rsidR="0080201B">
        <w:t>o</w:t>
      </w:r>
      <w:r w:rsidR="003D244D">
        <w:t>s</w:t>
      </w:r>
      <w:r w:rsidR="0080201B">
        <w:t xml:space="preserve"> protótipo</w:t>
      </w:r>
      <w:r w:rsidR="003D244D">
        <w:t>s</w:t>
      </w:r>
      <w:r w:rsidR="0080201B">
        <w:t xml:space="preserve"> dos Casos de Uso da Iteração 03 do Projeto SISOUV: Manter Manifestações em Análise</w:t>
      </w:r>
      <w:r w:rsidR="00F07D33">
        <w:t xml:space="preserve"> </w:t>
      </w:r>
      <w:r w:rsidR="00DB3166">
        <w:t>para sanar dúvidas</w:t>
      </w:r>
      <w:r w:rsidR="0080201B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DB3166" w:rsidP="00EB0342">
      <w:r>
        <w:t>Não se aplica</w:t>
      </w:r>
      <w:r w:rsidR="00875797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F07D33" w:rsidRDefault="00875797" w:rsidP="00F07D33">
      <w:pPr>
        <w:ind w:left="426" w:firstLine="425"/>
      </w:pPr>
      <w:r>
        <w:t>A reuniã</w:t>
      </w:r>
      <w:r w:rsidR="00F277EC">
        <w:t xml:space="preserve">o teve início com a </w:t>
      </w:r>
      <w:r w:rsidR="00402BFE">
        <w:t xml:space="preserve">apresentação </w:t>
      </w:r>
      <w:r w:rsidR="00DB3166">
        <w:t>dos protótipos de tela</w:t>
      </w:r>
      <w:r w:rsidR="00F07D33">
        <w:t xml:space="preserve"> da funcionalidade “Manifestações Em Análise”.</w:t>
      </w:r>
      <w:r w:rsidR="00F277EC">
        <w:t xml:space="preserve"> </w:t>
      </w:r>
      <w:r w:rsidR="00DB3166">
        <w:t>As alterações solicitadas foram:</w:t>
      </w:r>
    </w:p>
    <w:p w:rsidR="00F277EC" w:rsidRDefault="00F277EC" w:rsidP="009F3CE6">
      <w:pPr>
        <w:ind w:left="426" w:firstLine="425"/>
      </w:pPr>
    </w:p>
    <w:p w:rsidR="006C2A04" w:rsidRDefault="006C2A04" w:rsidP="00DB3166">
      <w:pPr>
        <w:ind w:left="0"/>
        <w:rPr>
          <w:b/>
        </w:rPr>
      </w:pPr>
    </w:p>
    <w:p w:rsidR="002D1713" w:rsidRPr="002D1713" w:rsidRDefault="002D1713" w:rsidP="002D1713">
      <w:pPr>
        <w:pStyle w:val="PargrafodaLista"/>
        <w:numPr>
          <w:ilvl w:val="0"/>
          <w:numId w:val="14"/>
        </w:numPr>
        <w:tabs>
          <w:tab w:val="left" w:pos="1701"/>
        </w:tabs>
        <w:rPr>
          <w:b/>
          <w:vanish/>
        </w:rPr>
      </w:pPr>
    </w:p>
    <w:p w:rsidR="002D1713" w:rsidRPr="002D1713" w:rsidRDefault="002D1713" w:rsidP="002D1713">
      <w:pPr>
        <w:pStyle w:val="PargrafodaLista"/>
        <w:numPr>
          <w:ilvl w:val="0"/>
          <w:numId w:val="14"/>
        </w:numPr>
        <w:tabs>
          <w:tab w:val="left" w:pos="1701"/>
        </w:tabs>
        <w:rPr>
          <w:b/>
          <w:vanish/>
        </w:rPr>
      </w:pPr>
    </w:p>
    <w:p w:rsidR="00F3761A" w:rsidRDefault="00DB3166" w:rsidP="002D1713">
      <w:pPr>
        <w:pStyle w:val="PargrafodaLista"/>
        <w:numPr>
          <w:ilvl w:val="1"/>
          <w:numId w:val="14"/>
        </w:numPr>
        <w:tabs>
          <w:tab w:val="left" w:pos="1560"/>
        </w:tabs>
        <w:ind w:firstLine="342"/>
        <w:rPr>
          <w:b/>
        </w:rPr>
      </w:pPr>
      <w:r>
        <w:rPr>
          <w:b/>
        </w:rPr>
        <w:t>Aba</w:t>
      </w:r>
      <w:r w:rsidR="00F3761A">
        <w:rPr>
          <w:b/>
        </w:rPr>
        <w:t xml:space="preserve"> Classificação</w:t>
      </w:r>
    </w:p>
    <w:p w:rsidR="003979ED" w:rsidRDefault="003979ED" w:rsidP="003979ED">
      <w:pPr>
        <w:tabs>
          <w:tab w:val="left" w:pos="1701"/>
        </w:tabs>
        <w:rPr>
          <w:b/>
        </w:rPr>
      </w:pPr>
    </w:p>
    <w:p w:rsidR="000A61CD" w:rsidRDefault="000A61CD" w:rsidP="002D1713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F3761A" w:rsidRDefault="00F3761A" w:rsidP="00F3761A">
      <w:pPr>
        <w:pStyle w:val="PargrafodaLista"/>
        <w:tabs>
          <w:tab w:val="left" w:pos="1701"/>
        </w:tabs>
        <w:ind w:left="360"/>
      </w:pPr>
    </w:p>
    <w:p w:rsidR="00F3761A" w:rsidRPr="00DB3166" w:rsidRDefault="00DB3166" w:rsidP="00F3761A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Em “Não há palavras-chave para essa Manifestação” deve vir desmarcado por padrão;</w:t>
      </w:r>
    </w:p>
    <w:p w:rsidR="0055776F" w:rsidRDefault="00DB3166" w:rsidP="0055776F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Deve ser retirado da tela o questionamento: “</w:t>
      </w:r>
      <w:r w:rsidR="00910AE4">
        <w:t>Gerar alerta para nova análise da manifestação em:</w:t>
      </w:r>
      <w:r>
        <w:t>”;</w:t>
      </w:r>
    </w:p>
    <w:p w:rsidR="00DB3166" w:rsidRPr="00F3761A" w:rsidRDefault="00DB3166" w:rsidP="00DB3166">
      <w:pPr>
        <w:pStyle w:val="PargrafodaLista"/>
        <w:numPr>
          <w:ilvl w:val="2"/>
          <w:numId w:val="18"/>
        </w:numPr>
        <w:tabs>
          <w:tab w:val="left" w:pos="1701"/>
        </w:tabs>
      </w:pPr>
      <w:r>
        <w:t xml:space="preserve">Deve ser acrescentado na tela o campo combo box “Gerar alerta”, com os dados: </w:t>
      </w:r>
      <w:r w:rsidRPr="00DB3166">
        <w:t>Nenhum; Uma semana; Um mês; Três meses; Seis meses.</w:t>
      </w:r>
    </w:p>
    <w:p w:rsidR="0055776F" w:rsidRPr="003A1694" w:rsidRDefault="0055776F" w:rsidP="0055776F">
      <w:pPr>
        <w:pStyle w:val="PargrafodaLista"/>
        <w:tabs>
          <w:tab w:val="left" w:pos="1701"/>
        </w:tabs>
        <w:ind w:left="2410"/>
        <w:rPr>
          <w:b/>
        </w:rPr>
      </w:pPr>
    </w:p>
    <w:p w:rsidR="0055776F" w:rsidRDefault="0055776F" w:rsidP="0055776F">
      <w:pPr>
        <w:pStyle w:val="PargrafodaLista"/>
        <w:numPr>
          <w:ilvl w:val="1"/>
          <w:numId w:val="14"/>
        </w:numPr>
        <w:tabs>
          <w:tab w:val="left" w:pos="1701"/>
        </w:tabs>
        <w:ind w:firstLine="342"/>
        <w:rPr>
          <w:b/>
        </w:rPr>
      </w:pPr>
      <w:r w:rsidRPr="003504D5">
        <w:rPr>
          <w:b/>
        </w:rPr>
        <w:t xml:space="preserve">Tela </w:t>
      </w:r>
      <w:r>
        <w:rPr>
          <w:b/>
        </w:rPr>
        <w:t>Responsável</w:t>
      </w:r>
    </w:p>
    <w:p w:rsidR="0055776F" w:rsidRPr="00F508BA" w:rsidRDefault="0055776F" w:rsidP="0055776F">
      <w:pPr>
        <w:tabs>
          <w:tab w:val="left" w:pos="1701"/>
        </w:tabs>
        <w:rPr>
          <w:b/>
        </w:rPr>
      </w:pPr>
    </w:p>
    <w:p w:rsidR="0055776F" w:rsidRDefault="0055776F" w:rsidP="0055776F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55776F" w:rsidRDefault="0055776F" w:rsidP="0055776F">
      <w:pPr>
        <w:pStyle w:val="PargrafodaLista"/>
        <w:tabs>
          <w:tab w:val="left" w:pos="1701"/>
        </w:tabs>
        <w:ind w:left="2358"/>
      </w:pPr>
    </w:p>
    <w:p w:rsidR="00DB3166" w:rsidRPr="00DB3166" w:rsidRDefault="00DB3166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Em “</w:t>
      </w:r>
      <w:r w:rsidRPr="00193455">
        <w:t>O conteúdo dessa manifestação é afeto às atribuições do STJ?”</w:t>
      </w:r>
      <w:r>
        <w:t xml:space="preserve"> deve vir marcado “Sim” por padrão</w:t>
      </w:r>
      <w:r w:rsidR="003A312A">
        <w:t>;</w:t>
      </w:r>
    </w:p>
    <w:p w:rsidR="00DB3166" w:rsidRPr="00F508BA" w:rsidRDefault="00DB3166" w:rsidP="00DB3166">
      <w:pPr>
        <w:tabs>
          <w:tab w:val="left" w:pos="1701"/>
        </w:tabs>
        <w:rPr>
          <w:b/>
        </w:rPr>
      </w:pPr>
    </w:p>
    <w:p w:rsidR="00DB3166" w:rsidRDefault="00DB3166" w:rsidP="00DB3166">
      <w:pPr>
        <w:pStyle w:val="PargrafodaLista"/>
        <w:numPr>
          <w:ilvl w:val="2"/>
          <w:numId w:val="14"/>
        </w:numPr>
        <w:ind w:left="2268" w:hanging="567"/>
      </w:pPr>
      <w:r>
        <w:t>Regras de Negócio</w:t>
      </w:r>
    </w:p>
    <w:p w:rsidR="00CF2F8F" w:rsidRDefault="00CF2F8F" w:rsidP="00CF2F8F">
      <w:pPr>
        <w:pStyle w:val="PargrafodaLista"/>
        <w:tabs>
          <w:tab w:val="left" w:pos="1701"/>
        </w:tabs>
        <w:ind w:left="2358"/>
      </w:pPr>
    </w:p>
    <w:p w:rsidR="003A1694" w:rsidRDefault="00CF2F8F" w:rsidP="00CF2F8F">
      <w:pPr>
        <w:pStyle w:val="PargrafodaLista"/>
        <w:numPr>
          <w:ilvl w:val="2"/>
          <w:numId w:val="18"/>
        </w:numPr>
        <w:tabs>
          <w:tab w:val="left" w:pos="1701"/>
        </w:tabs>
      </w:pPr>
      <w:r w:rsidRPr="00CF2F8F">
        <w:t>Ao selecionar</w:t>
      </w:r>
      <w:r>
        <w:t xml:space="preserve"> um registro de Unidade no campo “Unidades Responsáveis”, esse deve migrar do campo de origem para o campo de destino (Unidades Responsáveis selecionadas) desconsiderando a hierarquia da lista em árvore.</w:t>
      </w:r>
    </w:p>
    <w:p w:rsidR="00CF2F8F" w:rsidRPr="00CF2F8F" w:rsidRDefault="00CF2F8F" w:rsidP="00CF2F8F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Ao pesquisar órgão, o sistema deve permitir a pesquisa pela Sigla e Nome do órgão.</w:t>
      </w:r>
    </w:p>
    <w:p w:rsidR="00CF2F8F" w:rsidRPr="0055776F" w:rsidRDefault="00CF2F8F" w:rsidP="00CF2F8F">
      <w:pPr>
        <w:pStyle w:val="PargrafodaLista"/>
        <w:tabs>
          <w:tab w:val="left" w:pos="1701"/>
        </w:tabs>
        <w:ind w:left="2160"/>
        <w:rPr>
          <w:b/>
        </w:rPr>
      </w:pPr>
      <w:bookmarkStart w:id="0" w:name="_GoBack"/>
      <w:bookmarkEnd w:id="0"/>
    </w:p>
    <w:p w:rsidR="0055776F" w:rsidRPr="00CF2F8F" w:rsidRDefault="0055776F" w:rsidP="00CF2F8F">
      <w:pPr>
        <w:tabs>
          <w:tab w:val="left" w:pos="1701"/>
        </w:tabs>
        <w:rPr>
          <w:b/>
        </w:rPr>
      </w:pPr>
    </w:p>
    <w:p w:rsidR="0055776F" w:rsidRDefault="0055776F" w:rsidP="0055776F">
      <w:pPr>
        <w:pStyle w:val="PargrafodaLista"/>
        <w:numPr>
          <w:ilvl w:val="1"/>
          <w:numId w:val="14"/>
        </w:numPr>
        <w:tabs>
          <w:tab w:val="left" w:pos="1701"/>
        </w:tabs>
        <w:ind w:firstLine="342"/>
        <w:rPr>
          <w:b/>
        </w:rPr>
      </w:pPr>
      <w:r w:rsidRPr="003504D5">
        <w:rPr>
          <w:b/>
        </w:rPr>
        <w:t xml:space="preserve">Tela </w:t>
      </w:r>
      <w:r>
        <w:rPr>
          <w:b/>
        </w:rPr>
        <w:t>Tratamento</w:t>
      </w:r>
    </w:p>
    <w:p w:rsidR="0055776F" w:rsidRPr="00F508BA" w:rsidRDefault="0055776F" w:rsidP="0055776F">
      <w:pPr>
        <w:tabs>
          <w:tab w:val="left" w:pos="1701"/>
        </w:tabs>
        <w:rPr>
          <w:b/>
        </w:rPr>
      </w:pPr>
    </w:p>
    <w:p w:rsidR="0055776F" w:rsidRDefault="0055776F" w:rsidP="0055776F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55776F" w:rsidRDefault="0055776F" w:rsidP="0055776F">
      <w:pPr>
        <w:pStyle w:val="PargrafodaLista"/>
        <w:tabs>
          <w:tab w:val="left" w:pos="1701"/>
        </w:tabs>
        <w:ind w:left="2358"/>
      </w:pPr>
    </w:p>
    <w:p w:rsidR="0055776F" w:rsidRPr="00CF2F8F" w:rsidRDefault="00CF2F8F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Ao selecionar “Para tratamento” ou “Para conhecimento”, o sistema deve apresentar os usuários/órgãos responsáveis selecionados na aba “Responsáveis”;</w:t>
      </w:r>
    </w:p>
    <w:p w:rsidR="00CF2F8F" w:rsidRDefault="00CF2F8F" w:rsidP="00CF2F8F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Ao selecionar “Para tratamento” o sistema deve apresentar o campo “Data para resposta”;</w:t>
      </w:r>
    </w:p>
    <w:p w:rsidR="00CF2F8F" w:rsidRPr="00CF2F8F" w:rsidRDefault="00CF2F8F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O campo “Data para resposta” deve ser editável;</w:t>
      </w:r>
    </w:p>
    <w:p w:rsidR="00CF2F8F" w:rsidRPr="00CF2F8F" w:rsidRDefault="00CF2F8F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Nos campos de edição “Manifestação Editada” e “Resposta da Ouvidoria” deve apresentar uma barra de edição de texto</w:t>
      </w:r>
    </w:p>
    <w:p w:rsidR="00CF2F8F" w:rsidRPr="00CF2F8F" w:rsidRDefault="00CF2F8F" w:rsidP="00CF2F8F">
      <w:pPr>
        <w:pStyle w:val="PargrafodaLista"/>
        <w:tabs>
          <w:tab w:val="left" w:pos="1701"/>
        </w:tabs>
        <w:ind w:left="2160"/>
        <w:rPr>
          <w:b/>
        </w:rPr>
      </w:pPr>
    </w:p>
    <w:p w:rsidR="0055776F" w:rsidRDefault="0055776F" w:rsidP="0055776F">
      <w:pPr>
        <w:pStyle w:val="PargrafodaLista"/>
        <w:numPr>
          <w:ilvl w:val="2"/>
          <w:numId w:val="14"/>
        </w:numPr>
        <w:tabs>
          <w:tab w:val="left" w:pos="1701"/>
          <w:tab w:val="left" w:pos="2268"/>
        </w:tabs>
        <w:ind w:firstLine="477"/>
      </w:pPr>
      <w:r>
        <w:t>Regras de Negócio</w:t>
      </w:r>
    </w:p>
    <w:p w:rsidR="0055776F" w:rsidRDefault="0055776F" w:rsidP="0055776F">
      <w:pPr>
        <w:pStyle w:val="PargrafodaLista"/>
        <w:tabs>
          <w:tab w:val="left" w:pos="1701"/>
        </w:tabs>
        <w:ind w:left="2358"/>
      </w:pPr>
      <w:r>
        <w:lastRenderedPageBreak/>
        <w:t xml:space="preserve"> </w:t>
      </w:r>
    </w:p>
    <w:p w:rsidR="0055776F" w:rsidRPr="0055776F" w:rsidRDefault="00CF2F8F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Não é obrigatório o encaminhamento da manifestação para um responsável. Os dados de responsáveis selecionados também poderão ser utilizados para dados estatísticos.</w:t>
      </w:r>
    </w:p>
    <w:p w:rsidR="00F508BA" w:rsidRDefault="00F508BA" w:rsidP="0055776F">
      <w:pPr>
        <w:pStyle w:val="PargrafodaLista"/>
        <w:tabs>
          <w:tab w:val="left" w:pos="1701"/>
        </w:tabs>
        <w:ind w:left="2160"/>
      </w:pPr>
    </w:p>
    <w:p w:rsidR="00DA0527" w:rsidRDefault="00DA0527" w:rsidP="00197187"/>
    <w:p w:rsidR="00EE4BA3" w:rsidRDefault="00F508BA" w:rsidP="009F3CE6">
      <w:pPr>
        <w:ind w:left="426" w:firstLine="425"/>
      </w:pPr>
      <w:r>
        <w:tab/>
      </w:r>
      <w:r w:rsidR="00875797">
        <w:t xml:space="preserve">A próxima reunião </w:t>
      </w:r>
      <w:r w:rsidR="00084297">
        <w:t xml:space="preserve">será </w:t>
      </w:r>
      <w:r w:rsidR="00320F7D">
        <w:t xml:space="preserve">dia </w:t>
      </w:r>
      <w:r w:rsidR="00CF2F8F">
        <w:t>2</w:t>
      </w:r>
      <w:r w:rsidR="00960818">
        <w:t>1</w:t>
      </w:r>
      <w:r w:rsidR="00320F7D">
        <w:t>/0</w:t>
      </w:r>
      <w:r w:rsidR="00CF2F8F">
        <w:t>8.</w:t>
      </w:r>
    </w:p>
    <w:p w:rsidR="00910ABD" w:rsidRDefault="00910ABD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3A312A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A312A" w:rsidRDefault="00CF2F8F" w:rsidP="00CF2F8F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Verificar a existência do campo CPF na tela “Esqueceu sua senha”.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3A312A" w:rsidRDefault="003A312A" w:rsidP="009F3CE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Luiza/Carolina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3A312A" w:rsidRPr="00DE76DB" w:rsidRDefault="00CF2F8F" w:rsidP="00CF2F8F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21</w:t>
            </w:r>
            <w:r w:rsidR="003A312A" w:rsidRPr="00DE76DB">
              <w:rPr>
                <w:rFonts w:cs="Arial"/>
                <w:color w:val="000000"/>
                <w:szCs w:val="18"/>
              </w:rPr>
              <w:t>/0</w:t>
            </w:r>
            <w:r>
              <w:rPr>
                <w:rFonts w:cs="Arial"/>
                <w:color w:val="000000"/>
                <w:szCs w:val="18"/>
              </w:rPr>
              <w:t>8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875797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402BFE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11428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11428" w:rsidRPr="004857CB" w:rsidRDefault="00341CD6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Carolina Figuerê</w:t>
            </w:r>
            <w:r w:rsidR="007D5A1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Guimarães</w:t>
            </w:r>
          </w:p>
        </w:tc>
        <w:tc>
          <w:tcPr>
            <w:tcW w:w="2550" w:type="dxa"/>
            <w:shd w:val="clear" w:color="auto" w:fill="FFFFFF"/>
          </w:tcPr>
          <w:p w:rsidR="00A11428" w:rsidRPr="004857CB" w:rsidRDefault="007D5A1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11428" w:rsidRPr="004857CB" w:rsidRDefault="007D5A17" w:rsidP="007D5A17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carolina</w:t>
            </w: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.</w:t>
            </w:r>
            <w:r>
              <w:rPr>
                <w:rStyle w:val="Hyperlink"/>
                <w:rFonts w:ascii="Tahoma" w:hAnsi="Tahoma" w:cs="Tahoma"/>
                <w:sz w:val="20"/>
                <w:szCs w:val="20"/>
              </w:rPr>
              <w:t>figuer</w:t>
            </w:r>
            <w:r w:rsidR="00AF3094">
              <w:rPr>
                <w:rStyle w:val="Hyperlink"/>
                <w:rFonts w:ascii="Tahoma" w:hAnsi="Tahoma" w:cs="Tahoma"/>
                <w:sz w:val="20"/>
                <w:szCs w:val="20"/>
              </w:rPr>
              <w:t>e</w:t>
            </w:r>
            <w:r>
              <w:rPr>
                <w:rStyle w:val="Hyperlink"/>
                <w:rFonts w:ascii="Tahoma" w:hAnsi="Tahoma" w:cs="Tahoma"/>
                <w:sz w:val="20"/>
                <w:szCs w:val="20"/>
              </w:rPr>
              <w:t>do</w:t>
            </w: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@ctis.com.br</w:t>
            </w:r>
          </w:p>
        </w:tc>
        <w:tc>
          <w:tcPr>
            <w:tcW w:w="2104" w:type="dxa"/>
            <w:shd w:val="clear" w:color="auto" w:fill="FFFFFF"/>
          </w:tcPr>
          <w:p w:rsidR="00A11428" w:rsidRPr="004857CB" w:rsidRDefault="00A11428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/>
    <w:sectPr w:rsidR="00396EB9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DD7" w:rsidRDefault="00332DD7">
      <w:r>
        <w:separator/>
      </w:r>
    </w:p>
  </w:endnote>
  <w:endnote w:type="continuationSeparator" w:id="0">
    <w:p w:rsidR="00332DD7" w:rsidRDefault="00332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7BA" w:rsidRPr="00A8063F" w:rsidRDefault="008617BA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DD21C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DD21C2" w:rsidRPr="005C7E6D">
      <w:rPr>
        <w:b/>
        <w:sz w:val="18"/>
        <w:szCs w:val="18"/>
      </w:rPr>
      <w:fldChar w:fldCharType="separate"/>
    </w:r>
    <w:r w:rsidR="00B828F3">
      <w:rPr>
        <w:b/>
        <w:noProof/>
        <w:sz w:val="18"/>
        <w:szCs w:val="18"/>
      </w:rPr>
      <w:t>2</w:t>
    </w:r>
    <w:r w:rsidR="00DD21C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DD21C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DD21C2" w:rsidRPr="005C7E6D">
      <w:rPr>
        <w:b/>
        <w:sz w:val="18"/>
        <w:szCs w:val="18"/>
      </w:rPr>
      <w:fldChar w:fldCharType="separate"/>
    </w:r>
    <w:r w:rsidR="00B828F3">
      <w:rPr>
        <w:b/>
        <w:noProof/>
        <w:sz w:val="18"/>
        <w:szCs w:val="18"/>
      </w:rPr>
      <w:t>2</w:t>
    </w:r>
    <w:r w:rsidR="00DD21C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DD7" w:rsidRDefault="00332DD7">
      <w:r>
        <w:separator/>
      </w:r>
    </w:p>
  </w:footnote>
  <w:footnote w:type="continuationSeparator" w:id="0">
    <w:p w:rsidR="00332DD7" w:rsidRDefault="00332D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617BA" w:rsidRPr="00DB2EE7" w:rsidTr="008C7471">
      <w:tc>
        <w:tcPr>
          <w:tcW w:w="5303" w:type="dxa"/>
          <w:shd w:val="clear" w:color="auto" w:fill="auto"/>
        </w:tcPr>
        <w:p w:rsidR="008617BA" w:rsidRPr="00DB2EE7" w:rsidRDefault="008617BA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617BA" w:rsidRPr="00DB2EE7" w:rsidRDefault="008617BA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617BA" w:rsidRPr="00DB2EE7" w:rsidRDefault="008617BA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8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5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6">
    <w:nsid w:val="79366C4F"/>
    <w:multiLevelType w:val="hybridMultilevel"/>
    <w:tmpl w:val="D5826C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7"/>
  </w:num>
  <w:num w:numId="4">
    <w:abstractNumId w:val="5"/>
  </w:num>
  <w:num w:numId="5">
    <w:abstractNumId w:val="6"/>
  </w:num>
  <w:num w:numId="6">
    <w:abstractNumId w:val="19"/>
  </w:num>
  <w:num w:numId="7">
    <w:abstractNumId w:val="2"/>
  </w:num>
  <w:num w:numId="8">
    <w:abstractNumId w:val="9"/>
  </w:num>
  <w:num w:numId="9">
    <w:abstractNumId w:val="20"/>
  </w:num>
  <w:num w:numId="10">
    <w:abstractNumId w:val="22"/>
  </w:num>
  <w:num w:numId="11">
    <w:abstractNumId w:val="17"/>
  </w:num>
  <w:num w:numId="12">
    <w:abstractNumId w:val="4"/>
  </w:num>
  <w:num w:numId="13">
    <w:abstractNumId w:val="12"/>
  </w:num>
  <w:num w:numId="14">
    <w:abstractNumId w:val="0"/>
  </w:num>
  <w:num w:numId="15">
    <w:abstractNumId w:val="21"/>
  </w:num>
  <w:num w:numId="16">
    <w:abstractNumId w:val="2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10"/>
  </w:num>
  <w:num w:numId="22">
    <w:abstractNumId w:val="13"/>
  </w:num>
  <w:num w:numId="23">
    <w:abstractNumId w:val="25"/>
  </w:num>
  <w:num w:numId="24">
    <w:abstractNumId w:val="7"/>
  </w:num>
  <w:num w:numId="25">
    <w:abstractNumId w:val="24"/>
  </w:num>
  <w:num w:numId="26">
    <w:abstractNumId w:val="1"/>
  </w:num>
  <w:num w:numId="27">
    <w:abstractNumId w:val="28"/>
  </w:num>
  <w:num w:numId="28">
    <w:abstractNumId w:val="11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5300"/>
    <w:rsid w:val="00046968"/>
    <w:rsid w:val="00047875"/>
    <w:rsid w:val="000478BD"/>
    <w:rsid w:val="00055299"/>
    <w:rsid w:val="00066B21"/>
    <w:rsid w:val="00066C17"/>
    <w:rsid w:val="00084297"/>
    <w:rsid w:val="00096534"/>
    <w:rsid w:val="000A61CD"/>
    <w:rsid w:val="000C4099"/>
    <w:rsid w:val="0010090B"/>
    <w:rsid w:val="001031A6"/>
    <w:rsid w:val="00112AA8"/>
    <w:rsid w:val="00113626"/>
    <w:rsid w:val="001154D7"/>
    <w:rsid w:val="00120D8B"/>
    <w:rsid w:val="00122586"/>
    <w:rsid w:val="00136F54"/>
    <w:rsid w:val="0014264A"/>
    <w:rsid w:val="001572EB"/>
    <w:rsid w:val="0016273E"/>
    <w:rsid w:val="0017668C"/>
    <w:rsid w:val="0018581B"/>
    <w:rsid w:val="001926F5"/>
    <w:rsid w:val="00194A9E"/>
    <w:rsid w:val="00197187"/>
    <w:rsid w:val="001B191A"/>
    <w:rsid w:val="001C1A76"/>
    <w:rsid w:val="001D3826"/>
    <w:rsid w:val="001D6138"/>
    <w:rsid w:val="001E24E7"/>
    <w:rsid w:val="001E556E"/>
    <w:rsid w:val="00206E90"/>
    <w:rsid w:val="00215A78"/>
    <w:rsid w:val="00220498"/>
    <w:rsid w:val="00224689"/>
    <w:rsid w:val="00226159"/>
    <w:rsid w:val="00240F77"/>
    <w:rsid w:val="00245FA9"/>
    <w:rsid w:val="00256CB4"/>
    <w:rsid w:val="002636F7"/>
    <w:rsid w:val="00263E63"/>
    <w:rsid w:val="00270421"/>
    <w:rsid w:val="002724C0"/>
    <w:rsid w:val="00273E16"/>
    <w:rsid w:val="002829A0"/>
    <w:rsid w:val="00282C86"/>
    <w:rsid w:val="00283C67"/>
    <w:rsid w:val="00293B90"/>
    <w:rsid w:val="002952D2"/>
    <w:rsid w:val="00297DB1"/>
    <w:rsid w:val="002A3214"/>
    <w:rsid w:val="002B52ED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56A5"/>
    <w:rsid w:val="003057E2"/>
    <w:rsid w:val="00307A16"/>
    <w:rsid w:val="00312D67"/>
    <w:rsid w:val="00314A67"/>
    <w:rsid w:val="00320BE4"/>
    <w:rsid w:val="00320F7D"/>
    <w:rsid w:val="00330032"/>
    <w:rsid w:val="00331849"/>
    <w:rsid w:val="00332DD7"/>
    <w:rsid w:val="003408C9"/>
    <w:rsid w:val="00341CD6"/>
    <w:rsid w:val="00346CA7"/>
    <w:rsid w:val="0035007F"/>
    <w:rsid w:val="003504D5"/>
    <w:rsid w:val="00351B80"/>
    <w:rsid w:val="00362ED0"/>
    <w:rsid w:val="00363241"/>
    <w:rsid w:val="00367FD6"/>
    <w:rsid w:val="00372FAF"/>
    <w:rsid w:val="00375F7D"/>
    <w:rsid w:val="0038792A"/>
    <w:rsid w:val="0039260C"/>
    <w:rsid w:val="00396EB9"/>
    <w:rsid w:val="003979ED"/>
    <w:rsid w:val="003A1694"/>
    <w:rsid w:val="003A217B"/>
    <w:rsid w:val="003A312A"/>
    <w:rsid w:val="003A6892"/>
    <w:rsid w:val="003B721C"/>
    <w:rsid w:val="003B7AD1"/>
    <w:rsid w:val="003B7BF2"/>
    <w:rsid w:val="003C0A0E"/>
    <w:rsid w:val="003C4F60"/>
    <w:rsid w:val="003D244D"/>
    <w:rsid w:val="003F1102"/>
    <w:rsid w:val="003F5F4B"/>
    <w:rsid w:val="00402BFE"/>
    <w:rsid w:val="00410CD6"/>
    <w:rsid w:val="0041365D"/>
    <w:rsid w:val="00415781"/>
    <w:rsid w:val="00417C04"/>
    <w:rsid w:val="004328D9"/>
    <w:rsid w:val="004345FD"/>
    <w:rsid w:val="0043635D"/>
    <w:rsid w:val="00452725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486"/>
    <w:rsid w:val="004B1F06"/>
    <w:rsid w:val="004B56C4"/>
    <w:rsid w:val="004C1860"/>
    <w:rsid w:val="004C5010"/>
    <w:rsid w:val="004D04D0"/>
    <w:rsid w:val="004D28E9"/>
    <w:rsid w:val="004D2EA9"/>
    <w:rsid w:val="004E0EBA"/>
    <w:rsid w:val="004F1C61"/>
    <w:rsid w:val="00505C5C"/>
    <w:rsid w:val="005070BA"/>
    <w:rsid w:val="00507C45"/>
    <w:rsid w:val="00524076"/>
    <w:rsid w:val="00524DD0"/>
    <w:rsid w:val="005324E9"/>
    <w:rsid w:val="00535B5A"/>
    <w:rsid w:val="0054000C"/>
    <w:rsid w:val="00541048"/>
    <w:rsid w:val="0055277C"/>
    <w:rsid w:val="0055776F"/>
    <w:rsid w:val="0056206E"/>
    <w:rsid w:val="0056784C"/>
    <w:rsid w:val="005678DA"/>
    <w:rsid w:val="0057171D"/>
    <w:rsid w:val="005770FE"/>
    <w:rsid w:val="005812F6"/>
    <w:rsid w:val="0058462A"/>
    <w:rsid w:val="00590AFE"/>
    <w:rsid w:val="00595862"/>
    <w:rsid w:val="005A0479"/>
    <w:rsid w:val="005B7971"/>
    <w:rsid w:val="005E1FD4"/>
    <w:rsid w:val="005F317F"/>
    <w:rsid w:val="00604F01"/>
    <w:rsid w:val="00605A13"/>
    <w:rsid w:val="00606F9D"/>
    <w:rsid w:val="00612E4D"/>
    <w:rsid w:val="006210B1"/>
    <w:rsid w:val="00624DE1"/>
    <w:rsid w:val="00633C6A"/>
    <w:rsid w:val="006742F0"/>
    <w:rsid w:val="006825C8"/>
    <w:rsid w:val="0069687A"/>
    <w:rsid w:val="006A0EE8"/>
    <w:rsid w:val="006A2049"/>
    <w:rsid w:val="006A4574"/>
    <w:rsid w:val="006A77C9"/>
    <w:rsid w:val="006B155F"/>
    <w:rsid w:val="006B3701"/>
    <w:rsid w:val="006C2A04"/>
    <w:rsid w:val="006C75F7"/>
    <w:rsid w:val="006E76BA"/>
    <w:rsid w:val="006F388F"/>
    <w:rsid w:val="006F7992"/>
    <w:rsid w:val="00703716"/>
    <w:rsid w:val="0071600C"/>
    <w:rsid w:val="00740010"/>
    <w:rsid w:val="00741297"/>
    <w:rsid w:val="00761DCC"/>
    <w:rsid w:val="00773957"/>
    <w:rsid w:val="007751E7"/>
    <w:rsid w:val="00787CD7"/>
    <w:rsid w:val="00787F59"/>
    <w:rsid w:val="007927F4"/>
    <w:rsid w:val="0079352B"/>
    <w:rsid w:val="007A793A"/>
    <w:rsid w:val="007B24DB"/>
    <w:rsid w:val="007B36BA"/>
    <w:rsid w:val="007B47F4"/>
    <w:rsid w:val="007C3A13"/>
    <w:rsid w:val="007D5A17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B1A82"/>
    <w:rsid w:val="008C7471"/>
    <w:rsid w:val="008D59BB"/>
    <w:rsid w:val="008D62D8"/>
    <w:rsid w:val="008E0479"/>
    <w:rsid w:val="008E4E7A"/>
    <w:rsid w:val="008F76B9"/>
    <w:rsid w:val="009019D6"/>
    <w:rsid w:val="00904722"/>
    <w:rsid w:val="00910ABD"/>
    <w:rsid w:val="00910AE4"/>
    <w:rsid w:val="0092726F"/>
    <w:rsid w:val="00933A21"/>
    <w:rsid w:val="009413F9"/>
    <w:rsid w:val="00942DB1"/>
    <w:rsid w:val="009446C1"/>
    <w:rsid w:val="00946579"/>
    <w:rsid w:val="00946B5F"/>
    <w:rsid w:val="00954B58"/>
    <w:rsid w:val="00954F3D"/>
    <w:rsid w:val="00960818"/>
    <w:rsid w:val="00964669"/>
    <w:rsid w:val="00966ED9"/>
    <w:rsid w:val="009705AE"/>
    <w:rsid w:val="00974EF9"/>
    <w:rsid w:val="009934D4"/>
    <w:rsid w:val="00994BE7"/>
    <w:rsid w:val="009A0939"/>
    <w:rsid w:val="009A18E3"/>
    <w:rsid w:val="009B38A9"/>
    <w:rsid w:val="009D51D7"/>
    <w:rsid w:val="009D6F4D"/>
    <w:rsid w:val="009F3CE6"/>
    <w:rsid w:val="009F41AB"/>
    <w:rsid w:val="00A02FEB"/>
    <w:rsid w:val="00A03D90"/>
    <w:rsid w:val="00A06BD0"/>
    <w:rsid w:val="00A11428"/>
    <w:rsid w:val="00A20273"/>
    <w:rsid w:val="00A2389F"/>
    <w:rsid w:val="00A23EED"/>
    <w:rsid w:val="00A27F3E"/>
    <w:rsid w:val="00A30C64"/>
    <w:rsid w:val="00A369FA"/>
    <w:rsid w:val="00A37D67"/>
    <w:rsid w:val="00A443E7"/>
    <w:rsid w:val="00A533D3"/>
    <w:rsid w:val="00A605EF"/>
    <w:rsid w:val="00A81841"/>
    <w:rsid w:val="00A836B2"/>
    <w:rsid w:val="00A84886"/>
    <w:rsid w:val="00A84CD6"/>
    <w:rsid w:val="00AA23C8"/>
    <w:rsid w:val="00AB0661"/>
    <w:rsid w:val="00AB1096"/>
    <w:rsid w:val="00AD0265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25BFE"/>
    <w:rsid w:val="00B33DA5"/>
    <w:rsid w:val="00B57ED2"/>
    <w:rsid w:val="00B828F3"/>
    <w:rsid w:val="00BB1D4F"/>
    <w:rsid w:val="00BB2C49"/>
    <w:rsid w:val="00BB7523"/>
    <w:rsid w:val="00BC339D"/>
    <w:rsid w:val="00BD3DCB"/>
    <w:rsid w:val="00BD73B8"/>
    <w:rsid w:val="00BE5659"/>
    <w:rsid w:val="00BF14F6"/>
    <w:rsid w:val="00BF5E2B"/>
    <w:rsid w:val="00C10F62"/>
    <w:rsid w:val="00C120FD"/>
    <w:rsid w:val="00C35CAC"/>
    <w:rsid w:val="00C436F5"/>
    <w:rsid w:val="00C4792E"/>
    <w:rsid w:val="00C523E4"/>
    <w:rsid w:val="00C57D16"/>
    <w:rsid w:val="00C60B20"/>
    <w:rsid w:val="00C623C8"/>
    <w:rsid w:val="00C72BFE"/>
    <w:rsid w:val="00C86B9D"/>
    <w:rsid w:val="00C9125B"/>
    <w:rsid w:val="00CA3668"/>
    <w:rsid w:val="00CA3C01"/>
    <w:rsid w:val="00CA51ED"/>
    <w:rsid w:val="00CA680C"/>
    <w:rsid w:val="00CE4FD5"/>
    <w:rsid w:val="00CE6239"/>
    <w:rsid w:val="00CF0F1F"/>
    <w:rsid w:val="00CF2F8F"/>
    <w:rsid w:val="00D01ABD"/>
    <w:rsid w:val="00D130AC"/>
    <w:rsid w:val="00D15F98"/>
    <w:rsid w:val="00D211B9"/>
    <w:rsid w:val="00D24A7C"/>
    <w:rsid w:val="00D308DC"/>
    <w:rsid w:val="00D40189"/>
    <w:rsid w:val="00D41A47"/>
    <w:rsid w:val="00D432F8"/>
    <w:rsid w:val="00D436CE"/>
    <w:rsid w:val="00D4442A"/>
    <w:rsid w:val="00D571F8"/>
    <w:rsid w:val="00D66A7C"/>
    <w:rsid w:val="00D8431E"/>
    <w:rsid w:val="00D84835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166"/>
    <w:rsid w:val="00DB34EA"/>
    <w:rsid w:val="00DB74F4"/>
    <w:rsid w:val="00DD1534"/>
    <w:rsid w:val="00DD21C2"/>
    <w:rsid w:val="00DD3986"/>
    <w:rsid w:val="00DD4CBF"/>
    <w:rsid w:val="00DE0C56"/>
    <w:rsid w:val="00DE4443"/>
    <w:rsid w:val="00DE6577"/>
    <w:rsid w:val="00DE76DB"/>
    <w:rsid w:val="00E0576F"/>
    <w:rsid w:val="00E11E74"/>
    <w:rsid w:val="00E14480"/>
    <w:rsid w:val="00E349AB"/>
    <w:rsid w:val="00E52F11"/>
    <w:rsid w:val="00E553C2"/>
    <w:rsid w:val="00E6191B"/>
    <w:rsid w:val="00E83CB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EF6439"/>
    <w:rsid w:val="00F07D33"/>
    <w:rsid w:val="00F12101"/>
    <w:rsid w:val="00F22CDC"/>
    <w:rsid w:val="00F254B5"/>
    <w:rsid w:val="00F277EC"/>
    <w:rsid w:val="00F27A04"/>
    <w:rsid w:val="00F3761A"/>
    <w:rsid w:val="00F44C12"/>
    <w:rsid w:val="00F46B4D"/>
    <w:rsid w:val="00F508BA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C3F18"/>
    <w:rsid w:val="00FD652C"/>
    <w:rsid w:val="00FE0891"/>
    <w:rsid w:val="00FE39F7"/>
    <w:rsid w:val="00FF1AE6"/>
    <w:rsid w:val="00FF2183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4D9EB-6A57-4A81-AE71-E0ED8144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</cp:revision>
  <cp:lastPrinted>2014-09-22T19:14:00Z</cp:lastPrinted>
  <dcterms:created xsi:type="dcterms:W3CDTF">2014-08-18T21:27:00Z</dcterms:created>
  <dcterms:modified xsi:type="dcterms:W3CDTF">2014-09-22T19:15:00Z</dcterms:modified>
</cp:coreProperties>
</file>