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CB49D" w14:textId="77777777" w:rsidR="00F44651" w:rsidRPr="002A6E6A" w:rsidRDefault="00F44651" w:rsidP="00F44651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8DB3E2"/>
          <w:sz w:val="24"/>
          <w:szCs w:val="24"/>
        </w:rPr>
      </w:pPr>
      <w:r w:rsidRPr="002A6E6A">
        <w:rPr>
          <w:rFonts w:ascii="Arial" w:hAnsi="Arial" w:cs="Arial"/>
          <w:b/>
          <w:color w:val="000000"/>
          <w:sz w:val="24"/>
          <w:szCs w:val="24"/>
        </w:rPr>
        <w:t xml:space="preserve">Projeto: </w:t>
      </w:r>
      <w:r w:rsidRPr="008D5267">
        <w:rPr>
          <w:rFonts w:ascii="Arial" w:hAnsi="Arial" w:cs="Arial"/>
          <w:b/>
          <w:color w:val="000000"/>
          <w:sz w:val="24"/>
          <w:szCs w:val="24"/>
        </w:rPr>
        <w:t>SISOUV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– Sistema de Ouvidoria</w:t>
      </w:r>
    </w:p>
    <w:p w14:paraId="79ACB49E" w14:textId="77777777" w:rsidR="00F44651" w:rsidRDefault="00F44651" w:rsidP="00F44651">
      <w:pPr>
        <w:pStyle w:val="Cabealho"/>
        <w:tabs>
          <w:tab w:val="clear" w:pos="4419"/>
          <w:tab w:val="clear" w:pos="8838"/>
        </w:tabs>
      </w:pPr>
      <w:r>
        <w:t xml:space="preserve"> </w:t>
      </w:r>
    </w:p>
    <w:p w14:paraId="79ACB49F" w14:textId="77777777" w:rsidR="00F44651" w:rsidRDefault="00F44651" w:rsidP="00F44651">
      <w:pPr>
        <w:pStyle w:val="Cabealho"/>
        <w:tabs>
          <w:tab w:val="clear" w:pos="4419"/>
          <w:tab w:val="clear" w:pos="8838"/>
        </w:tabs>
      </w:pPr>
    </w:p>
    <w:p w14:paraId="79ACB4A0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bookmarkStart w:id="0" w:name="_Toc258592598"/>
      <w:r w:rsidRPr="0006721C">
        <w:rPr>
          <w:rFonts w:cs="Arial"/>
          <w:sz w:val="24"/>
          <w:szCs w:val="24"/>
        </w:rPr>
        <w:t>Introdução</w:t>
      </w:r>
      <w:bookmarkEnd w:id="0"/>
    </w:p>
    <w:p w14:paraId="79ACB4A1" w14:textId="77777777" w:rsidR="00F44651" w:rsidRPr="00072522" w:rsidRDefault="00F44651" w:rsidP="00F44651">
      <w:pPr>
        <w:rPr>
          <w:lang w:val="pt-PT"/>
        </w:rPr>
      </w:pPr>
    </w:p>
    <w:p w14:paraId="79ACB4A2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Visão Geral</w:t>
      </w:r>
    </w:p>
    <w:p w14:paraId="79ACB4A3" w14:textId="77777777" w:rsidR="00F44651" w:rsidRPr="004178B7" w:rsidRDefault="00F44651" w:rsidP="00F44651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hAnsi="Arial" w:cs="Arial"/>
          <w:i w:val="0"/>
          <w:color w:val="auto"/>
        </w:rPr>
      </w:pPr>
      <w:r w:rsidRPr="00856B16">
        <w:rPr>
          <w:rFonts w:ascii="Arial" w:hAnsi="Arial" w:cs="Arial"/>
          <w:i w:val="0"/>
          <w:color w:val="auto"/>
        </w:rPr>
        <w:t xml:space="preserve">O </w:t>
      </w:r>
      <w:r w:rsidRPr="004178B7">
        <w:rPr>
          <w:rFonts w:ascii="Arial" w:hAnsi="Arial" w:cs="Arial"/>
          <w:i w:val="0"/>
          <w:color w:val="auto"/>
        </w:rPr>
        <w:t xml:space="preserve">presente documento tem por objetivo apresentar um parecer técnico após uma análise realizada na documentação, apresentada no item 2.2, confeccionados pela Fábrica de Software do sistema </w:t>
      </w:r>
      <w:r w:rsidRPr="008D5267">
        <w:rPr>
          <w:rFonts w:ascii="Arial" w:hAnsi="Arial" w:cs="Arial"/>
          <w:b/>
          <w:i w:val="0"/>
          <w:color w:val="auto"/>
        </w:rPr>
        <w:t>SISOUV</w:t>
      </w:r>
      <w:r w:rsidRPr="004178B7">
        <w:rPr>
          <w:rFonts w:ascii="Arial" w:hAnsi="Arial" w:cs="Arial"/>
          <w:i w:val="0"/>
          <w:color w:val="auto"/>
        </w:rPr>
        <w:t>.</w:t>
      </w:r>
    </w:p>
    <w:p w14:paraId="79ACB4A4" w14:textId="77777777" w:rsidR="00F44651" w:rsidRPr="00072522" w:rsidRDefault="00F44651" w:rsidP="00F44651">
      <w:pPr>
        <w:rPr>
          <w:lang w:val="pt-PT"/>
        </w:rPr>
      </w:pPr>
    </w:p>
    <w:p w14:paraId="79ACB4A5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Referências</w:t>
      </w:r>
    </w:p>
    <w:p w14:paraId="79ACB4A6" w14:textId="6368B12E" w:rsidR="00F44651" w:rsidRPr="008D5267" w:rsidRDefault="00B17333" w:rsidP="00F44651">
      <w:pPr>
        <w:ind w:left="709"/>
        <w:rPr>
          <w:rFonts w:ascii="Arial" w:hAnsi="Arial" w:cs="Arial"/>
          <w:snapToGrid w:val="0"/>
          <w:lang w:eastAsia="en-US"/>
        </w:rPr>
      </w:pPr>
      <w:r w:rsidRPr="00B17333">
        <w:rPr>
          <w:rFonts w:ascii="Arial" w:hAnsi="Arial" w:cs="Arial"/>
          <w:snapToGrid w:val="0"/>
          <w:lang w:eastAsia="en-US"/>
        </w:rPr>
        <w:t>RSI/</w:t>
      </w:r>
      <w:proofErr w:type="gramStart"/>
      <w:r w:rsidRPr="00B17333">
        <w:rPr>
          <w:rFonts w:ascii="Arial" w:hAnsi="Arial" w:cs="Arial"/>
          <w:snapToGrid w:val="0"/>
          <w:lang w:eastAsia="en-US"/>
        </w:rPr>
        <w:t>STJ :</w:t>
      </w:r>
      <w:proofErr w:type="gramEnd"/>
      <w:r w:rsidRPr="00B17333">
        <w:rPr>
          <w:rFonts w:ascii="Arial" w:hAnsi="Arial" w:cs="Arial"/>
          <w:snapToGrid w:val="0"/>
          <w:lang w:eastAsia="en-US"/>
        </w:rPr>
        <w:t xml:space="preserve"> Cronogramas</w:t>
      </w:r>
    </w:p>
    <w:p w14:paraId="79ACB4A7" w14:textId="77777777" w:rsidR="00F44651" w:rsidRDefault="00F44651" w:rsidP="00F44651">
      <w:pPr>
        <w:jc w:val="both"/>
      </w:pPr>
    </w:p>
    <w:p w14:paraId="79ACB4A8" w14:textId="77777777" w:rsidR="00F44651" w:rsidRDefault="00F44651" w:rsidP="00F44651">
      <w:pPr>
        <w:jc w:val="both"/>
      </w:pPr>
    </w:p>
    <w:p w14:paraId="79ACB4A9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Foco da Análise</w:t>
      </w:r>
    </w:p>
    <w:p w14:paraId="79ACB4AA" w14:textId="77777777" w:rsidR="00F44651" w:rsidRPr="00072522" w:rsidRDefault="00F44651" w:rsidP="00F44651">
      <w:pPr>
        <w:rPr>
          <w:lang w:val="pt-PT"/>
        </w:rPr>
      </w:pPr>
    </w:p>
    <w:p w14:paraId="79ACB4AB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 w:rsidRPr="005C0C14">
        <w:rPr>
          <w:rFonts w:cs="Arial"/>
          <w:sz w:val="24"/>
          <w:szCs w:val="24"/>
        </w:rPr>
        <w:t>TAGs</w:t>
      </w:r>
    </w:p>
    <w:p w14:paraId="79ACB4AC" w14:textId="77777777" w:rsidR="00F44651" w:rsidRPr="005C0C14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 xml:space="preserve">As seguintes </w:t>
      </w:r>
      <w:proofErr w:type="spellStart"/>
      <w:r>
        <w:rPr>
          <w:rFonts w:ascii="Arial" w:hAnsi="Arial" w:cs="Arial"/>
          <w:snapToGrid w:val="0"/>
          <w:lang w:eastAsia="en-US"/>
        </w:rPr>
        <w:t>TAGs</w:t>
      </w:r>
      <w:proofErr w:type="spellEnd"/>
      <w:r>
        <w:rPr>
          <w:rFonts w:ascii="Arial" w:hAnsi="Arial" w:cs="Arial"/>
          <w:snapToGrid w:val="0"/>
          <w:lang w:eastAsia="en-US"/>
        </w:rPr>
        <w:t xml:space="preserve"> foram encaminhadas para este atendimento:</w:t>
      </w:r>
    </w:p>
    <w:p w14:paraId="79ACB4AD" w14:textId="77777777" w:rsidR="00F44651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</w:p>
    <w:p w14:paraId="79ACB4AE" w14:textId="2DD2A530" w:rsidR="00F44651" w:rsidRPr="00B17333" w:rsidRDefault="001722A6" w:rsidP="00F44651">
      <w:pPr>
        <w:ind w:left="708"/>
        <w:rPr>
          <w:rFonts w:ascii="Arial" w:hAnsi="Arial" w:cs="Arial"/>
          <w:snapToGrid w:val="0"/>
          <w:lang w:eastAsia="en-US"/>
        </w:rPr>
      </w:pPr>
      <w:hyperlink r:id="rId11" w:history="1">
        <w:r w:rsidR="00B17333" w:rsidRPr="00B17333">
          <w:rPr>
            <w:rStyle w:val="Hyperlink"/>
            <w:rFonts w:ascii="Arial" w:hAnsi="Arial" w:cs="Arial"/>
            <w:snapToGrid w:val="0"/>
            <w:lang w:eastAsia="en-US"/>
          </w:rPr>
          <w:t>https://rsiinf.sharepoint.com/sites/gn1/gpr1/STJ_Sistemas/SISOUV/Requisitos/elb_e03/documentos/requisito</w:t>
        </w:r>
      </w:hyperlink>
    </w:p>
    <w:p w14:paraId="79ACB4AF" w14:textId="77777777" w:rsidR="00F44651" w:rsidRDefault="00F44651" w:rsidP="00F44651">
      <w:pPr>
        <w:ind w:left="142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ab/>
      </w:r>
    </w:p>
    <w:p w14:paraId="79ACB4B0" w14:textId="77777777" w:rsidR="00F44651" w:rsidRPr="005C0C14" w:rsidRDefault="00F44651" w:rsidP="00F44651">
      <w:pPr>
        <w:ind w:left="1428"/>
        <w:rPr>
          <w:rFonts w:ascii="Arial" w:hAnsi="Arial" w:cs="Arial"/>
          <w:snapToGrid w:val="0"/>
          <w:lang w:eastAsia="en-US"/>
        </w:rPr>
      </w:pPr>
    </w:p>
    <w:p w14:paraId="79ACB4B1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Analisados</w:t>
      </w:r>
    </w:p>
    <w:p w14:paraId="79ACB4B2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Foram analisados os seguintes documentos:</w:t>
      </w:r>
    </w:p>
    <w:p w14:paraId="79ACB4B3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9"/>
        <w:gridCol w:w="1073"/>
      </w:tblGrid>
      <w:tr w:rsidR="00F44651" w:rsidRPr="002A2453" w14:paraId="79ACB4B6" w14:textId="77777777" w:rsidTr="00B17333">
        <w:trPr>
          <w:trHeight w:val="390"/>
        </w:trPr>
        <w:tc>
          <w:tcPr>
            <w:tcW w:w="3819" w:type="dxa"/>
            <w:shd w:val="pct10" w:color="auto" w:fill="auto"/>
            <w:vAlign w:val="center"/>
          </w:tcPr>
          <w:p w14:paraId="79ACB4B4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73" w:type="dxa"/>
            <w:shd w:val="pct10" w:color="auto" w:fill="auto"/>
            <w:vAlign w:val="center"/>
          </w:tcPr>
          <w:p w14:paraId="79ACB4B5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F44651" w:rsidRPr="002A2453" w14:paraId="79ACB4B9" w14:textId="77777777" w:rsidTr="00B17333">
        <w:tc>
          <w:tcPr>
            <w:tcW w:w="3819" w:type="dxa"/>
            <w:shd w:val="clear" w:color="auto" w:fill="auto"/>
          </w:tcPr>
          <w:p w14:paraId="79ACB4B7" w14:textId="1F1470FB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sisouv_dorn_regras_de_negocio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B8" w14:textId="39F61B9A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F44651" w:rsidRPr="002A2453" w14:paraId="79ACB4BC" w14:textId="77777777" w:rsidTr="00B17333">
        <w:tc>
          <w:tcPr>
            <w:tcW w:w="3819" w:type="dxa"/>
            <w:shd w:val="clear" w:color="auto" w:fill="auto"/>
          </w:tcPr>
          <w:p w14:paraId="79ACB4BA" w14:textId="33DFD6B7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sisouv_escu_uc001</w:t>
            </w:r>
            <w:proofErr w:type="gramEnd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_efetuar_login_externo</w:t>
            </w:r>
          </w:p>
        </w:tc>
        <w:tc>
          <w:tcPr>
            <w:tcW w:w="1073" w:type="dxa"/>
            <w:shd w:val="clear" w:color="auto" w:fill="auto"/>
          </w:tcPr>
          <w:p w14:paraId="79ACB4BB" w14:textId="47E22C21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0.05</w:t>
            </w:r>
          </w:p>
        </w:tc>
      </w:tr>
      <w:tr w:rsidR="00F44651" w:rsidRPr="002A2453" w14:paraId="79ACB4BF" w14:textId="77777777" w:rsidTr="00B17333">
        <w:tc>
          <w:tcPr>
            <w:tcW w:w="3819" w:type="dxa"/>
            <w:shd w:val="clear" w:color="auto" w:fill="auto"/>
          </w:tcPr>
          <w:p w14:paraId="79ACB4BD" w14:textId="2C18970B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sisouv_escu_uc002</w:t>
            </w:r>
            <w:proofErr w:type="gramEnd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_efetuar_login_interno</w:t>
            </w:r>
          </w:p>
        </w:tc>
        <w:tc>
          <w:tcPr>
            <w:tcW w:w="1073" w:type="dxa"/>
            <w:shd w:val="clear" w:color="auto" w:fill="auto"/>
          </w:tcPr>
          <w:p w14:paraId="79ACB4BE" w14:textId="5C6E8E58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F44651" w:rsidRPr="002A2453" w14:paraId="79ACB4C2" w14:textId="77777777" w:rsidTr="00B17333">
        <w:tc>
          <w:tcPr>
            <w:tcW w:w="3819" w:type="dxa"/>
            <w:shd w:val="clear" w:color="auto" w:fill="auto"/>
          </w:tcPr>
          <w:p w14:paraId="79ACB4C0" w14:textId="07058D61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sisouv_escu_uc003</w:t>
            </w:r>
            <w:proofErr w:type="gramEnd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_cadastrar_manifestacao</w:t>
            </w:r>
          </w:p>
        </w:tc>
        <w:tc>
          <w:tcPr>
            <w:tcW w:w="1073" w:type="dxa"/>
            <w:shd w:val="clear" w:color="auto" w:fill="auto"/>
          </w:tcPr>
          <w:p w14:paraId="79ACB4C1" w14:textId="0E70CAB9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B17333" w:rsidRPr="002A2453" w14:paraId="2B3DB66B" w14:textId="77777777" w:rsidTr="00B17333">
        <w:tc>
          <w:tcPr>
            <w:tcW w:w="3819" w:type="dxa"/>
            <w:shd w:val="clear" w:color="auto" w:fill="auto"/>
          </w:tcPr>
          <w:p w14:paraId="3F02FF3E" w14:textId="63191F1A" w:rsidR="00B17333" w:rsidRPr="00B1733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sisouv_este_it001</w:t>
            </w:r>
            <w:proofErr w:type="gramEnd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_efetuar_login_externo</w:t>
            </w:r>
          </w:p>
        </w:tc>
        <w:tc>
          <w:tcPr>
            <w:tcW w:w="1073" w:type="dxa"/>
            <w:shd w:val="clear" w:color="auto" w:fill="auto"/>
          </w:tcPr>
          <w:p w14:paraId="7106C197" w14:textId="5D79A908" w:rsidR="00B17333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F44651" w:rsidRPr="002A2453" w14:paraId="79ACB4C5" w14:textId="77777777" w:rsidTr="00B17333">
        <w:tc>
          <w:tcPr>
            <w:tcW w:w="3819" w:type="dxa"/>
            <w:shd w:val="clear" w:color="auto" w:fill="auto"/>
          </w:tcPr>
          <w:p w14:paraId="79ACB4C3" w14:textId="45EA2F66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sisouv_este_it002</w:t>
            </w:r>
            <w:proofErr w:type="gramEnd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_efetuar_login_interno</w:t>
            </w:r>
          </w:p>
        </w:tc>
        <w:tc>
          <w:tcPr>
            <w:tcW w:w="1073" w:type="dxa"/>
            <w:shd w:val="clear" w:color="auto" w:fill="auto"/>
          </w:tcPr>
          <w:p w14:paraId="79ACB4C4" w14:textId="45A29427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0.05</w:t>
            </w:r>
          </w:p>
        </w:tc>
      </w:tr>
      <w:tr w:rsidR="00F44651" w:rsidRPr="002A2453" w14:paraId="79ACB4C8" w14:textId="77777777" w:rsidTr="00B17333">
        <w:tc>
          <w:tcPr>
            <w:tcW w:w="3819" w:type="dxa"/>
            <w:shd w:val="clear" w:color="auto" w:fill="auto"/>
          </w:tcPr>
          <w:p w14:paraId="79ACB4C6" w14:textId="2D26CF48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sisouv_este_it003</w:t>
            </w:r>
            <w:proofErr w:type="gramEnd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_cadastrar_manifestacao</w:t>
            </w:r>
          </w:p>
        </w:tc>
        <w:tc>
          <w:tcPr>
            <w:tcW w:w="1073" w:type="dxa"/>
            <w:shd w:val="clear" w:color="auto" w:fill="auto"/>
          </w:tcPr>
          <w:p w14:paraId="79ACB4C7" w14:textId="362AE86B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F44651" w:rsidRPr="002A2453" w14:paraId="79ACB4CB" w14:textId="77777777" w:rsidTr="00B17333">
        <w:tc>
          <w:tcPr>
            <w:tcW w:w="3819" w:type="dxa"/>
            <w:shd w:val="clear" w:color="auto" w:fill="auto"/>
          </w:tcPr>
          <w:p w14:paraId="79ACB4C9" w14:textId="12FDAC16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sisouv_glne_glossario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CA" w14:textId="21A0812D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0.00</w:t>
            </w:r>
          </w:p>
        </w:tc>
      </w:tr>
      <w:tr w:rsidR="00F44651" w:rsidRPr="002A2453" w14:paraId="79ACB4CE" w14:textId="77777777" w:rsidTr="00B17333">
        <w:tc>
          <w:tcPr>
            <w:tcW w:w="3819" w:type="dxa"/>
            <w:shd w:val="clear" w:color="auto" w:fill="auto"/>
          </w:tcPr>
          <w:p w14:paraId="79ACB4CC" w14:textId="24C1CE78" w:rsidR="00F44651" w:rsidRPr="002A2453" w:rsidRDefault="00B17333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B17333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sisouv_limg_lista_de_mensagem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CD" w14:textId="2CA9188D" w:rsidR="00F44651" w:rsidRPr="002A2453" w:rsidRDefault="00B17333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</w:tbl>
    <w:p w14:paraId="79ACB4D8" w14:textId="77777777" w:rsidR="00F44651" w:rsidRPr="005C0C14" w:rsidRDefault="00F44651" w:rsidP="00F44651"/>
    <w:p w14:paraId="79ACB4D9" w14:textId="77777777" w:rsidR="00F44651" w:rsidRDefault="00F44651" w:rsidP="00F44651">
      <w:pPr>
        <w:rPr>
          <w:lang w:val="pt-PT"/>
        </w:rPr>
      </w:pPr>
    </w:p>
    <w:p w14:paraId="79ACB4DA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de Apoio</w:t>
      </w:r>
    </w:p>
    <w:p w14:paraId="79ACB4DB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Os seguintes documentos foram utilizados como apoio:</w:t>
      </w:r>
    </w:p>
    <w:p w14:paraId="79ACB4DC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1091"/>
      </w:tblGrid>
      <w:tr w:rsidR="00F44651" w:rsidRPr="002A2453" w14:paraId="79ACB4DF" w14:textId="77777777" w:rsidTr="006F4335">
        <w:trPr>
          <w:trHeight w:val="390"/>
        </w:trPr>
        <w:tc>
          <w:tcPr>
            <w:tcW w:w="3818" w:type="dxa"/>
            <w:shd w:val="pct10" w:color="auto" w:fill="auto"/>
            <w:vAlign w:val="center"/>
          </w:tcPr>
          <w:p w14:paraId="79ACB4DD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91" w:type="dxa"/>
            <w:shd w:val="pct10" w:color="auto" w:fill="auto"/>
            <w:vAlign w:val="center"/>
          </w:tcPr>
          <w:p w14:paraId="79ACB4DE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F44651" w:rsidRPr="002A2453" w14:paraId="79ACB4E2" w14:textId="77777777" w:rsidTr="006F4335">
        <w:tc>
          <w:tcPr>
            <w:tcW w:w="3818" w:type="dxa"/>
            <w:shd w:val="clear" w:color="auto" w:fill="auto"/>
          </w:tcPr>
          <w:p w14:paraId="79ACB4E0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091" w:type="dxa"/>
            <w:shd w:val="clear" w:color="auto" w:fill="auto"/>
          </w:tcPr>
          <w:p w14:paraId="79ACB4E1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</w:p>
        </w:tc>
      </w:tr>
    </w:tbl>
    <w:p w14:paraId="79ACB4E3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14:paraId="79ACB4E4" w14:textId="77777777" w:rsidR="00F44651" w:rsidRDefault="00F44651" w:rsidP="00F44651">
      <w:pPr>
        <w:pStyle w:val="Ttulo1"/>
        <w:keepNext w:val="0"/>
        <w:numPr>
          <w:ilvl w:val="0"/>
          <w:numId w:val="0"/>
        </w:numPr>
        <w:spacing w:before="0" w:after="120" w:line="240" w:lineRule="auto"/>
        <w:ind w:left="360"/>
        <w:jc w:val="left"/>
        <w:rPr>
          <w:rFonts w:cs="Arial"/>
          <w:sz w:val="28"/>
          <w:szCs w:val="28"/>
        </w:rPr>
      </w:pPr>
    </w:p>
    <w:p w14:paraId="79ACB4E5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lastRenderedPageBreak/>
        <w:t>Resultado após Análise</w:t>
      </w:r>
    </w:p>
    <w:p w14:paraId="79ACB4E6" w14:textId="120F3F7E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análise realizada pela equipe técnica da RSI</w:t>
      </w:r>
      <w:r w:rsidRPr="002069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constatou-se</w:t>
      </w:r>
      <w:proofErr w:type="gramEnd"/>
      <w:r>
        <w:rPr>
          <w:rFonts w:ascii="Arial" w:hAnsi="Arial" w:cs="Arial"/>
        </w:rPr>
        <w:t xml:space="preserve"> as inconsistências listadas abaixo:</w:t>
      </w:r>
    </w:p>
    <w:p w14:paraId="79ACB4E7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79ACB4E8" w14:textId="2BC290E6" w:rsidR="002535F3" w:rsidRDefault="004B702E" w:rsidP="002535F3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2535F3">
        <w:rPr>
          <w:rFonts w:ascii="Arial" w:hAnsi="Arial" w:cs="Arial"/>
        </w:rPr>
        <w:t xml:space="preserve"> inconsistências com gravidade alta.</w:t>
      </w:r>
    </w:p>
    <w:p w14:paraId="79ACB4E9" w14:textId="7C81911D" w:rsidR="00F44651" w:rsidRDefault="004B702E" w:rsidP="00F4465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41</w:t>
      </w:r>
      <w:bookmarkStart w:id="1" w:name="_GoBack"/>
      <w:bookmarkEnd w:id="1"/>
      <w:r w:rsidR="00F44651">
        <w:rPr>
          <w:rFonts w:ascii="Arial" w:hAnsi="Arial" w:cs="Arial"/>
        </w:rPr>
        <w:t xml:space="preserve"> inconsistências com gravidade média;</w:t>
      </w:r>
    </w:p>
    <w:p w14:paraId="79ACB4EA" w14:textId="6D52004E" w:rsidR="00F44651" w:rsidRDefault="004B702E" w:rsidP="00F4465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62</w:t>
      </w:r>
      <w:r w:rsidR="00F44651">
        <w:rPr>
          <w:rFonts w:ascii="Arial" w:hAnsi="Arial" w:cs="Arial"/>
        </w:rPr>
        <w:t xml:space="preserve"> inconsistências com gravidade baixa.</w:t>
      </w:r>
    </w:p>
    <w:p w14:paraId="79ACB4EB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</w:p>
    <w:p w14:paraId="79ACB4EC" w14:textId="77777777" w:rsidR="00F44651" w:rsidRDefault="00F44651" w:rsidP="00F44651">
      <w:pPr>
        <w:pStyle w:val="NormalWeb"/>
        <w:jc w:val="both"/>
        <w:rPr>
          <w:rFonts w:ascii="Arial" w:hAnsi="Arial" w:cs="Arial"/>
          <w:color w:val="1F497D"/>
          <w:sz w:val="20"/>
          <w:szCs w:val="20"/>
        </w:rPr>
      </w:pPr>
    </w:p>
    <w:p w14:paraId="79ACB4ED" w14:textId="77777777" w:rsidR="00F44651" w:rsidRPr="001D6374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Inconformidades Encontradas</w:t>
      </w:r>
    </w:p>
    <w:p w14:paraId="79ACB4EE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tbl>
      <w:tblPr>
        <w:tblW w:w="88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7767"/>
      </w:tblGrid>
      <w:tr w:rsidR="00F44651" w:rsidRPr="006F4335" w14:paraId="79ACB4F1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CB4EF" w14:textId="77777777" w:rsidR="00F44651" w:rsidRPr="006F4335" w:rsidRDefault="00F44651" w:rsidP="006D5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F4335">
              <w:rPr>
                <w:rFonts w:ascii="Arial" w:hAnsi="Arial" w:cs="Arial"/>
                <w:b/>
                <w:bCs/>
                <w:color w:val="000000"/>
              </w:rPr>
              <w:t>Gravidade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CB4F0" w14:textId="77777777" w:rsidR="00F44651" w:rsidRPr="006F4335" w:rsidRDefault="00F44651" w:rsidP="006D5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F4335">
              <w:rPr>
                <w:rFonts w:ascii="Arial" w:hAnsi="Arial" w:cs="Arial"/>
                <w:b/>
                <w:bCs/>
                <w:color w:val="000000"/>
              </w:rPr>
              <w:t>Resumo</w:t>
            </w:r>
          </w:p>
        </w:tc>
      </w:tr>
      <w:tr w:rsidR="00F44651" w:rsidRPr="006F4335" w14:paraId="79ACB4F3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9ACB4F2" w14:textId="6505BAB1" w:rsidR="00F44651" w:rsidRPr="006F4335" w:rsidRDefault="00B17333" w:rsidP="006D5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17333">
              <w:rPr>
                <w:rFonts w:ascii="Arial" w:hAnsi="Arial" w:cs="Arial"/>
                <w:b/>
                <w:bCs/>
                <w:color w:val="000000"/>
              </w:rPr>
              <w:t>SISOUV-lieu-uc001_efetuar_login_externo</w:t>
            </w:r>
          </w:p>
        </w:tc>
      </w:tr>
      <w:tr w:rsidR="00F44651" w:rsidRPr="006F4335" w14:paraId="79ACB4F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4F5" w14:textId="37B5BD15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4F6" w14:textId="7E6EA7C7" w:rsidR="00F44651" w:rsidRPr="00B17333" w:rsidRDefault="00B17333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passo </w:t>
            </w:r>
            <w:proofErr w:type="gramStart"/>
            <w:r>
              <w:rPr>
                <w:rFonts w:ascii="Trebuchet MS" w:hAnsi="Trebuchet MS"/>
                <w:color w:val="000000"/>
              </w:rPr>
              <w:t>1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FA-1 consta excesso de espaço entre "link" e "(".</w:t>
            </w:r>
          </w:p>
        </w:tc>
      </w:tr>
      <w:tr w:rsidR="00F44651" w:rsidRPr="006F4335" w14:paraId="79ACB4FB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4F9" w14:textId="3931C719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4FA" w14:textId="4E33E3C4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FA-3 falta espaço entre o ponto final e "[FE4]".</w:t>
            </w:r>
          </w:p>
        </w:tc>
      </w:tr>
      <w:tr w:rsidR="00F44651" w:rsidRPr="006F4335" w14:paraId="79ACB4FF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4FD" w14:textId="57A4871C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4FE" w14:textId="35622F40" w:rsidR="00F44651" w:rsidRPr="006F4335" w:rsidRDefault="00B17333" w:rsidP="00B17333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Ao final do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FA-2 falta a indicação do tratamento de erro [FE-2].</w:t>
            </w:r>
          </w:p>
        </w:tc>
      </w:tr>
      <w:tr w:rsidR="00F44651" w:rsidRPr="006F4335" w14:paraId="79ACB50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1" w14:textId="4AECA1EE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2" w14:textId="00DC0067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Favor verificar o retorno dos Fluxos de Exceção para avaliar se comtemplam todas as condições possíveis.</w:t>
            </w:r>
          </w:p>
        </w:tc>
      </w:tr>
      <w:tr w:rsidR="00F44651" w:rsidRPr="006F4335" w14:paraId="79ACB50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5" w14:textId="730D1707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6" w14:textId="225A0FD9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Ao final do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FA-3 falta a indicação do tratamento de erro [FE-3].</w:t>
            </w:r>
          </w:p>
        </w:tc>
      </w:tr>
      <w:tr w:rsidR="00F44651" w:rsidRPr="006F4335" w14:paraId="79ACB50A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8" w14:textId="75C17145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9" w14:textId="192369BE" w:rsidR="00F44651" w:rsidRPr="00B17333" w:rsidRDefault="00B17333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Em FA-5 no final da linha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>, apresenta "[MSG011]", que não possui referencia no documento de lista de mensagens.</w:t>
            </w:r>
          </w:p>
        </w:tc>
      </w:tr>
      <w:tr w:rsidR="00F44651" w:rsidRPr="006F4335" w14:paraId="79ACB50D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B" w14:textId="43180FE7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C" w14:textId="6AD21066" w:rsidR="00F44651" w:rsidRPr="00B17333" w:rsidRDefault="00B17333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Em FA-5 na linha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>, validação do sistema, não deve conter "[FA-3]", FA-3 é um ação realizada pelo ator.</w:t>
            </w:r>
          </w:p>
        </w:tc>
      </w:tr>
      <w:tr w:rsidR="00F44651" w:rsidRPr="006F4335" w14:paraId="79ACB51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E" w14:textId="0D26F780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F" w14:textId="59EC6016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No fluxo FA-5 falta referência ao passo acionador do fluxo.</w:t>
            </w:r>
          </w:p>
        </w:tc>
      </w:tr>
      <w:tr w:rsidR="00F44651" w:rsidRPr="006F4335" w14:paraId="79ACB51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11" w14:textId="2AF1902A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12" w14:textId="62E74C1D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No fluxo FA-4 falta referência ao passo acionador do fluxo.</w:t>
            </w:r>
          </w:p>
        </w:tc>
      </w:tr>
      <w:tr w:rsidR="00F44651" w:rsidRPr="006F4335" w14:paraId="79ACB516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14" w14:textId="10346A9C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15" w14:textId="5F863692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No fluxo FA-3 falta referência ao passo acionador do fluxo.</w:t>
            </w:r>
          </w:p>
        </w:tc>
      </w:tr>
      <w:tr w:rsidR="00F44651" w:rsidRPr="006F4335" w14:paraId="79ACB519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17" w14:textId="45EAA3DC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18" w14:textId="1BE9F3E8" w:rsidR="00F44651" w:rsidRPr="006F4335" w:rsidRDefault="00B17333" w:rsidP="006F4335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No fluxo FA-2 falta referência ao passo acionador do fluxo.</w:t>
            </w:r>
          </w:p>
        </w:tc>
      </w:tr>
      <w:tr w:rsidR="00F44651" w:rsidRPr="006F4335" w14:paraId="79ACB51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1A" w14:textId="559D09CF" w:rsidR="00F44651" w:rsidRPr="006F4335" w:rsidRDefault="00B17333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1B" w14:textId="25DD5A50" w:rsidR="00F44651" w:rsidRPr="006F4335" w:rsidRDefault="00B1733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No fluxo FA-1 falta referência ao passo acionador do fluxo.</w:t>
            </w:r>
          </w:p>
        </w:tc>
      </w:tr>
      <w:tr w:rsidR="00B17333" w:rsidRPr="006F4335" w14:paraId="0937E3A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C474B" w14:textId="6EF34019" w:rsidR="00B17333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7C89B" w14:textId="3C96A2B5" w:rsidR="00B17333" w:rsidRDefault="00B17333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passo </w:t>
            </w:r>
            <w:proofErr w:type="gramStart"/>
            <w:r>
              <w:rPr>
                <w:rFonts w:ascii="Trebuchet MS" w:hAnsi="Trebuchet MS"/>
                <w:color w:val="000000"/>
              </w:rPr>
              <w:t>4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FA-3 consta "passo 5 do fluxo básico" porém o correto seria retornar ao "passo 4 do fluxo básico".</w:t>
            </w:r>
          </w:p>
        </w:tc>
      </w:tr>
      <w:tr w:rsidR="00B17333" w:rsidRPr="006F4335" w14:paraId="73BA769D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986FC" w14:textId="04EEF9BE" w:rsidR="00B17333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2F96" w14:textId="1D47288D" w:rsidR="00B17333" w:rsidRDefault="00B17333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Favor verificar o retorno dos Fluxos Alternativos</w:t>
            </w:r>
            <w:proofErr w:type="gramStart"/>
            <w:r>
              <w:rPr>
                <w:rFonts w:ascii="Trebuchet MS" w:hAnsi="Trebuchet MS"/>
                <w:color w:val="000000"/>
              </w:rPr>
              <w:t xml:space="preserve">  </w:t>
            </w:r>
            <w:proofErr w:type="gramEnd"/>
            <w:r>
              <w:rPr>
                <w:rFonts w:ascii="Trebuchet MS" w:hAnsi="Trebuchet MS"/>
                <w:color w:val="000000"/>
              </w:rPr>
              <w:t>para avaliar se comtemplam todas as condições possíveis.</w:t>
            </w:r>
          </w:p>
        </w:tc>
      </w:tr>
      <w:tr w:rsidR="00B17333" w:rsidRPr="006F4335" w14:paraId="6DB1BBC1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0515F" w14:textId="5EEFAED6" w:rsidR="00B17333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514C" w14:textId="5A037F80" w:rsidR="00B17333" w:rsidRDefault="00B17333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passo </w:t>
            </w:r>
            <w:proofErr w:type="gramStart"/>
            <w:r>
              <w:rPr>
                <w:rFonts w:ascii="Trebuchet MS" w:hAnsi="Trebuchet MS"/>
                <w:color w:val="000000"/>
              </w:rPr>
              <w:t>4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FA-1 consta "passo 3 do fluxo básico" porém o correto seria retornar ao "passo 2 do fluxo básico".</w:t>
            </w:r>
          </w:p>
        </w:tc>
      </w:tr>
      <w:tr w:rsidR="00B17333" w:rsidRPr="006F4335" w14:paraId="422CECB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FCFB4" w14:textId="54F2B241" w:rsidR="00B17333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D4A0" w14:textId="40749E89" w:rsidR="00B17333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FA-3 falta tratar obrigatoriedade do campo "e-mail" tela 2.2.5.</w:t>
            </w:r>
          </w:p>
        </w:tc>
      </w:tr>
      <w:tr w:rsidR="00B17333" w:rsidRPr="006F4335" w14:paraId="6701ADC1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3397" w14:textId="1FBBDF90" w:rsidR="00B17333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0991" w14:textId="0CAA22F0" w:rsidR="00B17333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Os passos 9, 10, 11, 12, 13 do Fluxo Básico estão duplicados uma vez que são os mesmos passos realizados no fluxo FA-2.</w:t>
            </w:r>
          </w:p>
        </w:tc>
      </w:tr>
      <w:tr w:rsidR="00E52C9F" w:rsidRPr="006F4335" w14:paraId="3139AC3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1E8F" w14:textId="226636BE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428C" w14:textId="5BECB19A" w:rsidR="00E52C9F" w:rsidRDefault="00E52C9F" w:rsidP="00E52C9F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 referencia cruzada "passo </w:t>
            </w:r>
            <w:proofErr w:type="gramStart"/>
            <w:r>
              <w:rPr>
                <w:rFonts w:ascii="Trebuchet MS" w:hAnsi="Trebuchet MS"/>
                <w:color w:val="000000"/>
              </w:rPr>
              <w:t>4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fluxo básico" no passo 3 do FE-1.</w:t>
            </w:r>
          </w:p>
        </w:tc>
      </w:tr>
      <w:tr w:rsidR="00E52C9F" w:rsidRPr="006F4335" w14:paraId="3C958BC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2FFD3" w14:textId="0DAB7E94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1619" w14:textId="2617E15A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As referências cruzadas "FE-4" presente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 FA-3 não está funcionando.</w:t>
            </w:r>
          </w:p>
        </w:tc>
      </w:tr>
      <w:tr w:rsidR="00E52C9F" w:rsidRPr="006F4335" w14:paraId="2B910C95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DFFF" w14:textId="0723BDE0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1F63" w14:textId="7C541DA4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As referências cruzadas "FE-1", "FE-2", "FE-3", "FE-4" e "FE-5" presentes no passo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 FA-5 não estão funcionando.</w:t>
            </w:r>
          </w:p>
        </w:tc>
      </w:tr>
      <w:tr w:rsidR="00E52C9F" w:rsidRPr="006F4335" w14:paraId="3290576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8AF74" w14:textId="0137E025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FB1AE" w14:textId="06AF396B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As referências cruzadas "FE-3", "FE-4", "FE-5" e "FE-6" presentes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fluxo  FA-2 não estão funcionando.</w:t>
            </w:r>
          </w:p>
        </w:tc>
      </w:tr>
      <w:tr w:rsidR="00E52C9F" w:rsidRPr="006F4335" w14:paraId="3C9369AE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0BF3A" w14:textId="579E8D88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5073D" w14:textId="5B9FCA94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referências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FA-1.</w:t>
            </w:r>
          </w:p>
        </w:tc>
      </w:tr>
      <w:tr w:rsidR="00E52C9F" w:rsidRPr="006F4335" w14:paraId="1FDDD4E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F3EB" w14:textId="78A88D0B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5F67" w14:textId="5AF2577B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referências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5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FA-2.</w:t>
            </w:r>
          </w:p>
        </w:tc>
      </w:tr>
      <w:tr w:rsidR="00E52C9F" w:rsidRPr="006F4335" w14:paraId="5C7E945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3D035" w14:textId="7537E736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5E04" w14:textId="0467528A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referências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4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FA-3.</w:t>
            </w:r>
          </w:p>
        </w:tc>
      </w:tr>
      <w:tr w:rsidR="00E52C9F" w:rsidRPr="006F4335" w14:paraId="05BF3351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2039D" w14:textId="7CAE0B82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7E19" w14:textId="24B9EE55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referências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FA-4.</w:t>
            </w:r>
          </w:p>
        </w:tc>
      </w:tr>
      <w:tr w:rsidR="00E52C9F" w:rsidRPr="006F4335" w14:paraId="4AE2EB2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F7D63" w14:textId="3BFC7509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29D0" w14:textId="255D337B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referências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FA-5.</w:t>
            </w:r>
          </w:p>
        </w:tc>
      </w:tr>
      <w:tr w:rsidR="00E52C9F" w:rsidRPr="006F4335" w14:paraId="10D9A15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C69B7" w14:textId="5F22A905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06758" w14:textId="5192DD70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referencias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FE-6.</w:t>
            </w:r>
          </w:p>
        </w:tc>
      </w:tr>
      <w:tr w:rsidR="00E52C9F" w:rsidRPr="006F4335" w14:paraId="200F327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3BDFB" w14:textId="4FBAFAFC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FE15" w14:textId="54C63DEB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referencias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FE-5.</w:t>
            </w:r>
          </w:p>
        </w:tc>
      </w:tr>
      <w:tr w:rsidR="00E52C9F" w:rsidRPr="006F4335" w14:paraId="200F1F2E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C373" w14:textId="533B6B0A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9B4F0" w14:textId="2E38BBA8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referencias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FE-4.</w:t>
            </w:r>
          </w:p>
        </w:tc>
      </w:tr>
      <w:tr w:rsidR="00E52C9F" w:rsidRPr="006F4335" w14:paraId="387FE61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5B9CF" w14:textId="29864224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F7CB" w14:textId="5F9331B3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as referencias cruzadas de retorno no passo </w:t>
            </w:r>
            <w:proofErr w:type="gramStart"/>
            <w:r>
              <w:rPr>
                <w:rFonts w:ascii="Trebuchet MS" w:hAnsi="Trebuchet MS"/>
                <w:color w:val="000000"/>
              </w:rPr>
              <w:t>3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do FE-3.</w:t>
            </w:r>
          </w:p>
        </w:tc>
      </w:tr>
      <w:tr w:rsidR="00E52C9F" w:rsidRPr="006F4335" w14:paraId="23C6D335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7EA80" w14:textId="1EA41AF3" w:rsidR="00E52C9F" w:rsidRPr="006F4335" w:rsidRDefault="00E52C9F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BEB18" w14:textId="03437245" w:rsidR="00E52C9F" w:rsidRDefault="00E52C9F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Falta a referencia cruzada "passo </w:t>
            </w:r>
            <w:proofErr w:type="gramStart"/>
            <w:r>
              <w:rPr>
                <w:rFonts w:ascii="Trebuchet MS" w:hAnsi="Trebuchet MS"/>
                <w:color w:val="000000"/>
              </w:rPr>
              <w:t>4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fluxo básico" no passo 3 do FE-2.</w:t>
            </w:r>
          </w:p>
        </w:tc>
      </w:tr>
      <w:tr w:rsidR="00F44651" w:rsidRPr="006F4335" w14:paraId="79ACB51E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1D" w14:textId="355F098E" w:rsidR="00F44651" w:rsidRPr="002D5B08" w:rsidRDefault="00B17333" w:rsidP="006D56B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D5B08">
              <w:rPr>
                <w:rFonts w:ascii="Arial" w:hAnsi="Arial" w:cs="Arial"/>
                <w:b/>
                <w:color w:val="000000"/>
              </w:rPr>
              <w:t>SISOUV-lieu-uc002_efetuar_login_interno</w:t>
            </w:r>
          </w:p>
        </w:tc>
      </w:tr>
      <w:tr w:rsidR="002D5B08" w:rsidRPr="006F4335" w14:paraId="79ACB522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20" w14:textId="582A0808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1" w14:textId="3AC8B126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Na capa do documento não consta a sigla do projeto.</w:t>
            </w:r>
          </w:p>
        </w:tc>
      </w:tr>
      <w:tr w:rsidR="002D5B08" w:rsidRPr="006F4335" w14:paraId="2BB91811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9AB55" w14:textId="5F83115E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BD83" w14:textId="4D4713A0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cabeçalho da capa do documento não consta o nome ou a sigla do projeto.</w:t>
            </w:r>
          </w:p>
        </w:tc>
      </w:tr>
      <w:tr w:rsidR="002D5B08" w:rsidRPr="006F4335" w14:paraId="555E5747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BB304A" w14:textId="423E23A8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7E9F" w14:textId="44AA1DD3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rodapé do documento não possui o nome ou a sigla do projeto.</w:t>
            </w:r>
          </w:p>
        </w:tc>
      </w:tr>
      <w:tr w:rsidR="002D5B08" w:rsidRPr="006F4335" w14:paraId="085F4805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9560F6" w14:textId="64EABC12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5A3F2" w14:textId="422FF3D6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Ao final do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falta espaço entre o "." e o "[".</w:t>
            </w:r>
          </w:p>
        </w:tc>
      </w:tr>
      <w:tr w:rsidR="002D5B08" w:rsidRPr="006F4335" w14:paraId="2820B996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668E7" w14:textId="1C3DE8CA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2288" w14:textId="4F83BCA6" w:rsidR="002D5B08" w:rsidRPr="006F4335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Nas Pré-Condições consta "O usuário não será necessário cadastrar os dados.".</w:t>
            </w:r>
          </w:p>
        </w:tc>
      </w:tr>
      <w:tr w:rsidR="002D5B08" w:rsidRPr="006F4335" w14:paraId="0AAF25F5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A502C" w14:textId="0E185697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8618" w14:textId="696F612E" w:rsidR="002D5B08" w:rsidRPr="006F4335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FA-1 há excesso de espaço entre "link" e "(".</w:t>
            </w:r>
          </w:p>
        </w:tc>
      </w:tr>
      <w:tr w:rsidR="002D5B08" w:rsidRPr="006F4335" w14:paraId="18A1588C" w14:textId="77777777" w:rsidTr="00457824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C2511" w14:textId="56BEA417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0B7C09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DEE1" w14:textId="216E7F9B" w:rsidR="002D5B08" w:rsidRPr="006F4335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proofErr w:type="gramStart"/>
            <w:r w:rsidRPr="002D5B08">
              <w:rPr>
                <w:rFonts w:ascii="Arial" w:hAnsi="Arial" w:cs="Arial"/>
                <w:color w:val="000000"/>
              </w:rPr>
              <w:t>Ao final do passo 13 do Fluxo Básico falta espaço entre o "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>." e o "[".</w:t>
            </w:r>
          </w:p>
        </w:tc>
      </w:tr>
      <w:tr w:rsidR="00F44651" w:rsidRPr="006F4335" w14:paraId="79ACB526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24" w14:textId="22BBBFE2" w:rsidR="00F44651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5" w14:textId="66C8FE61" w:rsidR="00F44651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Falta referência aos passos acionadores no fluxo FE-1.</w:t>
            </w:r>
          </w:p>
        </w:tc>
      </w:tr>
      <w:tr w:rsidR="002D5B08" w:rsidRPr="006F4335" w14:paraId="79ACB52A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28" w14:textId="1B447A87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9" w14:textId="60BAD0D6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FE-2 consta referência de retorno ao fluxo FA-2, porém esse FE não faz sentido ao fluxo FA-2.</w:t>
            </w:r>
          </w:p>
        </w:tc>
      </w:tr>
      <w:tr w:rsidR="002D5B08" w:rsidRPr="006F4335" w14:paraId="79ACB52E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2C" w14:textId="2D1D3D99" w:rsidR="002D5B08" w:rsidRPr="002D5B08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D" w14:textId="2D42EA87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FE-1 falta o numero do passo de retorno do fluxo FA-2.</w:t>
            </w:r>
          </w:p>
        </w:tc>
      </w:tr>
      <w:tr w:rsidR="002D5B08" w:rsidRPr="006F4335" w14:paraId="79ACB532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30" w14:textId="55D0E508" w:rsidR="002D5B08" w:rsidRPr="002D5B08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31" w14:textId="5564EA37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FE-3 falta o numero do passo de retorno do fluxo FA-2.</w:t>
            </w:r>
          </w:p>
        </w:tc>
      </w:tr>
      <w:tr w:rsidR="002D5B08" w:rsidRPr="006F4335" w14:paraId="79ACB536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34" w14:textId="49EF4490" w:rsidR="002D5B08" w:rsidRPr="002D5B08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35" w14:textId="76300570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FE-4 falta referencia de retorno ao passo 1 do fluxo FA-4.</w:t>
            </w:r>
          </w:p>
        </w:tc>
      </w:tr>
      <w:tr w:rsidR="002D5B08" w:rsidRPr="006F4335" w14:paraId="79ACB53A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38" w14:textId="7B262E49" w:rsidR="002D5B08" w:rsidRPr="002D5B08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39" w14:textId="0E438C8D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passo 10 do Fluxo Básico falta o tratamento de erro para quando não for possível recuperar os dados do usuário interno.</w:t>
            </w:r>
          </w:p>
        </w:tc>
      </w:tr>
      <w:tr w:rsidR="002D5B08" w:rsidRPr="006F4335" w14:paraId="79ACB53F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3C" w14:textId="02CAAEE5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3E" w14:textId="593D5F69" w:rsidR="002D5B08" w:rsidRPr="006F4335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Falta referência aos passos acionadores no fluxo FE-4.</w:t>
            </w:r>
          </w:p>
        </w:tc>
      </w:tr>
      <w:tr w:rsidR="002D5B08" w:rsidRPr="006F4335" w14:paraId="79ACB544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41" w14:textId="34A42AC9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43" w14:textId="257BC943" w:rsidR="002D5B08" w:rsidRPr="006F4335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Falta referência aos passos acionadores no fluxo FE-3.</w:t>
            </w:r>
          </w:p>
        </w:tc>
      </w:tr>
      <w:tr w:rsidR="002D5B08" w:rsidRPr="006F4335" w14:paraId="79ACB549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46" w14:textId="190A1F37" w:rsidR="002D5B08" w:rsidRPr="006F4335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35D11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48" w14:textId="16F14332" w:rsidR="002D5B08" w:rsidRPr="006F4335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Falta referência aos passos acionadores no fluxo FE-2.</w:t>
            </w:r>
          </w:p>
        </w:tc>
      </w:tr>
      <w:tr w:rsidR="002D5B08" w:rsidRPr="006F4335" w14:paraId="0411D87C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1A383" w14:textId="72B4312C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9F65" w14:textId="6CB68B6E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fluxo FA-1 falta referência aos passos acionadores do fluxo.</w:t>
            </w:r>
          </w:p>
        </w:tc>
      </w:tr>
      <w:tr w:rsidR="002D5B08" w:rsidRPr="006F4335" w14:paraId="0DE72DC2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48CC7" w14:textId="05CF56CE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98A9B" w14:textId="54EE3A73" w:rsidR="002D5B08" w:rsidRPr="002D5B08" w:rsidRDefault="002D5B08" w:rsidP="002D5B08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fluxo FA-2 falta referência aos passos acionadores do fluxo.</w:t>
            </w:r>
          </w:p>
        </w:tc>
      </w:tr>
      <w:tr w:rsidR="002D5B08" w:rsidRPr="006F4335" w14:paraId="16EC093C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1B8C2" w14:textId="7E41CD03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E968" w14:textId="7E3F8F9E" w:rsidR="002D5B08" w:rsidRPr="002D5B08" w:rsidRDefault="002D5B08" w:rsidP="002D5B08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fluxo FA-3 falta referência aos passos acionadores do fluxo.</w:t>
            </w:r>
          </w:p>
        </w:tc>
      </w:tr>
      <w:tr w:rsidR="002D5B08" w:rsidRPr="006F4335" w14:paraId="49B08051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33BF6" w14:textId="3D62E46D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1D4B" w14:textId="1ED1B590" w:rsidR="002D5B08" w:rsidRPr="002D5B08" w:rsidRDefault="002D5B08" w:rsidP="002D5B08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No fluxo FA-4 falta referência aos passos acionadores do fluxo.</w:t>
            </w:r>
          </w:p>
        </w:tc>
      </w:tr>
      <w:tr w:rsidR="002D5B08" w:rsidRPr="006F4335" w14:paraId="4705810A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EB60F" w14:textId="15E1F8A6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2634" w14:textId="6039C2A8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falta referência ao fluxo alternativo para a opção "Quero me cadastrar".</w:t>
            </w:r>
          </w:p>
        </w:tc>
      </w:tr>
      <w:tr w:rsidR="002D5B08" w:rsidRPr="006F4335" w14:paraId="255019FF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83BC4" w14:textId="40C520ED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98641" w14:textId="76114909" w:rsidR="002D5B08" w:rsidRPr="002D5B08" w:rsidRDefault="002D5B08" w:rsidP="002D5B08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Não está claro como é iniciado o fluxo FA-1.</w:t>
            </w:r>
          </w:p>
        </w:tc>
      </w:tr>
      <w:tr w:rsidR="002D5B08" w:rsidRPr="006F4335" w14:paraId="26B9C12B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9AF98" w14:textId="22999FA6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0800" w14:textId="5A460780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Os passos 9, 10, 11, 12, 13 deveriam ser transformados em um Fluxo Alternativo que trata da opção "Quero me cadastrar".</w:t>
            </w:r>
          </w:p>
        </w:tc>
      </w:tr>
      <w:tr w:rsidR="002D5B08" w:rsidRPr="006F4335" w14:paraId="6D37F309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42AF9" w14:textId="7A8E7460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17DE8" w14:textId="67576722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8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não faz sentido em relação ao objetivo do caso de uso. Esse passo é desnecessário.</w:t>
            </w:r>
          </w:p>
        </w:tc>
      </w:tr>
      <w:tr w:rsidR="002D5B08" w:rsidRPr="006F4335" w14:paraId="1117A5EE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4609C" w14:textId="726515DC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AF50D" w14:textId="098639A7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Nas Pré-Condições não está claro onde o usuário deve ser autenticado com sucesso. A frase "O usuário deve ser autenticado com sucesso para acessar o sistema" está confusa.</w:t>
            </w:r>
          </w:p>
        </w:tc>
      </w:tr>
      <w:tr w:rsidR="002D5B08" w:rsidRPr="006F4335" w14:paraId="57EAC1CF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B0427" w14:textId="5AC057DE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B070F" w14:textId="2E262C82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Não é possível identificar 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qual a tela da página inicial do </w:t>
            </w:r>
            <w:r w:rsidRPr="002D5B08">
              <w:rPr>
                <w:rFonts w:ascii="Arial" w:hAnsi="Arial" w:cs="Arial"/>
                <w:color w:val="000000"/>
              </w:rPr>
              <w:lastRenderedPageBreak/>
              <w:t>STJ.</w:t>
            </w:r>
          </w:p>
        </w:tc>
      </w:tr>
      <w:tr w:rsidR="002D5B08" w:rsidRPr="006F4335" w14:paraId="7A8C3604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41AD4" w14:textId="1FF7B8BE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lastRenderedPageBreak/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5FCB3" w14:textId="78488FDE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O nome da tela 2.2.3 referenciada 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7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está divergente do especificado na tela 2.2.3 do documento IT002.</w:t>
            </w:r>
          </w:p>
        </w:tc>
      </w:tr>
      <w:tr w:rsidR="002D5B08" w:rsidRPr="006F4335" w14:paraId="7EEEFDD7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DE04F" w14:textId="120C17E7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2F5DC" w14:textId="7551BC7B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não é possível identificar os dados a serem informados pelo usuário.</w:t>
            </w:r>
          </w:p>
        </w:tc>
      </w:tr>
      <w:tr w:rsidR="002D5B08" w:rsidRPr="006F4335" w14:paraId="35048DAD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089A8" w14:textId="1F163F59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D9C5E" w14:textId="75EBE233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A MSG003 para campo obrigatório está curta e não diz nada. Pois não é possível pela mensagem identificar o campo que deixou de ser preenchido.</w:t>
            </w:r>
          </w:p>
        </w:tc>
      </w:tr>
      <w:tr w:rsidR="002D5B08" w:rsidRPr="006F4335" w14:paraId="3D8A228E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DE3B5" w14:textId="6359176C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57445" w14:textId="5C59A3C0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A mensagem MSG011 referenciada 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FA-4 não existe no documento de mensagens.</w:t>
            </w:r>
          </w:p>
        </w:tc>
      </w:tr>
      <w:tr w:rsidR="002D5B08" w:rsidRPr="006F4335" w14:paraId="728B7CE7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142B" w14:textId="12D66419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F5817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9C93" w14:textId="0CD4D770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A descrição do passo 11 do Fluxo Básico está mal formulada.</w:t>
            </w:r>
          </w:p>
        </w:tc>
      </w:tr>
      <w:tr w:rsidR="002D5B08" w:rsidRPr="006F4335" w14:paraId="699F8F8F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8442E" w14:textId="77777777" w:rsidR="002D5B08" w:rsidRPr="002D5B08" w:rsidRDefault="002D5B08" w:rsidP="002D5B08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>Média</w:t>
            </w:r>
          </w:p>
          <w:p w14:paraId="1C5D21AF" w14:textId="77777777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09D2" w14:textId="414B9D0D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Nos passos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e 2 do Fluxo Básico constam a mesma informação: "Tela Inicial - 2.2.1".</w:t>
            </w:r>
          </w:p>
        </w:tc>
      </w:tr>
      <w:tr w:rsidR="002D5B08" w:rsidRPr="006F4335" w14:paraId="4DB5FFD3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FAF20" w14:textId="255104E7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2DB" w14:textId="45008DC5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 consta "O ator escolhe uma das opções “Fale com a Ouvidoria” ou “Acesso à Informação"" deixando o passo ambíguo.</w:t>
            </w:r>
          </w:p>
        </w:tc>
      </w:tr>
      <w:tr w:rsidR="002D5B08" w:rsidRPr="006F4335" w14:paraId="19F96E55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1F59D" w14:textId="7EF5C7C5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86C24" w14:textId="53C19867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Não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foi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citado nas Referências os documentos de Visão e Glossário.</w:t>
            </w:r>
          </w:p>
        </w:tc>
      </w:tr>
      <w:tr w:rsidR="002D5B08" w:rsidRPr="006F4335" w14:paraId="53356C48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0981F" w14:textId="4A23B440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8DF90" w14:textId="243D4FFC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4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2 do fluxo FA-1.</w:t>
            </w:r>
          </w:p>
        </w:tc>
      </w:tr>
      <w:tr w:rsidR="002D5B08" w:rsidRPr="006F4335" w14:paraId="12795D58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38C2E" w14:textId="56C6D2C4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B18E" w14:textId="3703BFD4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6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PE-2.</w:t>
            </w:r>
          </w:p>
        </w:tc>
      </w:tr>
      <w:tr w:rsidR="002D5B08" w:rsidRPr="006F4335" w14:paraId="080E43F5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3D557" w14:textId="2490890A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2CC5" w14:textId="0BFADB2F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6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PE-1.</w:t>
            </w:r>
          </w:p>
        </w:tc>
      </w:tr>
      <w:tr w:rsidR="002D5B08" w:rsidRPr="006F4335" w14:paraId="135297FF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A517C" w14:textId="57E60452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4FF49" w14:textId="03CB0E4A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3 do fluxo FE-4.</w:t>
            </w:r>
          </w:p>
        </w:tc>
      </w:tr>
      <w:tr w:rsidR="002D5B08" w:rsidRPr="006F4335" w14:paraId="64CD78F0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B81C5" w14:textId="2E40A6C4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4BC4" w14:textId="2629BE36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3 do fluxo FE-3.</w:t>
            </w:r>
          </w:p>
        </w:tc>
      </w:tr>
      <w:tr w:rsidR="002D5B08" w:rsidRPr="006F4335" w14:paraId="5B014E24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DEE3F" w14:textId="014A730A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9D51A" w14:textId="1518ACA6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3 do fluxo FE-2.</w:t>
            </w:r>
          </w:p>
        </w:tc>
      </w:tr>
      <w:tr w:rsidR="002D5B08" w:rsidRPr="006F4335" w14:paraId="06D33EB4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D0B02" w14:textId="202C0533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3753" w14:textId="083B59A9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3 do fluxo FE-1.</w:t>
            </w:r>
          </w:p>
        </w:tc>
      </w:tr>
      <w:tr w:rsidR="002D5B08" w:rsidRPr="006F4335" w14:paraId="64E1A53F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11D80" w14:textId="53D042B4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5808E" w14:textId="7A37C180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12 do fluxo básico" no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4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FA-4.</w:t>
            </w:r>
          </w:p>
        </w:tc>
      </w:tr>
      <w:tr w:rsidR="002D5B08" w:rsidRPr="006F4335" w14:paraId="622F94E0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52C3" w14:textId="779BDC2D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7FF73" w14:textId="02D49C66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2 do fluxo FA-3.</w:t>
            </w:r>
          </w:p>
        </w:tc>
      </w:tr>
      <w:tr w:rsidR="002D5B08" w:rsidRPr="006F4335" w14:paraId="56CF2A4C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DCD40" w14:textId="315A9858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0CC8" w14:textId="3BFFB8DC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Falta a referência cruzada "passo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 xml:space="preserve"> do fluxo básico" no passo 4 do fluxo FA-2.</w:t>
            </w:r>
          </w:p>
        </w:tc>
      </w:tr>
      <w:tr w:rsidR="002D5B08" w:rsidRPr="006F4335" w14:paraId="6442B047" w14:textId="77777777" w:rsidTr="00F34F3A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D0B9" w14:textId="63447176" w:rsidR="002D5B08" w:rsidRPr="00235D11" w:rsidRDefault="002D5B08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D55863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F40B8" w14:textId="041FDE1E" w:rsidR="002D5B08" w:rsidRPr="002D5B08" w:rsidRDefault="002D5B0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2D5B08">
              <w:rPr>
                <w:rFonts w:ascii="Arial" w:hAnsi="Arial" w:cs="Arial"/>
                <w:color w:val="000000"/>
              </w:rPr>
              <w:t xml:space="preserve">No fluxo FA-3 falta a numeração do passo </w:t>
            </w:r>
            <w:proofErr w:type="gramStart"/>
            <w:r w:rsidRPr="002D5B08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2D5B08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44651" w:rsidRPr="006F4335" w14:paraId="79ACB54B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4A" w14:textId="3C0AB871" w:rsidR="00F44651" w:rsidRPr="00796DEB" w:rsidRDefault="00B17333" w:rsidP="006D56B9">
            <w:pPr>
              <w:jc w:val="center"/>
              <w:rPr>
                <w:rFonts w:ascii="Trebuchet MS" w:hAnsi="Trebuchet MS"/>
                <w:b/>
                <w:color w:val="000000"/>
              </w:rPr>
            </w:pPr>
            <w:r w:rsidRPr="00796DEB">
              <w:rPr>
                <w:rFonts w:ascii="Trebuchet MS" w:hAnsi="Trebuchet MS"/>
                <w:b/>
                <w:color w:val="000000"/>
              </w:rPr>
              <w:t>SISOUV-lieu-uc003_cadastrar_manifestacao</w:t>
            </w:r>
          </w:p>
        </w:tc>
      </w:tr>
      <w:tr w:rsidR="00416ABD" w:rsidRPr="006F4335" w14:paraId="79ACB553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51" w14:textId="221116CA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2" w14:textId="1CE5E5CF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Falta espaço entre Especificação do caso de uso e sigla do projeto de acordo com a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416ABD" w:rsidRPr="006F4335" w14:paraId="79ACB556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54" w14:textId="04A3F5F7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5" w14:textId="69B34188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formatação dos itens do sumário esta divergente da formatação apresentada no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416ABD" w:rsidRPr="006F4335" w14:paraId="79ACB55A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58" w14:textId="211FA926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9" w14:textId="47D8F81D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 descrição do FP existe excesso de espaço entre "ou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000000"/>
              </w:rPr>
              <w:t>caso ";</w:t>
            </w:r>
          </w:p>
        </w:tc>
      </w:tr>
      <w:tr w:rsidR="00416ABD" w:rsidRPr="006F4335" w14:paraId="79ACB55E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5C" w14:textId="56A8D4EB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D" w14:textId="0DFFAFF1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Na Introdução </w:t>
            </w:r>
            <w:proofErr w:type="gramStart"/>
            <w:r>
              <w:rPr>
                <w:rFonts w:ascii="Arial" w:hAnsi="Arial" w:cs="Arial"/>
                <w:color w:val="000000"/>
              </w:rPr>
              <w:t>consta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"manifestações referente".</w:t>
            </w:r>
          </w:p>
        </w:tc>
      </w:tr>
      <w:tr w:rsidR="00416ABD" w:rsidRPr="006F4335" w14:paraId="79ACB562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60" w14:textId="25FD2B77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1" w14:textId="39716E3F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P9 do FP apresenta "</w:t>
            </w:r>
            <w:proofErr w:type="gramEnd"/>
            <w:r>
              <w:rPr>
                <w:rFonts w:ascii="Arial" w:hAnsi="Arial" w:cs="Arial"/>
                <w:color w:val="000000"/>
              </w:rPr>
              <w:t>;" no final da linha.</w:t>
            </w:r>
          </w:p>
        </w:tc>
      </w:tr>
      <w:tr w:rsidR="00416ABD" w:rsidRPr="006F4335" w14:paraId="79ACB566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64" w14:textId="7C7943E0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5" w14:textId="34338572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P6 do FP faltou ponto no final da frase;</w:t>
            </w:r>
          </w:p>
        </w:tc>
      </w:tr>
      <w:tr w:rsidR="00416ABD" w:rsidRPr="006F4335" w14:paraId="79ACB56A" w14:textId="77777777" w:rsidTr="00053941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68" w14:textId="532DEBCC" w:rsidR="00416ABD" w:rsidRPr="00BB449D" w:rsidRDefault="00416AB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9" w14:textId="1D865F95" w:rsidR="00416ABD" w:rsidRPr="006F4335" w:rsidRDefault="00416AB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Apresenta o caractere "espaço" antes das referências de FA, FE, RN nos passos: </w:t>
            </w:r>
            <w:proofErr w:type="gramStart"/>
            <w:r>
              <w:rPr>
                <w:rFonts w:ascii="Arial" w:hAnsi="Arial" w:cs="Arial"/>
                <w:color w:val="000000"/>
              </w:rPr>
              <w:t>3,</w:t>
            </w:r>
            <w:proofErr w:type="gramEnd"/>
            <w:r>
              <w:rPr>
                <w:rFonts w:ascii="Arial" w:hAnsi="Arial" w:cs="Arial"/>
                <w:color w:val="000000"/>
              </w:rPr>
              <w:t>4,7,8 e 9 do FP, passo 2 do FA-1, passo 2 do FE-1;</w:t>
            </w:r>
          </w:p>
        </w:tc>
      </w:tr>
      <w:tr w:rsidR="00416ABD" w:rsidRPr="006F4335" w14:paraId="19663116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1C793" w14:textId="23BBE207" w:rsidR="00416ABD" w:rsidRPr="00BB449D" w:rsidRDefault="00416AB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305C" w14:textId="19EA94D1" w:rsidR="00416ABD" w:rsidRDefault="00416AB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Passo </w:t>
            </w:r>
            <w:proofErr w:type="gramStart"/>
            <w:r>
              <w:rPr>
                <w:rFonts w:ascii="Arial" w:hAnsi="Arial" w:cs="Arial"/>
                <w:color w:val="000000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do FP existe duas aspas fechadas "Tela de Cadastro da Manifestação" -  2.2.1";</w:t>
            </w:r>
          </w:p>
        </w:tc>
      </w:tr>
      <w:tr w:rsidR="00D22889" w:rsidRPr="006F4335" w14:paraId="3BC66114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04B9E" w14:textId="31617BBD" w:rsidR="00D22889" w:rsidRPr="00BB449D" w:rsidRDefault="00416AB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BB449D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19037" w14:textId="7829AFED" w:rsidR="00D22889" w:rsidRDefault="00416AB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Falta tratamento de erro para quando o número da manifestação não é gerado com sucesso.</w:t>
            </w:r>
          </w:p>
        </w:tc>
      </w:tr>
      <w:tr w:rsidR="00416ABD" w:rsidRPr="006F4335" w14:paraId="08BA350C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F88DF" w14:textId="03D4C5B3" w:rsidR="00416ABD" w:rsidRPr="00BB449D" w:rsidRDefault="00416AB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BB449D"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C19A" w14:textId="4C173538" w:rsidR="00416ABD" w:rsidRDefault="00416AB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descrição do PE-01 não se aplica a este documento.</w:t>
            </w:r>
          </w:p>
        </w:tc>
      </w:tr>
      <w:tr w:rsidR="00BB449D" w:rsidRPr="006F4335" w14:paraId="7710AB8E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E95C7" w14:textId="48E17CEE" w:rsidR="00BB449D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A21476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C830" w14:textId="284EADFE" w:rsidR="00BB449D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 FA-2 P2 verificar o retorno ao P1 do FP, pois não fica claro se recupera os dados já preenchidos.</w:t>
            </w:r>
          </w:p>
        </w:tc>
      </w:tr>
      <w:tr w:rsidR="00BB449D" w:rsidRPr="006F4335" w14:paraId="1EE93665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3CEF8" w14:textId="63515DE1" w:rsidR="00BB449D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A21476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FFB3" w14:textId="35CA9016" w:rsidR="00BB449D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 todos os Fluxos Alternativos falta referência ao passo acionador do fluxo.</w:t>
            </w:r>
          </w:p>
        </w:tc>
      </w:tr>
      <w:tr w:rsidR="00BB449D" w:rsidRPr="006F4335" w14:paraId="3F5B7B3B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0B613" w14:textId="54E50883" w:rsidR="00BB449D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A21476">
              <w:rPr>
                <w:rFonts w:ascii="Arial" w:hAnsi="Arial" w:cs="Arial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5AB5B" w14:textId="79B8D05C" w:rsidR="00BB449D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 FE-1 passo </w:t>
            </w:r>
            <w:proofErr w:type="gramStart"/>
            <w:r>
              <w:rPr>
                <w:rFonts w:ascii="Arial" w:hAnsi="Arial" w:cs="Arial"/>
                <w:color w:val="000000"/>
              </w:rPr>
              <w:t>3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o sistema deveria retornar para o P3 do FP possibilitando que o </w:t>
            </w:r>
            <w:r>
              <w:rPr>
                <w:rFonts w:ascii="Arial" w:hAnsi="Arial" w:cs="Arial"/>
                <w:color w:val="000000"/>
              </w:rPr>
              <w:lastRenderedPageBreak/>
              <w:t>autor adicione as informações necessárias.</w:t>
            </w:r>
          </w:p>
        </w:tc>
      </w:tr>
      <w:tr w:rsidR="00BB449D" w:rsidRPr="006F4335" w14:paraId="59D23DBA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C5EB0" w14:textId="02373E7C" w:rsidR="00BB449D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A21476">
              <w:rPr>
                <w:rFonts w:ascii="Arial" w:hAnsi="Arial" w:cs="Arial"/>
                <w:color w:val="000000"/>
              </w:rPr>
              <w:lastRenderedPageBreak/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5296" w14:textId="5C23DCFD" w:rsidR="00BB449D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 todos os Fluxos de Exceção falta referência ao passo acionador do fluxo.</w:t>
            </w:r>
          </w:p>
        </w:tc>
      </w:tr>
      <w:tr w:rsidR="00416ABD" w:rsidRPr="006F4335" w14:paraId="6F1C7A29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D5426" w14:textId="77AD4012" w:rsidR="00416ABD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224D9" w14:textId="52A36E86" w:rsidR="00416ABD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mensagem [MSG003] presente no passo </w:t>
            </w:r>
            <w:proofErr w:type="gramStart"/>
            <w:r>
              <w:rPr>
                <w:rFonts w:ascii="Arial" w:hAnsi="Arial" w:cs="Arial"/>
                <w:color w:val="000000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do fluxo FE-1 está curta, pois não informa ao usuário qual o campo obrigatório deixou de ser preenchido.</w:t>
            </w:r>
          </w:p>
        </w:tc>
      </w:tr>
      <w:tr w:rsidR="00416ABD" w:rsidRPr="006F4335" w14:paraId="0A5B314B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AECFB" w14:textId="103EBCD1" w:rsidR="00416ABD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15CE" w14:textId="05E71E78" w:rsidR="00416ABD" w:rsidRPr="00BB449D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 w:rsidRPr="00BB449D">
              <w:rPr>
                <w:rFonts w:ascii="Arial" w:hAnsi="Arial" w:cs="Arial"/>
                <w:color w:val="000000"/>
              </w:rPr>
              <w:t xml:space="preserve">A referência cruzada "FA-1" presente no passo </w:t>
            </w:r>
            <w:proofErr w:type="gramStart"/>
            <w:r w:rsidRPr="00BB449D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BB449D">
              <w:rPr>
                <w:rFonts w:ascii="Arial" w:hAnsi="Arial" w:cs="Arial"/>
                <w:color w:val="000000"/>
              </w:rPr>
              <w:t xml:space="preserve"> do Fluxo Básico não está funcionando.</w:t>
            </w:r>
          </w:p>
        </w:tc>
      </w:tr>
      <w:tr w:rsidR="00D22889" w:rsidRPr="006F4335" w14:paraId="35DD0D47" w14:textId="77777777" w:rsidTr="00B80086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B910E" w14:textId="51DE5213" w:rsidR="00D22889" w:rsidRPr="00BB449D" w:rsidRDefault="00BB449D" w:rsidP="00D2288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12505E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8181" w14:textId="6CDBA726" w:rsidR="00D22889" w:rsidRDefault="00BB449D" w:rsidP="00D22889">
            <w:pPr>
              <w:outlineLvl w:val="0"/>
              <w:rPr>
                <w:rFonts w:ascii="Arial" w:hAnsi="Arial" w:cs="Arial"/>
                <w:color w:val="000000"/>
              </w:rPr>
            </w:pPr>
            <w:r w:rsidRPr="00BB449D">
              <w:rPr>
                <w:rFonts w:ascii="Arial" w:hAnsi="Arial" w:cs="Arial"/>
                <w:color w:val="000000"/>
              </w:rPr>
              <w:t xml:space="preserve">A referência cruzada "FA-2" presente no passo </w:t>
            </w:r>
            <w:proofErr w:type="gramStart"/>
            <w:r w:rsidRPr="00BB449D">
              <w:rPr>
                <w:rFonts w:ascii="Arial" w:hAnsi="Arial" w:cs="Arial"/>
                <w:color w:val="000000"/>
              </w:rPr>
              <w:t>7</w:t>
            </w:r>
            <w:proofErr w:type="gramEnd"/>
            <w:r w:rsidRPr="00BB449D">
              <w:rPr>
                <w:rFonts w:ascii="Arial" w:hAnsi="Arial" w:cs="Arial"/>
                <w:color w:val="000000"/>
              </w:rPr>
              <w:t xml:space="preserve"> do Fluxo Básico não está funcionando.</w:t>
            </w:r>
          </w:p>
        </w:tc>
      </w:tr>
      <w:tr w:rsidR="00F44651" w:rsidRPr="006F4335" w14:paraId="79ACB56C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6B" w14:textId="009679C3" w:rsidR="00F44651" w:rsidRPr="00BB449D" w:rsidRDefault="00B17333" w:rsidP="006D56B9">
            <w:pPr>
              <w:jc w:val="center"/>
              <w:rPr>
                <w:rFonts w:ascii="Trebuchet MS" w:hAnsi="Trebuchet MS"/>
                <w:b/>
                <w:color w:val="000000"/>
              </w:rPr>
            </w:pPr>
            <w:r w:rsidRPr="00BB449D">
              <w:rPr>
                <w:rFonts w:ascii="Trebuchet MS" w:hAnsi="Trebuchet MS"/>
                <w:b/>
                <w:color w:val="000000"/>
              </w:rPr>
              <w:t>SISOUV-</w:t>
            </w:r>
            <w:proofErr w:type="spellStart"/>
            <w:r w:rsidRPr="00BB449D">
              <w:rPr>
                <w:rFonts w:ascii="Trebuchet MS" w:hAnsi="Trebuchet MS"/>
                <w:b/>
                <w:color w:val="000000"/>
              </w:rPr>
              <w:t>ligl</w:t>
            </w:r>
            <w:proofErr w:type="spellEnd"/>
            <w:r w:rsidRPr="00BB449D">
              <w:rPr>
                <w:rFonts w:ascii="Trebuchet MS" w:hAnsi="Trebuchet MS"/>
                <w:b/>
                <w:color w:val="000000"/>
              </w:rPr>
              <w:t>-</w:t>
            </w:r>
            <w:proofErr w:type="spellStart"/>
            <w:r w:rsidRPr="00BB449D">
              <w:rPr>
                <w:rFonts w:ascii="Trebuchet MS" w:hAnsi="Trebuchet MS"/>
                <w:b/>
                <w:color w:val="000000"/>
              </w:rPr>
              <w:t>Glossario</w:t>
            </w:r>
            <w:proofErr w:type="spellEnd"/>
          </w:p>
        </w:tc>
      </w:tr>
      <w:tr w:rsidR="00BB449D" w:rsidRPr="006F4335" w14:paraId="79ACB570" w14:textId="77777777" w:rsidTr="004A1C6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6E" w14:textId="49A07EC0" w:rsidR="00BB449D" w:rsidRPr="00BB449D" w:rsidRDefault="00BB449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F" w14:textId="0D7F11F0" w:rsidR="00BB449D" w:rsidRPr="006F4335" w:rsidRDefault="00BB449D" w:rsidP="00BB449D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nome "Glossário" na capa do documento não apresenta formatação como no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No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consta "GLOSSÁRIO" em letras maiúsculas.</w:t>
            </w:r>
          </w:p>
        </w:tc>
      </w:tr>
      <w:tr w:rsidR="00BB449D" w:rsidRPr="006F4335" w14:paraId="79ACB574" w14:textId="77777777" w:rsidTr="004A1C6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72" w14:textId="2D2B5A34" w:rsidR="00BB449D" w:rsidRPr="00BB449D" w:rsidRDefault="00BB449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3" w14:textId="05649113" w:rsidR="00BB449D" w:rsidRPr="006F4335" w:rsidRDefault="00BB449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Na capa não foi mantido o espaço entre "GLOSSÁRIO" e a versão do documento conforme observado no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B449D" w:rsidRPr="006F4335" w14:paraId="79ACB578" w14:textId="77777777" w:rsidTr="004A1C6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75" w14:textId="7330372F" w:rsidR="00BB449D" w:rsidRPr="00BB449D" w:rsidRDefault="00BB449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7" w14:textId="7A5CB189" w:rsidR="00BB449D" w:rsidRPr="006F4335" w:rsidRDefault="00BB449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cabeçalho do documento não está de acordo com 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B449D" w:rsidRPr="006F4335" w14:paraId="635CC37C" w14:textId="77777777" w:rsidTr="004A1C6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D7BB9" w14:textId="1BC1EC0E" w:rsidR="00BB449D" w:rsidRPr="00BB449D" w:rsidRDefault="00BB449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28DF" w14:textId="2D4DAAF0" w:rsidR="00BB449D" w:rsidRPr="006F4335" w:rsidRDefault="00BB449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nome do documento não está completo de acordo com 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B449D" w:rsidRPr="006F4335" w14:paraId="3CF30785" w14:textId="77777777" w:rsidTr="004A1C67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26283" w14:textId="798990CD" w:rsidR="00BB449D" w:rsidRPr="00BB449D" w:rsidRDefault="00BB449D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A198D" w14:textId="5F989D10" w:rsidR="00BB449D" w:rsidRPr="006F4335" w:rsidRDefault="00BB449D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sumário possui o item "Assinaturas" que não está presente no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, favor verificar.</w:t>
            </w:r>
          </w:p>
        </w:tc>
      </w:tr>
      <w:tr w:rsidR="00F44651" w:rsidRPr="006F4335" w14:paraId="79ACB57A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79" w14:textId="1F871ABB" w:rsidR="00F44651" w:rsidRPr="00B146F8" w:rsidRDefault="00B17333" w:rsidP="006D56B9">
            <w:pPr>
              <w:jc w:val="center"/>
              <w:rPr>
                <w:rFonts w:ascii="Trebuchet MS" w:hAnsi="Trebuchet MS"/>
                <w:b/>
                <w:color w:val="000000"/>
              </w:rPr>
            </w:pPr>
            <w:r w:rsidRPr="00B146F8">
              <w:rPr>
                <w:rFonts w:ascii="Trebuchet MS" w:hAnsi="Trebuchet MS"/>
                <w:b/>
                <w:color w:val="000000"/>
              </w:rPr>
              <w:t>SISOUV-</w:t>
            </w:r>
            <w:proofErr w:type="spellStart"/>
            <w:r w:rsidRPr="00B146F8">
              <w:rPr>
                <w:rFonts w:ascii="Trebuchet MS" w:hAnsi="Trebuchet MS"/>
                <w:b/>
                <w:color w:val="000000"/>
              </w:rPr>
              <w:t>lilm_lista_de_mensagem</w:t>
            </w:r>
            <w:proofErr w:type="spellEnd"/>
          </w:p>
        </w:tc>
      </w:tr>
      <w:tr w:rsidR="00F44651" w:rsidRPr="006F4335" w14:paraId="79ACB57D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7B" w14:textId="49DEE5AB" w:rsidR="00F44651" w:rsidRPr="006F4335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C" w14:textId="51701501" w:rsidR="00F44651" w:rsidRPr="006F4335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capa não apresenta formatação igual </w:t>
            </w:r>
            <w:proofErr w:type="gramStart"/>
            <w:r>
              <w:rPr>
                <w:rFonts w:ascii="Arial" w:hAnsi="Arial" w:cs="Arial"/>
                <w:color w:val="000000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146F8" w:rsidRPr="006F4335" w14:paraId="75FD2E4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01DDA" w14:textId="071DB5E7" w:rsidR="00B146F8" w:rsidRPr="006F4335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0651" w14:textId="300E9C89" w:rsidR="00B146F8" w:rsidRPr="006F4335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cabeçalho não apresento formatação igual </w:t>
            </w:r>
            <w:proofErr w:type="gramStart"/>
            <w:r>
              <w:rPr>
                <w:rFonts w:ascii="Arial" w:hAnsi="Arial" w:cs="Arial"/>
                <w:color w:val="000000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146F8" w:rsidRPr="006F4335" w14:paraId="074E07A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A7BC8" w14:textId="19D81E29" w:rsidR="00B146F8" w:rsidRPr="006F4335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77C2" w14:textId="5D59B78D" w:rsidR="00B146F8" w:rsidRPr="006F4335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rodapé não apresenta formatação igual </w:t>
            </w:r>
            <w:proofErr w:type="gramStart"/>
            <w:r>
              <w:rPr>
                <w:rFonts w:ascii="Arial" w:hAnsi="Arial" w:cs="Arial"/>
                <w:color w:val="000000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44651" w:rsidRPr="006F4335" w14:paraId="79ACB58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7E" w14:textId="1309CA10" w:rsidR="00F44651" w:rsidRPr="006F4335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F" w14:textId="33D7F304" w:rsidR="00F44651" w:rsidRPr="006F4335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Não foi descrito o nome dos documentos utilizados em referências.</w:t>
            </w:r>
          </w:p>
        </w:tc>
      </w:tr>
      <w:tr w:rsidR="00F44651" w:rsidRPr="006F4335" w14:paraId="79ACB58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1" w14:textId="79998001" w:rsidR="00F44651" w:rsidRPr="006F4335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2" w14:textId="616A6FF7" w:rsidR="00F44651" w:rsidRPr="006F4335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MSG003 está vaga. O problema pode ser corrigido adicionando o nome do campo à mensagem. Por exemplo: "O campo %nome do campo% é obrigatório.".</w:t>
            </w:r>
          </w:p>
        </w:tc>
      </w:tr>
      <w:tr w:rsidR="00F44651" w:rsidRPr="006F4335" w14:paraId="79ACB585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84" w14:textId="2B571FA7" w:rsidR="00F44651" w:rsidRPr="00B146F8" w:rsidRDefault="00B17333" w:rsidP="006D56B9">
            <w:pPr>
              <w:jc w:val="center"/>
              <w:rPr>
                <w:rFonts w:ascii="Trebuchet MS" w:hAnsi="Trebuchet MS"/>
                <w:b/>
                <w:color w:val="000000"/>
              </w:rPr>
            </w:pPr>
            <w:r w:rsidRPr="00B146F8">
              <w:rPr>
                <w:rFonts w:ascii="Trebuchet MS" w:hAnsi="Trebuchet MS"/>
                <w:b/>
                <w:color w:val="000000"/>
              </w:rPr>
              <w:t>SISOUV-lipf-it001_efetuar_login_externo</w:t>
            </w:r>
          </w:p>
        </w:tc>
      </w:tr>
      <w:tr w:rsidR="00B146F8" w:rsidRPr="006F4335" w14:paraId="201A712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F93C" w14:textId="02652AFA" w:rsidR="00B146F8" w:rsidRPr="006F4335" w:rsidRDefault="00B146F8" w:rsidP="006F4335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3FC0" w14:textId="75F41EA7" w:rsidR="00B146F8" w:rsidRPr="00B146F8" w:rsidRDefault="00B146F8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Em </w:t>
            </w:r>
            <w:proofErr w:type="gramStart"/>
            <w:r>
              <w:rPr>
                <w:rFonts w:ascii="Trebuchet MS" w:hAnsi="Trebuchet MS"/>
                <w:color w:val="000000"/>
              </w:rPr>
              <w:t>1</w:t>
            </w:r>
            <w:proofErr w:type="gramEnd"/>
            <w:r>
              <w:rPr>
                <w:rFonts w:ascii="Trebuchet MS" w:hAnsi="Trebuchet MS"/>
                <w:color w:val="000000"/>
              </w:rPr>
              <w:t>. Introdução, no final do paragrafo "a" sem crase;</w:t>
            </w:r>
          </w:p>
        </w:tc>
      </w:tr>
      <w:tr w:rsidR="00B146F8" w:rsidRPr="006F4335" w14:paraId="38BCF0E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D9F50" w14:textId="7E2E67B9" w:rsidR="00B146F8" w:rsidRPr="006F4335" w:rsidRDefault="00B146F8" w:rsidP="006F4335">
            <w:pPr>
              <w:jc w:val="center"/>
              <w:outlineLvl w:val="0"/>
              <w:rPr>
                <w:rFonts w:ascii="Trebuchet MS" w:hAnsi="Trebuchet MS"/>
              </w:rPr>
            </w:pPr>
            <w:r w:rsidRPr="009952BD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92C9" w14:textId="5ACC64C3" w:rsidR="00B146F8" w:rsidRPr="006F4335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Em 2.3.3 Itens de Controle falta de espaço entre "</w:t>
            </w:r>
            <w:proofErr w:type="spellStart"/>
            <w:proofErr w:type="gramStart"/>
            <w:r>
              <w:rPr>
                <w:rFonts w:ascii="Trebuchet MS" w:hAnsi="Trebuchet MS"/>
                <w:color w:val="000000"/>
              </w:rPr>
              <w:t>ValoresInteiros</w:t>
            </w:r>
            <w:proofErr w:type="spellEnd"/>
            <w:proofErr w:type="gramEnd"/>
            <w:r>
              <w:rPr>
                <w:rFonts w:ascii="Trebuchet MS" w:hAnsi="Trebuchet MS"/>
                <w:color w:val="000000"/>
              </w:rPr>
              <w:t xml:space="preserve"> ".</w:t>
            </w:r>
          </w:p>
        </w:tc>
      </w:tr>
      <w:tr w:rsidR="00B146F8" w:rsidRPr="006F4335" w14:paraId="01387C6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76C3" w14:textId="30288C38" w:rsidR="00B146F8" w:rsidRPr="006F4335" w:rsidRDefault="00B146F8" w:rsidP="006F4335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0C73E" w14:textId="5431B73B" w:rsidR="00B146F8" w:rsidRPr="00B146F8" w:rsidRDefault="00B146F8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Em 2.2.5.3 linha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não possui tratamento no Caso de Uso, como </w:t>
            </w:r>
            <w:proofErr w:type="spellStart"/>
            <w:r>
              <w:rPr>
                <w:rFonts w:ascii="Trebuchet MS" w:hAnsi="Trebuchet MS"/>
                <w:color w:val="000000"/>
              </w:rPr>
              <w:t>exeção</w:t>
            </w:r>
            <w:proofErr w:type="spellEnd"/>
            <w:r>
              <w:rPr>
                <w:rFonts w:ascii="Trebuchet MS" w:hAnsi="Trebuchet MS"/>
                <w:color w:val="000000"/>
              </w:rPr>
              <w:t xml:space="preserve"> para o fluxo FA-3.</w:t>
            </w:r>
          </w:p>
        </w:tc>
      </w:tr>
      <w:tr w:rsidR="00F44651" w:rsidRPr="004B702E" w14:paraId="79ACB58A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89" w14:textId="32393970" w:rsidR="00F44651" w:rsidRPr="00C85EDE" w:rsidRDefault="00B17333" w:rsidP="006D56B9">
            <w:pPr>
              <w:jc w:val="center"/>
              <w:rPr>
                <w:rFonts w:ascii="Trebuchet MS" w:hAnsi="Trebuchet MS"/>
                <w:b/>
                <w:color w:val="000000"/>
                <w:lang w:val="en-US"/>
              </w:rPr>
            </w:pPr>
            <w:r w:rsidRPr="00C85EDE">
              <w:rPr>
                <w:rFonts w:ascii="Trebuchet MS" w:hAnsi="Trebuchet MS"/>
                <w:b/>
                <w:color w:val="000000"/>
                <w:lang w:val="en-US"/>
              </w:rPr>
              <w:t>SISOUV-lipf-it002_efetuar_login_interno</w:t>
            </w:r>
          </w:p>
        </w:tc>
      </w:tr>
      <w:tr w:rsidR="00F44651" w:rsidRPr="00B146F8" w14:paraId="79ACB58D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B" w14:textId="7BE79178" w:rsidR="00F44651" w:rsidRPr="00B17333" w:rsidRDefault="00B146F8" w:rsidP="006D56B9">
            <w:pPr>
              <w:jc w:val="center"/>
              <w:outlineLvl w:val="0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C" w14:textId="23D34AC1" w:rsidR="00F44651" w:rsidRPr="00B146F8" w:rsidRDefault="00B146F8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Na exceção </w:t>
            </w:r>
            <w:proofErr w:type="gramStart"/>
            <w:r>
              <w:rPr>
                <w:rFonts w:ascii="Trebuchet MS" w:hAnsi="Trebuchet MS"/>
                <w:color w:val="000000"/>
              </w:rPr>
              <w:t>1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da seção 2.2.1.2 consta mensagem "</w:t>
            </w:r>
            <w:proofErr w:type="spellStart"/>
            <w:r>
              <w:rPr>
                <w:rFonts w:ascii="Trebuchet MS" w:hAnsi="Trebuchet MS"/>
                <w:color w:val="000000"/>
              </w:rPr>
              <w:t>xxxx</w:t>
            </w:r>
            <w:proofErr w:type="spellEnd"/>
            <w:r>
              <w:rPr>
                <w:rFonts w:ascii="Trebuchet MS" w:hAnsi="Trebuchet MS"/>
                <w:color w:val="000000"/>
              </w:rPr>
              <w:t>".</w:t>
            </w:r>
          </w:p>
        </w:tc>
      </w:tr>
      <w:tr w:rsidR="00F44651" w:rsidRPr="00B146F8" w14:paraId="79ACB59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E" w14:textId="3D9DE65A" w:rsidR="00F44651" w:rsidRPr="00B146F8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en-US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F" w14:textId="6856C1F9" w:rsidR="00F44651" w:rsidRPr="00B146F8" w:rsidRDefault="00B146F8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Na Ação do Item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da tabela 2.2.5.4 consta "Acessa a página inicial do sistema", porém na ação do Botão Enviar o sistema encaminha um e-mail ao usuário informando a senha cadastrada.</w:t>
            </w:r>
          </w:p>
        </w:tc>
      </w:tr>
      <w:tr w:rsidR="00F44651" w:rsidRPr="00B146F8" w14:paraId="79ACB594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92" w14:textId="6D9AE9ED" w:rsidR="00F44651" w:rsidRPr="00B146F8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en-US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93" w14:textId="21A93669" w:rsidR="00F44651" w:rsidRPr="00B146F8" w:rsidRDefault="00B146F8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Na seção 2.2.5.3 consta a exceção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que trata erro de validação de CPF, porém a tela não possui campo CPF.</w:t>
            </w:r>
          </w:p>
        </w:tc>
      </w:tr>
      <w:tr w:rsidR="00F44651" w:rsidRPr="00B146F8" w14:paraId="79ACB59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96" w14:textId="6B0D2421" w:rsidR="00F44651" w:rsidRPr="00B146F8" w:rsidRDefault="00B146F8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en-US"/>
              </w:rPr>
              <w:t>Alta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97" w14:textId="371804FA" w:rsidR="00F44651" w:rsidRPr="00B146F8" w:rsidRDefault="00B146F8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Na exceção </w:t>
            </w:r>
            <w:proofErr w:type="gramStart"/>
            <w:r>
              <w:rPr>
                <w:rFonts w:ascii="Trebuchet MS" w:hAnsi="Trebuchet MS"/>
                <w:color w:val="000000"/>
              </w:rPr>
              <w:t>1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da seção 2.2.3.2 consta mensagem "</w:t>
            </w:r>
            <w:proofErr w:type="spellStart"/>
            <w:r>
              <w:rPr>
                <w:rFonts w:ascii="Trebuchet MS" w:hAnsi="Trebuchet MS"/>
                <w:color w:val="000000"/>
              </w:rPr>
              <w:t>xxxx</w:t>
            </w:r>
            <w:proofErr w:type="spellEnd"/>
            <w:r>
              <w:rPr>
                <w:rFonts w:ascii="Trebuchet MS" w:hAnsi="Trebuchet MS"/>
                <w:color w:val="000000"/>
              </w:rPr>
              <w:t>".</w:t>
            </w:r>
          </w:p>
        </w:tc>
      </w:tr>
      <w:tr w:rsidR="00F44651" w:rsidRPr="00B146F8" w14:paraId="79ACB5A1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A0" w14:textId="0B4C3E36" w:rsidR="00F44651" w:rsidRPr="006C73F9" w:rsidRDefault="006C73F9" w:rsidP="006D56B9">
            <w:pPr>
              <w:jc w:val="center"/>
              <w:rPr>
                <w:rFonts w:ascii="Trebuchet MS" w:hAnsi="Trebuchet MS"/>
                <w:b/>
                <w:color w:val="000000"/>
              </w:rPr>
            </w:pPr>
            <w:r w:rsidRPr="006C73F9">
              <w:rPr>
                <w:rFonts w:ascii="Trebuchet MS" w:hAnsi="Trebuchet MS"/>
                <w:b/>
                <w:color w:val="000000"/>
              </w:rPr>
              <w:t>SISOUV-lipf-it003_cadastrar_manifestacao</w:t>
            </w:r>
          </w:p>
        </w:tc>
      </w:tr>
      <w:tr w:rsidR="00F44651" w:rsidRPr="00B146F8" w14:paraId="79ACB5A5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A3" w14:textId="724C08AA" w:rsidR="00F44651" w:rsidRPr="004B702E" w:rsidRDefault="006C73F9" w:rsidP="006D56B9">
            <w:pPr>
              <w:jc w:val="center"/>
              <w:outlineLvl w:val="0"/>
              <w:rPr>
                <w:rFonts w:ascii="Trebuchet MS" w:hAnsi="Trebuchet MS"/>
                <w:color w:val="000000"/>
              </w:rPr>
            </w:pPr>
            <w:r w:rsidRPr="004B702E">
              <w:rPr>
                <w:rFonts w:ascii="Trebuchet MS" w:hAnsi="Trebuchet MS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4" w14:textId="78A738B1" w:rsidR="00F44651" w:rsidRPr="00B146F8" w:rsidRDefault="006C73F9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O campo sumário não está de acordo com o </w:t>
            </w:r>
            <w:proofErr w:type="spellStart"/>
            <w:r>
              <w:rPr>
                <w:rFonts w:ascii="Trebuchet MS" w:hAnsi="Trebuchet MS"/>
                <w:color w:val="000000"/>
              </w:rPr>
              <w:t>template</w:t>
            </w:r>
            <w:proofErr w:type="spellEnd"/>
            <w:r>
              <w:rPr>
                <w:rFonts w:ascii="Trebuchet MS" w:hAnsi="Trebuchet MS"/>
                <w:color w:val="000000"/>
              </w:rPr>
              <w:t>;</w:t>
            </w:r>
          </w:p>
        </w:tc>
      </w:tr>
      <w:tr w:rsidR="00F44651" w:rsidRPr="00B146F8" w14:paraId="79ACB5A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A6" w14:textId="486878D0" w:rsidR="00F44651" w:rsidRPr="004B702E" w:rsidRDefault="006C73F9" w:rsidP="006D56B9">
            <w:pPr>
              <w:jc w:val="center"/>
              <w:rPr>
                <w:rFonts w:ascii="Trebuchet MS" w:hAnsi="Trebuchet MS"/>
                <w:color w:val="000000"/>
              </w:rPr>
            </w:pPr>
            <w:r w:rsidRPr="004B702E">
              <w:rPr>
                <w:rFonts w:ascii="Trebuchet MS" w:hAnsi="Trebuchet MS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7" w14:textId="09CC1215" w:rsidR="00F44651" w:rsidRPr="00B146F8" w:rsidRDefault="006C73F9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item 2.2.4. Itens de Controle o campo "Domínio" apresenta um espaço indevido em "Lista de Manifesta </w:t>
            </w:r>
            <w:proofErr w:type="spellStart"/>
            <w:r>
              <w:rPr>
                <w:rFonts w:ascii="Trebuchet MS" w:hAnsi="Trebuchet MS"/>
                <w:color w:val="000000"/>
              </w:rPr>
              <w:t>ções</w:t>
            </w:r>
            <w:proofErr w:type="spellEnd"/>
            <w:r>
              <w:rPr>
                <w:rFonts w:ascii="Trebuchet MS" w:hAnsi="Trebuchet MS"/>
                <w:color w:val="000000"/>
              </w:rPr>
              <w:t>".</w:t>
            </w:r>
          </w:p>
        </w:tc>
      </w:tr>
      <w:tr w:rsidR="00F44651" w:rsidRPr="00B146F8" w14:paraId="79ACB5A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A9" w14:textId="6AEFABA3" w:rsidR="00F44651" w:rsidRPr="004B702E" w:rsidRDefault="006C73F9" w:rsidP="006D56B9">
            <w:pPr>
              <w:jc w:val="center"/>
              <w:rPr>
                <w:rFonts w:ascii="Trebuchet MS" w:hAnsi="Trebuchet MS"/>
                <w:color w:val="000000"/>
              </w:rPr>
            </w:pPr>
            <w:r w:rsidRPr="004B702E">
              <w:rPr>
                <w:rFonts w:ascii="Trebuchet MS" w:hAnsi="Trebuchet MS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B" w14:textId="60F423D3" w:rsidR="00F44651" w:rsidRPr="00B146F8" w:rsidRDefault="006C73F9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O item 2.1 não apresenta ponto final nas linhas "Usuário Interno", "Usuário Externo".</w:t>
            </w:r>
          </w:p>
        </w:tc>
      </w:tr>
      <w:tr w:rsidR="00F44651" w:rsidRPr="00B146F8" w14:paraId="79ACB5AF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AD" w14:textId="7E47C4F8" w:rsidR="00F44651" w:rsidRPr="004B702E" w:rsidRDefault="006C73F9" w:rsidP="006D56B9">
            <w:pPr>
              <w:jc w:val="center"/>
              <w:rPr>
                <w:rFonts w:ascii="Trebuchet MS" w:hAnsi="Trebuchet MS"/>
                <w:color w:val="000000"/>
              </w:rPr>
            </w:pPr>
            <w:r w:rsidRPr="004B702E">
              <w:rPr>
                <w:rFonts w:ascii="Trebuchet MS" w:hAnsi="Trebuchet MS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E" w14:textId="67FD0F97" w:rsidR="00F44651" w:rsidRPr="00B146F8" w:rsidRDefault="006C73F9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item "2.3.2. Regras de Apresentação" no ponto </w:t>
            </w:r>
            <w:proofErr w:type="gramStart"/>
            <w:r>
              <w:rPr>
                <w:rFonts w:ascii="Trebuchet MS" w:hAnsi="Trebuchet MS"/>
                <w:color w:val="000000"/>
              </w:rPr>
              <w:t>2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o nome da tela não representa o fluxo descrito;</w:t>
            </w:r>
          </w:p>
        </w:tc>
      </w:tr>
      <w:tr w:rsidR="00F44651" w:rsidRPr="00B146F8" w14:paraId="79ACB5B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B0" w14:textId="33B5B954" w:rsidR="00F44651" w:rsidRPr="004B702E" w:rsidRDefault="006C73F9" w:rsidP="006D56B9">
            <w:pPr>
              <w:jc w:val="center"/>
              <w:rPr>
                <w:rFonts w:ascii="Trebuchet MS" w:hAnsi="Trebuchet MS"/>
                <w:color w:val="000000"/>
              </w:rPr>
            </w:pPr>
            <w:r w:rsidRPr="004B702E">
              <w:rPr>
                <w:rFonts w:ascii="Trebuchet MS" w:hAnsi="Trebuchet MS"/>
                <w:color w:val="000000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B1" w14:textId="0D7AF1A6" w:rsidR="00F44651" w:rsidRPr="00B146F8" w:rsidRDefault="006C73F9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No item "2.3.4. Itens de Controle" campo ação do Botão Anterior </w:t>
            </w:r>
            <w:proofErr w:type="gramStart"/>
            <w:r>
              <w:rPr>
                <w:rFonts w:ascii="Trebuchet MS" w:hAnsi="Trebuchet MS"/>
                <w:color w:val="000000"/>
              </w:rPr>
              <w:t>a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página que o sistema retorna não está correta.</w:t>
            </w:r>
          </w:p>
        </w:tc>
      </w:tr>
      <w:tr w:rsidR="00F44651" w:rsidRPr="00B146F8" w14:paraId="79ACB5C0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BF" w14:textId="44743F71" w:rsidR="00F44651" w:rsidRPr="004B702E" w:rsidRDefault="004B702E" w:rsidP="006D56B9">
            <w:pPr>
              <w:jc w:val="center"/>
              <w:rPr>
                <w:rFonts w:ascii="Trebuchet MS" w:hAnsi="Trebuchet MS"/>
                <w:b/>
                <w:color w:val="000000"/>
              </w:rPr>
            </w:pPr>
            <w:r w:rsidRPr="004B702E">
              <w:rPr>
                <w:rFonts w:ascii="Trebuchet MS" w:hAnsi="Trebuchet MS"/>
                <w:b/>
                <w:color w:val="000000"/>
              </w:rPr>
              <w:lastRenderedPageBreak/>
              <w:t>SISOUV-</w:t>
            </w:r>
            <w:proofErr w:type="spellStart"/>
            <w:r w:rsidRPr="004B702E">
              <w:rPr>
                <w:rFonts w:ascii="Trebuchet MS" w:hAnsi="Trebuchet MS"/>
                <w:b/>
                <w:color w:val="000000"/>
              </w:rPr>
              <w:t>lirn</w:t>
            </w:r>
            <w:proofErr w:type="spellEnd"/>
            <w:r w:rsidRPr="004B702E">
              <w:rPr>
                <w:rFonts w:ascii="Trebuchet MS" w:hAnsi="Trebuchet MS"/>
                <w:b/>
                <w:color w:val="000000"/>
              </w:rPr>
              <w:t>-</w:t>
            </w:r>
            <w:proofErr w:type="spellStart"/>
            <w:r w:rsidRPr="004B702E">
              <w:rPr>
                <w:rFonts w:ascii="Trebuchet MS" w:hAnsi="Trebuchet MS"/>
                <w:b/>
                <w:color w:val="000000"/>
              </w:rPr>
              <w:t>RegraDeNegocio</w:t>
            </w:r>
            <w:proofErr w:type="spellEnd"/>
          </w:p>
        </w:tc>
      </w:tr>
      <w:tr w:rsidR="00F44651" w:rsidRPr="00B146F8" w14:paraId="79ACB5C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C1" w14:textId="0C10D058" w:rsidR="00F44651" w:rsidRPr="00B146F8" w:rsidRDefault="004B702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C2" w14:textId="357CB3F7" w:rsidR="00F44651" w:rsidRPr="00B146F8" w:rsidRDefault="004B702E" w:rsidP="006D56B9">
            <w:pPr>
              <w:outlineLvl w:val="0"/>
              <w:rPr>
                <w:rFonts w:ascii="Arial" w:hAnsi="Arial" w:cs="Arial"/>
                <w:color w:val="000000"/>
              </w:rPr>
            </w:pPr>
            <w:proofErr w:type="gramStart"/>
            <w:r w:rsidRPr="004B702E">
              <w:rPr>
                <w:rFonts w:ascii="Arial" w:hAnsi="Arial" w:cs="Arial"/>
                <w:color w:val="000000"/>
              </w:rPr>
              <w:t>Em todas as 20 regras de negocio falta espaço entre "</w:t>
            </w:r>
            <w:proofErr w:type="gramEnd"/>
            <w:r w:rsidRPr="004B702E">
              <w:rPr>
                <w:rFonts w:ascii="Arial" w:hAnsi="Arial" w:cs="Arial"/>
                <w:color w:val="000000"/>
              </w:rPr>
              <w:t>]" e "–".</w:t>
            </w:r>
          </w:p>
        </w:tc>
      </w:tr>
    </w:tbl>
    <w:p w14:paraId="79ACB5E9" w14:textId="77777777" w:rsidR="00F44651" w:rsidRPr="00B146F8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p w14:paraId="79ACB5EA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PRODUTOS DE TRABALHO ENTREGUES</w:t>
      </w:r>
    </w:p>
    <w:p w14:paraId="79ACB5EB" w14:textId="77777777" w:rsidR="00F44651" w:rsidRDefault="00F44651" w:rsidP="00F44651"/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5807"/>
        <w:gridCol w:w="1358"/>
      </w:tblGrid>
      <w:tr w:rsidR="00F44651" w:rsidRPr="00F23728" w14:paraId="79ACB5EF" w14:textId="77777777" w:rsidTr="00F44651">
        <w:trPr>
          <w:trHeight w:val="487"/>
          <w:jc w:val="center"/>
        </w:trPr>
        <w:tc>
          <w:tcPr>
            <w:tcW w:w="2263" w:type="dxa"/>
            <w:shd w:val="clear" w:color="auto" w:fill="auto"/>
            <w:vAlign w:val="center"/>
            <w:hideMark/>
          </w:tcPr>
          <w:p w14:paraId="79ACB5EC" w14:textId="77777777" w:rsidR="00F44651" w:rsidRPr="00F23728" w:rsidRDefault="00F44651" w:rsidP="006D56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Artefato</w:t>
            </w:r>
          </w:p>
        </w:tc>
        <w:tc>
          <w:tcPr>
            <w:tcW w:w="5807" w:type="dxa"/>
            <w:shd w:val="clear" w:color="auto" w:fill="auto"/>
            <w:vAlign w:val="center"/>
            <w:hideMark/>
          </w:tcPr>
          <w:p w14:paraId="79ACB5ED" w14:textId="77777777" w:rsidR="00F44651" w:rsidRPr="00F23728" w:rsidRDefault="00F44651" w:rsidP="006D56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Nome do documento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14:paraId="79ACB5EE" w14:textId="77777777" w:rsidR="00F44651" w:rsidRPr="00F23728" w:rsidRDefault="00F44651" w:rsidP="006D56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Versão</w:t>
            </w:r>
          </w:p>
        </w:tc>
      </w:tr>
      <w:tr w:rsidR="00F23728" w:rsidRPr="00F23728" w14:paraId="79ACB5F7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4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5" w14:textId="7559E7C7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SISOUV-lieu-uc001_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efetuar_login_interno.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5F6" w14:textId="712167C9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5FB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8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9" w14:textId="2EA2BDFD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SISOUV-lieu-uc002_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efetuar_login_externo.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5FA" w14:textId="31F856CC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5FF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C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D" w14:textId="4AB9807C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SISOUV-lieu-uc003_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cadastrar_manifestacao.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5FE" w14:textId="1F26A155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603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0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1" w14:textId="3E24B6DF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SISOUV-ligl-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Glossario.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02" w14:textId="28080FD3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607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4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5" w14:textId="07B83D35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lilm_lista_de_mensagem.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06" w14:textId="5853D23D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60F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C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D" w14:textId="3FD0C269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F23728">
              <w:rPr>
                <w:rFonts w:ascii="Arial" w:hAnsi="Arial" w:cs="Arial"/>
                <w:sz w:val="18"/>
                <w:szCs w:val="18"/>
                <w:lang w:val="en-US"/>
              </w:rPr>
              <w:t>SISOUV-lipf-it001_efetuar_login_interno.xls</w:t>
            </w:r>
          </w:p>
        </w:tc>
        <w:tc>
          <w:tcPr>
            <w:tcW w:w="1358" w:type="dxa"/>
            <w:shd w:val="clear" w:color="auto" w:fill="auto"/>
          </w:tcPr>
          <w:p w14:paraId="79ACB60E" w14:textId="22B55E08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613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10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11" w14:textId="29A1760F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F23728">
              <w:rPr>
                <w:rFonts w:ascii="Arial" w:hAnsi="Arial" w:cs="Arial"/>
                <w:sz w:val="18"/>
                <w:szCs w:val="18"/>
                <w:lang w:val="en-US"/>
              </w:rPr>
              <w:t>SISOUV-lipf-it002_efetuar_login_externo.xls</w:t>
            </w:r>
          </w:p>
        </w:tc>
        <w:tc>
          <w:tcPr>
            <w:tcW w:w="1358" w:type="dxa"/>
            <w:shd w:val="clear" w:color="auto" w:fill="auto"/>
          </w:tcPr>
          <w:p w14:paraId="79ACB612" w14:textId="22E513A7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617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14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15" w14:textId="1833E5D4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SISOUV-lipf-it003_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cadastrar_manifestacao.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16" w14:textId="492FB0BB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23728" w:rsidRPr="00F23728" w14:paraId="79ACB61B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18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19" w14:textId="4284DA50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SISOUV-lirn-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RegraDeNegocio.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1A" w14:textId="459BBF37" w:rsidR="00F23728" w:rsidRPr="00F23728" w:rsidRDefault="004B702E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F44651" w:rsidRPr="00F23728" w14:paraId="79ACB61F" w14:textId="77777777" w:rsidTr="003A53EE">
        <w:trPr>
          <w:jc w:val="center"/>
        </w:trPr>
        <w:tc>
          <w:tcPr>
            <w:tcW w:w="2263" w:type="dxa"/>
            <w:shd w:val="clear" w:color="auto" w:fill="auto"/>
          </w:tcPr>
          <w:p w14:paraId="79ACB61C" w14:textId="77777777" w:rsidR="00F44651" w:rsidRPr="00F23728" w:rsidRDefault="00F44651" w:rsidP="00F44651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Parecer Técnico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79ACB61D" w14:textId="00C577B2" w:rsidR="00F44651" w:rsidRPr="00F23728" w:rsidRDefault="00F23728" w:rsidP="00F44651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SISOUV-ptvq-OS_RSI_010_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2014</w:t>
            </w:r>
            <w:r w:rsidR="00F44651" w:rsidRPr="00F23728">
              <w:rPr>
                <w:rFonts w:ascii="Arial" w:hAnsi="Arial" w:cs="Arial"/>
                <w:bCs/>
                <w:sz w:val="18"/>
                <w:szCs w:val="18"/>
              </w:rPr>
              <w:t>.</w:t>
            </w:r>
            <w:proofErr w:type="gramEnd"/>
            <w:r w:rsidR="00F44651" w:rsidRPr="00F23728">
              <w:rPr>
                <w:rFonts w:ascii="Arial" w:hAnsi="Arial" w:cs="Arial"/>
                <w:bCs/>
                <w:sz w:val="18"/>
                <w:szCs w:val="18"/>
              </w:rPr>
              <w:t>docx</w:t>
            </w:r>
          </w:p>
        </w:tc>
        <w:tc>
          <w:tcPr>
            <w:tcW w:w="1358" w:type="dxa"/>
            <w:shd w:val="clear" w:color="auto" w:fill="auto"/>
          </w:tcPr>
          <w:p w14:paraId="79ACB61E" w14:textId="03036D30" w:rsidR="00F44651" w:rsidRPr="00F23728" w:rsidRDefault="004B702E" w:rsidP="00F446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</w:tr>
    </w:tbl>
    <w:p w14:paraId="79ACB620" w14:textId="77777777"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rPr>
          <w:rFonts w:ascii="Arial" w:hAnsi="Arial" w:cs="Arial"/>
        </w:rPr>
      </w:pPr>
    </w:p>
    <w:p w14:paraId="79ACB621" w14:textId="77777777"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p w14:paraId="79ACB622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FORMA DA ENTREGA</w:t>
      </w:r>
    </w:p>
    <w:p w14:paraId="79ACB623" w14:textId="77777777" w:rsidR="00F44651" w:rsidRDefault="00F44651" w:rsidP="00F44651">
      <w:pPr>
        <w:rPr>
          <w:b/>
          <w:u w:val="single"/>
        </w:rPr>
      </w:pPr>
    </w:p>
    <w:p w14:paraId="79ACB624" w14:textId="77777777" w:rsidR="002535F3" w:rsidRDefault="002535F3" w:rsidP="002535F3">
      <w:pPr>
        <w:rPr>
          <w:b/>
          <w:u w:val="single"/>
        </w:rPr>
      </w:pPr>
    </w:p>
    <w:p w14:paraId="79ACB625" w14:textId="77777777" w:rsidR="002535F3" w:rsidRPr="0006721C" w:rsidRDefault="002535F3" w:rsidP="002535F3">
      <w:pPr>
        <w:rPr>
          <w:rFonts w:ascii="Arial" w:hAnsi="Arial" w:cs="Arial"/>
        </w:rPr>
      </w:pPr>
      <w:r w:rsidRPr="0006721C">
        <w:rPr>
          <w:rFonts w:ascii="Arial" w:hAnsi="Arial" w:cs="Arial"/>
        </w:rPr>
        <w:t xml:space="preserve">A entrega foi feita através da disponibilização dos artefatos acima descritos no </w:t>
      </w:r>
      <w:r w:rsidR="003A320E">
        <w:rPr>
          <w:rFonts w:ascii="Arial" w:hAnsi="Arial" w:cs="Arial"/>
        </w:rPr>
        <w:t>Sharepoint</w:t>
      </w:r>
      <w:r>
        <w:rPr>
          <w:rFonts w:ascii="Arial" w:hAnsi="Arial" w:cs="Arial"/>
        </w:rPr>
        <w:t>.</w:t>
      </w:r>
    </w:p>
    <w:p w14:paraId="79ACB626" w14:textId="77777777" w:rsidR="00DE1163" w:rsidRDefault="00DE1163"/>
    <w:sectPr w:rsidR="00DE1163" w:rsidSect="00911827">
      <w:headerReference w:type="default" r:id="rId12"/>
      <w:footerReference w:type="default" r:id="rId13"/>
      <w:pgSz w:w="12240" w:h="15840"/>
      <w:pgMar w:top="1417" w:right="1701" w:bottom="1417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847BB" w14:textId="77777777" w:rsidR="001722A6" w:rsidRDefault="001722A6">
      <w:r>
        <w:separator/>
      </w:r>
    </w:p>
  </w:endnote>
  <w:endnote w:type="continuationSeparator" w:id="0">
    <w:p w14:paraId="2707725B" w14:textId="77777777" w:rsidR="001722A6" w:rsidRDefault="0017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2977"/>
      <w:gridCol w:w="851"/>
      <w:gridCol w:w="1417"/>
    </w:tblGrid>
    <w:tr w:rsidR="00A736F7" w14:paraId="79ACB63D" w14:textId="77777777" w:rsidTr="00B40EA2">
      <w:trPr>
        <w:cantSplit/>
      </w:trPr>
      <w:tc>
        <w:tcPr>
          <w:tcW w:w="3686" w:type="dxa"/>
          <w:vAlign w:val="bottom"/>
        </w:tcPr>
        <w:p w14:paraId="79ACB638" w14:textId="77777777" w:rsidR="00A736F7" w:rsidRPr="004178B7" w:rsidRDefault="00F44651" w:rsidP="00234865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4178B7">
            <w:rPr>
              <w:rStyle w:val="Nmerodepgina"/>
              <w:rFonts w:ascii="Arial" w:hAnsi="Arial" w:cs="Arial"/>
              <w:b/>
              <w:sz w:val="16"/>
            </w:rPr>
            <w:t>Elaboração:</w:t>
          </w:r>
          <w:r w:rsidRPr="004178B7">
            <w:rPr>
              <w:rStyle w:val="Nmerodepgina"/>
              <w:rFonts w:ascii="Arial" w:hAnsi="Arial" w:cs="Arial"/>
              <w:sz w:val="16"/>
            </w:rPr>
            <w:t xml:space="preserve"> </w:t>
          </w:r>
          <w:r w:rsidR="003A320E">
            <w:rPr>
              <w:rStyle w:val="Nmerodepgina"/>
              <w:rFonts w:ascii="Arial" w:hAnsi="Arial" w:cs="Arial"/>
              <w:sz w:val="16"/>
            </w:rPr>
            <w:t>Fabiano Moreira de Aguilar</w:t>
          </w:r>
        </w:p>
        <w:p w14:paraId="79ACB639" w14:textId="77777777" w:rsidR="00A736F7" w:rsidRPr="00864A17" w:rsidRDefault="00F44651" w:rsidP="00B40EA2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b/>
              <w:sz w:val="16"/>
            </w:rPr>
            <w:t>Cargo:</w:t>
          </w:r>
          <w:r>
            <w:rPr>
              <w:rStyle w:val="Nmerodepgina"/>
              <w:rFonts w:ascii="Arial" w:hAnsi="Arial" w:cs="Arial"/>
              <w:b/>
              <w:sz w:val="16"/>
            </w:rPr>
            <w:t xml:space="preserve"> </w:t>
          </w:r>
          <w:r>
            <w:rPr>
              <w:rStyle w:val="Nmerodepgina"/>
              <w:rFonts w:ascii="Arial" w:hAnsi="Arial" w:cs="Arial"/>
              <w:sz w:val="16"/>
            </w:rPr>
            <w:t>Analista de Teste</w:t>
          </w:r>
        </w:p>
      </w:tc>
      <w:tc>
        <w:tcPr>
          <w:tcW w:w="2977" w:type="dxa"/>
          <w:vAlign w:val="bottom"/>
        </w:tcPr>
        <w:p w14:paraId="79ACB63A" w14:textId="77777777" w:rsidR="00A736F7" w:rsidRDefault="001722A6" w:rsidP="00234865">
          <w:pPr>
            <w:pStyle w:val="Rodap"/>
            <w:ind w:right="360"/>
            <w:rPr>
              <w:rStyle w:val="Nmerodepgina"/>
              <w:sz w:val="16"/>
            </w:rPr>
          </w:pPr>
        </w:p>
      </w:tc>
      <w:tc>
        <w:tcPr>
          <w:tcW w:w="851" w:type="dxa"/>
          <w:vAlign w:val="center"/>
        </w:tcPr>
        <w:p w14:paraId="79ACB63B" w14:textId="77777777" w:rsidR="00A736F7" w:rsidRDefault="001722A6" w:rsidP="00234865">
          <w:pPr>
            <w:pStyle w:val="Rodap"/>
            <w:ind w:right="360"/>
            <w:jc w:val="right"/>
            <w:rPr>
              <w:rStyle w:val="Nmerodepgina"/>
              <w:sz w:val="16"/>
            </w:rPr>
          </w:pPr>
        </w:p>
      </w:tc>
      <w:tc>
        <w:tcPr>
          <w:tcW w:w="1417" w:type="dxa"/>
          <w:vAlign w:val="center"/>
        </w:tcPr>
        <w:p w14:paraId="79ACB63C" w14:textId="77777777" w:rsidR="00A736F7" w:rsidRPr="003C38DF" w:rsidRDefault="00F44651" w:rsidP="00234865">
          <w:pPr>
            <w:pStyle w:val="Rodap"/>
            <w:ind w:right="-95"/>
            <w:jc w:val="center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Página 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PAGE </w:instrTex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4B702E">
            <w:rPr>
              <w:rStyle w:val="Nmerodepgina"/>
              <w:rFonts w:ascii="Arial" w:hAnsi="Arial" w:cs="Arial"/>
              <w:noProof/>
              <w:snapToGrid w:val="0"/>
              <w:sz w:val="16"/>
            </w:rPr>
            <w:t>2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 de 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NUMPAGES </w:instrTex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4B702E">
            <w:rPr>
              <w:rStyle w:val="Nmerodepgina"/>
              <w:rFonts w:ascii="Arial" w:hAnsi="Arial" w:cs="Arial"/>
              <w:noProof/>
              <w:snapToGrid w:val="0"/>
              <w:sz w:val="16"/>
            </w:rPr>
            <w:t>6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</w:p>
      </w:tc>
    </w:tr>
  </w:tbl>
  <w:p w14:paraId="79ACB63E" w14:textId="77777777" w:rsidR="00A736F7" w:rsidRDefault="001722A6" w:rsidP="00F603BB">
    <w:pPr>
      <w:pStyle w:val="Rodap"/>
      <w:rPr>
        <w:sz w:val="2"/>
      </w:rPr>
    </w:pPr>
  </w:p>
  <w:p w14:paraId="79ACB63F" w14:textId="77777777" w:rsidR="00A736F7" w:rsidRDefault="001722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083F0" w14:textId="77777777" w:rsidR="001722A6" w:rsidRDefault="001722A6">
      <w:r>
        <w:separator/>
      </w:r>
    </w:p>
  </w:footnote>
  <w:footnote w:type="continuationSeparator" w:id="0">
    <w:p w14:paraId="6E76BC21" w14:textId="77777777" w:rsidR="001722A6" w:rsidRDefault="00172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23"/>
      <w:gridCol w:w="5154"/>
      <w:gridCol w:w="2145"/>
    </w:tblGrid>
    <w:tr w:rsidR="00035BB7" w14:paraId="79ACB62E" w14:textId="77777777" w:rsidTr="0029238D">
      <w:tc>
        <w:tcPr>
          <w:tcW w:w="2023" w:type="dxa"/>
          <w:vMerge w:val="restart"/>
          <w:vAlign w:val="center"/>
        </w:tcPr>
        <w:p w14:paraId="79ACB62B" w14:textId="77777777" w:rsidR="00035BB7" w:rsidRDefault="00F44651" w:rsidP="00911827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ACB640" wp14:editId="79ACB641">
                <wp:simplePos x="0" y="0"/>
                <wp:positionH relativeFrom="column">
                  <wp:posOffset>213360</wp:posOffset>
                </wp:positionH>
                <wp:positionV relativeFrom="paragraph">
                  <wp:posOffset>-441325</wp:posOffset>
                </wp:positionV>
                <wp:extent cx="624205" cy="554355"/>
                <wp:effectExtent l="0" t="0" r="4445" b="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54" w:type="dxa"/>
          <w:vMerge w:val="restart"/>
          <w:vAlign w:val="center"/>
        </w:tcPr>
        <w:p w14:paraId="79ACB62C" w14:textId="77777777" w:rsidR="00035BB7" w:rsidRDefault="00F44651" w:rsidP="00035BB7">
          <w:pPr>
            <w:spacing w:beforeLines="20" w:before="48" w:afterLines="20" w:after="48"/>
            <w:jc w:val="center"/>
          </w:pPr>
          <w:r w:rsidRPr="00DE7E26">
            <w:rPr>
              <w:rFonts w:ascii="Arial" w:hAnsi="Arial" w:cs="Arial"/>
              <w:b/>
              <w:sz w:val="36"/>
            </w:rPr>
            <w:t>Parecer Técnico</w:t>
          </w:r>
        </w:p>
      </w:tc>
      <w:tc>
        <w:tcPr>
          <w:tcW w:w="2145" w:type="dxa"/>
          <w:vAlign w:val="bottom"/>
        </w:tcPr>
        <w:p w14:paraId="79ACB62D" w14:textId="77777777" w:rsidR="00035BB7" w:rsidRPr="009226CB" w:rsidRDefault="006F4335" w:rsidP="0029238D">
          <w:pPr>
            <w:spacing w:beforeLines="20" w:before="48" w:afterLines="20" w:after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SISOUV-ptvq-OS_RSI_010_2014</w:t>
          </w:r>
        </w:p>
      </w:tc>
    </w:tr>
    <w:tr w:rsidR="00035BB7" w14:paraId="79ACB632" w14:textId="77777777" w:rsidTr="0029238D">
      <w:tc>
        <w:tcPr>
          <w:tcW w:w="2023" w:type="dxa"/>
          <w:vMerge/>
        </w:tcPr>
        <w:p w14:paraId="79ACB62F" w14:textId="77777777" w:rsidR="00035BB7" w:rsidRDefault="001722A6" w:rsidP="00234865"/>
      </w:tc>
      <w:tc>
        <w:tcPr>
          <w:tcW w:w="5154" w:type="dxa"/>
          <w:vMerge/>
          <w:shd w:val="clear" w:color="auto" w:fill="D9D9D9"/>
          <w:vAlign w:val="center"/>
        </w:tcPr>
        <w:p w14:paraId="79ACB630" w14:textId="77777777" w:rsidR="00035BB7" w:rsidRPr="00DE7E26" w:rsidRDefault="001722A6" w:rsidP="00DE7E26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14:paraId="79ACB631" w14:textId="12A2890F" w:rsidR="00035BB7" w:rsidRPr="00DE7E26" w:rsidRDefault="00F44651" w:rsidP="00B17333">
          <w:pPr>
            <w:pStyle w:val="Cabealho"/>
            <w:spacing w:beforeLines="20" w:before="48" w:afterLines="20" w:after="48"/>
            <w:rPr>
              <w:rFonts w:ascii="Arial" w:hAnsi="Arial" w:cs="Arial"/>
            </w:rPr>
          </w:pPr>
          <w:r w:rsidRPr="00DE7E26">
            <w:rPr>
              <w:rFonts w:ascii="Arial" w:hAnsi="Arial" w:cs="Arial"/>
              <w:b/>
            </w:rPr>
            <w:t>Revisão:</w:t>
          </w:r>
          <w:r>
            <w:rPr>
              <w:rFonts w:ascii="Arial" w:hAnsi="Arial" w:cs="Arial"/>
            </w:rPr>
            <w:t xml:space="preserve"> </w:t>
          </w:r>
          <w:proofErr w:type="gramStart"/>
          <w:r w:rsidR="00B17333">
            <w:rPr>
              <w:rFonts w:ascii="Arial" w:hAnsi="Arial" w:cs="Arial"/>
            </w:rPr>
            <w:t>2</w:t>
          </w:r>
          <w:proofErr w:type="gramEnd"/>
        </w:p>
      </w:tc>
    </w:tr>
    <w:tr w:rsidR="00035BB7" w14:paraId="79ACB636" w14:textId="77777777" w:rsidTr="0029238D">
      <w:tc>
        <w:tcPr>
          <w:tcW w:w="2023" w:type="dxa"/>
          <w:vMerge/>
        </w:tcPr>
        <w:p w14:paraId="79ACB633" w14:textId="77777777" w:rsidR="00035BB7" w:rsidRDefault="001722A6" w:rsidP="00234865"/>
      </w:tc>
      <w:tc>
        <w:tcPr>
          <w:tcW w:w="5154" w:type="dxa"/>
          <w:vMerge/>
        </w:tcPr>
        <w:p w14:paraId="79ACB634" w14:textId="77777777" w:rsidR="00035BB7" w:rsidRPr="00DE7E26" w:rsidRDefault="001722A6" w:rsidP="00DE7E26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14:paraId="79ACB635" w14:textId="48B05A24" w:rsidR="00035BB7" w:rsidRDefault="00F44651" w:rsidP="00B17333">
          <w:pPr>
            <w:spacing w:beforeLines="20" w:before="48" w:afterLines="20" w:after="48"/>
          </w:pPr>
          <w:r w:rsidRPr="00DE7E26">
            <w:rPr>
              <w:rFonts w:ascii="Arial" w:hAnsi="Arial" w:cs="Arial"/>
              <w:b/>
            </w:rPr>
            <w:t>Data:</w:t>
          </w:r>
          <w:r w:rsidRPr="00DE7E26">
            <w:rPr>
              <w:rFonts w:ascii="Arial" w:hAnsi="Arial" w:cs="Arial"/>
            </w:rPr>
            <w:t xml:space="preserve"> </w:t>
          </w:r>
          <w:r w:rsidR="00B17333">
            <w:rPr>
              <w:rFonts w:ascii="Arial" w:hAnsi="Arial" w:cs="Arial"/>
            </w:rPr>
            <w:t>18</w:t>
          </w:r>
          <w:r>
            <w:rPr>
              <w:rFonts w:ascii="Arial" w:hAnsi="Arial" w:cs="Arial"/>
            </w:rPr>
            <w:t>/0</w:t>
          </w:r>
          <w:r w:rsidR="00B17333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/2014</w:t>
          </w:r>
        </w:p>
      </w:tc>
    </w:tr>
  </w:tbl>
  <w:p w14:paraId="79ACB637" w14:textId="77777777" w:rsidR="00A736F7" w:rsidRDefault="001722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3346C"/>
    <w:multiLevelType w:val="multilevel"/>
    <w:tmpl w:val="7E562762"/>
    <w:lvl w:ilvl="0">
      <w:start w:val="1"/>
      <w:numFmt w:val="decimal"/>
      <w:pStyle w:val="Ttulo1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A00A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763BF7"/>
    <w:multiLevelType w:val="hybridMultilevel"/>
    <w:tmpl w:val="54A22E4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51"/>
    <w:rsid w:val="001722A6"/>
    <w:rsid w:val="002535F3"/>
    <w:rsid w:val="002D5B08"/>
    <w:rsid w:val="003A320E"/>
    <w:rsid w:val="00416ABD"/>
    <w:rsid w:val="004B702E"/>
    <w:rsid w:val="004C10A7"/>
    <w:rsid w:val="005B446F"/>
    <w:rsid w:val="006C73F9"/>
    <w:rsid w:val="006F4335"/>
    <w:rsid w:val="00796DEB"/>
    <w:rsid w:val="00817E4A"/>
    <w:rsid w:val="00B146F8"/>
    <w:rsid w:val="00B17333"/>
    <w:rsid w:val="00BB449D"/>
    <w:rsid w:val="00C32F6A"/>
    <w:rsid w:val="00C518C6"/>
    <w:rsid w:val="00C85EDE"/>
    <w:rsid w:val="00D22889"/>
    <w:rsid w:val="00D863BA"/>
    <w:rsid w:val="00DE1163"/>
    <w:rsid w:val="00E52C9F"/>
    <w:rsid w:val="00F23728"/>
    <w:rsid w:val="00F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CB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rsiinf.sharepoint.com/sites/gn1/gpr1/STJ_Sistemas/SISOUV/Requisitos/elb_e03/documentos/requisit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EB9C6A-8957-456B-AED6-E55B4874B8AD}"/>
</file>

<file path=customXml/itemProps2.xml><?xml version="1.0" encoding="utf-8"?>
<ds:datastoreItem xmlns:ds="http://schemas.openxmlformats.org/officeDocument/2006/customXml" ds:itemID="{2E214C1D-A700-4F55-87B9-25D48159712F}"/>
</file>

<file path=customXml/itemProps3.xml><?xml version="1.0" encoding="utf-8"?>
<ds:datastoreItem xmlns:ds="http://schemas.openxmlformats.org/officeDocument/2006/customXml" ds:itemID="{2B1C659C-F4EB-4A5E-A525-E81CA2263A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2022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Fabiano M. Aguilar</cp:lastModifiedBy>
  <cp:revision>10</cp:revision>
  <dcterms:created xsi:type="dcterms:W3CDTF">2014-05-30T13:14:00Z</dcterms:created>
  <dcterms:modified xsi:type="dcterms:W3CDTF">2014-07-21T11:19:00Z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