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u0926e5do29" w:id="0"/>
      <w:bookmarkEnd w:id="0"/>
      <w:r w:rsidDel="00000000" w:rsidR="00000000" w:rsidRPr="00000000">
        <w:rPr>
          <w:rtl w:val="0"/>
        </w:rPr>
        <w:t xml:space="preserve">CUSTO DE SERVIR: A Métrica que Revela Quais Clientes Estão Destruindo Sua Margem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Variações de título: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"Custo de Servir: O Número que Sua Empresa Não Calcula (Mas Deveria)"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"Por Que Seus Maiores Clientes Podem Ser os Mais Caros de Atender"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"Como Descobrir os Clientes que Corroem Seu EBITDA Sem Que Você Perceba"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Sugestão de thumbnail:</w:t>
      </w:r>
      <w:r w:rsidDel="00000000" w:rsidR="00000000" w:rsidRPr="00000000">
        <w:rPr>
          <w:rtl w:val="0"/>
        </w:rPr>
        <w:t xml:space="preserve"> Fundo escuro com gráfico de pizza ou waterfall em vermelho mostrando erosão de margem. Texto em branco: "SEU MAIOR CLIENTE DESTRÓI SUA MARGEM?" Eduardo em postura executiva, paletó, expressão analítica. Sem excesso de elementos visuais.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Notas de edição:</w:t>
      </w:r>
      <w:r w:rsidDel="00000000" w:rsidR="00000000" w:rsidRPr="00000000">
        <w:rPr>
          <w:rtl w:val="0"/>
        </w:rPr>
        <w:t xml:space="preserve"> Ritmo consultivo, pausas após cada dado quantitativo. Inserir gráficos de waterfall de custo nas seções 1 e 2. Mostrar tabela de segmentação de clientes por custo de servir na seção 3. Evitar músicas de fundo nas falas principais. Tempo estimado de gravação: 12 a 15 minutos.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lpoeilk9n7s" w:id="1"/>
      <w:bookmarkEnd w:id="1"/>
      <w:r w:rsidDel="00000000" w:rsidR="00000000" w:rsidRPr="00000000">
        <w:rPr>
          <w:rtl w:val="0"/>
        </w:rPr>
        <w:t xml:space="preserve">[ABERTURA]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Vou começar este vídeo com uma provocação direta: a sua empresa provavelmente não sabe o custo real de atender cada cliente. E isso não é uma crítica, é um padrão que encontro repetidamente ao longo de mais de 35 anos atuando em projetos de reestruturação operacional e supply chain em empresas de todos os tamanhos, de médio porte a grande corporação..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maioria dos gestores conhece o custo do produto. Conhece o custo de aquisição do cliente. Mas pouquíssimos conhecem o custo de servir, e essa lacuna tem um impacto direto e silencioso no EBITDA.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Pense na seguinte situação: você tem um cliente que compra com alto volume, paga em dia e representa uma fatia relevante do seu faturamento. No papel, ele parece ótimo. Mas quando você desce para o detalhe operacional, o que você enxerga? Pedidos fragmentados, janelas de entrega rígidas, exigência de embalagem customizada, alto índice de devolução, equipe dedicada de atendimento. O volume é real. Mas a margem líquida depois de tudo isso? Muitas vezes negativa.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É exatamente isso que o Custo de Servir revela. E nos próximos minutos, vou mostrar como essa métrica funciona na prática, por que ela é estratégica para qualquer operação de supply chain e como aplicá-la para tomar decisões que realmente transformam resultados.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6p4ouxqv3vw" w:id="2"/>
      <w:bookmarkEnd w:id="2"/>
      <w:r w:rsidDel="00000000" w:rsidR="00000000" w:rsidRPr="00000000">
        <w:rPr>
          <w:rtl w:val="0"/>
        </w:rPr>
        <w:t xml:space="preserve">[SEÇÃO 1: O Que É Custo de Servir e Por Que a Maioria das Empresas Não Calcula]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Vamos ao diagnóstico. O Custo de Servir, ou Cost to Serve, é a soma de todos os custos envolvidos em atender um cliente específico, desde o processamento do pedido até a entrega no destino final, incluindo devoluções, atendimento pós-venda e qualquer exceção operacional gerada por esse cliente.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diferença fundamental em relação ao custo do produto é que estamos falando de custos de processo, não de produto. E aqui está o ponto crítico: esses custos variam enormemente de cliente para cliente, mas são quase sempre alocados de forma genérica, como overhead, diluídos na operação sem visibilidade de quem os gerou.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Por que isso acontece? Três razões principais.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primeira é estrutural. Os sistemas de contabilidade de custos tradicionais foram desenhados para custear produtos, não para custear relacionamentos comerciais. Sem uma metodologia de Activity Based Costing aplicada à camada comercial e logística, o gestor simplesmente não enxerga a granularidade necessária.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segunda é cultural. Existe uma resistência natural em questionar grandes clientes. Quando um cliente representa 15% do faturamento, ninguém quer abrir essa caixa-preta. O medo de descobrir algo inconveniente paralisa a análise.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terceira é operacional. A coleta de dados para calcular o Custo de Servir exige integração entre áreas que raramente conversam, como comercial, logística, faturamento, atendimento e financeiro. Sem um Escritório de Transformação ou uma governança mínima de dados, essa visão simplesmente não existe.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Em um projeto que conduzi para um grande distribuidor do setor de bens de consumo, quando aplicamos a metodologia de Custo de Servir pela primeira vez, o resultado foi revelador: os três clientes com maior volume de faturamento estavam entre os cinco com pior margem líquida ajustada. Não porque compravam mal, mas porque o custo operacional de atendê-los consumia todo o spread comercial.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aplicação prática para você, gestor: o primeiro passo não é sofisticar o sistema. É mapear os processos que geram custo diferenciado por cliente. Janelas de entrega exclusivas, pedidos de urgência fora do ciclo padrão, retrabalho por divergência de nota fiscal, atendimento dedicado. Isso já é suficiente para uma primeira camada de análise.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8fr5baqs89q6" w:id="3"/>
      <w:bookmarkEnd w:id="3"/>
      <w:r w:rsidDel="00000000" w:rsidR="00000000" w:rsidRPr="00000000">
        <w:rPr>
          <w:rtl w:val="0"/>
        </w:rPr>
        <w:t xml:space="preserve">[SEÇÃO 2: Como Estruturar o Cálculo e Quais Alavancas Acionar]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Agora vamos à metodologia. O Custo de Servir é composto por blocos de custo que precisam ser rastreados por cliente ou por segmento de cliente, dependendo da granularidade disponível.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Os blocos principais são: custo de processamento do pedido, custo de separação e expedição no armazém, custo de transporte e entrega, custo de atendimento comercial e pós-venda, e custo de devoluções e reprocessamento.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Cada bloco precisa de um driver de alocação adequado. O custo de transporte, por exemplo, é mais preciso quando alocado por distância percorrida e frequência de entrega do que simplesmente pelo valor do pedido. O custo de atendimento comercial deve ser alocado pelo número de interações e complexidade das negociações, não pelo volume comprado.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Aqui é onde a maioria das operações perde margem: ao usar bases de rateio simplistas, como percentual do faturamento ou peso do pedido, a empresa mascara a realidade. Um cliente que compra R$ 500 mil por mês em pedidos grandes e previsíveis tem um custo de servir completamente diferente de outro cliente que compra o mesmo volume em 40 pedidos fragmentados, com frequência irregular e alta incidência de divergências.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Deixe-me detalhar como aplicamos isso na prática em um projeto de reestruturação para um player de e-commerce B2B com operação distribuída em três centros de distribuição no Brasil. Ao implementar o modelo de Custo de Servir com granularidade por cliente, identificamos que um segmento específico de pequenos varejistas, que representava 22% do faturamento, respondia por 41% dos custos de last mile e 67% das ocorrências de atendimento. A margem de contribuição era positiva. A margem líquida ajustada pelo Custo de Servir era negativa em 8 pontos percentuais.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decisão não foi abandonar o segmento. Seria um erro estratégico. A decisão foi redesenhar o modelo de atendimento: consolidação de entregas por região, migração de pedidos para canais digitais com autoatendimento, revisão da política de frete mínimo e implementação de SLA diferenciado por perfil de cliente. Em 18 meses, esse segmento deixou de ser destruidor de margem e passou a operar com EBITDA positivo.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alavanca mais poderosa não é cortar clientes. É segmentar o modelo de atendimento. E isso só é possível quando você tem o Custo de Servir calculado com precisão.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nkfiyu9v4hee" w:id="4"/>
      <w:bookmarkEnd w:id="4"/>
      <w:r w:rsidDel="00000000" w:rsidR="00000000" w:rsidRPr="00000000">
        <w:rPr>
          <w:rtl w:val="0"/>
        </w:rPr>
        <w:t xml:space="preserve">[SEÇÃO 3: Segmentação Estratégica de Clientes e Tomada de Decisão]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 o Custo de Servir calculado, o próximo passo é a segmentação. E aqui a ferramenta mais eficaz é a Matriz de Valor versus Custo de Servir.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 eixo vertical, você posiciona o valor gerado pelo cliente, considerando volume, frequência, potencial de crescimento e relevância estratégica. No eixo horizontal, você posiciona o Custo de Servir como percentual da margem bruta gerada por aquele cliente. O resultado é uma matriz de quatro quadrantes que orienta decisões comerciais e operacionais com base em evidências.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Os clientes no quadrante de alto valor e baixo custo de servir são o seu núcleo estratégico. Devem receber investimento em relacionamento, serviço diferenciado e desenvolvimento conjunto. São os parceiros que sustentam o modelo.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Os clientes de alto valor e alto custo de servir são o ponto de atenção. O potencial está lá, mas a operação ainda não foi otimizada. A ação é revisar os processos de atendimento, negociar SLAs mais favoráveis à operação e estruturar um plano de eficiência compartilhada.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Os clientes de baixo valor e baixo custo de servir são transacionais. Devem ser atendidos com modelos de baixo custo, autoatendimento digital, SLA padrão sem customizações.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 os clientes de baixo valor e alto custo de servir são os mais críticos. Não necessariamente para serem descartados, mas para uma revisão profunda: ou o modelo de atendimento muda, ou a precificação precisa refletir o custo real, ou a relação comercial precisa ser repensada.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Você pode estar pensando que essa abordagem gera conflito com a área comercial. E vai gerar. Esse é um sinal saudável. O grande receio dos gestores aqui é perder faturamento ao questionar clientes estabelecidos. Mas na minha experiência reestruturando operações logísticas em empresas de varejo e indústria, o que acontece na prática é o oposto: quando a área comercial passa a negociar com dados de Custo de Servir na mão, ela passa a fechar contratos melhores, com condições operacionais mais favoráveis e margens mais sustentáveis.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Em um projeto no setor têxtil, a simples introdução do Custo de Servir como variável nas negociações com grandes varejistas resultou em uma revisão de 23% dos contratos, com impacto de 4,5 pontos percentuais no EBITDA consolidado da operação. Sem perder um único cliente relevante.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m3mto2wxrump" w:id="5"/>
      <w:bookmarkEnd w:id="5"/>
      <w:r w:rsidDel="00000000" w:rsidR="00000000" w:rsidRPr="00000000">
        <w:rPr>
          <w:rtl w:val="0"/>
        </w:rPr>
        <w:t xml:space="preserve">[CONCLUSÃO]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Vou resumir o que abordamos hoje.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Custo de Servir é uma métrica estratégica que a maioria das empresas negligencia, não por falta de interesse, mas por falta de metodologia e governança de dados. E essa lacuna tem um custo real, medido em pontos de EBITDA que ficam invisíveis nos relatórios tradicionais.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jornada para implementar essa visão passa por três movimentos essenciais. Primeiro, mapear os processos que geram custo diferenciado por cliente e construir um modelo mínimo de alocação por driver de processo. Segundo, aplicar o cálculo com granularidade suficiente para construir a Matriz de Valor versus Custo de Servir. Terceiro, usar essa matriz para decisões concretas de segmentação do modelo de atendimento, revisão contratual e priorização de investimento operacional.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pergunta que quero deixar para você refletir hoje é a seguinte: se você calculasse o Custo de Servir dos seus dez maiores clientes agora, quantos deles ainda pareceriam tão estratégicos quanto parecem no relatório de faturamento?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Essa resposta pode mudar a forma como sua empresa opera nos próximos anos.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 esse desafio faz parte da realidade da sua operação, deixe um comentário contando como sua empresa lida com a alocação de custos por cliente. Adoro trocar experiências com gestores que estão no meio desse processo.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 se você quiser que eu aprofunde algum ponto específico, seja a metodologia de Activity Based Costing aplicada ao Custo de Servir, a estrutura de governança para implementar essa visão, ou como levar esses dados para uma negociação comercial, me diga nos comentários. Cada sugestão vira um próximo vídeo.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Obrigado por assistir. Nos vemos no próximo.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oalzf3tmboej" w:id="6"/>
      <w:bookmarkEnd w:id="6"/>
      <w:r w:rsidDel="00000000" w:rsidR="00000000" w:rsidRPr="00000000">
        <w:rPr>
          <w:rtl w:val="0"/>
        </w:rPr>
        <w:t xml:space="preserve">[BÔNUS: Dica de Ouro de Gestão]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Antes de encerrar, uma dica prática para quem quer começar agora sem esperar um projeto de reestruturação completo: pegue os seus 20 maiores clientes em faturamento e mapeie apenas três variáveis para cada um. Frequência de pedidos no último trimestre, número de ocorrências de atendimento abertas e percentual de pedidos entregues fora do SLA padrão. Esses três dados já vão revelar padrões claros de custo de servir diferenciado. É um diagnóstico simples, rápido e suficiente para iniciar a conversa certa internamente.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perfeição não deve ser inimiga do progresso. Comece com o que você tem.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