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786" w:rsidRDefault="00924088" w:rsidP="00924088">
      <w:pPr>
        <w:rPr>
          <w:rStyle w:val="bbccolor"/>
          <w:rFonts w:ascii="Segoe UI" w:hAnsi="Segoe UI" w:cs="Segoe UI" w:hint="eastAsia"/>
          <w:color w:val="0000FF"/>
          <w:sz w:val="20"/>
          <w:szCs w:val="20"/>
        </w:rPr>
      </w:pP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【本模板适合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角色使用，所有注明页数的部分标识为前面为《玩家手册》中文版（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3E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）中的页数，后面为《玩家手册》英文版（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）中的页数，如果只有注明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种页数，则为《玩家手册》英文版（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）中的页数】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【帖出角色的时候，请把所有的提示部分（就是方括弧中的文字）删掉，每删掉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句想想自己有没有用到这句提示的内容，会对作角色有很多帮助】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人物姓名：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人物简介：</w:t>
      </w:r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就是人设，你们懂</w:t>
      </w:r>
      <w:r w:rsidRPr="009A7E5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种族：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阵营：</w:t>
      </w:r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DND</w:t>
      </w:r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原则上不提倡邪恶阵营角色</w:t>
      </w:r>
      <w:r w:rsidRPr="009A7E5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信仰：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体型：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【标准种族中，人类，精灵，半精灵，矮人，半兽人是中体形，其他是小体形】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年龄：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性别：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语言：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【角色的语言是种族基本语言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智力调整值那么多的额外语言，注意额外语言只能在种族额外语言列表中选择】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职业等级：职业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 ?/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 ?/...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经验点数：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??/??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购点属性：</w:t>
      </w:r>
      <w:r w:rsidR="00E12C65"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？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，？，？，？，？，？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力量</w:t>
      </w:r>
      <w:r w:rsidR="00E12C65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</w:t>
      </w:r>
      <w:r w:rsidR="00E12C65"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??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E12C65"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括号中格式请这样写，例如：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+2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种族，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+2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增强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[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食人魔巨力手套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]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敏捷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体质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智力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感知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魅力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 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【属性通常有两种方式分配。投点法需要城主在场的时候进行，具体操作请与城主讨论。】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【购点法：角色获得若干点数分配到各项属性中（常见的有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点，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28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点或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25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点）。每名角色的各项属性由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8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开始，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8-14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每提高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点属性需要花费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点购点，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15-16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每提高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点属性需要花费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点购点，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17-18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每提高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点属性需要花费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点购点。也就是说，属性提高到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6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点购点，提高到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16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点购点，提高到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18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需要花费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16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点购点。单项属性在应用种族调整前，最多提高到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18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【种族调整值：种族调整值（例如精灵敏捷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，体质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）在购点或投点完成后应用】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【种族属性调整值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人类：无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半精灵：无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精灵：敏捷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，体质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矮人：体质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，魅力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半兽人：力量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，智力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，魅力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半身人：力量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，敏捷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lastRenderedPageBreak/>
        <w:t xml:space="preserve">　侏儒：体质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，力量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生命值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级角色而言是生命骰数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体质调整值，如果有选择健壮这项专长，每选择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次该专长可以额外获得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点生命值】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【各职业生命骰数列表】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野蛮人：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d12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吟游诗人：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d6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牧师：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d8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督依德：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d8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战士：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d10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武僧：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d8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圣武士：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d10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游荡者：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d6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巡林客：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d8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术士：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d4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法师：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防御等级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+1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敏捷，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+8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盔甲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[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全身甲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]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+?...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），接触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，措手不及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【防御等级是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角色的敏捷调整值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所购买的盔甲的防御等级加值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所购买盾牌的防御等级加值。注意所有防具有最高敏捷加值的概念，例如最高敏捷加值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的鳞甲，即使敏捷为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20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（敏捷调整值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+5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）的角色装备，其防御等级也只能应用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的敏捷加值。具体概念请参阅《玩家手册》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108/122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【接触防御等级是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角色的敏捷调整值】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【措手不及是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所购买的盔甲的防御等级加值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所购买的盾牌的防御等级加值】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【如果武僧没有装备防具，防御等级可以增加感知调整值（若为正数）】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【小体型生物所有类型的防御等级有额外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的体形加值】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先攻调整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敏捷，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级角色而言，如果没有选择精通先攻这项专长，先攻权调整值等同敏捷调整值。如果有选择精通先攻这项专长，先攻权调整值等同敏捷调整值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基本攻击加值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+??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，擒抱</w:t>
      </w:r>
      <w:r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+??</w:t>
      </w:r>
      <w:r w:rsidRPr="009A7E5D">
        <w:rPr>
          <w:rFonts w:ascii="Segoe UI" w:hAnsi="Segoe UI" w:cs="Segoe UI"/>
          <w:color w:val="000000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【基本攻击加值请参考《玩家手册》职业部分的表格，对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级角色而言，战士，野蛮人，巡林客，圣武士基本攻击加值是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，武僧，游荡者，法师，术士，吟游诗人和牧师是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+0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Pr="009A7E5D">
        <w:rPr>
          <w:rFonts w:ascii="Segoe UI" w:hAnsi="Segoe UI" w:cs="Segoe UI"/>
          <w:color w:val="0000FF"/>
          <w:sz w:val="20"/>
          <w:szCs w:val="20"/>
        </w:rPr>
        <w:br/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 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【擒抱加值等同角色的基本攻击加值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角色的力量调整值。小体型角色擒抱加值需要承受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-4</w:t>
      </w:r>
      <w:r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的罚值】</w:t>
      </w:r>
    </w:p>
    <w:p w:rsidR="00736786" w:rsidRDefault="00736786" w:rsidP="00924088">
      <w:pPr>
        <w:rPr>
          <w:rStyle w:val="bbccolor"/>
          <w:rFonts w:ascii="Segoe UI" w:hAnsi="Segoe UI" w:cs="Segoe UI" w:hint="eastAsia"/>
          <w:color w:val="0000FF"/>
          <w:sz w:val="20"/>
          <w:szCs w:val="20"/>
        </w:rPr>
      </w:pPr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不过我建议第一次跑团不要管擒抱规则，会烦死的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速度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（基本速度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，负重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173/346/520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，重甲）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【影响速度的因素主要有三种：种族，防具和负重。这里可以参考《玩家手册》第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147/161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【负重表格请参阅《玩家手册》第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148/162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9-1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版本中，矮人即使在重载或装备重型防具时，仍然可以保持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尺速度】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lastRenderedPageBreak/>
        <w:t>【在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版本中，矮人野蛮人即使在中载或装备中型防具时，仍然可以保持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尺速度，但如果该角色为重载或装备重型防具，速度为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尺】</w:t>
      </w:r>
    </w:p>
    <w:p w:rsidR="00736786" w:rsidRDefault="00736786" w:rsidP="00924088">
      <w:pPr>
        <w:rPr>
          <w:rStyle w:val="bbccolor"/>
          <w:rFonts w:ascii="Segoe UI" w:hAnsi="Segoe UI" w:cs="Segoe UI" w:hint="eastAsia"/>
          <w:color w:val="0000FF"/>
          <w:sz w:val="20"/>
          <w:szCs w:val="20"/>
        </w:rPr>
      </w:pPr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……即使如此你们也不会选择矮人的对吧？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强韧豁免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+2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体质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抗力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[+2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抗力斗蓬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]...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反射豁免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+? +?...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意志豁免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+??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+? +?...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【各项豁免为角色的职业基础豁免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所关联属性的调整值，例如体质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（调整值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），敏捷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16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（调整值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+3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），感知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8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（调整值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-1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）的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级游荡者，查表格后发现基础豁免分别为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0/2/0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，那么在应用属性调整值后，各项豁免分别为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1/5/-1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【种族特性可能提供额外的豁免调整，具体资料请参考《玩家手册》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所使用的种族特性部分】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级时各职业豁免能力：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野蛮人：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2/0/0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吟游诗人：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0/2/2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牧师：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2/0/2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督依德：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2/0/2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战士：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2/0/0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武僧：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2/2/2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圣武士：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2/0/0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游荡者：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0/2/0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巡林客：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2/2/0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术士：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0/0/2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法师：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0/0/2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攻击：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+14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近战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,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长剑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1d8+6 19-20/*2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+??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远程，强力复合长弓（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1d8+2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20/*3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110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尺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(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对地精类地精攻击有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种族加值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)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【比较简明的攻击格式为：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攻击加值，攻击类型，武器名称，伤害，重击倍数，射击距离。这样比起表格形式更方便查阅。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如果有需要，也可以在最后注明伤害类型】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【近战攻击调整值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基本攻击加值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力量调整值】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【远程攻击调整值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基本攻击加值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敏捷调整值】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【小体型生物攻击加值可以获得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的体型加值】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【近程单手武器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/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轻武器如果主手持握，伤害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武器基本伤害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力量调整值】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【近程单手武器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/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轻武器如果副手持握，伤害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武器基本伤害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力量调整值的半数】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【近程单手武器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/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双手武器如果双手持握，伤害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武器基本伤害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力量调整值的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1.5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倍】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【投掷武器（如标枪）伤害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武器基本伤害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力量调整值】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【远程抛射武器（如弓箭，弩）伤害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武器基本伤害】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lastRenderedPageBreak/>
        <w:t>【特殊的弓箭，例如强力复合弓伤害略有区别，请参阅《玩家手册》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119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有选择武器专攻这项专长，那么特定武器的命中有额外的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加值】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有选择武器娴熟这项专长，那么轻武器，细剑，鞭子或刺链的攻击调整值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=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基本攻击加值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敏捷调整值，注意武器娴熟这项专长的选择条件是基础攻击加值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（也就是说游荡者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级时没法选择）】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【武器娴熟这项专长对所有轻武器，以及细剑，鞭子和刺链生效，本专长无需选择针对的武器】</w:t>
      </w:r>
    </w:p>
    <w:p w:rsidR="00924088" w:rsidRPr="009A7E5D" w:rsidRDefault="00736786" w:rsidP="00924088">
      <w:r>
        <w:rPr>
          <w:rStyle w:val="bbccolor"/>
          <w:rFonts w:ascii="Segoe UI" w:hAnsi="Segoe UI" w:cs="Segoe UI" w:hint="eastAsia"/>
          <w:color w:val="0000FF"/>
          <w:sz w:val="20"/>
          <w:szCs w:val="20"/>
        </w:rPr>
        <w:t>建议第一次团不要选择太过诡异的武器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专长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专长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（人物等级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），专长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（人类等级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），专长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3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（战士等级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），专长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4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（人物等级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3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【专长部分请仔细参考《玩家手册》相关的部分，额外专长，例如法师的抄写卷轴，战士或人类的额外专长，请在括弧里注明，例如『抄写卷轴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(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法师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)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』】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职业能力：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职业能力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，职业能力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职业能力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，职业能力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【职业能力和专长请分开列出，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级时重要的职业能力（括弧内的部分不必在本部分注明）包括：】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【野蛮人：狂暴每日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次，快速移动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吟游诗人：战歌，轶闻知识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牧师：自发施法，超度亡灵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督依德：自发召唤，野性认同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战士：（额外专长）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武僧：防御加值，急速连击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圣武士：破邪斩，侦测邪恶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游荡者：偷袭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+1d6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，寻找陷阱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巡林客：宿敌，野性认同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术士：召唤魔宠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法师：召唤魔宠，（抄录卷轴）】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种族特性：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【这部分内容比较细致请仔细查阅《玩家手册》种族部分的相关内容，并且会对其他部分造成各种影响，请仔细阅读】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技能点：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2*4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（战士）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+4*1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（野蛮人）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+??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技能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xx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1 + </w:t>
      </w:r>
      <w:proofErr w:type="spellStart"/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yy</w:t>
      </w:r>
      <w:proofErr w:type="spellEnd"/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/2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职业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2 + 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属性，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+ ??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共效）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lastRenderedPageBreak/>
        <w:t xml:space="preserve">+??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技能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盔甲罚值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??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【各职业升级时可以获得的技能点数，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级时技能点数是所列数值的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倍：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野蛮人：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吟游诗人：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6+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牧师：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督依德：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战士：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武僧：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圣武士：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游荡者：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8+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巡林客：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6+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术士：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法师：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【无论智力属性，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级时至少可以获得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点技能点数，每次升级时至少可以获得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【人类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点额外的技能点数，升级时可以获得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点额外的技能点数，该额外点数总是存在。例如智力属性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6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的人类战士，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8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点技能点数，每次可以获得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【各职业本职技能列表请参阅《玩家手册》第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63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【请注意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版本已取消部分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3E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版本的技能，包括：炼金术，理解动物，暗语沟通，方向感以及读唇】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【跨职技能和本职技能的区别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需要参考《玩家手册》第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59/61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【本职技能级数最高加到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角色等级，跨职技能级数最多加到最高本职技能级数的半数】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【对兼职的角色而言，角色任何职业的本职技能都视为角色的本职技能，即可以花费技能点数达到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角色等级的级数，但在花费技能点数时，如果该技能为所提升职业的本职技能，那么每花费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点技能点数可以提高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级，如果该技能为所提升职业的跨职技能，那么每花费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点技能点数可以提高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0.5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级。例如，玛丽是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级游荡者，在升级时选择提升法师等级，那么法术辨识和搜索同样视为玛丽的本职技能，都可以在升级时提升到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级。但因为玛丽选择的是提升法师等级，所以对搜索技能而言，每花费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点技能点数只能提高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0.5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【请注意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版本中，技能只分本职技能和跨职技能两种，专职技能这种分类已取消。】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【请注意种族对技能的影响，具体资料请参考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所使用的种族特性部分。】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【请注意技能级数和技能加值的区别，技能级数是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花费技能点数对该项技能提高的数值】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【即使技能加值达到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，如果技能级数没有达到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，仍没法得到共效加值】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【游泳检定在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版本中已与负重脱离关系，改为承受盔甲罚值两倍的惩罚】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法师专用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法术书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lastRenderedPageBreak/>
        <w:t xml:space="preserve">0 DC 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所有戏法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1 DC ??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并非法师，请删掉本部分】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【法师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级时的法术书记载着所有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级法术，和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智力调整值那么多的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级法术，例如智力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18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的法师法术书里有所有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级法术和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7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种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级法术，请仔细选择并详细理解其作用和效果】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准备法术的施法者专用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可用法术（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3+s/2+s/.../...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0: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1,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l 2,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3 (s)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1: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1,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2 (s)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　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并非法师或牧师，请删掉本部分】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【法术的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DC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法术等级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角色的智力調整值（若角色為法師）或感知调整值（若角色為牧師），如果角色拥有法术专攻或类似专长，请在此注明】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【法术穿透只是在对抗法术抗力的施法者等级检定中增加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的加值，对法术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DC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和施法者等级都没有影响】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【高属性无法让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提早使用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【高属性带来的额外法术栏位请参阅《玩家手册》第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10/8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1-1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3R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规则与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3E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规则的魔法在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级时需要注意的变化包括：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睡眠术已修改为整轮法术，影响共计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4HD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的生物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变巨术已修改为整轮法术】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术士及诗人专用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--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可知法术（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4/2/...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可用法术（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3/2...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0 DC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1 DC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，法术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【如果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并非术士或吟游诗人，请删掉本部分】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【法术的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DC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法术等级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角色的魅力调整值，如果角色拥有法术专攻或类似专长，请在此注明】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【法术穿透只是在对抗法术抗力的施法者等级检定中增加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+2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的加值，对法术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DC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和施法者等级都没有影响】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【高属性无法让</w:t>
      </w:r>
      <w:r>
        <w:rPr>
          <w:rStyle w:val="bbccolor"/>
          <w:rFonts w:ascii="Segoe UI" w:hAnsi="Segoe UI" w:cs="Segoe UI"/>
          <w:color w:val="0000FF"/>
          <w:sz w:val="20"/>
          <w:szCs w:val="20"/>
        </w:rPr>
        <w:t>你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提早使用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2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级法术】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【高属性带来的额外法术栏位请参阅《玩家手册》第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10/8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页表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1-1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【高属性对术士或吟游诗人的可知法术种类没有任何影响】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随身物品：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武器：（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武器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），武器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lastRenderedPageBreak/>
        <w:t>防具：（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杂物：（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戒指：（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…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奇物：（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…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药剂：（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卷轴：（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魔杖，法杖和权杖（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共计：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? lb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【标准资金表在《玩家手册》第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99/111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页】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【平均角色初始资金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野蛮人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吟游诗人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100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牧师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125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督依德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50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战士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150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武僧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12.5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圣武士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150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巡林客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150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游荡者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125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术士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75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 xml:space="preserve">　法师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75</w:t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枚金币】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</w:t>
      </w:r>
      <w:hyperlink r:id="rId4" w:tgtFrame="_blank" w:history="1">
        <w:r w:rsidR="00924088" w:rsidRPr="009A7E5D">
          <w:rPr>
            <w:rStyle w:val="a3"/>
            <w:rFonts w:ascii="Segoe UI" w:hAnsi="Segoe UI" w:cs="Segoe UI"/>
            <w:color w:val="B10021"/>
            <w:sz w:val="20"/>
            <w:szCs w:val="20"/>
            <w:u w:val="none"/>
          </w:rPr>
          <w:t>各等级经验点数</w:t>
        </w:r>
        <w:r w:rsidR="00924088" w:rsidRPr="009A7E5D">
          <w:rPr>
            <w:rStyle w:val="a3"/>
            <w:rFonts w:ascii="Segoe UI" w:hAnsi="Segoe UI" w:cs="Segoe UI"/>
            <w:color w:val="B10021"/>
            <w:sz w:val="20"/>
            <w:szCs w:val="20"/>
            <w:u w:val="none"/>
          </w:rPr>
          <w:t>/</w:t>
        </w:r>
        <w:r w:rsidR="00924088" w:rsidRPr="009A7E5D">
          <w:rPr>
            <w:rStyle w:val="a3"/>
            <w:rFonts w:ascii="Segoe UI" w:hAnsi="Segoe UI" w:cs="Segoe UI"/>
            <w:color w:val="B10021"/>
            <w:sz w:val="20"/>
            <w:szCs w:val="20"/>
            <w:u w:val="none"/>
          </w:rPr>
          <w:t>标准资金</w:t>
        </w:r>
        <w:r w:rsidR="00924088" w:rsidRPr="009A7E5D">
          <w:rPr>
            <w:rStyle w:val="a3"/>
            <w:rFonts w:ascii="Segoe UI" w:hAnsi="Segoe UI" w:cs="Segoe UI"/>
            <w:color w:val="B10021"/>
            <w:sz w:val="20"/>
            <w:szCs w:val="20"/>
            <w:u w:val="none"/>
          </w:rPr>
          <w:t>/NPC</w:t>
        </w:r>
        <w:r w:rsidR="00924088" w:rsidRPr="009A7E5D">
          <w:rPr>
            <w:rStyle w:val="a3"/>
            <w:rFonts w:ascii="Segoe UI" w:hAnsi="Segoe UI" w:cs="Segoe UI"/>
            <w:color w:val="B10021"/>
            <w:sz w:val="20"/>
            <w:szCs w:val="20"/>
            <w:u w:val="none"/>
          </w:rPr>
          <w:t>资金列表</w:t>
        </w:r>
      </w:hyperlink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】</w:t>
      </w:r>
      <w:r w:rsidR="00924088" w:rsidRPr="009A7E5D">
        <w:rPr>
          <w:rFonts w:ascii="Segoe UI" w:hAnsi="Segoe UI" w:cs="Segoe UI"/>
          <w:color w:val="0000FF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【具体的起始资金请询问城主的意见】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花费：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2005/8/19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购买链甲衫：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100gp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购买治疗轻伤药水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*4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200gp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制造魔法飞弹卷轴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*4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70gp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2005/8/26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制造魔法飞弹卷轴（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Cl3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）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*4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：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210gp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...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bbccolor"/>
          <w:rFonts w:ascii="Segoe UI" w:hAnsi="Segoe UI" w:cs="Segoe UI"/>
          <w:color w:val="0000FF"/>
          <w:sz w:val="20"/>
          <w:szCs w:val="20"/>
        </w:rPr>
        <w:t>【整理好各种物品以及分赃记录是良好的习惯】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****************************************************************************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lastRenderedPageBreak/>
        <w:t>那么，角色做好咯，接着应该做点啥米哩？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请记住在跑团前：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-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耐心，寻找适合自己的团，比盲目地随便报团要好得多。事先调查想要报名的城主的开团习惯，确保适合后再报名。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-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恒心，确保跑团时间，不要临时出现事情放鸽子。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-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虚心，如果有问题，或是有任何想法，请首先和城主交流，城主总是最正确的，如果觉得城主不正确，请参阅第一条。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-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仔细阅读战斗这章，保证流畅的游戏节奏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- </w:t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仔细阅读自己的角色，保证自己理解所有种族特性，职业特性，各种魔法的能力以及武器装备等。</w:t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Fonts w:ascii="Segoe UI" w:hAnsi="Segoe UI" w:cs="Segoe UI"/>
          <w:color w:val="000000"/>
          <w:sz w:val="20"/>
          <w:szCs w:val="20"/>
        </w:rPr>
        <w:br/>
      </w:r>
      <w:r w:rsidR="00924088" w:rsidRPr="009A7E5D">
        <w:rPr>
          <w:rStyle w:val="apple-style-span"/>
          <w:rFonts w:ascii="Segoe UI" w:hAnsi="Segoe UI" w:cs="Segoe UI"/>
          <w:color w:val="000000"/>
          <w:sz w:val="20"/>
          <w:szCs w:val="20"/>
        </w:rPr>
        <w:t>那么，祝大家玩得愉快～</w:t>
      </w:r>
    </w:p>
    <w:p w:rsidR="00DA492E" w:rsidRDefault="00736786"/>
    <w:sectPr w:rsidR="00DA492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4088"/>
    <w:rsid w:val="004C1FB1"/>
    <w:rsid w:val="005877A0"/>
    <w:rsid w:val="00730C49"/>
    <w:rsid w:val="00736786"/>
    <w:rsid w:val="00924088"/>
    <w:rsid w:val="00E1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08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24088"/>
  </w:style>
  <w:style w:type="character" w:customStyle="1" w:styleId="bbccolor">
    <w:name w:val="bbc_color"/>
    <w:basedOn w:val="a0"/>
    <w:rsid w:val="00924088"/>
  </w:style>
  <w:style w:type="character" w:styleId="a3">
    <w:name w:val="Hyperlink"/>
    <w:basedOn w:val="a0"/>
    <w:uiPriority w:val="99"/>
    <w:semiHidden/>
    <w:unhideWhenUsed/>
    <w:rsid w:val="009240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4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ddessfantasy.net/bbs/index.php?showtopic=19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1026</Words>
  <Characters>5853</Characters>
  <Application>Microsoft Office Word</Application>
  <DocSecurity>0</DocSecurity>
  <Lines>48</Lines>
  <Paragraphs>13</Paragraphs>
  <ScaleCrop>false</ScaleCrop>
  <Company>Microsoft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2014-04-12T13:19:00Z</dcterms:created>
  <dcterms:modified xsi:type="dcterms:W3CDTF">2014-04-12T13:36:00Z</dcterms:modified>
</cp:coreProperties>
</file>