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tcn 极简叙事书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叙事的起源其实是那些被人类（地球智人）称之为神的种族，应当说是文明创造的，谁叫他们热衷于旅行呢？还是宇宙间的。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关于这个文明的历史，经过哪些大胆的冒险家在遗弃之地作死不怠的发掘，我们大概能从时空的碎片中拼出只言片语。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事实上，当神还不是神的时候，他们甚至不是个奇迹种族，他们在平凡的道路上走出了自己的星系，然后，一场灾难到来。在一场星际探索中他们接触了原初神格，某种奇迹的微生物，然后带着它们回到了自己的母星。直到现在遗弃之地上还游荡着那些混沌怪物，而神在那场灾难中诞生，将一部分原初神格驯服成了现代神格的祖先，与之结合成为了现在被定义为神族的嵌合体智慧生物种群，带着刚刚掌握的奇迹力量和他们的文明，那修改现实的力量，逃离这个了已经完全不适合生存的宇宙，来到了新家园重建文明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经历了不算太长的恢复期后——天使就是这个时候作为一种辅助生产的仆从种族被创造的，由于神格自身限制繁殖个数的缺陷（怀疑与权限有关），以补充神的人口不足问题——他们掌握跨宇宙航行方法，开始了大探索时期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他们遇见了精灵，巨人，龙，矮人，恶魔，人类，妖怪以及其他各种各样的文明——的废墟，在征战与扩张的时候，他们也感受到了来自世界的恶意，但是他们不以为意，或是说，越是恐惧，越要蓬勃发展，他们和精灵达成了友好条约，将巨人收为仆从，几乎毁灭了龙的文明，和矮人交流技术与工业，开化了恶魔，无意间推动了人类与妖怪的文明发展，故事也进入了第一个高潮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2019-10-13T00:21:57Z</dcterms:created>
  <dc:creator>王钰茹的 iPad</dc:creator>
  <cp:lastModifiedBy>王钰茹的 iPad</cp:lastModifiedBy>
  <dcterms:modified xsi:type="dcterms:W3CDTF">2019-10-13T00:52:39Z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2052-10.0.0</vt:lpwstr>
  </property>
</Properties>
</file>