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AC09" w14:textId="4B4C2581" w:rsidR="00285D8A" w:rsidRDefault="00A277ED" w:rsidP="00A277ED">
      <w:pPr>
        <w:jc w:val="center"/>
        <w:rPr>
          <w:sz w:val="32"/>
          <w:szCs w:val="32"/>
        </w:rPr>
      </w:pPr>
      <w:r w:rsidRPr="00A277ED">
        <w:rPr>
          <w:sz w:val="32"/>
          <w:szCs w:val="32"/>
        </w:rPr>
        <w:t>Analyse du jeu démineur</w:t>
      </w:r>
    </w:p>
    <w:p w14:paraId="2DBB0E95" w14:textId="77777777" w:rsidR="00A277ED" w:rsidRDefault="00A277ED" w:rsidP="00465753">
      <w:pPr>
        <w:rPr>
          <w:sz w:val="32"/>
          <w:szCs w:val="32"/>
        </w:rPr>
      </w:pPr>
    </w:p>
    <w:p w14:paraId="6A97263D" w14:textId="470DDD92" w:rsidR="00465753" w:rsidRDefault="00465753" w:rsidP="00A277ED">
      <w:r w:rsidRPr="00465753">
        <w:rPr>
          <w:color w:val="FF0000"/>
        </w:rPr>
        <w:t>En rouge apparaitront les modifications apportées à cette analyse lors du codage</w:t>
      </w:r>
    </w:p>
    <w:p w14:paraId="1F82B94F" w14:textId="39541ADB" w:rsidR="00A277ED" w:rsidRDefault="00A277ED" w:rsidP="00A277ED">
      <w:r w:rsidRPr="00A277ED">
        <w:t>Diagramme</w:t>
      </w:r>
      <w:r>
        <w:t xml:space="preserve"> de cas d’u</w:t>
      </w:r>
      <w:r w:rsidR="00B845E1">
        <w:t>tilisation :</w:t>
      </w:r>
    </w:p>
    <w:p w14:paraId="2935E763" w14:textId="6E57C2CE" w:rsidR="00B845E1" w:rsidRDefault="003432EB" w:rsidP="00A277ED">
      <w:r>
        <w:rPr>
          <w:noProof/>
        </w:rPr>
        <w:drawing>
          <wp:inline distT="0" distB="0" distL="0" distR="0" wp14:anchorId="33FB600D" wp14:editId="2D58CCC5">
            <wp:extent cx="5520939" cy="4514850"/>
            <wp:effectExtent l="0" t="0" r="3810" b="0"/>
            <wp:docPr id="21278763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991" cy="4523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16524" w14:textId="77777777" w:rsidR="003432EB" w:rsidRDefault="003432EB" w:rsidP="00A277ED"/>
    <w:p w14:paraId="1437CB70" w14:textId="6A43E646" w:rsidR="003432EB" w:rsidRDefault="003432EB" w:rsidP="00A277ED">
      <w:r>
        <w:t xml:space="preserve">Pour commencer la partie, </w:t>
      </w:r>
      <w:r w:rsidR="0094343A">
        <w:t xml:space="preserve">le joueur choisit la difficulté. </w:t>
      </w:r>
      <w:r w:rsidR="004A2810">
        <w:t xml:space="preserve">Cette difficulté va induire une dimension de grille et un nombre de bombe. </w:t>
      </w:r>
      <w:r w:rsidR="0020031D">
        <w:t xml:space="preserve">Cette grille n’est réellement générée </w:t>
      </w:r>
      <w:r w:rsidR="006F58BB">
        <w:t xml:space="preserve">que lorsque le joueur clique sur la première case, de telle manière </w:t>
      </w:r>
      <w:r w:rsidR="00EE3812">
        <w:t>qu’il ne clique pas sur une bombe.</w:t>
      </w:r>
      <w:r w:rsidR="00CA7D3A">
        <w:t xml:space="preserve"> </w:t>
      </w:r>
      <w:r w:rsidR="00E67D85">
        <w:rPr>
          <w:color w:val="FF0000"/>
        </w:rPr>
        <w:t xml:space="preserve">(en réalité une zone </w:t>
      </w:r>
      <w:r w:rsidR="00CA7D3A">
        <w:rPr>
          <w:color w:val="FF0000"/>
        </w:rPr>
        <w:t xml:space="preserve">découverte est affichée au démarrage de la partie) </w:t>
      </w:r>
      <w:r w:rsidR="00EE3812">
        <w:t xml:space="preserve"> Il a ensuite le choix de marquer une case comme contenant une bombe </w:t>
      </w:r>
      <w:r w:rsidR="00FF2758">
        <w:t>o</w:t>
      </w:r>
      <w:r w:rsidR="001B4AD4">
        <w:t>u</w:t>
      </w:r>
      <w:r w:rsidR="00FF2758">
        <w:t xml:space="preserve"> de choisir de la révéler s’il pense qu’elle n’en contient pas. </w:t>
      </w:r>
      <w:r w:rsidR="0049200E">
        <w:t>S’il marque une case</w:t>
      </w:r>
      <w:r w:rsidR="009F5A46">
        <w:t>,</w:t>
      </w:r>
      <w:r w:rsidR="0049200E">
        <w:t xml:space="preserve"> le compteur de mines restantes est diminué de 1</w:t>
      </w:r>
      <w:r w:rsidR="00C523CE">
        <w:t>. S’il révèle une c</w:t>
      </w:r>
      <w:r w:rsidR="00092D3C">
        <w:t>ase</w:t>
      </w:r>
      <w:r w:rsidR="00D07A95">
        <w:t xml:space="preserve">, le système vérifie si elle contient une mine, auquel cas il a perdu. </w:t>
      </w:r>
      <w:r w:rsidR="001B4AD4">
        <w:t xml:space="preserve">Le jeu est terminé quand </w:t>
      </w:r>
      <w:r w:rsidR="009A53E7">
        <w:t>toutes les bombes ont été trouvées ou que le joueur a cliqué sur une case contenant une bombe.</w:t>
      </w:r>
    </w:p>
    <w:p w14:paraId="77DFA97D" w14:textId="18ADB69D" w:rsidR="00580A76" w:rsidRDefault="00580A76">
      <w:r>
        <w:br w:type="page"/>
      </w:r>
    </w:p>
    <w:p w14:paraId="5B4370B6" w14:textId="71D4C9FB" w:rsidR="009A53E7" w:rsidRDefault="00580A76" w:rsidP="00A277ED">
      <w:r>
        <w:lastRenderedPageBreak/>
        <w:t>Diagramme de classe :</w:t>
      </w:r>
    </w:p>
    <w:p w14:paraId="6C9D203B" w14:textId="5884458C" w:rsidR="00580A76" w:rsidRDefault="000F270D" w:rsidP="00A277ED">
      <w:r w:rsidRPr="000F270D">
        <w:rPr>
          <w:noProof/>
        </w:rPr>
        <w:drawing>
          <wp:inline distT="0" distB="0" distL="0" distR="0" wp14:anchorId="656CF5F5" wp14:editId="34DD69E8">
            <wp:extent cx="5760720" cy="5216525"/>
            <wp:effectExtent l="0" t="0" r="0" b="3175"/>
            <wp:docPr id="915508355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8355" name="Image 1" descr="Une image contenant texte, diagramme, Plan, Dessin tech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C83E" w14:textId="43AA9304" w:rsidR="000F270D" w:rsidRDefault="0010128C" w:rsidP="00A277ED">
      <w:pPr>
        <w:rPr>
          <w:color w:val="FF0000"/>
        </w:rPr>
      </w:pPr>
      <w:r>
        <w:t>La classe principale est « Grille ». C’est elle qui va contenir les cases</w:t>
      </w:r>
      <w:r w:rsidR="00465753">
        <w:t xml:space="preserve"> qui peuvent être des mines ou des indications</w:t>
      </w:r>
      <w:r w:rsidR="00465753" w:rsidRPr="00343800">
        <w:rPr>
          <w:color w:val="FF0000"/>
        </w:rPr>
        <w:t>.</w:t>
      </w:r>
      <w:r w:rsidR="009F5728" w:rsidRPr="00343800">
        <w:rPr>
          <w:color w:val="FF0000"/>
        </w:rPr>
        <w:t xml:space="preserve"> La </w:t>
      </w:r>
      <w:r w:rsidR="00FA7D10" w:rsidRPr="00343800">
        <w:rPr>
          <w:color w:val="FF0000"/>
        </w:rPr>
        <w:t>grille contient un attribut « grille_ll » qui est une liste de liste qui contient chaque case</w:t>
      </w:r>
      <w:r w:rsidR="00967E99" w:rsidRPr="00343800">
        <w:rPr>
          <w:color w:val="FF0000"/>
        </w:rPr>
        <w:t xml:space="preserve">. On peut ainsi stocker </w:t>
      </w:r>
      <w:r w:rsidR="00343800" w:rsidRPr="00343800">
        <w:rPr>
          <w:color w:val="FF0000"/>
        </w:rPr>
        <w:t xml:space="preserve">chaque case à sa position avec tous ses attributs. </w:t>
      </w:r>
      <w:r w:rsidR="00465753" w:rsidRPr="00F1604A">
        <w:rPr>
          <w:color w:val="FF0000"/>
        </w:rPr>
        <w:t>Il y a aussi des cases vides</w:t>
      </w:r>
      <w:r w:rsidR="00F1604A">
        <w:rPr>
          <w:color w:val="FF0000"/>
        </w:rPr>
        <w:t xml:space="preserve">. </w:t>
      </w:r>
      <w:r w:rsidR="00BE1CA3">
        <w:rPr>
          <w:color w:val="FF0000"/>
        </w:rPr>
        <w:t xml:space="preserve">La classe case contient une méthode marquer pour permettre au joueur d’indiquer la présence d’une bombe. </w:t>
      </w:r>
    </w:p>
    <w:p w14:paraId="5C63C862" w14:textId="059B29FA" w:rsidR="00CA7F7A" w:rsidRDefault="00CA7F7A" w:rsidP="00A277ED">
      <w:pPr>
        <w:rPr>
          <w:color w:val="FF0000"/>
        </w:rPr>
      </w:pPr>
      <w:r>
        <w:t xml:space="preserve">La classe partie </w:t>
      </w:r>
      <w:r w:rsidR="008644FC">
        <w:t xml:space="preserve">sert à initialiser la partie et à gérer les débuts et fin de partie. </w:t>
      </w:r>
      <w:r w:rsidR="00ED66C7">
        <w:rPr>
          <w:color w:val="FF0000"/>
        </w:rPr>
        <w:t>Elle contient aussi une méthode basique d’affichage de l’état de la partie en console.</w:t>
      </w:r>
    </w:p>
    <w:p w14:paraId="7C1B2BF5" w14:textId="150866BA" w:rsidR="00ED66C7" w:rsidRPr="00ED66C7" w:rsidRDefault="00ED66C7" w:rsidP="00A277ED">
      <w:pPr>
        <w:rPr>
          <w:color w:val="FF0000"/>
        </w:rPr>
      </w:pPr>
      <w:r>
        <w:rPr>
          <w:color w:val="FF0000"/>
        </w:rPr>
        <w:t xml:space="preserve">Lors du codage j’ai rajouté une classe </w:t>
      </w:r>
      <w:r w:rsidR="00316083">
        <w:rPr>
          <w:color w:val="FF0000"/>
        </w:rPr>
        <w:t>« A</w:t>
      </w:r>
      <w:r>
        <w:rPr>
          <w:color w:val="FF0000"/>
        </w:rPr>
        <w:t>ffichage</w:t>
      </w:r>
      <w:r w:rsidR="00316083">
        <w:rPr>
          <w:color w:val="FF0000"/>
        </w:rPr>
        <w:t>Grille »</w:t>
      </w:r>
      <w:r>
        <w:rPr>
          <w:color w:val="FF0000"/>
        </w:rPr>
        <w:t xml:space="preserve"> pour la gestion de l’affichage graphique</w:t>
      </w:r>
      <w:r w:rsidR="007E38B1">
        <w:rPr>
          <w:color w:val="FF0000"/>
        </w:rPr>
        <w:t>. Elle gère le choix de la difficulté, les clics, l’affichage du nombre de bombes restantes</w:t>
      </w:r>
      <w:r w:rsidR="004147AA">
        <w:rPr>
          <w:color w:val="FF0000"/>
        </w:rPr>
        <w:t>.</w:t>
      </w:r>
    </w:p>
    <w:p w14:paraId="25B40DBB" w14:textId="46CB7CD0" w:rsidR="00B75085" w:rsidRDefault="00B75085">
      <w:r>
        <w:br w:type="page"/>
      </w:r>
    </w:p>
    <w:p w14:paraId="07800066" w14:textId="549BEB72" w:rsidR="00B75085" w:rsidRDefault="00B75085" w:rsidP="00A277ED">
      <w:r>
        <w:lastRenderedPageBreak/>
        <w:t>Diagramme d’activité</w:t>
      </w:r>
    </w:p>
    <w:p w14:paraId="48500C21" w14:textId="02F42812" w:rsidR="000F270D" w:rsidRDefault="00B75085" w:rsidP="00A277ED">
      <w:r w:rsidRPr="00B75085">
        <w:rPr>
          <w:noProof/>
        </w:rPr>
        <w:drawing>
          <wp:inline distT="0" distB="0" distL="0" distR="0" wp14:anchorId="77851E74" wp14:editId="48EE3310">
            <wp:extent cx="4252328" cy="6233700"/>
            <wp:effectExtent l="0" t="0" r="0" b="0"/>
            <wp:docPr id="2095484624" name="Image 1" descr="Une image contenant croquis, diagramme, dessi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84624" name="Image 1" descr="Une image contenant croquis, diagramme, dessin, Dessin techniqu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BAAA" w14:textId="487FEC95" w:rsidR="00B75085" w:rsidRDefault="00B75085">
      <w:r>
        <w:br w:type="page"/>
      </w:r>
    </w:p>
    <w:p w14:paraId="6EA3FC19" w14:textId="24CCDF05" w:rsidR="00B75085" w:rsidRDefault="00B75085" w:rsidP="00A277ED">
      <w:r>
        <w:lastRenderedPageBreak/>
        <w:t>Diagramme état transition</w:t>
      </w:r>
      <w:r w:rsidR="00843485">
        <w:t> :</w:t>
      </w:r>
    </w:p>
    <w:p w14:paraId="77792B29" w14:textId="546F1802" w:rsidR="00843485" w:rsidRDefault="00843485" w:rsidP="00A277ED">
      <w:r w:rsidRPr="00843485">
        <w:rPr>
          <w:noProof/>
        </w:rPr>
        <w:drawing>
          <wp:inline distT="0" distB="0" distL="0" distR="0" wp14:anchorId="44F8DA98" wp14:editId="5CFDB28B">
            <wp:extent cx="5760720" cy="4498340"/>
            <wp:effectExtent l="0" t="0" r="0" b="0"/>
            <wp:docPr id="1727234649" name="Image 1" descr="Une image contenant texte, diagramme, capture d’écran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34649" name="Image 1" descr="Une image contenant texte, diagramme, capture d’écran, croquis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E385" w14:textId="77777777" w:rsidR="00B75085" w:rsidRPr="00A277ED" w:rsidRDefault="00B75085" w:rsidP="00A277ED"/>
    <w:sectPr w:rsidR="00B75085" w:rsidRPr="00A27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0F"/>
    <w:rsid w:val="00092D3C"/>
    <w:rsid w:val="000F270D"/>
    <w:rsid w:val="0010128C"/>
    <w:rsid w:val="001B4AD4"/>
    <w:rsid w:val="0020031D"/>
    <w:rsid w:val="00285D8A"/>
    <w:rsid w:val="00316083"/>
    <w:rsid w:val="003432EB"/>
    <w:rsid w:val="00343800"/>
    <w:rsid w:val="004147AA"/>
    <w:rsid w:val="00465753"/>
    <w:rsid w:val="0049200E"/>
    <w:rsid w:val="004A2810"/>
    <w:rsid w:val="00580A76"/>
    <w:rsid w:val="005A3734"/>
    <w:rsid w:val="006F58BB"/>
    <w:rsid w:val="007E38B1"/>
    <w:rsid w:val="00843485"/>
    <w:rsid w:val="008644FC"/>
    <w:rsid w:val="0087570F"/>
    <w:rsid w:val="0094343A"/>
    <w:rsid w:val="00967E99"/>
    <w:rsid w:val="009A53E7"/>
    <w:rsid w:val="009F5728"/>
    <w:rsid w:val="009F5A46"/>
    <w:rsid w:val="00A277ED"/>
    <w:rsid w:val="00B75085"/>
    <w:rsid w:val="00B845E1"/>
    <w:rsid w:val="00BE1CA3"/>
    <w:rsid w:val="00C523CE"/>
    <w:rsid w:val="00CA7D3A"/>
    <w:rsid w:val="00CA7F7A"/>
    <w:rsid w:val="00D07A95"/>
    <w:rsid w:val="00E67D85"/>
    <w:rsid w:val="00ED66C7"/>
    <w:rsid w:val="00EE3812"/>
    <w:rsid w:val="00F1604A"/>
    <w:rsid w:val="00FA7D10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FF75"/>
  <w15:chartTrackingRefBased/>
  <w15:docId w15:val="{4F9FDFDD-4973-41E3-AC9C-9BE8BB33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Saint Denis</dc:creator>
  <cp:keywords/>
  <dc:description/>
  <cp:lastModifiedBy>Edmond Saint Denis</cp:lastModifiedBy>
  <cp:revision>37</cp:revision>
  <dcterms:created xsi:type="dcterms:W3CDTF">2023-10-04T14:19:00Z</dcterms:created>
  <dcterms:modified xsi:type="dcterms:W3CDTF">2023-11-14T13:51:00Z</dcterms:modified>
</cp:coreProperties>
</file>