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FB5CA6" w14:textId="77777777" w:rsidR="001A1AC2" w:rsidRDefault="001A1AC2" w:rsidP="00C67109"/>
    <w:p w14:paraId="1F365956" w14:textId="25DB9D47" w:rsidR="00C67109" w:rsidRDefault="00C67109" w:rsidP="00C67109">
      <w:r>
        <w:t>CALENDRIER D’IMPLEMENTATION PPE 301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3"/>
        <w:gridCol w:w="2204"/>
        <w:gridCol w:w="2254"/>
        <w:gridCol w:w="3395"/>
      </w:tblGrid>
      <w:tr w:rsidR="00C67109" w:rsidRPr="00C67109" w14:paraId="0E2F2BAB" w14:textId="77777777" w:rsidTr="00C67109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05C919" w14:textId="77777777" w:rsidR="00C67109" w:rsidRPr="00C67109" w:rsidRDefault="00C67109" w:rsidP="00C67109">
            <w:pPr>
              <w:rPr>
                <w:b/>
                <w:bCs/>
                <w:lang w:val="fr-TG"/>
              </w:rPr>
            </w:pPr>
            <w:r w:rsidRPr="00C67109">
              <w:rPr>
                <w:b/>
                <w:bCs/>
                <w:lang w:val="fr-TG"/>
              </w:rPr>
              <w:t>Semaine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0095E8" w14:textId="77777777" w:rsidR="00C67109" w:rsidRPr="00C67109" w:rsidRDefault="00C67109" w:rsidP="00C67109">
            <w:pPr>
              <w:rPr>
                <w:b/>
                <w:bCs/>
                <w:lang w:val="fr-TG"/>
              </w:rPr>
            </w:pPr>
            <w:r w:rsidRPr="00C67109">
              <w:rPr>
                <w:b/>
                <w:bCs/>
                <w:lang w:val="fr-TG"/>
              </w:rPr>
              <w:t>Point technique principal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83A63E" w14:textId="77777777" w:rsidR="00C67109" w:rsidRPr="00C67109" w:rsidRDefault="00C67109" w:rsidP="00C67109">
            <w:pPr>
              <w:rPr>
                <w:b/>
                <w:bCs/>
                <w:lang w:val="fr-TG"/>
              </w:rPr>
            </w:pPr>
            <w:r w:rsidRPr="00C67109">
              <w:rPr>
                <w:b/>
                <w:bCs/>
                <w:lang w:val="fr-TG"/>
              </w:rPr>
              <w:t>Mots techniques clés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8D84DE" w14:textId="77777777" w:rsidR="00C67109" w:rsidRPr="00C67109" w:rsidRDefault="00C67109" w:rsidP="00C67109">
            <w:pPr>
              <w:rPr>
                <w:b/>
                <w:bCs/>
                <w:lang w:val="fr-TG"/>
              </w:rPr>
            </w:pPr>
            <w:r w:rsidRPr="00C67109">
              <w:rPr>
                <w:b/>
                <w:bCs/>
                <w:lang w:val="fr-TG"/>
              </w:rPr>
              <w:t>Description en français simple</w:t>
            </w:r>
          </w:p>
        </w:tc>
      </w:tr>
      <w:tr w:rsidR="00C67109" w:rsidRPr="00C67109" w14:paraId="64B1AF4A" w14:textId="77777777" w:rsidTr="00C67109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AAEBA1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1E5548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Initialisation du projet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BA842C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Git, dépôt (repo), monorepo, Flutter, Django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6D5DBC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Création du projet, mise en place du dossier commun pour le code mobile/web et serveur, et configuration de l’outil de versionnage pour suivre toutes les modifications.</w:t>
            </w:r>
          </w:p>
        </w:tc>
      </w:tr>
      <w:tr w:rsidR="00C67109" w:rsidRPr="00C67109" w14:paraId="251B592C" w14:textId="77777777" w:rsidTr="00C67109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9E9A5A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943AD2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Configuration du backend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A1791C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Django, modèles, migrations, PostgreSQL, API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AFF374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Mise en place de la base de données et des structures pour stocker les utilisateurs, les patients, les médecins et les rendez</w:t>
            </w:r>
            <w:r w:rsidRPr="00C67109">
              <w:rPr>
                <w:lang w:val="fr-TG"/>
              </w:rPr>
              <w:noBreakHyphen/>
              <w:t>vous.</w:t>
            </w:r>
          </w:p>
        </w:tc>
      </w:tr>
      <w:tr w:rsidR="00C67109" w:rsidRPr="00C67109" w14:paraId="5EB8B595" w14:textId="77777777" w:rsidTr="00C67109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38B105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EBE3F6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Mise en place de l’API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95115D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API REST, endpoints, JSON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C7CAB7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Création des “portes d’entrée” du serveur pour que l’application puisse envoyer et recevoir des données (ex. liste des rendez</w:t>
            </w:r>
            <w:r w:rsidRPr="00C67109">
              <w:rPr>
                <w:lang w:val="fr-TG"/>
              </w:rPr>
              <w:noBreakHyphen/>
              <w:t>vous, profils).</w:t>
            </w:r>
          </w:p>
        </w:tc>
      </w:tr>
      <w:tr w:rsidR="00C67109" w:rsidRPr="00C67109" w14:paraId="4EEBF703" w14:textId="77777777" w:rsidTr="00C67109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AEC91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F275E7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Gestion de base des erreurs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A2093E" w14:textId="77777777" w:rsidR="00C67109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Codes d’erreur HTTP, validation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495FC6" w14:textId="2214EF36" w:rsidR="009C573F" w:rsidRPr="00C67109" w:rsidRDefault="00C67109" w:rsidP="00C67109">
            <w:pPr>
              <w:rPr>
                <w:lang w:val="fr-TG"/>
              </w:rPr>
            </w:pPr>
            <w:r w:rsidRPr="00C67109">
              <w:rPr>
                <w:lang w:val="fr-TG"/>
              </w:rPr>
              <w:t>Vérification simple des données envoyées par l’application (champs obligatoires, formats) et renvoi de messages d’erreur clairs.</w:t>
            </w:r>
          </w:p>
        </w:tc>
      </w:tr>
      <w:tr w:rsidR="009C573F" w:rsidRPr="009C573F" w14:paraId="2255869F" w14:textId="77777777" w:rsidTr="009C573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918D56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80F7B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Authentification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A6C976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Login, token, session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8B7D60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Mise en place du système de connexion avec email/mot de passe et génération d’un “jeton” pour identifier l’utilisateur connecté.</w:t>
            </w:r>
          </w:p>
        </w:tc>
      </w:tr>
      <w:tr w:rsidR="009C573F" w:rsidRPr="009C573F" w14:paraId="47F72D1F" w14:textId="77777777" w:rsidTr="009C573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983A70" w14:textId="77777777" w:rsid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lastRenderedPageBreak/>
              <w:t>3</w:t>
            </w:r>
          </w:p>
          <w:p w14:paraId="461A44D3" w14:textId="77777777" w:rsidR="00B22CC1" w:rsidRPr="009C573F" w:rsidRDefault="00B22CC1" w:rsidP="009C573F">
            <w:pPr>
              <w:rPr>
                <w:lang w:val="fr-TG"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CF1BEE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Gestion des rôles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6F6C07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Rôles, permissions, middleware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90180B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Définir ce qu’un patient, un médecin et un administrateur ont le droit de voir ou de faire dans l’application.</w:t>
            </w:r>
          </w:p>
        </w:tc>
      </w:tr>
      <w:tr w:rsidR="009C573F" w:rsidRPr="009C573F" w14:paraId="3F1D4248" w14:textId="77777777" w:rsidTr="009C573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8AD0E8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7D3B89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Écrans d’authentification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61B5F0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Écrans de login, formulaires, navigation Flutter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8D7063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Création des pages de connexion, d’inscription et de mot de passe oublié côté application mobile/web.</w:t>
            </w:r>
          </w:p>
        </w:tc>
      </w:tr>
      <w:tr w:rsidR="009C573F" w:rsidRPr="009C573F" w14:paraId="5C89F594" w14:textId="77777777" w:rsidTr="009C573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84A676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F2E2B1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Connexion app–serveur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EF9ABD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Appels API, requêtes HTTP, réponses JSON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0FF07E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Faire communiquer les écrans de l’application avec le serveur pour se connecter et récupérer les informations de l’utilisateur.</w:t>
            </w:r>
          </w:p>
        </w:tc>
      </w:tr>
      <w:tr w:rsidR="009C573F" w:rsidRPr="009C573F" w14:paraId="3F3DA3DB" w14:textId="77777777" w:rsidTr="009C573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0B716F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0B92FA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Gestion des profils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1270FE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CRUD, formulaires, upload photo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85709A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Création et modification des fiches patient/médecin (nom, téléphone, spécialité, photo de profil) depuis l’application.</w:t>
            </w:r>
          </w:p>
        </w:tc>
      </w:tr>
      <w:tr w:rsidR="009C573F" w:rsidRPr="009C573F" w14:paraId="593FCF82" w14:textId="77777777" w:rsidTr="009C573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C3CF37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F155D6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Sécurité des données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76B8F3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Hash mot de passe, règles d’accès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223B0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Protection des mots de passe et contrôle de l’accès aux informations sensibles (données médicales, infos personnelles).</w:t>
            </w:r>
          </w:p>
        </w:tc>
      </w:tr>
      <w:tr w:rsidR="009C573F" w:rsidRPr="009C573F" w14:paraId="11511F3E" w14:textId="77777777" w:rsidTr="009C573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088D64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24DCAA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Calendrier et créneaux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324D76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Agenda, créneaux horaires, disponibilité médecin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D277F7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Mise en place d’un système d’agenda pour que le médecin définisse ses heures de travail et que le patient voie les créneaux libres.</w:t>
            </w:r>
          </w:p>
        </w:tc>
      </w:tr>
      <w:tr w:rsidR="009C573F" w:rsidRPr="009C573F" w14:paraId="40D102A0" w14:textId="77777777" w:rsidTr="00307B0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283F33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0D71C6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API rendez</w:t>
            </w:r>
            <w:r w:rsidRPr="009C573F">
              <w:rPr>
                <w:lang w:val="fr-TG"/>
              </w:rPr>
              <w:noBreakHyphen/>
              <w:t>vous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D2A8A6" w14:textId="2AE213F0" w:rsidR="009C573F" w:rsidRPr="009C573F" w:rsidRDefault="009C573F" w:rsidP="009C573F">
            <w:pPr>
              <w:rPr>
                <w:lang w:val="fr-TG"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9CBB7A" w14:textId="731C9737" w:rsidR="009C573F" w:rsidRPr="009C573F" w:rsidRDefault="009C573F" w:rsidP="009C573F">
            <w:pPr>
              <w:rPr>
                <w:lang w:val="fr-TG"/>
              </w:rPr>
            </w:pPr>
          </w:p>
        </w:tc>
      </w:tr>
      <w:tr w:rsidR="009C573F" w:rsidRPr="009C573F" w14:paraId="29A61049" w14:textId="77777777" w:rsidTr="009C573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63C5C4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A6B643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Écrans de rendez</w:t>
            </w:r>
            <w:r w:rsidRPr="009C573F">
              <w:rPr>
                <w:lang w:val="fr-TG"/>
              </w:rPr>
              <w:noBreakHyphen/>
              <w:t>vous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AAFBD0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Liste, détails, filtres, recherche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8B1B60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Création des écrans qui affichent les rendez</w:t>
            </w:r>
            <w:r w:rsidRPr="009C573F">
              <w:rPr>
                <w:lang w:val="fr-TG"/>
              </w:rPr>
              <w:noBreakHyphen/>
              <w:t>vous, avec possibilité de voir le détail, filtrer par date ou médecin.</w:t>
            </w:r>
          </w:p>
        </w:tc>
      </w:tr>
      <w:tr w:rsidR="009C573F" w:rsidRPr="009C573F" w14:paraId="0A6F22B8" w14:textId="77777777" w:rsidTr="009C573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CB9543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2A15E4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Dossier patient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968A8B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Dossier médical, historique, documents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DD19B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Mise en place de la fiche détaillée du patient avec ses consultations, traitements et documents médicaux.</w:t>
            </w:r>
          </w:p>
        </w:tc>
      </w:tr>
      <w:tr w:rsidR="009C573F" w:rsidRPr="009C573F" w14:paraId="3261DAA4" w14:textId="77777777" w:rsidTr="009C573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93A69D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6BB09A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Gestion des fichiers médicaux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62B613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Upload, stockage fichiers, téléchargement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EFBE3C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Permettre l’envoi de documents (ordonnances, analyses) vers le serveur et leur consultation sécurisée par le médecin et le patient.</w:t>
            </w:r>
          </w:p>
        </w:tc>
      </w:tr>
      <w:tr w:rsidR="009C573F" w:rsidRPr="009C573F" w14:paraId="06D2AE6A" w14:textId="77777777" w:rsidTr="009C573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0D8D0F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E95D3A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Droits d’accès au dossier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AA5FC0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Contrôle d’accès, confidentialité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280EF5" w14:textId="77777777" w:rsidR="009C573F" w:rsidRPr="009C573F" w:rsidRDefault="009C573F" w:rsidP="009C573F">
            <w:pPr>
              <w:rPr>
                <w:lang w:val="fr-TG"/>
              </w:rPr>
            </w:pPr>
            <w:r w:rsidRPr="009C573F">
              <w:rPr>
                <w:lang w:val="fr-TG"/>
              </w:rPr>
              <w:t>Limiter l’accès au dossier patient uniquement aux personnes autorisées (patient concerné, médecin traitant, admin si besoin).</w:t>
            </w:r>
          </w:p>
        </w:tc>
      </w:tr>
      <w:tr w:rsidR="00B22CC1" w:rsidRPr="00B22CC1" w14:paraId="1EDD73A8" w14:textId="77777777" w:rsidTr="00B22CC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9DCE6A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04A5AE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Téléconsultation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54D0A4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Audio, vidéo, chat, temps réel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D4E18B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Intégration d’un système d’appel vidéo et de messagerie instantanée pour permettre les consultations à distance.</w:t>
            </w:r>
          </w:p>
        </w:tc>
      </w:tr>
      <w:tr w:rsidR="00B22CC1" w:rsidRPr="00B22CC1" w14:paraId="39F67E3D" w14:textId="77777777" w:rsidTr="00B22CC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AAA58F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9E3B43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Lien téléconsultation–dossier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544AC9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Synchronisation, compte</w:t>
            </w:r>
            <w:r w:rsidRPr="00B22CC1">
              <w:rPr>
                <w:lang w:val="fr-TG"/>
              </w:rPr>
              <w:noBreakHyphen/>
              <w:t>rendu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C5EBDD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Association des comptes</w:t>
            </w:r>
            <w:r w:rsidRPr="00B22CC1">
              <w:rPr>
                <w:lang w:val="fr-TG"/>
              </w:rPr>
              <w:noBreakHyphen/>
              <w:t>rendus de téléconsultation au dossier du patient après la fin de l’appel.</w:t>
            </w:r>
          </w:p>
        </w:tc>
      </w:tr>
      <w:tr w:rsidR="00B22CC1" w:rsidRPr="00B22CC1" w14:paraId="6D4B6229" w14:textId="77777777" w:rsidTr="00B22CC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55B4DD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lastRenderedPageBreak/>
              <w:t>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085FCC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Notifications et rappels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4FE2F5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Notifications push, emails, SMS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C2C6A5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Envoi automatique de rappels avant un rendez</w:t>
            </w:r>
            <w:r w:rsidRPr="00B22CC1">
              <w:rPr>
                <w:lang w:val="fr-TG"/>
              </w:rPr>
              <w:noBreakHyphen/>
              <w:t>vous et d’alertes en cas de modification ou d’annulation.</w:t>
            </w:r>
          </w:p>
        </w:tc>
      </w:tr>
      <w:tr w:rsidR="00B22CC1" w:rsidRPr="00B22CC1" w14:paraId="270378B8" w14:textId="77777777" w:rsidTr="00B22CC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019DE8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38D0B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Tableau de bord admin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16CEF0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Statistiques, reporting, tableaux de bord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DC320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Création d’un écran pour suivre l’activité (nombre de patients, rendez</w:t>
            </w:r>
            <w:r w:rsidRPr="00B22CC1">
              <w:rPr>
                <w:lang w:val="fr-TG"/>
              </w:rPr>
              <w:noBreakHyphen/>
              <w:t>vous, spécialités les plus demandées, etc.).</w:t>
            </w:r>
          </w:p>
        </w:tc>
      </w:tr>
      <w:tr w:rsidR="00B22CC1" w:rsidRPr="00B22CC1" w14:paraId="36E681DA" w14:textId="77777777" w:rsidTr="00B22CC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3AF95E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7D72C7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Tests complets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A8F7C9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Tests fonctionnels, tests utilisateurs, corrections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36BC67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Vérification du bon fonctionnement de chaque écran et de chaque scénario (inscription, prise de rendez</w:t>
            </w:r>
            <w:r w:rsidRPr="00B22CC1">
              <w:rPr>
                <w:lang w:val="fr-TG"/>
              </w:rPr>
              <w:noBreakHyphen/>
              <w:t>vous, téléconsultation…).</w:t>
            </w:r>
          </w:p>
        </w:tc>
      </w:tr>
      <w:tr w:rsidR="00B22CC1" w:rsidRPr="00B22CC1" w14:paraId="7BD6EA56" w14:textId="77777777" w:rsidTr="00B22CC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105825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125603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Optimisation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7A915F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Performance, temps de chargement, nettoyage code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27D302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Amélioration de la vitesse de l’application et simplification du code pour le rendre plus stable.</w:t>
            </w:r>
          </w:p>
        </w:tc>
      </w:tr>
      <w:tr w:rsidR="00B22CC1" w:rsidRPr="00B22CC1" w14:paraId="5D54ADC7" w14:textId="77777777" w:rsidTr="00B22CC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E8D3C2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10B6AF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Préparation à la mise en production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3D1F22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Environnement de production, configuration serveur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E020BD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Configuration finale du serveur, des noms de domaine et des paramètres de sécurité pour ouvrir l’accès aux vrais utilisateurs.</w:t>
            </w:r>
          </w:p>
        </w:tc>
      </w:tr>
      <w:tr w:rsidR="00B22CC1" w:rsidRPr="00B22CC1" w14:paraId="16441FDE" w14:textId="77777777" w:rsidTr="00B22CC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9B9133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1E0634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Documentation et formation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E0C6F8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Guide utilisateur, guide admin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3DD5E9" w14:textId="77777777" w:rsidR="00B22CC1" w:rsidRPr="00B22CC1" w:rsidRDefault="00B22CC1" w:rsidP="00B22CC1">
            <w:pPr>
              <w:rPr>
                <w:lang w:val="fr-TG"/>
              </w:rPr>
            </w:pPr>
            <w:r w:rsidRPr="00B22CC1">
              <w:rPr>
                <w:lang w:val="fr-TG"/>
              </w:rPr>
              <w:t>Rédaction de petits guides pour expliquer comment utiliser l’application aux médecins, patients et administrateurs.</w:t>
            </w:r>
          </w:p>
        </w:tc>
      </w:tr>
    </w:tbl>
    <w:p w14:paraId="48CAFB7F" w14:textId="77777777" w:rsidR="00C67109" w:rsidRPr="00C67109" w:rsidRDefault="00C67109" w:rsidP="00C67109"/>
    <w:sectPr w:rsidR="00C67109" w:rsidRPr="00C671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AC2"/>
    <w:rsid w:val="001A1AC2"/>
    <w:rsid w:val="00307B06"/>
    <w:rsid w:val="005A5AFA"/>
    <w:rsid w:val="009C573F"/>
    <w:rsid w:val="00B22CC1"/>
    <w:rsid w:val="00BC039B"/>
    <w:rsid w:val="00C67109"/>
    <w:rsid w:val="00E7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16446"/>
  <w15:chartTrackingRefBased/>
  <w15:docId w15:val="{B5C2E1D3-6532-407E-B541-F9F782F3A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T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A1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A1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A1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A1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A1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A1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A1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A1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A1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A1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A1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A1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A1AC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A1AC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A1AC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A1AC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A1AC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A1AC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A1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A1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A1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A1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A1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A1AC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A1AC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A1AC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A1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A1AC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A1A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5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659</Words>
  <Characters>3758</Characters>
  <Application>Microsoft Office Word</Application>
  <DocSecurity>0</DocSecurity>
  <Lines>31</Lines>
  <Paragraphs>8</Paragraphs>
  <ScaleCrop>false</ScaleCrop>
  <Company/>
  <LinksUpToDate>false</LinksUpToDate>
  <CharactersWithSpaces>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"Pouwèdéou ALI"</dc:creator>
  <cp:keywords/>
  <dc:description/>
  <cp:lastModifiedBy>"Pouwèdéou ALI"</cp:lastModifiedBy>
  <cp:revision>5</cp:revision>
  <dcterms:created xsi:type="dcterms:W3CDTF">2025-12-16T20:14:00Z</dcterms:created>
  <dcterms:modified xsi:type="dcterms:W3CDTF">2025-12-16T20:25:00Z</dcterms:modified>
</cp:coreProperties>
</file>