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4E4EA0" w14:paraId="4C8B03CC" w14:textId="77777777" w:rsidTr="002F62F5">
        <w:tc>
          <w:tcPr>
            <w:tcW w:w="1975" w:type="dxa"/>
          </w:tcPr>
          <w:p w14:paraId="24574387" w14:textId="77777777" w:rsidR="004E4EA0" w:rsidRDefault="004E4EA0" w:rsidP="002F62F5">
            <w:r>
              <w:t>Caso de uso</w:t>
            </w:r>
          </w:p>
        </w:tc>
        <w:tc>
          <w:tcPr>
            <w:tcW w:w="6853" w:type="dxa"/>
          </w:tcPr>
          <w:p w14:paraId="42C64D29" w14:textId="77777777" w:rsidR="004E4EA0" w:rsidRDefault="004E4EA0" w:rsidP="002F62F5">
            <w:r>
              <w:t>CU-00: Iniciar Sesión</w:t>
            </w:r>
          </w:p>
        </w:tc>
      </w:tr>
      <w:tr w:rsidR="004E4EA0" w14:paraId="796162EA" w14:textId="77777777" w:rsidTr="002F62F5">
        <w:tc>
          <w:tcPr>
            <w:tcW w:w="1975" w:type="dxa"/>
          </w:tcPr>
          <w:p w14:paraId="0C1D8427" w14:textId="77777777" w:rsidR="004E4EA0" w:rsidRDefault="004E4EA0" w:rsidP="002F62F5">
            <w:r>
              <w:t>Actor</w:t>
            </w:r>
          </w:p>
        </w:tc>
        <w:tc>
          <w:tcPr>
            <w:tcW w:w="6853" w:type="dxa"/>
          </w:tcPr>
          <w:p w14:paraId="636373E1" w14:textId="77777777" w:rsidR="004E4EA0" w:rsidRDefault="004E4EA0" w:rsidP="002F62F5">
            <w:r>
              <w:t>Cajero, gerente, cocinero y usuario anónimo</w:t>
            </w:r>
          </w:p>
        </w:tc>
      </w:tr>
      <w:tr w:rsidR="004E4EA0" w14:paraId="7B66D278" w14:textId="77777777" w:rsidTr="002F62F5">
        <w:tc>
          <w:tcPr>
            <w:tcW w:w="1975" w:type="dxa"/>
          </w:tcPr>
          <w:p w14:paraId="281CA598" w14:textId="77777777" w:rsidR="004E4EA0" w:rsidRDefault="004E4EA0" w:rsidP="002F62F5">
            <w:r>
              <w:t>Descripción</w:t>
            </w:r>
          </w:p>
        </w:tc>
        <w:tc>
          <w:tcPr>
            <w:tcW w:w="6853" w:type="dxa"/>
          </w:tcPr>
          <w:p w14:paraId="6E0971FC" w14:textId="77777777" w:rsidR="004E4EA0" w:rsidRDefault="004E4EA0" w:rsidP="002F62F5">
            <w:r>
              <w:t>Un TRABAJADOR de la cafetería ingresa al sistema sus credenciales, el sistema las verifica y le da acceso al mismo.</w:t>
            </w:r>
          </w:p>
        </w:tc>
      </w:tr>
      <w:tr w:rsidR="004E4EA0" w14:paraId="48F037AA" w14:textId="77777777" w:rsidTr="002F62F5">
        <w:tc>
          <w:tcPr>
            <w:tcW w:w="1975" w:type="dxa"/>
          </w:tcPr>
          <w:p w14:paraId="32A54499" w14:textId="77777777" w:rsidR="004E4EA0" w:rsidRDefault="004E4EA0" w:rsidP="002F62F5">
            <w:r>
              <w:t>Precondiciones</w:t>
            </w:r>
          </w:p>
        </w:tc>
        <w:tc>
          <w:tcPr>
            <w:tcW w:w="6853" w:type="dxa"/>
          </w:tcPr>
          <w:p w14:paraId="094576EE" w14:textId="77777777" w:rsidR="004E4EA0" w:rsidRDefault="004E4EA0" w:rsidP="002F62F5">
            <w:r>
              <w:t>PRE-01: Debe haber conexión a la base de datos</w:t>
            </w:r>
          </w:p>
        </w:tc>
      </w:tr>
      <w:tr w:rsidR="004E4EA0" w14:paraId="5C840BBB" w14:textId="77777777" w:rsidTr="002F62F5">
        <w:tc>
          <w:tcPr>
            <w:tcW w:w="1975" w:type="dxa"/>
          </w:tcPr>
          <w:p w14:paraId="42945F3B" w14:textId="77777777" w:rsidR="004E4EA0" w:rsidRDefault="004E4EA0" w:rsidP="002F62F5">
            <w:r>
              <w:t>Disparador</w:t>
            </w:r>
          </w:p>
        </w:tc>
        <w:tc>
          <w:tcPr>
            <w:tcW w:w="6853" w:type="dxa"/>
          </w:tcPr>
          <w:p w14:paraId="5116388B" w14:textId="77777777" w:rsidR="004E4EA0" w:rsidRDefault="004E4EA0" w:rsidP="002F62F5">
            <w:r>
              <w:t>El TRABAJADOR inicia el sistema</w:t>
            </w:r>
          </w:p>
        </w:tc>
      </w:tr>
      <w:tr w:rsidR="004E4EA0" w14:paraId="6A6471A2" w14:textId="77777777" w:rsidTr="002F62F5">
        <w:tc>
          <w:tcPr>
            <w:tcW w:w="1975" w:type="dxa"/>
          </w:tcPr>
          <w:p w14:paraId="50C2D99A" w14:textId="77777777" w:rsidR="004E4EA0" w:rsidRDefault="004E4EA0" w:rsidP="002F62F5">
            <w:r>
              <w:t>Flujo normal</w:t>
            </w:r>
          </w:p>
        </w:tc>
        <w:tc>
          <w:tcPr>
            <w:tcW w:w="6853" w:type="dxa"/>
          </w:tcPr>
          <w:p w14:paraId="5E22CC86" w14:textId="77777777" w:rsidR="004E4EA0" w:rsidRDefault="004E4EA0" w:rsidP="002F62F5">
            <w:pPr>
              <w:pStyle w:val="ListParagraph"/>
              <w:numPr>
                <w:ilvl w:val="0"/>
                <w:numId w:val="2"/>
              </w:numPr>
            </w:pPr>
            <w:r>
              <w:t>El sistema muestra la ventana “Inicio de sesión”, que contiene dos campos de texto; uno para usuario y otro para contraseña. Un botón ingresar y un botón para visualizar la contraseña.</w:t>
            </w:r>
          </w:p>
          <w:p w14:paraId="780D19E0" w14:textId="77777777" w:rsidR="004E4EA0" w:rsidRDefault="004E4EA0" w:rsidP="002F62F5">
            <w:pPr>
              <w:pStyle w:val="ListParagraph"/>
              <w:numPr>
                <w:ilvl w:val="0"/>
                <w:numId w:val="2"/>
              </w:numPr>
            </w:pPr>
            <w:r>
              <w:t>El TRABAJADOR escribe en los campos sus credenciales y da clic en el botón “Ingresar”. (FA-01)</w:t>
            </w:r>
          </w:p>
          <w:p w14:paraId="29A6A77A" w14:textId="77777777" w:rsidR="004E4EA0" w:rsidRDefault="004E4EA0" w:rsidP="002F62F5">
            <w:pPr>
              <w:pStyle w:val="ListParagraph"/>
              <w:numPr>
                <w:ilvl w:val="0"/>
                <w:numId w:val="2"/>
              </w:numPr>
            </w:pPr>
            <w:r>
              <w:t xml:space="preserve">El sistema verifica que ambos campos tengan entradas validas y verifica en base de datos que las credenciales existan y el tipo de usuario que estas representan. Por </w:t>
            </w:r>
            <w:proofErr w:type="gramStart"/>
            <w:r>
              <w:t>ultimo</w:t>
            </w:r>
            <w:proofErr w:type="gramEnd"/>
            <w:r>
              <w:t xml:space="preserve"> muestra un mensaje de bienvenida y redirige a la ventana correspondiente al usuario, que pueden ser “</w:t>
            </w:r>
            <w:proofErr w:type="spellStart"/>
            <w:r>
              <w:t>LandingCajero</w:t>
            </w:r>
            <w:proofErr w:type="spellEnd"/>
            <w:r>
              <w:t>”, “</w:t>
            </w:r>
            <w:proofErr w:type="spellStart"/>
            <w:r>
              <w:t>LandingGerente</w:t>
            </w:r>
            <w:proofErr w:type="spellEnd"/>
            <w:r>
              <w:t>”, “</w:t>
            </w:r>
            <w:proofErr w:type="spellStart"/>
            <w:r>
              <w:t>LandingCocina</w:t>
            </w:r>
            <w:proofErr w:type="spellEnd"/>
            <w:r>
              <w:t>” o “</w:t>
            </w:r>
            <w:proofErr w:type="spellStart"/>
            <w:r>
              <w:t>LandinGUsarioAnonimo</w:t>
            </w:r>
            <w:proofErr w:type="spellEnd"/>
            <w:r>
              <w:t>” (FA-02, FA-03).</w:t>
            </w:r>
          </w:p>
          <w:p w14:paraId="7973CBF5" w14:textId="77777777" w:rsidR="004E4EA0" w:rsidRDefault="004E4EA0" w:rsidP="002F62F5">
            <w:pPr>
              <w:pStyle w:val="ListParagraph"/>
              <w:numPr>
                <w:ilvl w:val="0"/>
                <w:numId w:val="2"/>
              </w:numPr>
            </w:pPr>
            <w:r>
              <w:t>Fin de caso de uso.</w:t>
            </w:r>
          </w:p>
        </w:tc>
      </w:tr>
      <w:tr w:rsidR="004E4EA0" w14:paraId="0F6D64A0" w14:textId="77777777" w:rsidTr="002F62F5">
        <w:tc>
          <w:tcPr>
            <w:tcW w:w="1975" w:type="dxa"/>
          </w:tcPr>
          <w:p w14:paraId="2A6848F7" w14:textId="77777777" w:rsidR="004E4EA0" w:rsidRDefault="004E4EA0" w:rsidP="002F62F5">
            <w:r>
              <w:t>Flujo alterno</w:t>
            </w:r>
          </w:p>
        </w:tc>
        <w:tc>
          <w:tcPr>
            <w:tcW w:w="6853" w:type="dxa"/>
          </w:tcPr>
          <w:p w14:paraId="7DC401E5" w14:textId="77777777" w:rsidR="004E4EA0" w:rsidRDefault="004E4EA0" w:rsidP="002F62F5">
            <w:r>
              <w:t>FA-01: El usuario desea ver lo escrito en el campo “contraseña”</w:t>
            </w:r>
          </w:p>
          <w:p w14:paraId="6389AA0C" w14:textId="77777777" w:rsidR="004E4EA0" w:rsidRDefault="004E4EA0" w:rsidP="002F62F5">
            <w:pPr>
              <w:pStyle w:val="ListParagraph"/>
              <w:numPr>
                <w:ilvl w:val="0"/>
                <w:numId w:val="4"/>
              </w:numPr>
            </w:pPr>
            <w:r>
              <w:t>El TRABAJADOR da clic en el botón para visualizar contraseña.</w:t>
            </w:r>
          </w:p>
          <w:p w14:paraId="334D71F1" w14:textId="77777777" w:rsidR="004E4EA0" w:rsidRDefault="004E4EA0" w:rsidP="002F62F5">
            <w:pPr>
              <w:pStyle w:val="ListParagraph"/>
              <w:numPr>
                <w:ilvl w:val="0"/>
                <w:numId w:val="4"/>
              </w:numPr>
            </w:pPr>
            <w:r>
              <w:t xml:space="preserve">El sistema cambia los asteriscos del </w:t>
            </w:r>
            <w:proofErr w:type="spellStart"/>
            <w:r>
              <w:t>PasswordBox</w:t>
            </w:r>
            <w:proofErr w:type="spellEnd"/>
            <w:r>
              <w:t xml:space="preserve"> por letras y vuelve al paso 2 del flujo normal.</w:t>
            </w:r>
          </w:p>
          <w:p w14:paraId="3D18ED63" w14:textId="77777777" w:rsidR="004E4EA0" w:rsidRDefault="004E4EA0" w:rsidP="002F62F5"/>
          <w:p w14:paraId="0057C9B5" w14:textId="77777777" w:rsidR="004E4EA0" w:rsidRDefault="004E4EA0" w:rsidP="002F62F5">
            <w:r>
              <w:t xml:space="preserve">FA-02: </w:t>
            </w:r>
            <w:proofErr w:type="gramStart"/>
            <w:r>
              <w:t>El entradas</w:t>
            </w:r>
            <w:proofErr w:type="gramEnd"/>
            <w:r>
              <w:t xml:space="preserve"> invalidas:</w:t>
            </w:r>
          </w:p>
          <w:p w14:paraId="42E1D6F5" w14:textId="77777777" w:rsidR="004E4EA0" w:rsidRDefault="004E4EA0" w:rsidP="002F62F5">
            <w:pPr>
              <w:pStyle w:val="ListParagraph"/>
              <w:numPr>
                <w:ilvl w:val="0"/>
                <w:numId w:val="5"/>
              </w:numPr>
            </w:pPr>
            <w:r>
              <w:t>El sistema muestra una alerta con el siguiente mensaje “Por favor escribe tu usuario y contraseña para continua.”</w:t>
            </w:r>
          </w:p>
          <w:p w14:paraId="6D00434E" w14:textId="77777777" w:rsidR="004E4EA0" w:rsidRDefault="004E4EA0" w:rsidP="002F62F5">
            <w:pPr>
              <w:pStyle w:val="ListParagraph"/>
              <w:numPr>
                <w:ilvl w:val="0"/>
                <w:numId w:val="5"/>
              </w:numPr>
            </w:pPr>
            <w:r>
              <w:t>El TRABAJADOR da clic en aceptar.</w:t>
            </w:r>
          </w:p>
          <w:p w14:paraId="3E22E872" w14:textId="77777777" w:rsidR="004E4EA0" w:rsidRDefault="004E4EA0" w:rsidP="002F62F5">
            <w:pPr>
              <w:pStyle w:val="ListParagraph"/>
              <w:numPr>
                <w:ilvl w:val="0"/>
                <w:numId w:val="5"/>
              </w:numPr>
            </w:pPr>
            <w:r>
              <w:t>El sistema vuelve al paso 2 del flujo normal manteniendo lo escrito anteriormente.</w:t>
            </w:r>
          </w:p>
          <w:p w14:paraId="5C3C2079" w14:textId="77777777" w:rsidR="004E4EA0" w:rsidRDefault="004E4EA0" w:rsidP="002F62F5"/>
          <w:p w14:paraId="09B6B19B" w14:textId="77777777" w:rsidR="004E4EA0" w:rsidRDefault="004E4EA0" w:rsidP="002F62F5">
            <w:r>
              <w:t>FA-03: Credenciales invalidas.</w:t>
            </w:r>
          </w:p>
          <w:p w14:paraId="40C82D26" w14:textId="77777777" w:rsidR="004E4EA0" w:rsidRDefault="004E4EA0" w:rsidP="002F62F5">
            <w:pPr>
              <w:pStyle w:val="ListParagraph"/>
              <w:numPr>
                <w:ilvl w:val="0"/>
                <w:numId w:val="6"/>
              </w:numPr>
            </w:pPr>
            <w:r>
              <w:t>El sistema muestra una alerta con el mensaje “Usuario o contraseña incorrectos, vuelva a intentar”.</w:t>
            </w:r>
          </w:p>
          <w:p w14:paraId="5A78DA3A" w14:textId="77777777" w:rsidR="004E4EA0" w:rsidRDefault="004E4EA0" w:rsidP="002F62F5">
            <w:pPr>
              <w:pStyle w:val="ListParagraph"/>
              <w:numPr>
                <w:ilvl w:val="0"/>
                <w:numId w:val="6"/>
              </w:numPr>
            </w:pPr>
            <w:r>
              <w:t>El TRABAJADOR da clic en aceptar.</w:t>
            </w:r>
          </w:p>
          <w:p w14:paraId="6958D196" w14:textId="77777777" w:rsidR="004E4EA0" w:rsidRDefault="004E4EA0" w:rsidP="002F62F5">
            <w:pPr>
              <w:pStyle w:val="ListParagraph"/>
              <w:numPr>
                <w:ilvl w:val="0"/>
                <w:numId w:val="6"/>
              </w:numPr>
            </w:pPr>
            <w:r>
              <w:t>El sistema vuelve al paso 2 del flujo normal manteniendo lo escrito anteriormente.</w:t>
            </w:r>
          </w:p>
        </w:tc>
      </w:tr>
      <w:tr w:rsidR="004E4EA0" w14:paraId="64D079C3" w14:textId="77777777" w:rsidTr="002F62F5">
        <w:tc>
          <w:tcPr>
            <w:tcW w:w="1975" w:type="dxa"/>
          </w:tcPr>
          <w:p w14:paraId="72BA0EA3" w14:textId="77777777" w:rsidR="004E4EA0" w:rsidRDefault="004E4EA0" w:rsidP="002F62F5">
            <w:r>
              <w:t>Postcondiciones</w:t>
            </w:r>
          </w:p>
        </w:tc>
        <w:tc>
          <w:tcPr>
            <w:tcW w:w="6853" w:type="dxa"/>
          </w:tcPr>
          <w:p w14:paraId="66D06C1D" w14:textId="77777777" w:rsidR="004E4EA0" w:rsidRDefault="004E4EA0" w:rsidP="002F62F5">
            <w:r>
              <w:t>POST-01: El sistema guarda las credenciales del TRABAJADOR en memoria mientras el sistema está corriendo.</w:t>
            </w:r>
          </w:p>
        </w:tc>
      </w:tr>
      <w:tr w:rsidR="004E4EA0" w14:paraId="4A0DE719" w14:textId="77777777" w:rsidTr="002F62F5">
        <w:tc>
          <w:tcPr>
            <w:tcW w:w="1975" w:type="dxa"/>
          </w:tcPr>
          <w:p w14:paraId="2CDC16E4" w14:textId="77777777" w:rsidR="004E4EA0" w:rsidRDefault="004E4EA0" w:rsidP="002F62F5">
            <w:r>
              <w:t>Excepciones</w:t>
            </w:r>
          </w:p>
        </w:tc>
        <w:tc>
          <w:tcPr>
            <w:tcW w:w="6853" w:type="dxa"/>
          </w:tcPr>
          <w:p w14:paraId="1266F5A2" w14:textId="77777777" w:rsidR="004E4EA0" w:rsidRDefault="004E4EA0" w:rsidP="002F62F5">
            <w:r>
              <w:t>EX-01: No hay conexión con la base de datos.</w:t>
            </w:r>
          </w:p>
          <w:p w14:paraId="12EA024C" w14:textId="77777777" w:rsidR="004E4EA0" w:rsidRDefault="004E4EA0" w:rsidP="002F62F5">
            <w:pPr>
              <w:pStyle w:val="ListParagraph"/>
              <w:numPr>
                <w:ilvl w:val="0"/>
                <w:numId w:val="7"/>
              </w:numPr>
            </w:pPr>
            <w:r>
              <w:t>El sistema muestra una alerta con el mensaje “Por el momento no se puede acceder al sistema. Por favor inténtelo más tarde”.</w:t>
            </w:r>
          </w:p>
          <w:p w14:paraId="3666EB29" w14:textId="77777777" w:rsidR="004E4EA0" w:rsidRDefault="004E4EA0" w:rsidP="002F62F5">
            <w:pPr>
              <w:pStyle w:val="ListParagraph"/>
              <w:numPr>
                <w:ilvl w:val="0"/>
                <w:numId w:val="7"/>
              </w:numPr>
            </w:pPr>
            <w:r>
              <w:t>El TRABAJADOR da clic en “aceptar”.</w:t>
            </w:r>
          </w:p>
          <w:p w14:paraId="25585DA9" w14:textId="77777777" w:rsidR="004E4EA0" w:rsidRDefault="004E4EA0" w:rsidP="002F62F5">
            <w:pPr>
              <w:pStyle w:val="ListParagraph"/>
              <w:numPr>
                <w:ilvl w:val="0"/>
                <w:numId w:val="7"/>
              </w:numPr>
            </w:pPr>
            <w:r>
              <w:t>Fin de caso de uso.</w:t>
            </w:r>
          </w:p>
        </w:tc>
      </w:tr>
      <w:tr w:rsidR="004E4EA0" w14:paraId="5A0EA1D0" w14:textId="77777777" w:rsidTr="002F62F5">
        <w:tc>
          <w:tcPr>
            <w:tcW w:w="1975" w:type="dxa"/>
          </w:tcPr>
          <w:p w14:paraId="12678798" w14:textId="77777777" w:rsidR="004E4EA0" w:rsidRDefault="004E4EA0" w:rsidP="002F62F5">
            <w:r>
              <w:t>Extiende</w:t>
            </w:r>
          </w:p>
        </w:tc>
        <w:tc>
          <w:tcPr>
            <w:tcW w:w="6853" w:type="dxa"/>
          </w:tcPr>
          <w:p w14:paraId="28C9A012" w14:textId="77777777" w:rsidR="004E4EA0" w:rsidRDefault="004E4EA0" w:rsidP="002F62F5"/>
        </w:tc>
      </w:tr>
      <w:tr w:rsidR="004E4EA0" w14:paraId="5E0D34E7" w14:textId="77777777" w:rsidTr="002F62F5">
        <w:tc>
          <w:tcPr>
            <w:tcW w:w="1975" w:type="dxa"/>
          </w:tcPr>
          <w:p w14:paraId="7E628924" w14:textId="77777777" w:rsidR="004E4EA0" w:rsidRDefault="004E4EA0" w:rsidP="002F62F5">
            <w:r>
              <w:t>Incluye</w:t>
            </w:r>
          </w:p>
        </w:tc>
        <w:tc>
          <w:tcPr>
            <w:tcW w:w="6853" w:type="dxa"/>
          </w:tcPr>
          <w:p w14:paraId="25342F74" w14:textId="77777777" w:rsidR="004E4EA0" w:rsidRDefault="004E4EA0" w:rsidP="002F62F5"/>
        </w:tc>
      </w:tr>
    </w:tbl>
    <w:p w14:paraId="7A126695" w14:textId="77777777" w:rsidR="004E4EA0" w:rsidRDefault="004E4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055BAF" w14:paraId="0F8527F5" w14:textId="77777777" w:rsidTr="00055BAF">
        <w:tc>
          <w:tcPr>
            <w:tcW w:w="1975" w:type="dxa"/>
          </w:tcPr>
          <w:p w14:paraId="0A5B3563" w14:textId="2CD41289" w:rsidR="00055BAF" w:rsidRDefault="00055BAF">
            <w:r>
              <w:t>Caso de uso</w:t>
            </w:r>
          </w:p>
        </w:tc>
        <w:tc>
          <w:tcPr>
            <w:tcW w:w="6853" w:type="dxa"/>
          </w:tcPr>
          <w:p w14:paraId="681BD9F3" w14:textId="529FD899" w:rsidR="00055BAF" w:rsidRDefault="00055BAF">
            <w:r>
              <w:t>CU-01: Registrar venta</w:t>
            </w:r>
          </w:p>
        </w:tc>
      </w:tr>
      <w:tr w:rsidR="00055BAF" w14:paraId="48263156" w14:textId="77777777" w:rsidTr="00055BAF">
        <w:tc>
          <w:tcPr>
            <w:tcW w:w="1975" w:type="dxa"/>
          </w:tcPr>
          <w:p w14:paraId="025A8BF8" w14:textId="775F132E" w:rsidR="00055BAF" w:rsidRDefault="00055BAF">
            <w:r>
              <w:t>Actor</w:t>
            </w:r>
          </w:p>
        </w:tc>
        <w:tc>
          <w:tcPr>
            <w:tcW w:w="6853" w:type="dxa"/>
          </w:tcPr>
          <w:p w14:paraId="66B851C7" w14:textId="123C2835" w:rsidR="00055BAF" w:rsidRDefault="00055BAF">
            <w:r>
              <w:t>Cajero</w:t>
            </w:r>
          </w:p>
        </w:tc>
      </w:tr>
      <w:tr w:rsidR="00055BAF" w14:paraId="394E7744" w14:textId="77777777" w:rsidTr="00055BAF">
        <w:tc>
          <w:tcPr>
            <w:tcW w:w="1975" w:type="dxa"/>
          </w:tcPr>
          <w:p w14:paraId="7C3F8C40" w14:textId="4596E007" w:rsidR="00055BAF" w:rsidRDefault="00055BAF">
            <w:r>
              <w:t>Descripción</w:t>
            </w:r>
          </w:p>
        </w:tc>
        <w:tc>
          <w:tcPr>
            <w:tcW w:w="6853" w:type="dxa"/>
          </w:tcPr>
          <w:p w14:paraId="2CF4758D" w14:textId="241ACF40" w:rsidR="00055BAF" w:rsidRDefault="00055BAF">
            <w:r>
              <w:t>El cajero, atiende al cliente, recibe y registra su pedido generando una VENTA</w:t>
            </w:r>
          </w:p>
        </w:tc>
      </w:tr>
      <w:tr w:rsidR="00055BAF" w14:paraId="73BE1AEF" w14:textId="77777777" w:rsidTr="00055BAF">
        <w:tc>
          <w:tcPr>
            <w:tcW w:w="1975" w:type="dxa"/>
          </w:tcPr>
          <w:p w14:paraId="12424BC4" w14:textId="6A0348A7" w:rsidR="00055BAF" w:rsidRDefault="00055BAF">
            <w:r>
              <w:t>Precondiciones</w:t>
            </w:r>
          </w:p>
        </w:tc>
        <w:tc>
          <w:tcPr>
            <w:tcW w:w="6853" w:type="dxa"/>
          </w:tcPr>
          <w:p w14:paraId="14614C70" w14:textId="48326483" w:rsidR="00055BAF" w:rsidRDefault="0055733E">
            <w:r>
              <w:t xml:space="preserve">PRE-01: </w:t>
            </w:r>
            <w:r w:rsidR="00055BAF">
              <w:t>Debe haber PRODUCTOS disponibles para su VENTA</w:t>
            </w:r>
          </w:p>
        </w:tc>
      </w:tr>
      <w:tr w:rsidR="00055BAF" w14:paraId="786CFBCA" w14:textId="77777777" w:rsidTr="00055BAF">
        <w:tc>
          <w:tcPr>
            <w:tcW w:w="1975" w:type="dxa"/>
          </w:tcPr>
          <w:p w14:paraId="5F1C3025" w14:textId="5D437989" w:rsidR="00055BAF" w:rsidRDefault="00055BAF">
            <w:r>
              <w:t>Disparador</w:t>
            </w:r>
          </w:p>
        </w:tc>
        <w:tc>
          <w:tcPr>
            <w:tcW w:w="6853" w:type="dxa"/>
          </w:tcPr>
          <w:p w14:paraId="576FD5E1" w14:textId="6ED86694" w:rsidR="00055BAF" w:rsidRDefault="00055BAF">
            <w:r>
              <w:t>El cajero da clic al botón “Generar pedido”</w:t>
            </w:r>
          </w:p>
        </w:tc>
      </w:tr>
      <w:tr w:rsidR="00055BAF" w14:paraId="437B014D" w14:textId="77777777" w:rsidTr="00055BAF">
        <w:tc>
          <w:tcPr>
            <w:tcW w:w="1975" w:type="dxa"/>
          </w:tcPr>
          <w:p w14:paraId="08047989" w14:textId="7EA3CE65" w:rsidR="00055BAF" w:rsidRDefault="00055BAF">
            <w:r>
              <w:t>Flujo normal</w:t>
            </w:r>
          </w:p>
        </w:tc>
        <w:tc>
          <w:tcPr>
            <w:tcW w:w="6853" w:type="dxa"/>
          </w:tcPr>
          <w:p w14:paraId="3F3388B9" w14:textId="1CFC8E5E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sistema consulta la base de datos para obtener los productos con disponibilidad mayor a cero y muestra la ventana "</w:t>
            </w:r>
            <w:proofErr w:type="spellStart"/>
            <w:r>
              <w:t>LandingCajero</w:t>
            </w:r>
            <w:proofErr w:type="spellEnd"/>
            <w:r>
              <w:t xml:space="preserve">", en el apartado "Menú". Inicialmente, se despliega el </w:t>
            </w:r>
            <w:proofErr w:type="spellStart"/>
            <w:r>
              <w:t>tab</w:t>
            </w:r>
            <w:proofErr w:type="spellEnd"/>
            <w:r>
              <w:t xml:space="preserve"> "Menú del día", que contiene información de los productos del día junto con los botones "Agregar al carrito" y "</w:t>
            </w:r>
            <w:proofErr w:type="spellStart"/>
            <w:r>
              <w:t>Carrito</w:t>
            </w:r>
            <w:proofErr w:type="gramStart"/>
            <w:r>
              <w:t>".</w:t>
            </w:r>
            <w:r w:rsidR="00BE0D55">
              <w:t>v</w:t>
            </w:r>
            <w:proofErr w:type="spellEnd"/>
            <w:proofErr w:type="gramEnd"/>
          </w:p>
          <w:p w14:paraId="2098B740" w14:textId="50A251FF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cajero selecciona el producto deseado haciendo clic en el botón "Agregar al carrito". (FA-01</w:t>
            </w:r>
            <w:r w:rsidR="00E2765E">
              <w:t>, FA-02, FA-03</w:t>
            </w:r>
            <w:r>
              <w:t>)</w:t>
            </w:r>
          </w:p>
          <w:p w14:paraId="63F71C77" w14:textId="38E53316" w:rsidR="00EB6BDA" w:rsidRDefault="00EB6BDA" w:rsidP="00AE54B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sistema muestra una alerta con el mensaje "Producto agregado"</w:t>
            </w:r>
            <w:r w:rsidR="00AE54B8">
              <w:t>, la cual desaparece automáticamente en 2 segundos.</w:t>
            </w:r>
          </w:p>
          <w:p w14:paraId="5427EFFA" w14:textId="3FF30A93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cajero hace clic en el botón "Carrito".</w:t>
            </w:r>
          </w:p>
          <w:p w14:paraId="55D86805" w14:textId="3FFFD80E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sistema abre una ventana emergente llamada "Carrito", donde se muestra la información de los productos seleccionados, la opción de aumentar o disminuir la cantidad de cada producto, el resumen total de la venta, dos campos de texto (uno para las preferencias del cliente y otro para el nombre del cliente), y los botones "Volver al menú" y "Finalizar compra".</w:t>
            </w:r>
          </w:p>
          <w:p w14:paraId="396F8555" w14:textId="4340843A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cajero ingresa el nombre del cliente y, si es necesario, agrega las especificaciones del pedido en los campos correspondientes. Luego, hace clic en el botón "Finalizar compra".</w:t>
            </w:r>
            <w:r w:rsidR="00E2765E">
              <w:t xml:space="preserve"> (FA-04)</w:t>
            </w:r>
          </w:p>
          <w:p w14:paraId="650B96F5" w14:textId="5E0B9B05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El sistema verifica que los campos hayan sido completados </w:t>
            </w:r>
            <w:proofErr w:type="gramStart"/>
            <w:r>
              <w:t>correctamente</w:t>
            </w:r>
            <w:proofErr w:type="gramEnd"/>
            <w:r>
              <w:t>, especialmente el nombre del cliente, y muestra una alerta con el mensaje "Pedido finalizado y listo para su preparación".</w:t>
            </w:r>
          </w:p>
          <w:p w14:paraId="29B7F45A" w14:textId="04F1B5F2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cajero confirma la alerta haciendo clic en "Aceptar".</w:t>
            </w:r>
          </w:p>
          <w:p w14:paraId="76E9E3E2" w14:textId="7EE607CC" w:rsidR="00EB6BDA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sistema regresa a la ventana "</w:t>
            </w:r>
            <w:proofErr w:type="spellStart"/>
            <w:r>
              <w:t>LandingCajero</w:t>
            </w:r>
            <w:proofErr w:type="spellEnd"/>
            <w:r>
              <w:t>".</w:t>
            </w:r>
          </w:p>
          <w:p w14:paraId="2EB727B4" w14:textId="05D83A1C" w:rsidR="00385221" w:rsidRDefault="00EB6BDA" w:rsidP="00EB6BD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055BAF" w14:paraId="140C2312" w14:textId="77777777" w:rsidTr="00055BAF">
        <w:tc>
          <w:tcPr>
            <w:tcW w:w="1975" w:type="dxa"/>
          </w:tcPr>
          <w:p w14:paraId="60EDC9CD" w14:textId="7A09F069" w:rsidR="00055BAF" w:rsidRDefault="00055BAF">
            <w:r>
              <w:t>Flujo alterno</w:t>
            </w:r>
          </w:p>
        </w:tc>
        <w:tc>
          <w:tcPr>
            <w:tcW w:w="6853" w:type="dxa"/>
          </w:tcPr>
          <w:p w14:paraId="7F51CB1C" w14:textId="77777777" w:rsidR="00055BAF" w:rsidRDefault="00EB6BDA">
            <w:r>
              <w:t>FA-01: El cajero desea agregar al carrito algo del menú de la carta:</w:t>
            </w:r>
          </w:p>
          <w:p w14:paraId="54860CD1" w14:textId="77777777" w:rsidR="00EB6BDA" w:rsidRDefault="00EB6BDA" w:rsidP="00EB6BDA">
            <w:pPr>
              <w:pStyle w:val="ListParagraph"/>
              <w:numPr>
                <w:ilvl w:val="0"/>
                <w:numId w:val="10"/>
              </w:numPr>
            </w:pPr>
            <w:r>
              <w:t>El cajero da clic en el botón “De la carta”</w:t>
            </w:r>
          </w:p>
          <w:p w14:paraId="39D0E385" w14:textId="68989920" w:rsidR="00797626" w:rsidRDefault="00EB6BDA" w:rsidP="00E2765E">
            <w:pPr>
              <w:pStyle w:val="ListParagraph"/>
              <w:numPr>
                <w:ilvl w:val="0"/>
                <w:numId w:val="10"/>
              </w:numPr>
            </w:pPr>
            <w:r>
              <w:t>El sistema carga en el apartado “Menú” en la ventana “</w:t>
            </w:r>
            <w:proofErr w:type="spellStart"/>
            <w:r>
              <w:t>LandingCajero</w:t>
            </w:r>
            <w:proofErr w:type="spellEnd"/>
            <w:r>
              <w:t>”</w:t>
            </w:r>
            <w:r w:rsidR="00797626">
              <w:t xml:space="preserve"> una tabla que contiene los productos correspondientes a los del tipo “De la carta” obtenidos desde la base de datos que tengan una existencia mayor a 0,</w:t>
            </w:r>
            <w:r w:rsidR="00E2765E">
              <w:t xml:space="preserve"> </w:t>
            </w:r>
            <w:r w:rsidR="00797626">
              <w:t>cada fila de la tabla tiene el nombre del producto, su disponibilidad, su precio y dos botones “agregar al carrito” e “información”</w:t>
            </w:r>
            <w:r w:rsidR="00E2765E">
              <w:t>, y vuelve al punto 2 del flujo normal.</w:t>
            </w:r>
          </w:p>
          <w:p w14:paraId="384137FF" w14:textId="77777777" w:rsidR="00E2765E" w:rsidRDefault="00E2765E" w:rsidP="00E2765E"/>
          <w:p w14:paraId="7DCBE58E" w14:textId="057B8385" w:rsidR="00E2765E" w:rsidRDefault="00E2765E" w:rsidP="00E2765E">
            <w:r>
              <w:lastRenderedPageBreak/>
              <w:t>FA-02: El cajero desea agregar al carrito algo del menú de bebidas:</w:t>
            </w:r>
          </w:p>
          <w:p w14:paraId="12327EEF" w14:textId="19775946" w:rsidR="00E2765E" w:rsidRDefault="00E2765E" w:rsidP="00E2765E">
            <w:pPr>
              <w:pStyle w:val="ListParagraph"/>
              <w:numPr>
                <w:ilvl w:val="0"/>
                <w:numId w:val="11"/>
              </w:numPr>
            </w:pPr>
            <w:r>
              <w:t>El cajero da clic en el botón “bebidas”</w:t>
            </w:r>
          </w:p>
          <w:p w14:paraId="363C6487" w14:textId="00D505B4" w:rsidR="00E2765E" w:rsidRDefault="00E2765E" w:rsidP="00E2765E">
            <w:pPr>
              <w:pStyle w:val="ListParagraph"/>
              <w:numPr>
                <w:ilvl w:val="0"/>
                <w:numId w:val="11"/>
              </w:numPr>
            </w:pPr>
            <w:r>
              <w:t>El sistema carga en el apartado “Menú” en la ventana “</w:t>
            </w:r>
            <w:proofErr w:type="spellStart"/>
            <w:r>
              <w:t>LandingCajero</w:t>
            </w:r>
            <w:proofErr w:type="spellEnd"/>
            <w:r>
              <w:t>” una tabla que contiene los productos correspondientes a los del tipo “bebidas” obtenidos desde la base de datos que tengan una existencia mayor a 0, cada fila de la tabla tiene el nombre del producto, su disponibilidad, su precio y dos botones “agregar al carrito” e “información”, y vuelve al punto 2 del flujo normal.</w:t>
            </w:r>
          </w:p>
          <w:p w14:paraId="5061E858" w14:textId="77777777" w:rsidR="00E2765E" w:rsidRDefault="00E2765E" w:rsidP="00E2765E"/>
          <w:p w14:paraId="1626FA03" w14:textId="5158F7F6" w:rsidR="00E2765E" w:rsidRDefault="00E2765E" w:rsidP="00E2765E">
            <w:r>
              <w:t>FA-03: El cajero desea agregar al carrito algo del menú de postres:</w:t>
            </w:r>
          </w:p>
          <w:p w14:paraId="7051FFAE" w14:textId="7793507C" w:rsidR="00E2765E" w:rsidRDefault="00E2765E" w:rsidP="00E2765E">
            <w:pPr>
              <w:pStyle w:val="ListParagraph"/>
              <w:numPr>
                <w:ilvl w:val="0"/>
                <w:numId w:val="12"/>
              </w:numPr>
            </w:pPr>
            <w:r>
              <w:t>El cajero da clic en el botón “postres”</w:t>
            </w:r>
          </w:p>
          <w:p w14:paraId="14CAB811" w14:textId="766DC7C6" w:rsidR="00E2765E" w:rsidRDefault="00E2765E" w:rsidP="00E2765E">
            <w:pPr>
              <w:pStyle w:val="ListParagraph"/>
              <w:numPr>
                <w:ilvl w:val="0"/>
                <w:numId w:val="12"/>
              </w:numPr>
            </w:pPr>
            <w:r>
              <w:t>El sistema carga en el apartado “Menú” en la ventana “</w:t>
            </w:r>
            <w:proofErr w:type="spellStart"/>
            <w:r>
              <w:t>LandingCajero</w:t>
            </w:r>
            <w:proofErr w:type="spellEnd"/>
            <w:r>
              <w:t>” una tabla que contiene los productos correspondientes a los del tipo “postres” obtenidos desde la base de datos que tengan una existencia mayor a 0, cada fila de la tabla tiene el nombre del producto, su disponibilidad, su precio y dos botones “agregar al carrito” e “información”, y vuelve al punto 2 del flujo normal.</w:t>
            </w:r>
          </w:p>
          <w:p w14:paraId="19FCE697" w14:textId="77777777" w:rsidR="00E2765E" w:rsidRDefault="00E2765E" w:rsidP="00E2765E"/>
          <w:p w14:paraId="70805974" w14:textId="77777777" w:rsidR="00E2765E" w:rsidRDefault="00E2765E" w:rsidP="00E2765E">
            <w:r>
              <w:t>FA-04: El cajero desea eliminar un producto del carrito:</w:t>
            </w:r>
          </w:p>
          <w:p w14:paraId="52B51B17" w14:textId="77777777" w:rsidR="00E2765E" w:rsidRDefault="00E2765E" w:rsidP="00E2765E">
            <w:pPr>
              <w:pStyle w:val="ListParagraph"/>
              <w:numPr>
                <w:ilvl w:val="0"/>
                <w:numId w:val="13"/>
              </w:numPr>
            </w:pPr>
            <w:r>
              <w:t>El cajero da clic en el botón de “eliminar” de la ventana “Carrito”.</w:t>
            </w:r>
          </w:p>
          <w:p w14:paraId="5123A96F" w14:textId="77777777" w:rsidR="00E2765E" w:rsidRDefault="00E2765E" w:rsidP="00E2765E">
            <w:pPr>
              <w:pStyle w:val="ListParagraph"/>
              <w:numPr>
                <w:ilvl w:val="0"/>
                <w:numId w:val="13"/>
              </w:numPr>
            </w:pPr>
            <w:r>
              <w:t>El sistema elimina el producto del carrito, dejándolo de mostrar en el listado de productos</w:t>
            </w:r>
            <w:r w:rsidR="00AE54B8">
              <w:t>, y vuelve al punto 8 del flujo normal.</w:t>
            </w:r>
          </w:p>
          <w:p w14:paraId="25ACB652" w14:textId="77777777" w:rsidR="00AE54B8" w:rsidRDefault="00AE54B8" w:rsidP="00AE54B8"/>
          <w:p w14:paraId="713A3706" w14:textId="77777777" w:rsidR="00AE54B8" w:rsidRDefault="00AE54B8" w:rsidP="00AE54B8">
            <w:r>
              <w:t>FA-05: El cajero desea aumentar la cantidad de un producto en la venta:</w:t>
            </w:r>
          </w:p>
          <w:p w14:paraId="72BC7A1C" w14:textId="77777777" w:rsidR="00AE54B8" w:rsidRDefault="00AE54B8" w:rsidP="00AE54B8">
            <w:pPr>
              <w:pStyle w:val="ListParagraph"/>
              <w:numPr>
                <w:ilvl w:val="0"/>
                <w:numId w:val="14"/>
              </w:numPr>
            </w:pPr>
            <w:r>
              <w:t>El cajero da clic en el botón de “+” ubicado en la fila correspondiente al producto del cual desea aumentar la cantidad en la ventana “Carrito”.</w:t>
            </w:r>
          </w:p>
          <w:p w14:paraId="1E03CFA4" w14:textId="5C391A1D" w:rsidR="00AE54B8" w:rsidRDefault="00AE54B8" w:rsidP="00AE54B8">
            <w:pPr>
              <w:pStyle w:val="ListParagraph"/>
              <w:numPr>
                <w:ilvl w:val="0"/>
                <w:numId w:val="14"/>
              </w:numPr>
            </w:pPr>
            <w:r>
              <w:t xml:space="preserve">El sistema aumenta la cantidad de uno en uno dependiendo de la cantidad de clics dados por el cajero y vuelve al punto 6 del flujo normal </w:t>
            </w:r>
          </w:p>
          <w:p w14:paraId="36308E4F" w14:textId="77777777" w:rsidR="00AE54B8" w:rsidRDefault="00AE54B8" w:rsidP="00AE54B8"/>
          <w:p w14:paraId="06D3E305" w14:textId="77777777" w:rsidR="00AE54B8" w:rsidRDefault="00AE54B8" w:rsidP="00AE54B8">
            <w:r>
              <w:t>FA-06: el cajero dese disminuir la cantidad de un producto en la venta:</w:t>
            </w:r>
          </w:p>
          <w:p w14:paraId="3DDA9708" w14:textId="679ADECA" w:rsidR="00AE54B8" w:rsidRDefault="00AE54B8" w:rsidP="00AE54B8">
            <w:pPr>
              <w:pStyle w:val="ListParagraph"/>
              <w:numPr>
                <w:ilvl w:val="0"/>
                <w:numId w:val="15"/>
              </w:numPr>
            </w:pPr>
            <w:r>
              <w:t xml:space="preserve"> El cajero da clic en el botón de “-” ubicado en la fila correspondiente al producto del cual desea aumentar la cantidad en la ventana “Carrito”.</w:t>
            </w:r>
          </w:p>
          <w:p w14:paraId="4953BAD6" w14:textId="77777777" w:rsidR="00AE54B8" w:rsidRDefault="00AE54B8" w:rsidP="00AE54B8">
            <w:pPr>
              <w:pStyle w:val="ListParagraph"/>
              <w:numPr>
                <w:ilvl w:val="0"/>
                <w:numId w:val="15"/>
              </w:numPr>
            </w:pPr>
            <w:r>
              <w:t xml:space="preserve">El sistema aumenta la cantidad de uno en uno dependiendo de la cantidad de clics dados por el cajero siempre y cuando la cantidad no sea 1, y vuelve al punto 6 del flujo normal </w:t>
            </w:r>
          </w:p>
          <w:p w14:paraId="11CF77D6" w14:textId="77777777" w:rsidR="00332B20" w:rsidRDefault="00332B20" w:rsidP="00332B20"/>
          <w:p w14:paraId="7EB08B76" w14:textId="77777777" w:rsidR="00332B20" w:rsidRDefault="00332B20" w:rsidP="00332B20">
            <w:r>
              <w:t>FA-07: el cajero desea cancelar la venta:</w:t>
            </w:r>
          </w:p>
          <w:p w14:paraId="53599866" w14:textId="77777777" w:rsidR="00332B20" w:rsidRDefault="00332B20" w:rsidP="00332B20">
            <w:pPr>
              <w:pStyle w:val="ListParagraph"/>
              <w:numPr>
                <w:ilvl w:val="0"/>
                <w:numId w:val="16"/>
              </w:numPr>
            </w:pPr>
            <w:r>
              <w:t>El cajero da clic en el botón “Cancelar pedido” de la ventana “Carrito”.</w:t>
            </w:r>
          </w:p>
          <w:p w14:paraId="40121D51" w14:textId="0990A8E8" w:rsidR="00332B20" w:rsidRDefault="00332B20" w:rsidP="00332B20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El sistema muestra una alerta con el mensaje “</w:t>
            </w:r>
            <w:r w:rsidR="00900BBF">
              <w:t>¿</w:t>
            </w:r>
            <w:r>
              <w:t>Desea cancelar la venta?”.</w:t>
            </w:r>
          </w:p>
          <w:p w14:paraId="7543E8AC" w14:textId="77777777" w:rsidR="00332B20" w:rsidRDefault="00332B20" w:rsidP="00332B20">
            <w:pPr>
              <w:pStyle w:val="ListParagraph"/>
              <w:numPr>
                <w:ilvl w:val="0"/>
                <w:numId w:val="16"/>
              </w:numPr>
            </w:pPr>
            <w:r>
              <w:t>El cajero da clic en aceptar.</w:t>
            </w:r>
          </w:p>
          <w:p w14:paraId="75245400" w14:textId="1BFDCDBA" w:rsidR="00332B20" w:rsidRDefault="00332B20" w:rsidP="00332B20">
            <w:pPr>
              <w:pStyle w:val="ListParagraph"/>
              <w:numPr>
                <w:ilvl w:val="0"/>
                <w:numId w:val="16"/>
              </w:numPr>
            </w:pPr>
            <w:r>
              <w:t>El sistema vacía el carrito y regresa a la ventana “</w:t>
            </w:r>
            <w:proofErr w:type="spellStart"/>
            <w:r w:rsidR="00900BBF">
              <w:t>LandingCajero</w:t>
            </w:r>
            <w:proofErr w:type="spellEnd"/>
            <w:r>
              <w:t>”.</w:t>
            </w:r>
          </w:p>
          <w:p w14:paraId="1D63ADB8" w14:textId="3DDBD5F2" w:rsidR="00332B20" w:rsidRDefault="00332B20" w:rsidP="00332B20">
            <w:pPr>
              <w:pStyle w:val="ListParagraph"/>
              <w:numPr>
                <w:ilvl w:val="0"/>
                <w:numId w:val="16"/>
              </w:numPr>
            </w:pPr>
            <w:r>
              <w:t>Fin del caso de uso.</w:t>
            </w:r>
          </w:p>
        </w:tc>
      </w:tr>
      <w:tr w:rsidR="003C651F" w14:paraId="2D8E62D3" w14:textId="77777777" w:rsidTr="00055BAF">
        <w:tc>
          <w:tcPr>
            <w:tcW w:w="1975" w:type="dxa"/>
          </w:tcPr>
          <w:p w14:paraId="23A417F8" w14:textId="7EF1008C" w:rsidR="003C651F" w:rsidRDefault="003C651F">
            <w:r>
              <w:lastRenderedPageBreak/>
              <w:t>Excepciones</w:t>
            </w:r>
          </w:p>
        </w:tc>
        <w:tc>
          <w:tcPr>
            <w:tcW w:w="6853" w:type="dxa"/>
          </w:tcPr>
          <w:p w14:paraId="7F2503EC" w14:textId="77777777" w:rsidR="003C651F" w:rsidRDefault="003C651F" w:rsidP="003C651F">
            <w:r>
              <w:t>EX-01: No hay conexión con la base de datos.</w:t>
            </w:r>
          </w:p>
          <w:p w14:paraId="4A147D8E" w14:textId="77777777" w:rsidR="003C651F" w:rsidRDefault="003C651F" w:rsidP="003C651F">
            <w:pPr>
              <w:pStyle w:val="ListParagraph"/>
              <w:numPr>
                <w:ilvl w:val="0"/>
                <w:numId w:val="21"/>
              </w:numPr>
            </w:pPr>
            <w:r>
              <w:t>El sistema muestra una alerta con el mensaje “Por el momento no se puede acceder al sistema. Por favor inténtelo más tarde”.</w:t>
            </w:r>
          </w:p>
          <w:p w14:paraId="0F217E24" w14:textId="77777777" w:rsidR="003C651F" w:rsidRDefault="003C651F" w:rsidP="003C651F">
            <w:pPr>
              <w:pStyle w:val="ListParagraph"/>
              <w:numPr>
                <w:ilvl w:val="0"/>
                <w:numId w:val="21"/>
              </w:numPr>
            </w:pPr>
            <w:r>
              <w:t>El CAJERO da clic en “aceptar”.</w:t>
            </w:r>
          </w:p>
          <w:p w14:paraId="69383D23" w14:textId="12F0DE7B" w:rsidR="003C651F" w:rsidRDefault="003C651F" w:rsidP="003C651F">
            <w:r>
              <w:t>Fin de caso de uso.</w:t>
            </w:r>
          </w:p>
        </w:tc>
      </w:tr>
      <w:tr w:rsidR="00055BAF" w14:paraId="005F9258" w14:textId="77777777" w:rsidTr="00055BAF">
        <w:tc>
          <w:tcPr>
            <w:tcW w:w="1975" w:type="dxa"/>
          </w:tcPr>
          <w:p w14:paraId="30AA17FF" w14:textId="31C49610" w:rsidR="00055BAF" w:rsidRDefault="00055BAF">
            <w:r>
              <w:t>Postcondiciones</w:t>
            </w:r>
          </w:p>
        </w:tc>
        <w:tc>
          <w:tcPr>
            <w:tcW w:w="6853" w:type="dxa"/>
          </w:tcPr>
          <w:p w14:paraId="08675CCB" w14:textId="0BE3B3EF" w:rsidR="00055BAF" w:rsidRDefault="00332B20">
            <w:r>
              <w:t>Post-01: El sistema crea una nueva venta en la base de datos.</w:t>
            </w:r>
          </w:p>
        </w:tc>
      </w:tr>
      <w:tr w:rsidR="00055BAF" w14:paraId="221C4D5D" w14:textId="77777777" w:rsidTr="00055BAF">
        <w:tc>
          <w:tcPr>
            <w:tcW w:w="1975" w:type="dxa"/>
          </w:tcPr>
          <w:p w14:paraId="6D7DEF17" w14:textId="55BC9CC3" w:rsidR="00055BAF" w:rsidRDefault="00055BAF">
            <w:r>
              <w:t>Extiende</w:t>
            </w:r>
          </w:p>
        </w:tc>
        <w:tc>
          <w:tcPr>
            <w:tcW w:w="6853" w:type="dxa"/>
          </w:tcPr>
          <w:p w14:paraId="134A3D3F" w14:textId="77777777" w:rsidR="00055BAF" w:rsidRDefault="00055BAF"/>
        </w:tc>
      </w:tr>
      <w:tr w:rsidR="00055BAF" w14:paraId="3CD2666B" w14:textId="77777777" w:rsidTr="00055BAF">
        <w:tc>
          <w:tcPr>
            <w:tcW w:w="1975" w:type="dxa"/>
          </w:tcPr>
          <w:p w14:paraId="32D0BA75" w14:textId="18EBAF37" w:rsidR="00055BAF" w:rsidRDefault="00055BAF">
            <w:r>
              <w:t>Incluye</w:t>
            </w:r>
          </w:p>
        </w:tc>
        <w:tc>
          <w:tcPr>
            <w:tcW w:w="6853" w:type="dxa"/>
          </w:tcPr>
          <w:p w14:paraId="0C8DF3E6" w14:textId="77777777" w:rsidR="00055BAF" w:rsidRDefault="00055BAF"/>
        </w:tc>
      </w:tr>
    </w:tbl>
    <w:p w14:paraId="70468E30" w14:textId="77777777" w:rsidR="00CF684D" w:rsidRDefault="00CF6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CF684D" w14:paraId="1E0C9214" w14:textId="77777777" w:rsidTr="00446022">
        <w:tc>
          <w:tcPr>
            <w:tcW w:w="1975" w:type="dxa"/>
          </w:tcPr>
          <w:p w14:paraId="50F2B2A6" w14:textId="77777777" w:rsidR="00CF684D" w:rsidRDefault="00CF684D" w:rsidP="00446022">
            <w:r>
              <w:t>Caso de uso</w:t>
            </w:r>
          </w:p>
        </w:tc>
        <w:tc>
          <w:tcPr>
            <w:tcW w:w="6853" w:type="dxa"/>
          </w:tcPr>
          <w:p w14:paraId="09BC7621" w14:textId="6EAE3582" w:rsidR="00CF684D" w:rsidRDefault="00A07FF2" w:rsidP="00446022">
            <w:r>
              <w:t>Consultar venta</w:t>
            </w:r>
          </w:p>
        </w:tc>
      </w:tr>
      <w:tr w:rsidR="00CF684D" w14:paraId="2556DC77" w14:textId="77777777" w:rsidTr="00446022">
        <w:tc>
          <w:tcPr>
            <w:tcW w:w="1975" w:type="dxa"/>
          </w:tcPr>
          <w:p w14:paraId="634CC4AF" w14:textId="77777777" w:rsidR="00CF684D" w:rsidRDefault="00CF684D" w:rsidP="00446022">
            <w:r>
              <w:t>Actor</w:t>
            </w:r>
          </w:p>
        </w:tc>
        <w:tc>
          <w:tcPr>
            <w:tcW w:w="6853" w:type="dxa"/>
          </w:tcPr>
          <w:p w14:paraId="132248FD" w14:textId="71EBBD9E" w:rsidR="00CF684D" w:rsidRDefault="00A95500" w:rsidP="00446022">
            <w:r>
              <w:t>Cajero</w:t>
            </w:r>
          </w:p>
        </w:tc>
      </w:tr>
      <w:tr w:rsidR="00CF684D" w14:paraId="277DECFD" w14:textId="77777777" w:rsidTr="00446022">
        <w:tc>
          <w:tcPr>
            <w:tcW w:w="1975" w:type="dxa"/>
          </w:tcPr>
          <w:p w14:paraId="105490CF" w14:textId="77777777" w:rsidR="00CF684D" w:rsidRDefault="00CF684D" w:rsidP="00446022">
            <w:r>
              <w:t>Descripción</w:t>
            </w:r>
          </w:p>
        </w:tc>
        <w:tc>
          <w:tcPr>
            <w:tcW w:w="6853" w:type="dxa"/>
          </w:tcPr>
          <w:p w14:paraId="174404EE" w14:textId="0BD8ACC6" w:rsidR="00CF684D" w:rsidRDefault="00A95500" w:rsidP="00446022">
            <w:r>
              <w:t>El cajero puede consultar un pedido en la lista de pedidos y cancelarlo o terminar si ciclo de vida al entregarlo al cliente.</w:t>
            </w:r>
          </w:p>
        </w:tc>
      </w:tr>
      <w:tr w:rsidR="00CF684D" w14:paraId="5712EE7C" w14:textId="77777777" w:rsidTr="00446022">
        <w:tc>
          <w:tcPr>
            <w:tcW w:w="1975" w:type="dxa"/>
          </w:tcPr>
          <w:p w14:paraId="24F9672D" w14:textId="77777777" w:rsidR="00CF684D" w:rsidRDefault="00CF684D" w:rsidP="00446022">
            <w:r>
              <w:t>Precondiciones</w:t>
            </w:r>
          </w:p>
        </w:tc>
        <w:tc>
          <w:tcPr>
            <w:tcW w:w="6853" w:type="dxa"/>
          </w:tcPr>
          <w:p w14:paraId="0EF7E4D8" w14:textId="08188E68" w:rsidR="00CF684D" w:rsidRDefault="00D60A04" w:rsidP="00D60A04">
            <w:r>
              <w:t>PRE-01: Debe haber ventas registradas.</w:t>
            </w:r>
          </w:p>
        </w:tc>
      </w:tr>
      <w:tr w:rsidR="00CF684D" w14:paraId="23A28072" w14:textId="77777777" w:rsidTr="00446022">
        <w:tc>
          <w:tcPr>
            <w:tcW w:w="1975" w:type="dxa"/>
          </w:tcPr>
          <w:p w14:paraId="0C53F7D9" w14:textId="77777777" w:rsidR="00CF684D" w:rsidRDefault="00CF684D" w:rsidP="00446022">
            <w:r>
              <w:t>Disparador</w:t>
            </w:r>
          </w:p>
        </w:tc>
        <w:tc>
          <w:tcPr>
            <w:tcW w:w="6853" w:type="dxa"/>
          </w:tcPr>
          <w:p w14:paraId="0C57E96C" w14:textId="7F4EC45F" w:rsidR="00CF684D" w:rsidRDefault="00D60A04" w:rsidP="00446022">
            <w:r>
              <w:t xml:space="preserve">El cliente da clic en el botón </w:t>
            </w:r>
            <w:r w:rsidR="00C91A9E">
              <w:t>“Pedidos”</w:t>
            </w:r>
          </w:p>
        </w:tc>
      </w:tr>
      <w:tr w:rsidR="00CF684D" w14:paraId="1BA75A1D" w14:textId="77777777" w:rsidTr="00446022">
        <w:tc>
          <w:tcPr>
            <w:tcW w:w="1975" w:type="dxa"/>
          </w:tcPr>
          <w:p w14:paraId="2C264F56" w14:textId="77777777" w:rsidR="00CF684D" w:rsidRDefault="00CF684D" w:rsidP="00446022">
            <w:r>
              <w:t>Flujo normal</w:t>
            </w:r>
          </w:p>
        </w:tc>
        <w:tc>
          <w:tcPr>
            <w:tcW w:w="6853" w:type="dxa"/>
          </w:tcPr>
          <w:p w14:paraId="4EC8D296" w14:textId="427F3103" w:rsidR="00CF684D" w:rsidRDefault="00C91A9E" w:rsidP="00C91A9E">
            <w:pPr>
              <w:pStyle w:val="ListParagraph"/>
              <w:numPr>
                <w:ilvl w:val="0"/>
                <w:numId w:val="9"/>
              </w:numPr>
            </w:pPr>
            <w:r>
              <w:t>El sistema recupera las VENTA con estado “Pendiente” o “Cocinado” desde la base de datos, carga en la ventana “</w:t>
            </w:r>
            <w:proofErr w:type="spellStart"/>
            <w:r>
              <w:t>CajeroLanding</w:t>
            </w:r>
            <w:proofErr w:type="spellEnd"/>
            <w:r>
              <w:t>” la p</w:t>
            </w:r>
            <w:r w:rsidR="00AC0780">
              <w:t>á</w:t>
            </w:r>
            <w:r>
              <w:t xml:space="preserve">gina “Pedidos” en la que muestra una tabla que contiene el listado de las VENTA </w:t>
            </w:r>
            <w:r w:rsidR="004930F3">
              <w:t xml:space="preserve">ordenadas por fecha y hora siendo el primer registro el más reciente, </w:t>
            </w:r>
            <w:r>
              <w:t xml:space="preserve">con la siguiente información: Numero de pedido, nombre de cliente, Hora y fecha de pedido, estado del pedido y un botón de información en cada fila de la </w:t>
            </w:r>
            <w:proofErr w:type="gramStart"/>
            <w:r>
              <w:t>tabla.</w:t>
            </w:r>
            <w:r w:rsidR="000263C1">
              <w:t>(</w:t>
            </w:r>
            <w:proofErr w:type="gramEnd"/>
            <w:r w:rsidR="000263C1">
              <w:t>EX-01)</w:t>
            </w:r>
          </w:p>
          <w:p w14:paraId="6EA1C22F" w14:textId="68267670" w:rsidR="00C91A9E" w:rsidRDefault="00C91A9E" w:rsidP="00C91A9E">
            <w:pPr>
              <w:pStyle w:val="ListParagraph"/>
              <w:numPr>
                <w:ilvl w:val="0"/>
                <w:numId w:val="9"/>
              </w:numPr>
            </w:pPr>
            <w:r>
              <w:t xml:space="preserve">El cajero navega por la tabla, encuentra la venta de su interés y da clic en el botón de información de </w:t>
            </w:r>
            <w:proofErr w:type="gramStart"/>
            <w:r>
              <w:t>la</w:t>
            </w:r>
            <w:r w:rsidR="00AC0780">
              <w:t xml:space="preserve"> </w:t>
            </w:r>
            <w:r>
              <w:t>misma</w:t>
            </w:r>
            <w:proofErr w:type="gramEnd"/>
            <w:r>
              <w:t>.</w:t>
            </w:r>
            <w:r w:rsidR="00AC0780">
              <w:t xml:space="preserve"> (FA-01).</w:t>
            </w:r>
          </w:p>
          <w:p w14:paraId="59E59E80" w14:textId="77777777" w:rsidR="00C91A9E" w:rsidRDefault="00C91A9E" w:rsidP="00C91A9E">
            <w:pPr>
              <w:pStyle w:val="ListParagraph"/>
              <w:numPr>
                <w:ilvl w:val="0"/>
                <w:numId w:val="9"/>
              </w:numPr>
            </w:pPr>
            <w:r>
              <w:t>El sistema abre una ventana “</w:t>
            </w:r>
            <w:proofErr w:type="spellStart"/>
            <w:r>
              <w:t>DetallesPedido</w:t>
            </w:r>
            <w:proofErr w:type="spellEnd"/>
            <w:r>
              <w:t xml:space="preserve">” En el que muestra un listado de lo que se vendió en ese pedido, </w:t>
            </w:r>
            <w:r w:rsidR="003868C8">
              <w:t xml:space="preserve">precio total de la orden, las indicaciones del cliente y el nombre del cliente. Además de </w:t>
            </w:r>
            <w:r w:rsidR="004930F3">
              <w:t>dos botones “Volver a pedidos”, “Cancelar pedido”, y “Marcar Como entregado”.</w:t>
            </w:r>
          </w:p>
          <w:p w14:paraId="3B71E693" w14:textId="758B2CF3" w:rsidR="00AC0780" w:rsidRDefault="00AC0780" w:rsidP="00C91A9E">
            <w:pPr>
              <w:pStyle w:val="ListParagraph"/>
              <w:numPr>
                <w:ilvl w:val="0"/>
                <w:numId w:val="9"/>
              </w:numPr>
            </w:pPr>
            <w:r>
              <w:t>Fin de caso de uso.</w:t>
            </w:r>
          </w:p>
        </w:tc>
      </w:tr>
      <w:tr w:rsidR="00CF684D" w14:paraId="548A72C7" w14:textId="77777777" w:rsidTr="00446022">
        <w:tc>
          <w:tcPr>
            <w:tcW w:w="1975" w:type="dxa"/>
          </w:tcPr>
          <w:p w14:paraId="7E38D3A9" w14:textId="77777777" w:rsidR="00CF684D" w:rsidRDefault="00CF684D" w:rsidP="00446022">
            <w:r>
              <w:t>Flujo alterno</w:t>
            </w:r>
          </w:p>
        </w:tc>
        <w:tc>
          <w:tcPr>
            <w:tcW w:w="6853" w:type="dxa"/>
          </w:tcPr>
          <w:p w14:paraId="41B88085" w14:textId="77777777" w:rsidR="00CF684D" w:rsidRDefault="00AC0780" w:rsidP="00A95500">
            <w:r>
              <w:t>FA-01: El cajero realiza una búsqueda en el listado utilizando el buscador:</w:t>
            </w:r>
          </w:p>
          <w:p w14:paraId="60D17E53" w14:textId="77777777" w:rsidR="00AC0780" w:rsidRDefault="00AC0780" w:rsidP="00AC0780">
            <w:pPr>
              <w:pStyle w:val="ListParagraph"/>
              <w:numPr>
                <w:ilvl w:val="0"/>
                <w:numId w:val="17"/>
              </w:numPr>
            </w:pPr>
            <w:r>
              <w:t>El cajero escribe un dato en el buscador y da clic en el botón de búsqueda.</w:t>
            </w:r>
          </w:p>
          <w:p w14:paraId="0F83F63E" w14:textId="339EBB49" w:rsidR="00AC0780" w:rsidRDefault="00AC0780" w:rsidP="00AC0780">
            <w:pPr>
              <w:pStyle w:val="ListParagraph"/>
              <w:numPr>
                <w:ilvl w:val="0"/>
                <w:numId w:val="17"/>
              </w:numPr>
            </w:pPr>
            <w:r>
              <w:t xml:space="preserve">El sistema busca dentro del listado de pedidos presentado en la tabla un registro que contengo un dato, ya se el numero de pedido, el nombre del cliente, la fecha u hora en la que se haya realizado el pedido, o el estado, y vuelve al punto 2 del flujo normal mostrando en la tabla los registros coincidentes (en </w:t>
            </w:r>
            <w:r>
              <w:lastRenderedPageBreak/>
              <w:t xml:space="preserve">caso de no encontrar ningún registro muestra la tabla vacía con la leyenda “No se ha encontrado el pedido solicitado”). </w:t>
            </w:r>
          </w:p>
        </w:tc>
      </w:tr>
      <w:tr w:rsidR="00CF684D" w14:paraId="5360453E" w14:textId="77777777" w:rsidTr="00446022">
        <w:tc>
          <w:tcPr>
            <w:tcW w:w="1975" w:type="dxa"/>
          </w:tcPr>
          <w:p w14:paraId="5E62165B" w14:textId="77777777" w:rsidR="00CF684D" w:rsidRDefault="00CF684D" w:rsidP="00446022">
            <w:r>
              <w:lastRenderedPageBreak/>
              <w:t>Postcondiciones</w:t>
            </w:r>
          </w:p>
        </w:tc>
        <w:tc>
          <w:tcPr>
            <w:tcW w:w="6853" w:type="dxa"/>
          </w:tcPr>
          <w:p w14:paraId="740087A2" w14:textId="32D7BB6B" w:rsidR="00CF684D" w:rsidRDefault="00AC0780" w:rsidP="00446022">
            <w:r>
              <w:t>Post-01: El sistema muestra en pantalla la información de una venta.</w:t>
            </w:r>
          </w:p>
        </w:tc>
      </w:tr>
      <w:tr w:rsidR="00CF684D" w14:paraId="25501134" w14:textId="77777777" w:rsidTr="00446022">
        <w:tc>
          <w:tcPr>
            <w:tcW w:w="1975" w:type="dxa"/>
          </w:tcPr>
          <w:p w14:paraId="2F4D2AE0" w14:textId="77777777" w:rsidR="00CF684D" w:rsidRDefault="00CF684D" w:rsidP="00446022">
            <w:r>
              <w:t>Excepciones</w:t>
            </w:r>
          </w:p>
        </w:tc>
        <w:tc>
          <w:tcPr>
            <w:tcW w:w="6853" w:type="dxa"/>
          </w:tcPr>
          <w:p w14:paraId="22E6E574" w14:textId="77777777" w:rsidR="000263C1" w:rsidRDefault="000263C1" w:rsidP="000263C1">
            <w:r>
              <w:t>EX-01: No hay conexión con la base de datos.</w:t>
            </w:r>
          </w:p>
          <w:p w14:paraId="0EFD6351" w14:textId="77777777" w:rsidR="000263C1" w:rsidRDefault="000263C1" w:rsidP="000263C1">
            <w:pPr>
              <w:pStyle w:val="ListParagraph"/>
              <w:numPr>
                <w:ilvl w:val="0"/>
                <w:numId w:val="21"/>
              </w:numPr>
            </w:pPr>
            <w:r>
              <w:t>El sistema muestra una alerta con el mensaje “Por el momento no se puede acceder al sistema. Por favor inténtelo más tarde”.</w:t>
            </w:r>
          </w:p>
          <w:p w14:paraId="29D7DB8A" w14:textId="0FAC2EE1" w:rsidR="000263C1" w:rsidRDefault="000263C1" w:rsidP="000263C1">
            <w:pPr>
              <w:pStyle w:val="ListParagraph"/>
              <w:numPr>
                <w:ilvl w:val="0"/>
                <w:numId w:val="21"/>
              </w:numPr>
            </w:pPr>
            <w:r>
              <w:t xml:space="preserve">El </w:t>
            </w:r>
            <w:r>
              <w:t>CAJERO</w:t>
            </w:r>
            <w:r>
              <w:t xml:space="preserve"> da clic en “aceptar”.</w:t>
            </w:r>
          </w:p>
          <w:p w14:paraId="40FF82F7" w14:textId="590E110D" w:rsidR="00CF684D" w:rsidRDefault="000263C1" w:rsidP="000263C1">
            <w:r>
              <w:t>Fin de caso de uso.</w:t>
            </w:r>
          </w:p>
        </w:tc>
      </w:tr>
      <w:tr w:rsidR="00CF684D" w14:paraId="50272037" w14:textId="77777777" w:rsidTr="00446022">
        <w:tc>
          <w:tcPr>
            <w:tcW w:w="1975" w:type="dxa"/>
          </w:tcPr>
          <w:p w14:paraId="0BB0B8B5" w14:textId="77777777" w:rsidR="00CF684D" w:rsidRDefault="00CF684D" w:rsidP="00446022">
            <w:r>
              <w:t>Extiende</w:t>
            </w:r>
          </w:p>
        </w:tc>
        <w:tc>
          <w:tcPr>
            <w:tcW w:w="6853" w:type="dxa"/>
          </w:tcPr>
          <w:p w14:paraId="15AAAFCE" w14:textId="77777777" w:rsidR="00CF684D" w:rsidRDefault="00CF684D" w:rsidP="00446022"/>
        </w:tc>
      </w:tr>
      <w:tr w:rsidR="00CF684D" w14:paraId="1CC22861" w14:textId="77777777" w:rsidTr="00446022">
        <w:tc>
          <w:tcPr>
            <w:tcW w:w="1975" w:type="dxa"/>
          </w:tcPr>
          <w:p w14:paraId="080BC888" w14:textId="77777777" w:rsidR="00CF684D" w:rsidRDefault="00CF684D" w:rsidP="00446022">
            <w:r>
              <w:t>Incluye</w:t>
            </w:r>
          </w:p>
        </w:tc>
        <w:tc>
          <w:tcPr>
            <w:tcW w:w="6853" w:type="dxa"/>
          </w:tcPr>
          <w:p w14:paraId="4718C81F" w14:textId="77777777" w:rsidR="00CF684D" w:rsidRDefault="00CF684D" w:rsidP="00446022"/>
        </w:tc>
      </w:tr>
    </w:tbl>
    <w:p w14:paraId="1C3FA6E7" w14:textId="77777777" w:rsidR="00CF684D" w:rsidRDefault="00CF6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AC0780" w14:paraId="6814967B" w14:textId="77777777" w:rsidTr="00A05789">
        <w:tc>
          <w:tcPr>
            <w:tcW w:w="1975" w:type="dxa"/>
          </w:tcPr>
          <w:p w14:paraId="64794A3F" w14:textId="77777777" w:rsidR="00AC0780" w:rsidRDefault="00AC0780" w:rsidP="00A05789">
            <w:r>
              <w:t>Caso de uso</w:t>
            </w:r>
          </w:p>
        </w:tc>
        <w:tc>
          <w:tcPr>
            <w:tcW w:w="6853" w:type="dxa"/>
          </w:tcPr>
          <w:p w14:paraId="1C2239EA" w14:textId="680B6FFA" w:rsidR="00AC0780" w:rsidRDefault="00AC0780" w:rsidP="00A05789">
            <w:r>
              <w:t>Cancelar venta</w:t>
            </w:r>
          </w:p>
        </w:tc>
      </w:tr>
      <w:tr w:rsidR="00AC0780" w14:paraId="4B0DB97E" w14:textId="77777777" w:rsidTr="00A05789">
        <w:tc>
          <w:tcPr>
            <w:tcW w:w="1975" w:type="dxa"/>
          </w:tcPr>
          <w:p w14:paraId="78DDC9AB" w14:textId="77777777" w:rsidR="00AC0780" w:rsidRDefault="00AC0780" w:rsidP="00A05789">
            <w:r>
              <w:t>Actor</w:t>
            </w:r>
          </w:p>
        </w:tc>
        <w:tc>
          <w:tcPr>
            <w:tcW w:w="6853" w:type="dxa"/>
          </w:tcPr>
          <w:p w14:paraId="6F8E8EEB" w14:textId="77777777" w:rsidR="00AC0780" w:rsidRDefault="00AC0780" w:rsidP="00A05789">
            <w:r>
              <w:t>Cajero</w:t>
            </w:r>
          </w:p>
        </w:tc>
      </w:tr>
      <w:tr w:rsidR="00AC0780" w14:paraId="64988B05" w14:textId="77777777" w:rsidTr="00A05789">
        <w:tc>
          <w:tcPr>
            <w:tcW w:w="1975" w:type="dxa"/>
          </w:tcPr>
          <w:p w14:paraId="6891F4CE" w14:textId="77777777" w:rsidR="00AC0780" w:rsidRDefault="00AC0780" w:rsidP="00A05789">
            <w:r>
              <w:t>Descripción</w:t>
            </w:r>
          </w:p>
        </w:tc>
        <w:tc>
          <w:tcPr>
            <w:tcW w:w="6853" w:type="dxa"/>
          </w:tcPr>
          <w:p w14:paraId="42698177" w14:textId="55B854C3" w:rsidR="00AC0780" w:rsidRDefault="00AC0780" w:rsidP="00A05789">
            <w:r>
              <w:t xml:space="preserve">El cajero cancela un pedido, lo que cambia el estado </w:t>
            </w:r>
            <w:proofErr w:type="gramStart"/>
            <w:r>
              <w:t>del mismo</w:t>
            </w:r>
            <w:proofErr w:type="gramEnd"/>
            <w:r>
              <w:t xml:space="preserve"> a “cancelado”.</w:t>
            </w:r>
          </w:p>
        </w:tc>
      </w:tr>
      <w:tr w:rsidR="00AC0780" w14:paraId="173FA51E" w14:textId="77777777" w:rsidTr="00A05789">
        <w:tc>
          <w:tcPr>
            <w:tcW w:w="1975" w:type="dxa"/>
          </w:tcPr>
          <w:p w14:paraId="4B1A2205" w14:textId="77777777" w:rsidR="00AC0780" w:rsidRDefault="00AC0780" w:rsidP="00A05789">
            <w:r>
              <w:t>Precondiciones</w:t>
            </w:r>
          </w:p>
        </w:tc>
        <w:tc>
          <w:tcPr>
            <w:tcW w:w="6853" w:type="dxa"/>
          </w:tcPr>
          <w:p w14:paraId="4498068A" w14:textId="714A3141" w:rsidR="00AC0780" w:rsidRDefault="00AC0780" w:rsidP="00A05789">
            <w:r>
              <w:t>PRE-01: El pedido debe de tener un estado “pendiente” “En preparación” o “Para entregar”.</w:t>
            </w:r>
          </w:p>
        </w:tc>
      </w:tr>
      <w:tr w:rsidR="00AC0780" w14:paraId="52BED3D7" w14:textId="77777777" w:rsidTr="00A05789">
        <w:tc>
          <w:tcPr>
            <w:tcW w:w="1975" w:type="dxa"/>
          </w:tcPr>
          <w:p w14:paraId="7FAE2039" w14:textId="77777777" w:rsidR="00AC0780" w:rsidRDefault="00AC0780" w:rsidP="00A05789">
            <w:r>
              <w:t>Disparador</w:t>
            </w:r>
          </w:p>
        </w:tc>
        <w:tc>
          <w:tcPr>
            <w:tcW w:w="6853" w:type="dxa"/>
          </w:tcPr>
          <w:p w14:paraId="561730FA" w14:textId="76608E90" w:rsidR="00AC0780" w:rsidRDefault="00AC0780" w:rsidP="00A05789">
            <w:r>
              <w:t>El cliente da clic en el botón “Cancelar venta”</w:t>
            </w:r>
          </w:p>
        </w:tc>
      </w:tr>
      <w:tr w:rsidR="00AC0780" w14:paraId="071FEA42" w14:textId="77777777" w:rsidTr="00A05789">
        <w:tc>
          <w:tcPr>
            <w:tcW w:w="1975" w:type="dxa"/>
          </w:tcPr>
          <w:p w14:paraId="7DD1C3F5" w14:textId="77777777" w:rsidR="00AC0780" w:rsidRDefault="00AC0780" w:rsidP="00A05789">
            <w:r>
              <w:t>Flujo normal</w:t>
            </w:r>
          </w:p>
        </w:tc>
        <w:tc>
          <w:tcPr>
            <w:tcW w:w="6853" w:type="dxa"/>
          </w:tcPr>
          <w:p w14:paraId="3973AD03" w14:textId="77777777" w:rsidR="00AC0780" w:rsidRDefault="000267A0" w:rsidP="000267A0">
            <w:pPr>
              <w:pStyle w:val="ListParagraph"/>
              <w:numPr>
                <w:ilvl w:val="0"/>
                <w:numId w:val="19"/>
              </w:numPr>
            </w:pPr>
            <w:r>
              <w:t>El sistema muestra una alerta con el mensaje “¿Desea eliminar este pedido?”</w:t>
            </w:r>
          </w:p>
          <w:p w14:paraId="36AEF594" w14:textId="77777777" w:rsidR="000267A0" w:rsidRDefault="000267A0" w:rsidP="000267A0">
            <w:pPr>
              <w:pStyle w:val="ListParagraph"/>
              <w:numPr>
                <w:ilvl w:val="0"/>
                <w:numId w:val="19"/>
              </w:numPr>
            </w:pPr>
            <w:r>
              <w:t>El cliente da clic en el botón aceptar.</w:t>
            </w:r>
          </w:p>
          <w:p w14:paraId="24945E3A" w14:textId="5E93AEE1" w:rsidR="000267A0" w:rsidRDefault="000267A0" w:rsidP="000267A0">
            <w:pPr>
              <w:pStyle w:val="ListParagraph"/>
              <w:numPr>
                <w:ilvl w:val="0"/>
                <w:numId w:val="19"/>
              </w:numPr>
            </w:pPr>
            <w:r>
              <w:t>El sistema cierra la alerta y cambia el estado del pedido en la base de datos a “Cancelado” para finalmente volver a la ventana “</w:t>
            </w:r>
            <w:proofErr w:type="spellStart"/>
            <w:r>
              <w:t>LandingCajero</w:t>
            </w:r>
            <w:proofErr w:type="spellEnd"/>
            <w:proofErr w:type="gramStart"/>
            <w:r>
              <w:t>”.</w:t>
            </w:r>
            <w:r w:rsidR="000263C1">
              <w:t>(</w:t>
            </w:r>
            <w:proofErr w:type="gramEnd"/>
            <w:r w:rsidR="000263C1">
              <w:t>EX-01)</w:t>
            </w:r>
          </w:p>
          <w:p w14:paraId="3DDA9F59" w14:textId="1576F8C2" w:rsidR="000267A0" w:rsidRDefault="000267A0" w:rsidP="000267A0">
            <w:pPr>
              <w:pStyle w:val="ListParagraph"/>
              <w:numPr>
                <w:ilvl w:val="0"/>
                <w:numId w:val="19"/>
              </w:numPr>
            </w:pPr>
            <w:r>
              <w:t>Fin de caso de uso.</w:t>
            </w:r>
          </w:p>
        </w:tc>
      </w:tr>
      <w:tr w:rsidR="00AC0780" w14:paraId="15701EA8" w14:textId="77777777" w:rsidTr="00A05789">
        <w:tc>
          <w:tcPr>
            <w:tcW w:w="1975" w:type="dxa"/>
          </w:tcPr>
          <w:p w14:paraId="6E6AA00B" w14:textId="77777777" w:rsidR="00AC0780" w:rsidRDefault="00AC0780" w:rsidP="00A05789">
            <w:r>
              <w:t>Flujo alterno</w:t>
            </w:r>
          </w:p>
        </w:tc>
        <w:tc>
          <w:tcPr>
            <w:tcW w:w="6853" w:type="dxa"/>
          </w:tcPr>
          <w:p w14:paraId="3C596057" w14:textId="77777777" w:rsidR="00AC0780" w:rsidRDefault="00AC0780" w:rsidP="000267A0">
            <w:r>
              <w:t xml:space="preserve">FA-01: </w:t>
            </w:r>
            <w:r w:rsidR="000267A0">
              <w:t>El cajero detiene la cancelación de la venta:</w:t>
            </w:r>
          </w:p>
          <w:p w14:paraId="32E0C96E" w14:textId="77777777" w:rsidR="000267A0" w:rsidRDefault="000267A0" w:rsidP="000267A0">
            <w:pPr>
              <w:pStyle w:val="ListParagraph"/>
              <w:numPr>
                <w:ilvl w:val="0"/>
                <w:numId w:val="20"/>
              </w:numPr>
            </w:pPr>
            <w:r>
              <w:t>El cajero da clic en el botón cancelar de la alerta.</w:t>
            </w:r>
          </w:p>
          <w:p w14:paraId="0EF7A4DB" w14:textId="77777777" w:rsidR="000267A0" w:rsidRDefault="000267A0" w:rsidP="000267A0">
            <w:pPr>
              <w:pStyle w:val="ListParagraph"/>
              <w:numPr>
                <w:ilvl w:val="0"/>
                <w:numId w:val="20"/>
              </w:numPr>
            </w:pPr>
            <w:r>
              <w:t>El sistema cierra la alerta y no afecta en ningún aspecto al registro del pedido el cual proviene.</w:t>
            </w:r>
          </w:p>
          <w:p w14:paraId="53022C73" w14:textId="62A5272F" w:rsidR="000267A0" w:rsidRDefault="000267A0" w:rsidP="000267A0">
            <w:pPr>
              <w:pStyle w:val="ListParagraph"/>
              <w:numPr>
                <w:ilvl w:val="0"/>
                <w:numId w:val="20"/>
              </w:numPr>
            </w:pPr>
            <w:r>
              <w:t>Fin de caso de uso.</w:t>
            </w:r>
          </w:p>
        </w:tc>
      </w:tr>
      <w:tr w:rsidR="00AC0780" w14:paraId="7A3986F7" w14:textId="77777777" w:rsidTr="00A05789">
        <w:tc>
          <w:tcPr>
            <w:tcW w:w="1975" w:type="dxa"/>
          </w:tcPr>
          <w:p w14:paraId="0954D592" w14:textId="77777777" w:rsidR="00AC0780" w:rsidRDefault="00AC0780" w:rsidP="00A05789">
            <w:r>
              <w:t>Postcondiciones</w:t>
            </w:r>
          </w:p>
        </w:tc>
        <w:tc>
          <w:tcPr>
            <w:tcW w:w="6853" w:type="dxa"/>
          </w:tcPr>
          <w:p w14:paraId="169200E8" w14:textId="429806F5" w:rsidR="00AC0780" w:rsidRDefault="00AC0780" w:rsidP="00A05789">
            <w:r>
              <w:t>Post-01:</w:t>
            </w:r>
            <w:r w:rsidR="000267A0">
              <w:t xml:space="preserve"> El sistema actualiza el estado de la venta a “Cancelado”</w:t>
            </w:r>
          </w:p>
        </w:tc>
      </w:tr>
      <w:tr w:rsidR="00AC0780" w14:paraId="09489B6D" w14:textId="77777777" w:rsidTr="00A05789">
        <w:tc>
          <w:tcPr>
            <w:tcW w:w="1975" w:type="dxa"/>
          </w:tcPr>
          <w:p w14:paraId="0BFBA4E6" w14:textId="77777777" w:rsidR="00AC0780" w:rsidRDefault="00AC0780" w:rsidP="00A05789">
            <w:r>
              <w:t>Excepciones</w:t>
            </w:r>
          </w:p>
        </w:tc>
        <w:tc>
          <w:tcPr>
            <w:tcW w:w="6853" w:type="dxa"/>
          </w:tcPr>
          <w:p w14:paraId="5B8F32E5" w14:textId="77777777" w:rsidR="000263C1" w:rsidRDefault="000263C1" w:rsidP="000263C1">
            <w:r>
              <w:t>EX-01: No hay conexión con la base de datos.</w:t>
            </w:r>
          </w:p>
          <w:p w14:paraId="1FA06E22" w14:textId="77777777" w:rsidR="000263C1" w:rsidRDefault="000263C1" w:rsidP="000263C1">
            <w:pPr>
              <w:pStyle w:val="ListParagraph"/>
              <w:numPr>
                <w:ilvl w:val="0"/>
                <w:numId w:val="22"/>
              </w:numPr>
            </w:pPr>
            <w:r>
              <w:t>El sistema muestra una alerta con el mensaje “Por el momento no se puede acceder al sistema. Por favor inténtelo más tarde”.</w:t>
            </w:r>
          </w:p>
          <w:p w14:paraId="68ADDA40" w14:textId="19670124" w:rsidR="000263C1" w:rsidRDefault="000263C1" w:rsidP="000263C1">
            <w:pPr>
              <w:pStyle w:val="ListParagraph"/>
              <w:numPr>
                <w:ilvl w:val="0"/>
                <w:numId w:val="22"/>
              </w:numPr>
            </w:pPr>
            <w:r>
              <w:t xml:space="preserve">El </w:t>
            </w:r>
            <w:r w:rsidR="00961C66">
              <w:t>CAJERO</w:t>
            </w:r>
            <w:r>
              <w:t xml:space="preserve"> da clic en “aceptar”.</w:t>
            </w:r>
          </w:p>
          <w:p w14:paraId="4FF1C613" w14:textId="709AC986" w:rsidR="00AC0780" w:rsidRDefault="000263C1" w:rsidP="000263C1">
            <w:r>
              <w:t>Fin de caso de uso.</w:t>
            </w:r>
          </w:p>
        </w:tc>
      </w:tr>
      <w:tr w:rsidR="00AC0780" w14:paraId="3C9C90EA" w14:textId="77777777" w:rsidTr="00A05789">
        <w:tc>
          <w:tcPr>
            <w:tcW w:w="1975" w:type="dxa"/>
          </w:tcPr>
          <w:p w14:paraId="417F53E1" w14:textId="77777777" w:rsidR="00AC0780" w:rsidRDefault="00AC0780" w:rsidP="00A05789">
            <w:r>
              <w:t>Extiende</w:t>
            </w:r>
          </w:p>
        </w:tc>
        <w:tc>
          <w:tcPr>
            <w:tcW w:w="6853" w:type="dxa"/>
          </w:tcPr>
          <w:p w14:paraId="4CC1A9D1" w14:textId="77777777" w:rsidR="00AC0780" w:rsidRDefault="00AC0780" w:rsidP="00A05789"/>
        </w:tc>
      </w:tr>
      <w:tr w:rsidR="00AC0780" w14:paraId="5E79CFD5" w14:textId="77777777" w:rsidTr="00A05789">
        <w:tc>
          <w:tcPr>
            <w:tcW w:w="1975" w:type="dxa"/>
          </w:tcPr>
          <w:p w14:paraId="5D70409D" w14:textId="77777777" w:rsidR="00AC0780" w:rsidRDefault="00AC0780" w:rsidP="00A05789">
            <w:r>
              <w:t>Incluye</w:t>
            </w:r>
          </w:p>
        </w:tc>
        <w:tc>
          <w:tcPr>
            <w:tcW w:w="6853" w:type="dxa"/>
          </w:tcPr>
          <w:p w14:paraId="366BBE8C" w14:textId="77777777" w:rsidR="00AC0780" w:rsidRDefault="00AC0780" w:rsidP="00A05789"/>
        </w:tc>
      </w:tr>
    </w:tbl>
    <w:p w14:paraId="0AEA9596" w14:textId="77777777" w:rsidR="00AC0780" w:rsidRDefault="00AC07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0267A0" w14:paraId="5DE1F171" w14:textId="77777777" w:rsidTr="00A05789">
        <w:tc>
          <w:tcPr>
            <w:tcW w:w="1975" w:type="dxa"/>
          </w:tcPr>
          <w:p w14:paraId="07426A0A" w14:textId="77777777" w:rsidR="000267A0" w:rsidRDefault="000267A0" w:rsidP="00A05789">
            <w:r>
              <w:t>Caso de uso</w:t>
            </w:r>
          </w:p>
        </w:tc>
        <w:tc>
          <w:tcPr>
            <w:tcW w:w="6853" w:type="dxa"/>
          </w:tcPr>
          <w:p w14:paraId="19EAC05A" w14:textId="0D32499B" w:rsidR="000267A0" w:rsidRDefault="000267A0" w:rsidP="00A05789">
            <w:r>
              <w:t>Finalizar venta</w:t>
            </w:r>
          </w:p>
        </w:tc>
      </w:tr>
      <w:tr w:rsidR="000267A0" w14:paraId="6B8E9FE7" w14:textId="77777777" w:rsidTr="00A05789">
        <w:tc>
          <w:tcPr>
            <w:tcW w:w="1975" w:type="dxa"/>
          </w:tcPr>
          <w:p w14:paraId="3FF87775" w14:textId="77777777" w:rsidR="000267A0" w:rsidRDefault="000267A0" w:rsidP="00A05789">
            <w:r>
              <w:t>Actor</w:t>
            </w:r>
          </w:p>
        </w:tc>
        <w:tc>
          <w:tcPr>
            <w:tcW w:w="6853" w:type="dxa"/>
          </w:tcPr>
          <w:p w14:paraId="3A0BA390" w14:textId="77777777" w:rsidR="000267A0" w:rsidRDefault="000267A0" w:rsidP="00A05789">
            <w:r>
              <w:t>Cajero</w:t>
            </w:r>
          </w:p>
        </w:tc>
      </w:tr>
      <w:tr w:rsidR="000267A0" w14:paraId="6D43FF2A" w14:textId="77777777" w:rsidTr="00A05789">
        <w:tc>
          <w:tcPr>
            <w:tcW w:w="1975" w:type="dxa"/>
          </w:tcPr>
          <w:p w14:paraId="599963E4" w14:textId="77777777" w:rsidR="000267A0" w:rsidRDefault="000267A0" w:rsidP="00A05789">
            <w:r>
              <w:t>Descripción</w:t>
            </w:r>
          </w:p>
        </w:tc>
        <w:tc>
          <w:tcPr>
            <w:tcW w:w="6853" w:type="dxa"/>
          </w:tcPr>
          <w:p w14:paraId="6C9A0F25" w14:textId="1BE85E62" w:rsidR="000267A0" w:rsidRDefault="000267A0" w:rsidP="00A05789">
            <w:r>
              <w:t>El cajero da por concluida una venta al entregar su platillo al cliente.</w:t>
            </w:r>
          </w:p>
        </w:tc>
      </w:tr>
      <w:tr w:rsidR="000267A0" w14:paraId="291701E5" w14:textId="77777777" w:rsidTr="00A05789">
        <w:tc>
          <w:tcPr>
            <w:tcW w:w="1975" w:type="dxa"/>
          </w:tcPr>
          <w:p w14:paraId="64A0F0DB" w14:textId="77777777" w:rsidR="000267A0" w:rsidRDefault="000267A0" w:rsidP="00A05789">
            <w:r>
              <w:t>Precondiciones</w:t>
            </w:r>
          </w:p>
        </w:tc>
        <w:tc>
          <w:tcPr>
            <w:tcW w:w="6853" w:type="dxa"/>
          </w:tcPr>
          <w:p w14:paraId="0D44F27B" w14:textId="44B72F32" w:rsidR="000267A0" w:rsidRDefault="000267A0" w:rsidP="00A05789">
            <w:r>
              <w:t>PRE-01: El pedido debe de tener un estado “Para entregar”.</w:t>
            </w:r>
          </w:p>
        </w:tc>
      </w:tr>
      <w:tr w:rsidR="000267A0" w14:paraId="5314949F" w14:textId="77777777" w:rsidTr="00A05789">
        <w:tc>
          <w:tcPr>
            <w:tcW w:w="1975" w:type="dxa"/>
          </w:tcPr>
          <w:p w14:paraId="72B08448" w14:textId="77777777" w:rsidR="000267A0" w:rsidRDefault="000267A0" w:rsidP="00A05789">
            <w:r>
              <w:t>Disparador</w:t>
            </w:r>
          </w:p>
        </w:tc>
        <w:tc>
          <w:tcPr>
            <w:tcW w:w="6853" w:type="dxa"/>
          </w:tcPr>
          <w:p w14:paraId="78CFB30B" w14:textId="77777777" w:rsidR="000267A0" w:rsidRDefault="000267A0" w:rsidP="00A05789">
            <w:r>
              <w:t>El cliente da clic en el botón “Cancelar venta”</w:t>
            </w:r>
          </w:p>
        </w:tc>
      </w:tr>
      <w:tr w:rsidR="000267A0" w14:paraId="4AE07278" w14:textId="77777777" w:rsidTr="00A05789">
        <w:tc>
          <w:tcPr>
            <w:tcW w:w="1975" w:type="dxa"/>
          </w:tcPr>
          <w:p w14:paraId="579679B1" w14:textId="77777777" w:rsidR="000267A0" w:rsidRDefault="000267A0" w:rsidP="00A05789">
            <w:r>
              <w:lastRenderedPageBreak/>
              <w:t>Flujo normal</w:t>
            </w:r>
          </w:p>
        </w:tc>
        <w:tc>
          <w:tcPr>
            <w:tcW w:w="6853" w:type="dxa"/>
          </w:tcPr>
          <w:p w14:paraId="42C764A6" w14:textId="630527F5" w:rsidR="000267A0" w:rsidRDefault="000267A0" w:rsidP="00A05789">
            <w:pPr>
              <w:pStyle w:val="ListParagraph"/>
              <w:numPr>
                <w:ilvl w:val="0"/>
                <w:numId w:val="19"/>
              </w:numPr>
            </w:pPr>
            <w:r>
              <w:t>El sistema muestra una alerta con el mensaje “¿Desea finalizar esta venta?”</w:t>
            </w:r>
          </w:p>
          <w:p w14:paraId="766D1CFA" w14:textId="77777777" w:rsidR="000267A0" w:rsidRDefault="000267A0" w:rsidP="00A05789">
            <w:pPr>
              <w:pStyle w:val="ListParagraph"/>
              <w:numPr>
                <w:ilvl w:val="0"/>
                <w:numId w:val="19"/>
              </w:numPr>
            </w:pPr>
            <w:r>
              <w:t>El cliente da clic en el botón aceptar.</w:t>
            </w:r>
          </w:p>
          <w:p w14:paraId="52FD9982" w14:textId="301E47EE" w:rsidR="000267A0" w:rsidRDefault="000267A0" w:rsidP="00A05789">
            <w:pPr>
              <w:pStyle w:val="ListParagraph"/>
              <w:numPr>
                <w:ilvl w:val="0"/>
                <w:numId w:val="19"/>
              </w:numPr>
            </w:pPr>
            <w:r>
              <w:t>El sistema cierra la alerta y cambia el estado del pedido en la base de datos a “Entregado” para finalmente volver a la ventana “</w:t>
            </w:r>
            <w:proofErr w:type="spellStart"/>
            <w:r>
              <w:t>LandingCajero</w:t>
            </w:r>
            <w:proofErr w:type="spellEnd"/>
            <w:proofErr w:type="gramStart"/>
            <w:r>
              <w:t>”.</w:t>
            </w:r>
            <w:r w:rsidR="000263C1">
              <w:t>(</w:t>
            </w:r>
            <w:proofErr w:type="gramEnd"/>
            <w:r w:rsidR="000263C1">
              <w:t>EX-01)</w:t>
            </w:r>
          </w:p>
          <w:p w14:paraId="65F6DF46" w14:textId="77777777" w:rsidR="000267A0" w:rsidRDefault="000267A0" w:rsidP="00A05789">
            <w:pPr>
              <w:pStyle w:val="ListParagraph"/>
              <w:numPr>
                <w:ilvl w:val="0"/>
                <w:numId w:val="19"/>
              </w:numPr>
            </w:pPr>
            <w:r>
              <w:t>Fin de caso de uso.</w:t>
            </w:r>
          </w:p>
        </w:tc>
      </w:tr>
      <w:tr w:rsidR="000267A0" w14:paraId="721B5ADF" w14:textId="77777777" w:rsidTr="00A05789">
        <w:tc>
          <w:tcPr>
            <w:tcW w:w="1975" w:type="dxa"/>
          </w:tcPr>
          <w:p w14:paraId="1F9450F8" w14:textId="77777777" w:rsidR="000267A0" w:rsidRDefault="000267A0" w:rsidP="00A05789">
            <w:r>
              <w:t>Flujo alterno</w:t>
            </w:r>
          </w:p>
        </w:tc>
        <w:tc>
          <w:tcPr>
            <w:tcW w:w="6853" w:type="dxa"/>
          </w:tcPr>
          <w:p w14:paraId="17F2F8BD" w14:textId="77777777" w:rsidR="000267A0" w:rsidRDefault="000267A0" w:rsidP="00A05789">
            <w:r>
              <w:t>FA-01: El cajero detiene la cancelación de la venta:</w:t>
            </w:r>
          </w:p>
          <w:p w14:paraId="5F3D1871" w14:textId="77777777" w:rsidR="000267A0" w:rsidRDefault="000267A0" w:rsidP="00A05789">
            <w:pPr>
              <w:pStyle w:val="ListParagraph"/>
              <w:numPr>
                <w:ilvl w:val="0"/>
                <w:numId w:val="20"/>
              </w:numPr>
            </w:pPr>
            <w:r>
              <w:t>El cajero da clic en el botón cancelar de la alerta.</w:t>
            </w:r>
          </w:p>
          <w:p w14:paraId="45DF8037" w14:textId="77777777" w:rsidR="000267A0" w:rsidRDefault="000267A0" w:rsidP="00A05789">
            <w:pPr>
              <w:pStyle w:val="ListParagraph"/>
              <w:numPr>
                <w:ilvl w:val="0"/>
                <w:numId w:val="20"/>
              </w:numPr>
            </w:pPr>
            <w:r>
              <w:t>El sistema cierra la alerta y no afecta en ningún aspecto al registro del pedido el cual proviene.</w:t>
            </w:r>
          </w:p>
          <w:p w14:paraId="2A469DAA" w14:textId="77777777" w:rsidR="000267A0" w:rsidRDefault="000267A0" w:rsidP="00A05789">
            <w:pPr>
              <w:pStyle w:val="ListParagraph"/>
              <w:numPr>
                <w:ilvl w:val="0"/>
                <w:numId w:val="20"/>
              </w:numPr>
            </w:pPr>
            <w:r>
              <w:t>Fin de caso de uso.</w:t>
            </w:r>
          </w:p>
        </w:tc>
      </w:tr>
      <w:tr w:rsidR="000267A0" w14:paraId="23503DCC" w14:textId="77777777" w:rsidTr="00A05789">
        <w:tc>
          <w:tcPr>
            <w:tcW w:w="1975" w:type="dxa"/>
          </w:tcPr>
          <w:p w14:paraId="1E7A0E3B" w14:textId="77777777" w:rsidR="000267A0" w:rsidRDefault="000267A0" w:rsidP="00A05789">
            <w:r>
              <w:t>Postcondiciones</w:t>
            </w:r>
          </w:p>
        </w:tc>
        <w:tc>
          <w:tcPr>
            <w:tcW w:w="6853" w:type="dxa"/>
          </w:tcPr>
          <w:p w14:paraId="4B80B298" w14:textId="4B820868" w:rsidR="000267A0" w:rsidRDefault="000267A0" w:rsidP="00A05789">
            <w:r>
              <w:t>Post-01: El sistema actualiza el estado de la venta a “Entregado”</w:t>
            </w:r>
          </w:p>
        </w:tc>
      </w:tr>
      <w:tr w:rsidR="000267A0" w14:paraId="0AFBF702" w14:textId="77777777" w:rsidTr="00A05789">
        <w:tc>
          <w:tcPr>
            <w:tcW w:w="1975" w:type="dxa"/>
          </w:tcPr>
          <w:p w14:paraId="585F8703" w14:textId="77777777" w:rsidR="000267A0" w:rsidRDefault="000267A0" w:rsidP="00A05789">
            <w:r>
              <w:t>Excepciones</w:t>
            </w:r>
          </w:p>
        </w:tc>
        <w:tc>
          <w:tcPr>
            <w:tcW w:w="6853" w:type="dxa"/>
          </w:tcPr>
          <w:p w14:paraId="2C7AFDAF" w14:textId="77777777" w:rsidR="00961C66" w:rsidRDefault="00961C66" w:rsidP="00961C66">
            <w:r>
              <w:t>EX-01: No hay conexión con la base de datos.</w:t>
            </w:r>
          </w:p>
          <w:p w14:paraId="0562E5B7" w14:textId="77777777" w:rsidR="00961C66" w:rsidRDefault="00961C66" w:rsidP="00961C66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>El sistema muestra una alerta con el mensaje “Por el momento no se puede acceder al sistema. Por favor inténtelo más tarde”.</w:t>
            </w:r>
          </w:p>
          <w:p w14:paraId="3E13475E" w14:textId="47CAE689" w:rsidR="00961C66" w:rsidRDefault="00961C66" w:rsidP="00961C66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 xml:space="preserve">El </w:t>
            </w:r>
            <w:r>
              <w:t>CAJERO</w:t>
            </w:r>
            <w:r>
              <w:t xml:space="preserve"> da clic en “aceptar”.</w:t>
            </w:r>
          </w:p>
          <w:p w14:paraId="63CB5800" w14:textId="04A5A93C" w:rsidR="000267A0" w:rsidRDefault="00961C66" w:rsidP="00961C66">
            <w:r>
              <w:t>Fin de caso de uso.</w:t>
            </w:r>
          </w:p>
        </w:tc>
      </w:tr>
      <w:tr w:rsidR="000267A0" w14:paraId="3518B173" w14:textId="77777777" w:rsidTr="00A05789">
        <w:tc>
          <w:tcPr>
            <w:tcW w:w="1975" w:type="dxa"/>
          </w:tcPr>
          <w:p w14:paraId="7F3FB6A1" w14:textId="77777777" w:rsidR="000267A0" w:rsidRDefault="000267A0" w:rsidP="00A05789">
            <w:r>
              <w:t>Extiende</w:t>
            </w:r>
          </w:p>
        </w:tc>
        <w:tc>
          <w:tcPr>
            <w:tcW w:w="6853" w:type="dxa"/>
          </w:tcPr>
          <w:p w14:paraId="4A4E3373" w14:textId="77777777" w:rsidR="000267A0" w:rsidRDefault="000267A0" w:rsidP="00A05789"/>
        </w:tc>
      </w:tr>
      <w:tr w:rsidR="000267A0" w14:paraId="2D1CD30E" w14:textId="77777777" w:rsidTr="00A05789">
        <w:tc>
          <w:tcPr>
            <w:tcW w:w="1975" w:type="dxa"/>
          </w:tcPr>
          <w:p w14:paraId="0F5C471F" w14:textId="77777777" w:rsidR="000267A0" w:rsidRDefault="000267A0" w:rsidP="00A05789">
            <w:r>
              <w:t>Incluye</w:t>
            </w:r>
          </w:p>
        </w:tc>
        <w:tc>
          <w:tcPr>
            <w:tcW w:w="6853" w:type="dxa"/>
          </w:tcPr>
          <w:p w14:paraId="62212888" w14:textId="77777777" w:rsidR="000267A0" w:rsidRDefault="000267A0" w:rsidP="00A05789"/>
        </w:tc>
      </w:tr>
    </w:tbl>
    <w:p w14:paraId="521EEBA1" w14:textId="77777777" w:rsidR="000267A0" w:rsidRDefault="000267A0"/>
    <w:sectPr w:rsidR="000267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1815"/>
    <w:multiLevelType w:val="hybridMultilevel"/>
    <w:tmpl w:val="EECA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5829"/>
    <w:multiLevelType w:val="hybridMultilevel"/>
    <w:tmpl w:val="DE18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14E"/>
    <w:multiLevelType w:val="hybridMultilevel"/>
    <w:tmpl w:val="23B4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001D5"/>
    <w:multiLevelType w:val="hybridMultilevel"/>
    <w:tmpl w:val="EBBE8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101B30"/>
    <w:multiLevelType w:val="hybridMultilevel"/>
    <w:tmpl w:val="C03E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6E7"/>
    <w:multiLevelType w:val="hybridMultilevel"/>
    <w:tmpl w:val="D3FE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C402A"/>
    <w:multiLevelType w:val="hybridMultilevel"/>
    <w:tmpl w:val="23B4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65E79"/>
    <w:multiLevelType w:val="hybridMultilevel"/>
    <w:tmpl w:val="C47E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F52EF"/>
    <w:multiLevelType w:val="hybridMultilevel"/>
    <w:tmpl w:val="6E7E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4359B"/>
    <w:multiLevelType w:val="hybridMultilevel"/>
    <w:tmpl w:val="BDCE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A1F6D"/>
    <w:multiLevelType w:val="hybridMultilevel"/>
    <w:tmpl w:val="EECA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A3C86"/>
    <w:multiLevelType w:val="hybridMultilevel"/>
    <w:tmpl w:val="EECA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63BB7"/>
    <w:multiLevelType w:val="hybridMultilevel"/>
    <w:tmpl w:val="4182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E7EE0"/>
    <w:multiLevelType w:val="hybridMultilevel"/>
    <w:tmpl w:val="3A58A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465D"/>
    <w:multiLevelType w:val="hybridMultilevel"/>
    <w:tmpl w:val="23B4F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36A8C"/>
    <w:multiLevelType w:val="hybridMultilevel"/>
    <w:tmpl w:val="EECA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16002"/>
    <w:multiLevelType w:val="hybridMultilevel"/>
    <w:tmpl w:val="AB12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60A6A"/>
    <w:multiLevelType w:val="hybridMultilevel"/>
    <w:tmpl w:val="5DF6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51013"/>
    <w:multiLevelType w:val="hybridMultilevel"/>
    <w:tmpl w:val="E92C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17758"/>
    <w:multiLevelType w:val="hybridMultilevel"/>
    <w:tmpl w:val="BDCE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42281"/>
    <w:multiLevelType w:val="hybridMultilevel"/>
    <w:tmpl w:val="AAEE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C72FA"/>
    <w:multiLevelType w:val="hybridMultilevel"/>
    <w:tmpl w:val="02F6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B2156"/>
    <w:multiLevelType w:val="hybridMultilevel"/>
    <w:tmpl w:val="40A4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61856">
    <w:abstractNumId w:val="9"/>
  </w:num>
  <w:num w:numId="2" w16cid:durableId="1065104399">
    <w:abstractNumId w:val="19"/>
  </w:num>
  <w:num w:numId="3" w16cid:durableId="1265072398">
    <w:abstractNumId w:val="20"/>
  </w:num>
  <w:num w:numId="4" w16cid:durableId="77097184">
    <w:abstractNumId w:val="17"/>
  </w:num>
  <w:num w:numId="5" w16cid:durableId="190652031">
    <w:abstractNumId w:val="22"/>
  </w:num>
  <w:num w:numId="6" w16cid:durableId="474765281">
    <w:abstractNumId w:val="12"/>
  </w:num>
  <w:num w:numId="7" w16cid:durableId="2134979306">
    <w:abstractNumId w:val="0"/>
  </w:num>
  <w:num w:numId="8" w16cid:durableId="1662809045">
    <w:abstractNumId w:val="21"/>
  </w:num>
  <w:num w:numId="9" w16cid:durableId="787550791">
    <w:abstractNumId w:val="1"/>
  </w:num>
  <w:num w:numId="10" w16cid:durableId="348221774">
    <w:abstractNumId w:val="2"/>
  </w:num>
  <w:num w:numId="11" w16cid:durableId="638144593">
    <w:abstractNumId w:val="14"/>
  </w:num>
  <w:num w:numId="12" w16cid:durableId="1183976612">
    <w:abstractNumId w:val="6"/>
  </w:num>
  <w:num w:numId="13" w16cid:durableId="903178895">
    <w:abstractNumId w:val="8"/>
  </w:num>
  <w:num w:numId="14" w16cid:durableId="935749064">
    <w:abstractNumId w:val="18"/>
  </w:num>
  <w:num w:numId="15" w16cid:durableId="1082263740">
    <w:abstractNumId w:val="16"/>
  </w:num>
  <w:num w:numId="16" w16cid:durableId="1206793248">
    <w:abstractNumId w:val="4"/>
  </w:num>
  <w:num w:numId="17" w16cid:durableId="1756320182">
    <w:abstractNumId w:val="5"/>
  </w:num>
  <w:num w:numId="18" w16cid:durableId="1324511243">
    <w:abstractNumId w:val="3"/>
  </w:num>
  <w:num w:numId="19" w16cid:durableId="565340438">
    <w:abstractNumId w:val="13"/>
  </w:num>
  <w:num w:numId="20" w16cid:durableId="1130976003">
    <w:abstractNumId w:val="7"/>
  </w:num>
  <w:num w:numId="21" w16cid:durableId="1582181927">
    <w:abstractNumId w:val="10"/>
  </w:num>
  <w:num w:numId="22" w16cid:durableId="1478107908">
    <w:abstractNumId w:val="15"/>
  </w:num>
  <w:num w:numId="23" w16cid:durableId="810292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72"/>
    <w:rsid w:val="000263C1"/>
    <w:rsid w:val="000267A0"/>
    <w:rsid w:val="00055BAF"/>
    <w:rsid w:val="000C05B6"/>
    <w:rsid w:val="00181277"/>
    <w:rsid w:val="003143A6"/>
    <w:rsid w:val="00332B20"/>
    <w:rsid w:val="00385221"/>
    <w:rsid w:val="003868C8"/>
    <w:rsid w:val="003A291C"/>
    <w:rsid w:val="003C651F"/>
    <w:rsid w:val="003E3572"/>
    <w:rsid w:val="004930F3"/>
    <w:rsid w:val="004A1682"/>
    <w:rsid w:val="004E4EA0"/>
    <w:rsid w:val="0055733E"/>
    <w:rsid w:val="00671DF7"/>
    <w:rsid w:val="00673731"/>
    <w:rsid w:val="00767188"/>
    <w:rsid w:val="00797626"/>
    <w:rsid w:val="0080349E"/>
    <w:rsid w:val="00900BBF"/>
    <w:rsid w:val="009521AA"/>
    <w:rsid w:val="00961C66"/>
    <w:rsid w:val="00A07FF2"/>
    <w:rsid w:val="00A3295E"/>
    <w:rsid w:val="00A95500"/>
    <w:rsid w:val="00AC0780"/>
    <w:rsid w:val="00AE54B8"/>
    <w:rsid w:val="00BE0D55"/>
    <w:rsid w:val="00C24CC9"/>
    <w:rsid w:val="00C91A9E"/>
    <w:rsid w:val="00CF684D"/>
    <w:rsid w:val="00D54A2C"/>
    <w:rsid w:val="00D60A04"/>
    <w:rsid w:val="00DB5E15"/>
    <w:rsid w:val="00E2765E"/>
    <w:rsid w:val="00E840BC"/>
    <w:rsid w:val="00EB6BDA"/>
    <w:rsid w:val="00E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D2D1"/>
  <w15:chartTrackingRefBased/>
  <w15:docId w15:val="{CBCC7909-E93C-457F-84DD-9B67626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5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72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72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72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72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72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72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72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3E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7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572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3E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72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3E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72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3E3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ramos del moral</dc:creator>
  <cp:keywords/>
  <dc:description/>
  <cp:lastModifiedBy>edmundo ramos del moral</cp:lastModifiedBy>
  <cp:revision>16</cp:revision>
  <dcterms:created xsi:type="dcterms:W3CDTF">2024-10-08T17:53:00Z</dcterms:created>
  <dcterms:modified xsi:type="dcterms:W3CDTF">2024-10-14T20:42:00Z</dcterms:modified>
</cp:coreProperties>
</file>