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74C4" w:rsidRDefault="00CE7ED5">
      <w:pPr>
        <w:pStyle w:val="Heading1"/>
      </w:pPr>
      <w:r>
        <w:t>Noreen Whysel - Portfolio</w:t>
      </w:r>
    </w:p>
    <w:p w14:paraId="00000002" w14:textId="77777777" w:rsidR="00CB74C4" w:rsidRDefault="00CE7ED5">
      <w:pPr>
        <w:numPr>
          <w:ilvl w:val="0"/>
          <w:numId w:val="1"/>
        </w:numPr>
        <w:pBdr>
          <w:top w:val="nil"/>
          <w:left w:val="nil"/>
          <w:bottom w:val="nil"/>
          <w:right w:val="nil"/>
          <w:between w:val="nil"/>
        </w:pBdr>
      </w:pPr>
      <w:hyperlink r:id="rId5">
        <w:r>
          <w:rPr>
            <w:color w:val="0000EE"/>
            <w:u w:val="single"/>
          </w:rPr>
          <w:t>Home</w:t>
        </w:r>
      </w:hyperlink>
    </w:p>
    <w:p w14:paraId="00000003" w14:textId="77777777" w:rsidR="00CB74C4" w:rsidRDefault="00CE7ED5">
      <w:pPr>
        <w:numPr>
          <w:ilvl w:val="0"/>
          <w:numId w:val="1"/>
        </w:numPr>
        <w:pBdr>
          <w:top w:val="nil"/>
          <w:left w:val="nil"/>
          <w:bottom w:val="nil"/>
          <w:right w:val="nil"/>
          <w:between w:val="nil"/>
        </w:pBdr>
      </w:pPr>
      <w:hyperlink r:id="rId6">
        <w:r>
          <w:rPr>
            <w:color w:val="0000EE"/>
            <w:u w:val="single"/>
          </w:rPr>
          <w:t>Gallery</w:t>
        </w:r>
      </w:hyperlink>
    </w:p>
    <w:p w14:paraId="00000004" w14:textId="77777777" w:rsidR="00CB74C4" w:rsidRDefault="00CE7ED5">
      <w:pPr>
        <w:numPr>
          <w:ilvl w:val="0"/>
          <w:numId w:val="1"/>
        </w:numPr>
        <w:pBdr>
          <w:top w:val="nil"/>
          <w:left w:val="nil"/>
          <w:bottom w:val="nil"/>
          <w:right w:val="nil"/>
          <w:between w:val="nil"/>
        </w:pBdr>
      </w:pPr>
      <w:hyperlink r:id="rId7">
        <w:r>
          <w:rPr>
            <w:color w:val="0000EE"/>
            <w:u w:val="single"/>
          </w:rPr>
          <w:t>Services</w:t>
        </w:r>
      </w:hyperlink>
    </w:p>
    <w:p w14:paraId="00000005" w14:textId="77777777" w:rsidR="00CB74C4" w:rsidRDefault="00CE7ED5">
      <w:pPr>
        <w:numPr>
          <w:ilvl w:val="0"/>
          <w:numId w:val="1"/>
        </w:numPr>
        <w:pBdr>
          <w:top w:val="nil"/>
          <w:left w:val="nil"/>
          <w:bottom w:val="nil"/>
          <w:right w:val="nil"/>
          <w:between w:val="nil"/>
        </w:pBdr>
      </w:pPr>
      <w:hyperlink r:id="rId8">
        <w:r>
          <w:rPr>
            <w:color w:val="0000EE"/>
            <w:u w:val="single"/>
          </w:rPr>
          <w:t>About Me</w:t>
        </w:r>
      </w:hyperlink>
    </w:p>
    <w:p w14:paraId="00000006" w14:textId="77777777" w:rsidR="00CB74C4" w:rsidRDefault="00CE7ED5">
      <w:pPr>
        <w:numPr>
          <w:ilvl w:val="0"/>
          <w:numId w:val="1"/>
        </w:numPr>
        <w:pBdr>
          <w:top w:val="nil"/>
          <w:left w:val="nil"/>
          <w:bottom w:val="nil"/>
          <w:right w:val="nil"/>
          <w:between w:val="nil"/>
        </w:pBdr>
      </w:pPr>
      <w:hyperlink r:id="rId9">
        <w:r>
          <w:rPr>
            <w:color w:val="0000EE"/>
            <w:u w:val="single"/>
          </w:rPr>
          <w:t>Contact</w:t>
        </w:r>
      </w:hyperlink>
    </w:p>
    <w:p w14:paraId="00000007" w14:textId="77777777" w:rsidR="00CB74C4" w:rsidRDefault="00CB74C4">
      <w:pPr>
        <w:pStyle w:val="Heading2"/>
        <w:spacing w:before="0" w:after="0"/>
        <w:rPr>
          <w:color w:val="0000EE"/>
          <w:u w:val="single"/>
        </w:rPr>
      </w:pPr>
    </w:p>
    <w:p w14:paraId="00000008" w14:textId="77777777" w:rsidR="00CB74C4" w:rsidRDefault="00CE7ED5">
      <w:pPr>
        <w:pBdr>
          <w:top w:val="nil"/>
          <w:left w:val="nil"/>
          <w:bottom w:val="nil"/>
          <w:right w:val="nil"/>
          <w:between w:val="nil"/>
        </w:pBdr>
        <w:spacing w:before="225" w:after="225"/>
      </w:pPr>
      <w:r>
        <w:t>Cost Rica Photo Gallery</w:t>
      </w:r>
    </w:p>
    <w:p w14:paraId="00000009" w14:textId="77777777" w:rsidR="00CB74C4" w:rsidRDefault="00CE7ED5">
      <w:pPr>
        <w:pBdr>
          <w:top w:val="nil"/>
          <w:left w:val="nil"/>
          <w:bottom w:val="nil"/>
          <w:right w:val="nil"/>
          <w:between w:val="nil"/>
        </w:pBdr>
      </w:pPr>
      <w:r>
        <w:t>Below shows three row images that use different combinations of r</w:t>
      </w:r>
      <w:r>
        <w:t>ow styles to create a gallery page. Each row is a &lt;section&gt; that has three images. Each image is part of a set of markup that includes a heading and a paragraph holding the image. The heading and image are contained in an &lt;article&gt; element.</w:t>
      </w:r>
    </w:p>
    <w:p w14:paraId="0000000A" w14:textId="77777777" w:rsidR="00CB74C4" w:rsidRDefault="00CE7ED5">
      <w:pPr>
        <w:pBdr>
          <w:top w:val="nil"/>
          <w:left w:val="nil"/>
          <w:bottom w:val="nil"/>
          <w:right w:val="nil"/>
          <w:between w:val="nil"/>
        </w:pBdr>
      </w:pPr>
      <w:r>
        <w:t>The w3-row clas</w:t>
      </w:r>
      <w:r>
        <w:t>s defines a padded-less container:</w:t>
      </w:r>
    </w:p>
    <w:p w14:paraId="0000000B" w14:textId="77777777" w:rsidR="00CB74C4" w:rsidRDefault="00CE7ED5">
      <w:pPr>
        <w:pBdr>
          <w:top w:val="nil"/>
          <w:left w:val="nil"/>
          <w:bottom w:val="nil"/>
          <w:right w:val="nil"/>
          <w:between w:val="nil"/>
        </w:pBdr>
      </w:pPr>
      <w:r>
        <w:t>&lt;section class="w3-row"&gt;</w:t>
      </w:r>
    </w:p>
    <w:p w14:paraId="0000000C" w14:textId="77777777" w:rsidR="00CB74C4" w:rsidRDefault="00CB74C4">
      <w:pPr>
        <w:pBdr>
          <w:top w:val="nil"/>
          <w:left w:val="nil"/>
          <w:bottom w:val="nil"/>
          <w:right w:val="nil"/>
          <w:between w:val="nil"/>
        </w:pBdr>
      </w:pPr>
    </w:p>
    <w:p w14:paraId="0000000D" w14:textId="77777777" w:rsidR="00CB74C4" w:rsidRDefault="00CE7ED5">
      <w:pPr>
        <w:pBdr>
          <w:top w:val="nil"/>
          <w:left w:val="nil"/>
          <w:bottom w:val="nil"/>
          <w:right w:val="nil"/>
          <w:between w:val="nil"/>
        </w:pBdr>
        <w:spacing w:after="240"/>
      </w:pPr>
      <w:r>
        <w:t>&lt;article class="w3-col s12 m4 l4"&gt;</w:t>
      </w:r>
    </w:p>
    <w:p w14:paraId="0000000E" w14:textId="77777777" w:rsidR="00CB74C4" w:rsidRDefault="00CE7ED5">
      <w:pPr>
        <w:pStyle w:val="Heading3"/>
        <w:spacing w:before="0"/>
      </w:pPr>
      <w:r>
        <w:t>Grass Snake</w:t>
      </w:r>
    </w:p>
    <w:p w14:paraId="0000000F" w14:textId="77777777" w:rsidR="00CB74C4" w:rsidRDefault="00CE7ED5">
      <w:pPr>
        <w:pBdr>
          <w:top w:val="nil"/>
          <w:left w:val="nil"/>
          <w:bottom w:val="nil"/>
          <w:right w:val="nil"/>
          <w:between w:val="nil"/>
        </w:pBdr>
        <w:spacing w:after="240"/>
      </w:pPr>
      <w:r>
        <w:rPr>
          <w:noProof/>
        </w:rPr>
        <w:drawing>
          <wp:inline distT="19050" distB="19050" distL="19050" distR="19050" wp14:anchorId="046DE046" wp14:editId="07777777">
            <wp:extent cx="0" cy="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0" cy="0"/>
                    </a:xfrm>
                    <a:prstGeom prst="rect">
                      <a:avLst/>
                    </a:prstGeom>
                    <a:ln/>
                  </pic:spPr>
                </pic:pic>
              </a:graphicData>
            </a:graphic>
          </wp:inline>
        </w:drawing>
      </w:r>
    </w:p>
    <w:p w14:paraId="00000010" w14:textId="77777777" w:rsidR="00CB74C4" w:rsidRDefault="00CE7ED5">
      <w:pPr>
        <w:pStyle w:val="Heading3"/>
        <w:spacing w:before="0"/>
      </w:pPr>
      <w:bookmarkStart w:id="0" w:name="_gjdgxs" w:colFirst="0" w:colLast="0"/>
      <w:bookmarkEnd w:id="0"/>
      <w:r>
        <w:t>Praying Mantis</w:t>
      </w:r>
    </w:p>
    <w:p w14:paraId="00000011" w14:textId="77777777" w:rsidR="00CB74C4" w:rsidRDefault="00CE7ED5">
      <w:pPr>
        <w:pBdr>
          <w:top w:val="nil"/>
          <w:left w:val="nil"/>
          <w:bottom w:val="nil"/>
          <w:right w:val="nil"/>
          <w:between w:val="nil"/>
        </w:pBdr>
        <w:spacing w:after="240"/>
      </w:pPr>
      <w:r>
        <w:rPr>
          <w:noProof/>
        </w:rPr>
        <w:drawing>
          <wp:inline distT="19050" distB="19050" distL="19050" distR="19050" wp14:anchorId="00226E93" wp14:editId="07777777">
            <wp:extent cx="0" cy="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0" cy="0"/>
                    </a:xfrm>
                    <a:prstGeom prst="rect">
                      <a:avLst/>
                    </a:prstGeom>
                    <a:ln/>
                  </pic:spPr>
                </pic:pic>
              </a:graphicData>
            </a:graphic>
          </wp:inline>
        </w:drawing>
      </w:r>
    </w:p>
    <w:p w14:paraId="00000012" w14:textId="77777777" w:rsidR="00CB74C4" w:rsidRDefault="00CE7ED5">
      <w:pPr>
        <w:pStyle w:val="Heading3"/>
        <w:spacing w:before="0"/>
      </w:pPr>
      <w:r>
        <w:t>Jaguar</w:t>
      </w:r>
    </w:p>
    <w:p w14:paraId="00000013" w14:textId="77777777" w:rsidR="00CB74C4" w:rsidRDefault="00CE7ED5">
      <w:pPr>
        <w:pBdr>
          <w:top w:val="nil"/>
          <w:left w:val="nil"/>
          <w:bottom w:val="nil"/>
          <w:right w:val="nil"/>
          <w:between w:val="nil"/>
        </w:pBdr>
      </w:pPr>
      <w:r>
        <w:rPr>
          <w:noProof/>
        </w:rPr>
        <w:drawing>
          <wp:inline distT="19050" distB="19050" distL="19050" distR="19050" wp14:anchorId="6FD91655" wp14:editId="07777777">
            <wp:extent cx="0" cy="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0" cy="0"/>
                    </a:xfrm>
                    <a:prstGeom prst="rect">
                      <a:avLst/>
                    </a:prstGeom>
                    <a:ln/>
                  </pic:spPr>
                </pic:pic>
              </a:graphicData>
            </a:graphic>
          </wp:inline>
        </w:drawing>
      </w:r>
    </w:p>
    <w:p w14:paraId="00000014" w14:textId="77777777" w:rsidR="00CB74C4" w:rsidRDefault="00CE7ED5">
      <w:pPr>
        <w:pBdr>
          <w:top w:val="nil"/>
          <w:left w:val="nil"/>
          <w:bottom w:val="nil"/>
          <w:right w:val="nil"/>
          <w:between w:val="nil"/>
        </w:pBdr>
      </w:pPr>
      <w:r>
        <w:t>While the w3-row class defines a padded-less container, when you also have w3-container, it adds 16 pixel padding around the entire row, but not between the contained elements:</w:t>
      </w:r>
    </w:p>
    <w:p w14:paraId="00000015" w14:textId="77777777" w:rsidR="00CB74C4" w:rsidRDefault="00CE7ED5">
      <w:pPr>
        <w:pBdr>
          <w:top w:val="nil"/>
          <w:left w:val="nil"/>
          <w:bottom w:val="nil"/>
          <w:right w:val="nil"/>
          <w:between w:val="nil"/>
        </w:pBdr>
      </w:pPr>
      <w:r>
        <w:t>&lt;section class="w3-container w3-row"&gt;</w:t>
      </w:r>
    </w:p>
    <w:p w14:paraId="00000016" w14:textId="77777777" w:rsidR="00CB74C4" w:rsidRDefault="00CB74C4">
      <w:pPr>
        <w:pBdr>
          <w:top w:val="nil"/>
          <w:left w:val="nil"/>
          <w:bottom w:val="nil"/>
          <w:right w:val="nil"/>
          <w:between w:val="nil"/>
        </w:pBdr>
      </w:pPr>
    </w:p>
    <w:p w14:paraId="00000017" w14:textId="77777777" w:rsidR="00CB74C4" w:rsidRDefault="00CE7ED5">
      <w:pPr>
        <w:pBdr>
          <w:top w:val="nil"/>
          <w:left w:val="nil"/>
          <w:bottom w:val="nil"/>
          <w:right w:val="nil"/>
          <w:between w:val="nil"/>
        </w:pBdr>
        <w:spacing w:after="240"/>
      </w:pPr>
      <w:r>
        <w:t>&lt;article class="w3-col s12 m4 l4"&gt;</w:t>
      </w:r>
    </w:p>
    <w:p w14:paraId="00000018" w14:textId="77777777" w:rsidR="00CB74C4" w:rsidRDefault="00CE7ED5">
      <w:pPr>
        <w:pStyle w:val="Heading3"/>
        <w:spacing w:before="0"/>
      </w:pPr>
      <w:r>
        <w:t>Grass</w:t>
      </w:r>
      <w:r>
        <w:t xml:space="preserve"> Snake</w:t>
      </w:r>
    </w:p>
    <w:p w14:paraId="00000019" w14:textId="77777777" w:rsidR="00CB74C4" w:rsidRDefault="00CE7ED5">
      <w:pPr>
        <w:pBdr>
          <w:top w:val="nil"/>
          <w:left w:val="nil"/>
          <w:bottom w:val="nil"/>
          <w:right w:val="nil"/>
          <w:between w:val="nil"/>
        </w:pBdr>
        <w:spacing w:after="240"/>
      </w:pPr>
      <w:r>
        <w:rPr>
          <w:noProof/>
        </w:rPr>
        <w:drawing>
          <wp:inline distT="19050" distB="19050" distL="19050" distR="19050" wp14:anchorId="4D295005" wp14:editId="07777777">
            <wp:extent cx="0" cy="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0" cy="0"/>
                    </a:xfrm>
                    <a:prstGeom prst="rect">
                      <a:avLst/>
                    </a:prstGeom>
                    <a:ln/>
                  </pic:spPr>
                </pic:pic>
              </a:graphicData>
            </a:graphic>
          </wp:inline>
        </w:drawing>
      </w:r>
    </w:p>
    <w:p w14:paraId="0000001A" w14:textId="77777777" w:rsidR="00CB74C4" w:rsidRDefault="00CE7ED5">
      <w:pPr>
        <w:pStyle w:val="Heading3"/>
        <w:spacing w:before="0"/>
      </w:pPr>
      <w:r>
        <w:t>Praying Mantis</w:t>
      </w:r>
    </w:p>
    <w:p w14:paraId="0000001B" w14:textId="77777777" w:rsidR="00CB74C4" w:rsidRDefault="00CE7ED5">
      <w:pPr>
        <w:pBdr>
          <w:top w:val="nil"/>
          <w:left w:val="nil"/>
          <w:bottom w:val="nil"/>
          <w:right w:val="nil"/>
          <w:between w:val="nil"/>
        </w:pBdr>
        <w:spacing w:after="240"/>
      </w:pPr>
      <w:r>
        <w:rPr>
          <w:noProof/>
        </w:rPr>
        <w:drawing>
          <wp:inline distT="19050" distB="19050" distL="19050" distR="19050" wp14:anchorId="32FFE0CA" wp14:editId="07777777">
            <wp:extent cx="0" cy="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0" cy="0"/>
                    </a:xfrm>
                    <a:prstGeom prst="rect">
                      <a:avLst/>
                    </a:prstGeom>
                    <a:ln/>
                  </pic:spPr>
                </pic:pic>
              </a:graphicData>
            </a:graphic>
          </wp:inline>
        </w:drawing>
      </w:r>
    </w:p>
    <w:p w14:paraId="0000001C" w14:textId="77777777" w:rsidR="00CB74C4" w:rsidRDefault="00CE7ED5">
      <w:pPr>
        <w:pStyle w:val="Heading3"/>
        <w:spacing w:before="0"/>
      </w:pPr>
      <w:r>
        <w:t>Jaguar</w:t>
      </w:r>
    </w:p>
    <w:p w14:paraId="0000001D" w14:textId="77777777" w:rsidR="00CB74C4" w:rsidRDefault="00CE7ED5">
      <w:pPr>
        <w:pBdr>
          <w:top w:val="nil"/>
          <w:left w:val="nil"/>
          <w:bottom w:val="nil"/>
          <w:right w:val="nil"/>
          <w:between w:val="nil"/>
        </w:pBdr>
      </w:pPr>
      <w:r>
        <w:rPr>
          <w:noProof/>
        </w:rPr>
        <w:drawing>
          <wp:inline distT="19050" distB="19050" distL="19050" distR="19050" wp14:anchorId="4361CC45" wp14:editId="07777777">
            <wp:extent cx="0" cy="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0" cy="0"/>
                    </a:xfrm>
                    <a:prstGeom prst="rect">
                      <a:avLst/>
                    </a:prstGeom>
                    <a:ln/>
                  </pic:spPr>
                </pic:pic>
              </a:graphicData>
            </a:graphic>
          </wp:inline>
        </w:drawing>
      </w:r>
    </w:p>
    <w:p w14:paraId="0000001E" w14:textId="77777777" w:rsidR="00CB74C4" w:rsidRDefault="00CE7ED5">
      <w:pPr>
        <w:pBdr>
          <w:top w:val="nil"/>
          <w:left w:val="nil"/>
          <w:bottom w:val="nil"/>
          <w:right w:val="nil"/>
          <w:between w:val="nil"/>
        </w:pBdr>
      </w:pPr>
      <w:r>
        <w:t>The w3-row-padding class adds a 8px left and right padding to each column:</w:t>
      </w:r>
    </w:p>
    <w:p w14:paraId="0000001F" w14:textId="77777777" w:rsidR="00CB74C4" w:rsidRDefault="00CE7ED5">
      <w:pPr>
        <w:pBdr>
          <w:top w:val="nil"/>
          <w:left w:val="nil"/>
          <w:bottom w:val="nil"/>
          <w:right w:val="nil"/>
          <w:between w:val="nil"/>
        </w:pBdr>
      </w:pPr>
      <w:r>
        <w:t>&lt;section class="w3-row-padding"&gt;</w:t>
      </w:r>
    </w:p>
    <w:p w14:paraId="00000020" w14:textId="77777777" w:rsidR="00CB74C4" w:rsidRDefault="00CB74C4">
      <w:pPr>
        <w:pBdr>
          <w:top w:val="nil"/>
          <w:left w:val="nil"/>
          <w:bottom w:val="nil"/>
          <w:right w:val="nil"/>
          <w:between w:val="nil"/>
        </w:pBdr>
      </w:pPr>
    </w:p>
    <w:p w14:paraId="00000021" w14:textId="77777777" w:rsidR="00CB74C4" w:rsidRDefault="00CE7ED5">
      <w:pPr>
        <w:pBdr>
          <w:top w:val="nil"/>
          <w:left w:val="nil"/>
          <w:bottom w:val="nil"/>
          <w:right w:val="nil"/>
          <w:between w:val="nil"/>
        </w:pBdr>
        <w:spacing w:after="240"/>
      </w:pPr>
      <w:r>
        <w:t>&lt;article class="w3-col s12 m4 l4"&gt;</w:t>
      </w:r>
    </w:p>
    <w:p w14:paraId="00000022" w14:textId="77777777" w:rsidR="00CB74C4" w:rsidRDefault="00CE7ED5">
      <w:pPr>
        <w:pStyle w:val="Heading3"/>
        <w:spacing w:before="0"/>
      </w:pPr>
      <w:r>
        <w:t>Grass Snake</w:t>
      </w:r>
    </w:p>
    <w:p w14:paraId="00000023" w14:textId="77777777" w:rsidR="00CB74C4" w:rsidRDefault="00CE7ED5">
      <w:pPr>
        <w:pBdr>
          <w:top w:val="nil"/>
          <w:left w:val="nil"/>
          <w:bottom w:val="nil"/>
          <w:right w:val="nil"/>
          <w:between w:val="nil"/>
        </w:pBdr>
        <w:spacing w:after="240"/>
      </w:pPr>
      <w:r>
        <w:rPr>
          <w:noProof/>
        </w:rPr>
        <w:drawing>
          <wp:inline distT="19050" distB="19050" distL="19050" distR="19050" wp14:anchorId="590EFDA1" wp14:editId="07777777">
            <wp:extent cx="0" cy="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0" cy="0"/>
                    </a:xfrm>
                    <a:prstGeom prst="rect">
                      <a:avLst/>
                    </a:prstGeom>
                    <a:ln/>
                  </pic:spPr>
                </pic:pic>
              </a:graphicData>
            </a:graphic>
          </wp:inline>
        </w:drawing>
      </w:r>
    </w:p>
    <w:p w14:paraId="00000024" w14:textId="77777777" w:rsidR="00CB74C4" w:rsidRDefault="00CE7ED5">
      <w:pPr>
        <w:pStyle w:val="Heading3"/>
        <w:spacing w:before="0"/>
      </w:pPr>
      <w:r>
        <w:t>Praying Mantis</w:t>
      </w:r>
    </w:p>
    <w:p w14:paraId="00000025" w14:textId="77777777" w:rsidR="00CB74C4" w:rsidRDefault="00CE7ED5">
      <w:pPr>
        <w:pBdr>
          <w:top w:val="nil"/>
          <w:left w:val="nil"/>
          <w:bottom w:val="nil"/>
          <w:right w:val="nil"/>
          <w:between w:val="nil"/>
        </w:pBdr>
        <w:spacing w:after="240"/>
      </w:pPr>
      <w:r>
        <w:rPr>
          <w:noProof/>
        </w:rPr>
        <w:drawing>
          <wp:inline distT="19050" distB="19050" distL="19050" distR="19050" wp14:anchorId="5C9AC814" wp14:editId="07777777">
            <wp:extent cx="0" cy="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0" cy="0"/>
                    </a:xfrm>
                    <a:prstGeom prst="rect">
                      <a:avLst/>
                    </a:prstGeom>
                    <a:ln/>
                  </pic:spPr>
                </pic:pic>
              </a:graphicData>
            </a:graphic>
          </wp:inline>
        </w:drawing>
      </w:r>
    </w:p>
    <w:p w14:paraId="00000026" w14:textId="77777777" w:rsidR="00CB74C4" w:rsidRDefault="00CE7ED5">
      <w:pPr>
        <w:pStyle w:val="Heading3"/>
        <w:spacing w:before="0"/>
      </w:pPr>
      <w:r>
        <w:t>Jaguar</w:t>
      </w:r>
    </w:p>
    <w:p w14:paraId="00000027" w14:textId="77777777" w:rsidR="00CB74C4" w:rsidRDefault="00CE7ED5">
      <w:pPr>
        <w:pBdr>
          <w:top w:val="nil"/>
          <w:left w:val="nil"/>
          <w:bottom w:val="nil"/>
          <w:right w:val="nil"/>
          <w:between w:val="nil"/>
        </w:pBdr>
      </w:pPr>
      <w:r>
        <w:rPr>
          <w:noProof/>
        </w:rPr>
        <w:drawing>
          <wp:inline distT="19050" distB="19050" distL="19050" distR="19050" wp14:anchorId="39E9588F" wp14:editId="07777777">
            <wp:extent cx="0" cy="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0" cy="0"/>
                    </a:xfrm>
                    <a:prstGeom prst="rect">
                      <a:avLst/>
                    </a:prstGeom>
                    <a:ln/>
                  </pic:spPr>
                </pic:pic>
              </a:graphicData>
            </a:graphic>
          </wp:inline>
        </w:drawing>
      </w:r>
    </w:p>
    <w:p w14:paraId="00000028" w14:textId="77777777" w:rsidR="00CB74C4" w:rsidRDefault="00CE7ED5">
      <w:pPr>
        <w:pBdr>
          <w:top w:val="nil"/>
          <w:left w:val="nil"/>
          <w:bottom w:val="nil"/>
          <w:right w:val="nil"/>
          <w:between w:val="nil"/>
        </w:pBdr>
        <w:spacing w:after="240"/>
      </w:pPr>
      <w:r>
        <w:t>You can add as many images as you want and they will wrap according to the w3-col class you set for small (s), medium (m) and large (l) screens. The following is only one row defined by the w3-row-padding class, but since each article is set to span 4 colu</w:t>
      </w:r>
      <w:r>
        <w:t>mn widths in medium and large screens, it will wrap after the third article.</w:t>
      </w:r>
    </w:p>
    <w:p w14:paraId="00000029" w14:textId="77777777" w:rsidR="00CB74C4" w:rsidRDefault="00CE7ED5">
      <w:pPr>
        <w:pStyle w:val="Heading3"/>
        <w:spacing w:before="0"/>
      </w:pPr>
      <w:r>
        <w:t>Grass Snake</w:t>
      </w:r>
    </w:p>
    <w:p w14:paraId="0000002A" w14:textId="77777777" w:rsidR="00CB74C4" w:rsidRDefault="00CE7ED5">
      <w:pPr>
        <w:pBdr>
          <w:top w:val="nil"/>
          <w:left w:val="nil"/>
          <w:bottom w:val="nil"/>
          <w:right w:val="nil"/>
          <w:between w:val="nil"/>
        </w:pBdr>
        <w:spacing w:after="240"/>
      </w:pPr>
      <w:r>
        <w:rPr>
          <w:noProof/>
        </w:rPr>
        <w:drawing>
          <wp:inline distT="19050" distB="19050" distL="19050" distR="19050" wp14:anchorId="0BA067F6" wp14:editId="07777777">
            <wp:extent cx="0" cy="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0" cy="0"/>
                    </a:xfrm>
                    <a:prstGeom prst="rect">
                      <a:avLst/>
                    </a:prstGeom>
                    <a:ln/>
                  </pic:spPr>
                </pic:pic>
              </a:graphicData>
            </a:graphic>
          </wp:inline>
        </w:drawing>
      </w:r>
    </w:p>
    <w:p w14:paraId="0000002B" w14:textId="77777777" w:rsidR="00CB74C4" w:rsidRDefault="00CE7ED5">
      <w:pPr>
        <w:pStyle w:val="Heading3"/>
        <w:spacing w:before="0"/>
      </w:pPr>
      <w:r>
        <w:t>Praying Mantis</w:t>
      </w:r>
    </w:p>
    <w:p w14:paraId="0000002C" w14:textId="77777777" w:rsidR="00CB74C4" w:rsidRDefault="00CE7ED5">
      <w:pPr>
        <w:pBdr>
          <w:top w:val="nil"/>
          <w:left w:val="nil"/>
          <w:bottom w:val="nil"/>
          <w:right w:val="nil"/>
          <w:between w:val="nil"/>
        </w:pBdr>
        <w:spacing w:after="240"/>
      </w:pPr>
      <w:r>
        <w:rPr>
          <w:noProof/>
        </w:rPr>
        <w:drawing>
          <wp:inline distT="19050" distB="19050" distL="19050" distR="19050" wp14:anchorId="41BD5938" wp14:editId="07777777">
            <wp:extent cx="0" cy="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0" cy="0"/>
                    </a:xfrm>
                    <a:prstGeom prst="rect">
                      <a:avLst/>
                    </a:prstGeom>
                    <a:ln/>
                  </pic:spPr>
                </pic:pic>
              </a:graphicData>
            </a:graphic>
          </wp:inline>
        </w:drawing>
      </w:r>
    </w:p>
    <w:p w14:paraId="0000002D" w14:textId="77777777" w:rsidR="00CB74C4" w:rsidRDefault="00CE7ED5">
      <w:pPr>
        <w:pStyle w:val="Heading3"/>
        <w:spacing w:before="0"/>
      </w:pPr>
      <w:r>
        <w:t>Jaguar</w:t>
      </w:r>
    </w:p>
    <w:p w14:paraId="0000002E" w14:textId="77777777" w:rsidR="00CB74C4" w:rsidRDefault="00CE7ED5">
      <w:pPr>
        <w:pBdr>
          <w:top w:val="nil"/>
          <w:left w:val="nil"/>
          <w:bottom w:val="nil"/>
          <w:right w:val="nil"/>
          <w:between w:val="nil"/>
        </w:pBdr>
        <w:spacing w:after="240"/>
      </w:pPr>
      <w:r>
        <w:rPr>
          <w:noProof/>
        </w:rPr>
        <w:drawing>
          <wp:inline distT="19050" distB="19050" distL="19050" distR="19050" wp14:anchorId="576A96EF" wp14:editId="07777777">
            <wp:extent cx="0" cy="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0" cy="0"/>
                    </a:xfrm>
                    <a:prstGeom prst="rect">
                      <a:avLst/>
                    </a:prstGeom>
                    <a:ln/>
                  </pic:spPr>
                </pic:pic>
              </a:graphicData>
            </a:graphic>
          </wp:inline>
        </w:drawing>
      </w:r>
    </w:p>
    <w:p w14:paraId="0000002F" w14:textId="77777777" w:rsidR="00CB74C4" w:rsidRDefault="00CE7ED5">
      <w:pPr>
        <w:pStyle w:val="Heading3"/>
        <w:spacing w:before="0"/>
      </w:pPr>
      <w:r>
        <w:t>Coatimundi</w:t>
      </w:r>
    </w:p>
    <w:p w14:paraId="00000030" w14:textId="77777777" w:rsidR="00CB74C4" w:rsidRDefault="00CE7ED5">
      <w:pPr>
        <w:pBdr>
          <w:top w:val="nil"/>
          <w:left w:val="nil"/>
          <w:bottom w:val="nil"/>
          <w:right w:val="nil"/>
          <w:between w:val="nil"/>
        </w:pBdr>
        <w:spacing w:after="240"/>
      </w:pPr>
      <w:r>
        <w:rPr>
          <w:noProof/>
        </w:rPr>
        <w:drawing>
          <wp:inline distT="19050" distB="19050" distL="19050" distR="19050" wp14:anchorId="3B6080F9" wp14:editId="07777777">
            <wp:extent cx="0" cy="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0" cy="0"/>
                    </a:xfrm>
                    <a:prstGeom prst="rect">
                      <a:avLst/>
                    </a:prstGeom>
                    <a:ln/>
                  </pic:spPr>
                </pic:pic>
              </a:graphicData>
            </a:graphic>
          </wp:inline>
        </w:drawing>
      </w:r>
    </w:p>
    <w:p w14:paraId="00000031" w14:textId="77777777" w:rsidR="00CB74C4" w:rsidRDefault="00CE7ED5">
      <w:pPr>
        <w:pStyle w:val="Heading3"/>
        <w:spacing w:before="0"/>
      </w:pPr>
      <w:r>
        <w:t>Tree Iguana</w:t>
      </w:r>
    </w:p>
    <w:p w14:paraId="00000032" w14:textId="77777777" w:rsidR="00CB74C4" w:rsidRDefault="00CE7ED5">
      <w:pPr>
        <w:pBdr>
          <w:top w:val="nil"/>
          <w:left w:val="nil"/>
          <w:bottom w:val="nil"/>
          <w:right w:val="nil"/>
          <w:between w:val="nil"/>
        </w:pBdr>
      </w:pPr>
      <w:r>
        <w:rPr>
          <w:noProof/>
        </w:rPr>
        <w:drawing>
          <wp:inline distT="19050" distB="19050" distL="19050" distR="19050" wp14:anchorId="7DB78B42" wp14:editId="07777777">
            <wp:extent cx="0" cy="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0" cy="0"/>
                    </a:xfrm>
                    <a:prstGeom prst="rect">
                      <a:avLst/>
                    </a:prstGeom>
                    <a:ln/>
                  </pic:spPr>
                </pic:pic>
              </a:graphicData>
            </a:graphic>
          </wp:inline>
        </w:drawing>
      </w:r>
    </w:p>
    <w:p w14:paraId="00000033" w14:textId="77777777" w:rsidR="00CB74C4" w:rsidRDefault="00CE7ED5">
      <w:pPr>
        <w:pBdr>
          <w:top w:val="nil"/>
          <w:left w:val="nil"/>
          <w:bottom w:val="nil"/>
          <w:right w:val="nil"/>
          <w:between w:val="nil"/>
        </w:pBdr>
      </w:pPr>
      <w:r>
        <w:t>You can use this page as a template for your portfolio website. Decide which of the above row styles you like and delete the others. You can also delete the training paragraphs unless you want to use these for your own copy.</w:t>
      </w:r>
    </w:p>
    <w:p w14:paraId="00000034" w14:textId="77777777" w:rsidR="00CB74C4" w:rsidRDefault="00CE7ED5">
      <w:pPr>
        <w:pBdr>
          <w:top w:val="nil"/>
          <w:left w:val="nil"/>
          <w:bottom w:val="nil"/>
          <w:right w:val="nil"/>
          <w:between w:val="nil"/>
        </w:pBdr>
      </w:pPr>
      <w:r>
        <w:t>We will also learn how to corre</w:t>
      </w:r>
      <w:r>
        <w:t>ct the uneven image sizes in a later lecture.</w:t>
      </w:r>
    </w:p>
    <w:p w14:paraId="00000035" w14:textId="77777777" w:rsidR="00CB74C4" w:rsidRDefault="00CE7ED5">
      <w:pPr>
        <w:pBdr>
          <w:top w:val="nil"/>
          <w:left w:val="nil"/>
          <w:bottom w:val="nil"/>
          <w:right w:val="nil"/>
          <w:between w:val="nil"/>
        </w:pBdr>
      </w:pPr>
      <w:r>
        <w:t>© Copyright 2020</w:t>
      </w:r>
    </w:p>
    <w:sectPr w:rsidR="00CB74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3DCB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65280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4C4"/>
    <w:rsid w:val="00CB74C4"/>
    <w:rsid w:val="00CE7E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4885B6"/>
  <w15:docId w15:val="{9D95AA61-16AA-44A6-9B67-9C878F6C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ocs.google.com/about.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docs.google.com/service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google.com/gallery.html"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docs.google.com/index.html"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docs.google.com/contact.htm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Noreen Whysel</cp:lastModifiedBy>
  <cp:revision>1</cp:revision>
  <dcterms:created xsi:type="dcterms:W3CDTF">2023-03-01T16:42:00Z</dcterms:created>
  <dcterms:modified xsi:type="dcterms:W3CDTF">2023-03-01T16:42:00Z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2023-03-01T16:42:34Z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e29bc5ad-1972-499f-b8c7-4e6082600b59</vt:lpwstr>
  </property>
  <property fmtid="{D5CDD505-2E9C-101B-9397-08002B2CF9AE}" pid="8" name="MSIP_Label_fa1855b2-0a05-4494-a903-f3f23f3f98e0_ContentBits">
    <vt:lpwstr>0</vt:lpwstr>
  </property>
</Properties>
</file>