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1F" w:rsidRDefault="00AD6A88" w:rsidP="00AD6A88">
      <w:pPr>
        <w:jc w:val="center"/>
        <w:rPr>
          <w:b/>
          <w:sz w:val="28"/>
        </w:rPr>
      </w:pPr>
      <w:r w:rsidRPr="00AD6A88">
        <w:rPr>
          <w:b/>
          <w:sz w:val="28"/>
        </w:rPr>
        <w:t>Especificação de Requisitos</w:t>
      </w:r>
    </w:p>
    <w:tbl>
      <w:tblPr>
        <w:tblStyle w:val="Tabelacomgrade"/>
        <w:tblW w:w="955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57"/>
      </w:tblGrid>
      <w:tr w:rsidR="00AD6A88" w:rsidTr="00AD6A88">
        <w:trPr>
          <w:trHeight w:val="311"/>
        </w:trPr>
        <w:tc>
          <w:tcPr>
            <w:tcW w:w="9557" w:type="dxa"/>
          </w:tcPr>
          <w:p w:rsidR="00AD6A88" w:rsidRDefault="00AD6A88" w:rsidP="002E3DB5">
            <w:r w:rsidRPr="00DE18A8">
              <w:rPr>
                <w:b/>
              </w:rPr>
              <w:t xml:space="preserve">ID e Nome: </w:t>
            </w:r>
            <w:r w:rsidR="006A0D12">
              <w:t xml:space="preserve">                </w:t>
            </w:r>
            <w:bookmarkStart w:id="0" w:name="_GoBack"/>
            <w:bookmarkEnd w:id="0"/>
            <w:r w:rsidR="007B35B2">
              <w:t xml:space="preserve">USU003 </w:t>
            </w:r>
            <w:r>
              <w:t>– Realizar Pedido</w:t>
            </w:r>
          </w:p>
        </w:tc>
      </w:tr>
      <w:tr w:rsidR="00AD6A88" w:rsidTr="00AD6A88">
        <w:trPr>
          <w:trHeight w:val="294"/>
        </w:trPr>
        <w:tc>
          <w:tcPr>
            <w:tcW w:w="9557" w:type="dxa"/>
          </w:tcPr>
          <w:p w:rsidR="00AD6A88" w:rsidRDefault="00AD6A88" w:rsidP="002E3DB5">
            <w:r w:rsidRPr="00DE18A8">
              <w:rPr>
                <w:b/>
              </w:rPr>
              <w:t>Criado Por:</w:t>
            </w:r>
            <w:r>
              <w:t xml:space="preserve">                 Edna e Layla                                                </w:t>
            </w:r>
            <w:r w:rsidRPr="00AD6A88">
              <w:rPr>
                <w:b/>
              </w:rPr>
              <w:t xml:space="preserve"> Data de Criação: </w:t>
            </w:r>
            <w:r>
              <w:t>25/01/2017</w:t>
            </w:r>
          </w:p>
        </w:tc>
      </w:tr>
      <w:tr w:rsidR="00AD6A88" w:rsidTr="00AD6A88">
        <w:trPr>
          <w:trHeight w:val="311"/>
        </w:trPr>
        <w:tc>
          <w:tcPr>
            <w:tcW w:w="9557" w:type="dxa"/>
          </w:tcPr>
          <w:p w:rsidR="00AD6A88" w:rsidRPr="001B2605" w:rsidRDefault="00AD6A88" w:rsidP="002E3DB5">
            <w:r>
              <w:rPr>
                <w:b/>
              </w:rPr>
              <w:t xml:space="preserve">Modificado Por:            </w:t>
            </w:r>
            <w:r>
              <w:t>Edna e Layla</w:t>
            </w:r>
          </w:p>
        </w:tc>
      </w:tr>
      <w:tr w:rsidR="00AD6A88" w:rsidTr="00AD6A88">
        <w:trPr>
          <w:trHeight w:val="294"/>
        </w:trPr>
        <w:tc>
          <w:tcPr>
            <w:tcW w:w="9557" w:type="dxa"/>
          </w:tcPr>
          <w:p w:rsidR="00AD6A88" w:rsidRDefault="00AD6A88" w:rsidP="002E3DB5">
            <w:r>
              <w:rPr>
                <w:b/>
              </w:rPr>
              <w:t xml:space="preserve">Ator(es) </w:t>
            </w:r>
            <w:r w:rsidRPr="00DE18A8">
              <w:rPr>
                <w:b/>
              </w:rPr>
              <w:t xml:space="preserve">Primário: </w:t>
            </w:r>
            <w:r>
              <w:t xml:space="preserve">                Usuário(Cliente) </w:t>
            </w:r>
          </w:p>
        </w:tc>
      </w:tr>
      <w:tr w:rsidR="00AD6A88" w:rsidTr="00AD6A88">
        <w:trPr>
          <w:trHeight w:val="311"/>
        </w:trPr>
        <w:tc>
          <w:tcPr>
            <w:tcW w:w="9557" w:type="dxa"/>
          </w:tcPr>
          <w:p w:rsidR="00AD6A88" w:rsidRDefault="00AD6A88" w:rsidP="002E3DB5">
            <w:pPr>
              <w:rPr>
                <w:b/>
              </w:rPr>
            </w:pPr>
            <w:r>
              <w:rPr>
                <w:b/>
              </w:rPr>
              <w:t xml:space="preserve">Ator(es) Secundário: </w:t>
            </w:r>
          </w:p>
        </w:tc>
      </w:tr>
      <w:tr w:rsidR="00AD6A88" w:rsidTr="00AD6A88">
        <w:trPr>
          <w:trHeight w:val="917"/>
        </w:trPr>
        <w:tc>
          <w:tcPr>
            <w:tcW w:w="9557" w:type="dxa"/>
          </w:tcPr>
          <w:p w:rsidR="00AD6A88" w:rsidRDefault="00AD6A88" w:rsidP="002E3DB5">
            <w:r w:rsidRPr="00DE18A8">
              <w:rPr>
                <w:b/>
              </w:rPr>
              <w:t>Descrição:</w:t>
            </w:r>
            <w:r>
              <w:t xml:space="preserve">          O usuário, na tela de funcionalidades ou ao escolher opção tela Inicial, pode visualiza as empresas (distribuidoras) que estão cadastradas no sistema e escolher a qual fazer o pedido.</w:t>
            </w:r>
          </w:p>
        </w:tc>
      </w:tr>
      <w:tr w:rsidR="00AD6A88" w:rsidTr="00AD6A88">
        <w:trPr>
          <w:trHeight w:val="311"/>
        </w:trPr>
        <w:tc>
          <w:tcPr>
            <w:tcW w:w="9557" w:type="dxa"/>
          </w:tcPr>
          <w:p w:rsidR="00AD6A88" w:rsidRPr="00D62A96" w:rsidRDefault="00AD6A88" w:rsidP="002E3DB5">
            <w:pPr>
              <w:rPr>
                <w:color w:val="000000" w:themeColor="text1"/>
              </w:rPr>
            </w:pPr>
            <w:r w:rsidRPr="00DE18A8">
              <w:rPr>
                <w:b/>
              </w:rPr>
              <w:t>Gatilho:</w:t>
            </w:r>
            <w:r>
              <w:t xml:space="preserve">         </w:t>
            </w:r>
            <w:r>
              <w:rPr>
                <w:color w:val="000000" w:themeColor="text1"/>
              </w:rPr>
              <w:t>O usuário deseja realizar pedido.</w:t>
            </w:r>
          </w:p>
        </w:tc>
      </w:tr>
      <w:tr w:rsidR="00AD6A88" w:rsidTr="00AD6A88">
        <w:trPr>
          <w:trHeight w:val="294"/>
        </w:trPr>
        <w:tc>
          <w:tcPr>
            <w:tcW w:w="9557" w:type="dxa"/>
          </w:tcPr>
          <w:p w:rsidR="00AD6A88" w:rsidRDefault="00AD6A88" w:rsidP="002E3DB5">
            <w:r w:rsidRPr="00DE18A8">
              <w:rPr>
                <w:b/>
              </w:rPr>
              <w:t>Pré-Condições:</w:t>
            </w:r>
            <w:r>
              <w:t xml:space="preserve">     O usuário deve ter se autenticado no sistema.</w:t>
            </w:r>
          </w:p>
        </w:tc>
      </w:tr>
      <w:tr w:rsidR="00AD6A88" w:rsidTr="00AD6A88">
        <w:trPr>
          <w:trHeight w:val="311"/>
        </w:trPr>
        <w:tc>
          <w:tcPr>
            <w:tcW w:w="9557" w:type="dxa"/>
          </w:tcPr>
          <w:p w:rsidR="00AD6A88" w:rsidRDefault="00AD6A88" w:rsidP="002E3DB5">
            <w:r w:rsidRPr="00DE18A8">
              <w:rPr>
                <w:b/>
              </w:rPr>
              <w:t xml:space="preserve">Pós-Condições: </w:t>
            </w:r>
            <w:r>
              <w:t xml:space="preserve">     O pedido ser realizado.</w:t>
            </w:r>
          </w:p>
        </w:tc>
      </w:tr>
      <w:tr w:rsidR="00AD6A88" w:rsidTr="00AD6A88">
        <w:trPr>
          <w:trHeight w:val="4017"/>
        </w:trPr>
        <w:tc>
          <w:tcPr>
            <w:tcW w:w="9557" w:type="dxa"/>
          </w:tcPr>
          <w:p w:rsidR="00AD6A88" w:rsidRDefault="00AD6A88" w:rsidP="002E3DB5">
            <w:r w:rsidRPr="00DE18A8">
              <w:rPr>
                <w:b/>
              </w:rPr>
              <w:t xml:space="preserve">Fluxo Normal: </w:t>
            </w:r>
            <w:r>
              <w:t xml:space="preserve"> </w:t>
            </w:r>
            <w:r>
              <w:rPr>
                <w:b/>
              </w:rPr>
              <w:t xml:space="preserve">  Realizar Pedido</w:t>
            </w:r>
          </w:p>
          <w:p w:rsidR="00AD6A88" w:rsidRPr="005B4732" w:rsidRDefault="00AD6A88" w:rsidP="00AD6A88">
            <w:pPr>
              <w:pStyle w:val="Pargrafoda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B4732">
              <w:rPr>
                <w:color w:val="000000" w:themeColor="text1"/>
              </w:rPr>
              <w:t>O usuário seleciona a qual empresa vai realizar o pedido.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 w:rsidRPr="00D62A96">
              <w:rPr>
                <w:color w:val="000000" w:themeColor="text1"/>
              </w:rPr>
              <w:t xml:space="preserve"> O sistema </w:t>
            </w:r>
            <w:r>
              <w:rPr>
                <w:color w:val="000000" w:themeColor="text1"/>
              </w:rPr>
              <w:t xml:space="preserve">abre </w:t>
            </w:r>
            <w:r w:rsidRPr="00D62A96">
              <w:rPr>
                <w:color w:val="000000" w:themeColor="text1"/>
              </w:rPr>
              <w:t>tela com as informações da empresa</w:t>
            </w:r>
            <w:r>
              <w:t>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O usuário clica na opção realizar pedido</w:t>
            </w:r>
            <w:r w:rsidRPr="00686383">
              <w:t>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O sistema abre tela realizar pedido</w:t>
            </w:r>
            <w:r w:rsidRPr="00686383">
              <w:t>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t>O usuário preenche as opções necessárias para realização do pedido (qual produto, quantidade deste desejada...).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t>O usuário clica na opção “realizar Pedido”.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dos campos.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t>O sistema envia notificação para empresa com as características do pedido.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t>O sistema exibe mensagem “Aguardando confirmação do Pedido!”.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1"/>
              </w:numPr>
            </w:pPr>
            <w:r>
              <w:t>O sistema abre a tela de Pedidos do usuário.</w:t>
            </w:r>
          </w:p>
        </w:tc>
      </w:tr>
      <w:tr w:rsidR="00AD6A88" w:rsidTr="00AD6A88">
        <w:trPr>
          <w:trHeight w:val="935"/>
        </w:trPr>
        <w:tc>
          <w:tcPr>
            <w:tcW w:w="9557" w:type="dxa"/>
          </w:tcPr>
          <w:p w:rsidR="00AD6A88" w:rsidRDefault="00AD6A88" w:rsidP="002E3DB5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</w:t>
            </w:r>
            <w:r w:rsidRPr="00783595">
              <w:rPr>
                <w:b/>
              </w:rPr>
              <w:t xml:space="preserve"> 3.1 O usuário clicar em voltar.</w:t>
            </w:r>
          </w:p>
          <w:p w:rsidR="00AD6A88" w:rsidRPr="00EA73AD" w:rsidRDefault="00AD6A88" w:rsidP="00AD6A88">
            <w:pPr>
              <w:pStyle w:val="PargrafodaLista"/>
              <w:numPr>
                <w:ilvl w:val="0"/>
                <w:numId w:val="2"/>
              </w:numPr>
            </w:pPr>
            <w:r>
              <w:t>O sistema retorna pra tela da aplicação (lista das empresas) sem alterar nada.</w:t>
            </w:r>
          </w:p>
        </w:tc>
      </w:tr>
      <w:tr w:rsidR="00AD6A88" w:rsidTr="00AD6A88">
        <w:trPr>
          <w:trHeight w:val="917"/>
        </w:trPr>
        <w:tc>
          <w:tcPr>
            <w:tcW w:w="9557" w:type="dxa"/>
          </w:tcPr>
          <w:p w:rsidR="00AD6A88" w:rsidRDefault="00AD6A88" w:rsidP="002E3DB5">
            <w:r>
              <w:rPr>
                <w:b/>
              </w:rPr>
              <w:t xml:space="preserve">Fluxo Alternativo:  </w:t>
            </w:r>
            <w:r w:rsidRPr="00783595">
              <w:rPr>
                <w:b/>
              </w:rPr>
              <w:t>6.1 O usuário clica em cancelar</w:t>
            </w:r>
          </w:p>
          <w:p w:rsidR="00AD6A88" w:rsidRPr="00AD32DF" w:rsidRDefault="00AD6A88" w:rsidP="00AD6A88">
            <w:pPr>
              <w:pStyle w:val="PargrafodaLista"/>
              <w:numPr>
                <w:ilvl w:val="0"/>
                <w:numId w:val="3"/>
              </w:numPr>
            </w:pPr>
            <w:r>
              <w:t>O sistema retorna pra tela da aplicação (lista das empresas) sem enviar nada.</w:t>
            </w:r>
          </w:p>
        </w:tc>
      </w:tr>
      <w:tr w:rsidR="00AD6A88" w:rsidTr="00AD6A88">
        <w:trPr>
          <w:trHeight w:val="1229"/>
        </w:trPr>
        <w:tc>
          <w:tcPr>
            <w:tcW w:w="9557" w:type="dxa"/>
          </w:tcPr>
          <w:p w:rsidR="00AD6A88" w:rsidRDefault="00AD6A88" w:rsidP="002E3DB5">
            <w:r w:rsidRPr="000B5E18">
              <w:rPr>
                <w:b/>
              </w:rPr>
              <w:t>Fluxo de Exceção</w:t>
            </w:r>
            <w:r w:rsidRPr="00783595">
              <w:t xml:space="preserve">: </w:t>
            </w:r>
            <w:r w:rsidRPr="00AD6A88">
              <w:rPr>
                <w:b/>
              </w:rPr>
              <w:t xml:space="preserve"> 7.1 Os dados fornecidos estão incompletos</w:t>
            </w:r>
          </w:p>
          <w:p w:rsidR="00AD6A88" w:rsidRPr="00AD32DF" w:rsidRDefault="00AD6A88" w:rsidP="00AD6A88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O sistema detecta Campos vazios </w:t>
            </w:r>
          </w:p>
          <w:p w:rsidR="00AD6A88" w:rsidRDefault="00AD6A88" w:rsidP="00AD6A88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O sistema notifica o usuário com a mensagem “Campos Vazios” retornando ao passo 5.</w:t>
            </w:r>
          </w:p>
        </w:tc>
      </w:tr>
      <w:tr w:rsidR="00AD6A88" w:rsidTr="00AD6A88">
        <w:trPr>
          <w:trHeight w:val="311"/>
        </w:trPr>
        <w:tc>
          <w:tcPr>
            <w:tcW w:w="9557" w:type="dxa"/>
          </w:tcPr>
          <w:p w:rsidR="00AD6A88" w:rsidRDefault="00AD6A88" w:rsidP="002E3DB5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AD6A88" w:rsidTr="00AD6A88">
        <w:trPr>
          <w:trHeight w:val="294"/>
        </w:trPr>
        <w:tc>
          <w:tcPr>
            <w:tcW w:w="9557" w:type="dxa"/>
          </w:tcPr>
          <w:p w:rsidR="00AD6A88" w:rsidRDefault="00AD6A88" w:rsidP="002E3DB5">
            <w:pPr>
              <w:rPr>
                <w:b/>
              </w:rPr>
            </w:pPr>
            <w:r>
              <w:rPr>
                <w:b/>
              </w:rPr>
              <w:t xml:space="preserve">Regras de Negócio:  </w:t>
            </w:r>
          </w:p>
        </w:tc>
      </w:tr>
    </w:tbl>
    <w:p w:rsidR="00AD6A88" w:rsidRPr="00AD6A88" w:rsidRDefault="00AD6A88" w:rsidP="00AD6A88">
      <w:pPr>
        <w:jc w:val="center"/>
        <w:rPr>
          <w:b/>
          <w:sz w:val="28"/>
        </w:rPr>
      </w:pPr>
    </w:p>
    <w:sectPr w:rsidR="00AD6A88" w:rsidRPr="00AD6A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AA" w:rsidRDefault="000365AA" w:rsidP="00AD6A88">
      <w:pPr>
        <w:spacing w:after="0" w:line="240" w:lineRule="auto"/>
      </w:pPr>
      <w:r>
        <w:separator/>
      </w:r>
    </w:p>
  </w:endnote>
  <w:endnote w:type="continuationSeparator" w:id="0">
    <w:p w:rsidR="000365AA" w:rsidRDefault="000365AA" w:rsidP="00AD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AA" w:rsidRDefault="000365AA" w:rsidP="00AD6A88">
      <w:pPr>
        <w:spacing w:after="0" w:line="240" w:lineRule="auto"/>
      </w:pPr>
      <w:r>
        <w:separator/>
      </w:r>
    </w:p>
  </w:footnote>
  <w:footnote w:type="continuationSeparator" w:id="0">
    <w:p w:rsidR="000365AA" w:rsidRDefault="000365AA" w:rsidP="00AD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88" w:rsidRPr="00510E00" w:rsidRDefault="00AD6A88" w:rsidP="00AD6A88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5D58BF40" wp14:editId="30ADDAC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AD6A88" w:rsidRPr="00510E00" w:rsidRDefault="00AD6A88" w:rsidP="00AD6A88">
    <w:pPr>
      <w:jc w:val="center"/>
    </w:pPr>
    <w:r>
      <w:t>DEPARTAMENTO</w:t>
    </w:r>
    <w:r w:rsidRPr="00510E00">
      <w:t xml:space="preserve"> DE SISTEMAS DE INFORMAÇÃO</w:t>
    </w:r>
  </w:p>
  <w:p w:rsidR="00AD6A88" w:rsidRDefault="00AD6A88" w:rsidP="00AD6A88">
    <w:pPr>
      <w:tabs>
        <w:tab w:val="center" w:pos="3810"/>
      </w:tabs>
    </w:pPr>
    <w:r>
      <w:tab/>
      <w:t>Engenharia de Software</w:t>
    </w:r>
  </w:p>
  <w:p w:rsidR="00AD6A88" w:rsidRDefault="00AD6A88" w:rsidP="00AD6A88">
    <w:pPr>
      <w:jc w:val="both"/>
    </w:pPr>
    <w:r>
      <w:t>Professor: André Vinicius Rodrigues Passos Nascimento</w:t>
    </w:r>
  </w:p>
  <w:p w:rsidR="00AD6A88" w:rsidRDefault="00AD6A88" w:rsidP="00AD6A88">
    <w:pPr>
      <w:jc w:val="both"/>
    </w:pPr>
    <w:r>
      <w:t>Alunas: 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7CCA"/>
    <w:multiLevelType w:val="hybridMultilevel"/>
    <w:tmpl w:val="71483038"/>
    <w:lvl w:ilvl="0" w:tplc="2D7401FC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288E04E5"/>
    <w:multiLevelType w:val="hybridMultilevel"/>
    <w:tmpl w:val="5DACF9DE"/>
    <w:lvl w:ilvl="0" w:tplc="55C4D2EA">
      <w:start w:val="1"/>
      <w:numFmt w:val="decimal"/>
      <w:lvlText w:val="%1."/>
      <w:lvlJc w:val="left"/>
      <w:pPr>
        <w:ind w:left="199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4D04636C"/>
    <w:multiLevelType w:val="hybridMultilevel"/>
    <w:tmpl w:val="65D867C4"/>
    <w:lvl w:ilvl="0" w:tplc="8C86580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56750E49"/>
    <w:multiLevelType w:val="hybridMultilevel"/>
    <w:tmpl w:val="A5ECDD76"/>
    <w:lvl w:ilvl="0" w:tplc="A9C0DB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88"/>
    <w:rsid w:val="000365AA"/>
    <w:rsid w:val="005A79E3"/>
    <w:rsid w:val="006A0D12"/>
    <w:rsid w:val="0079271F"/>
    <w:rsid w:val="007B35B2"/>
    <w:rsid w:val="00AD6A88"/>
    <w:rsid w:val="00E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1F79"/>
  <w15:chartTrackingRefBased/>
  <w15:docId w15:val="{263A4E15-5260-4BC1-8EEA-74CA983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6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A88"/>
  </w:style>
  <w:style w:type="paragraph" w:styleId="Rodap">
    <w:name w:val="footer"/>
    <w:basedOn w:val="Normal"/>
    <w:link w:val="RodapChar"/>
    <w:uiPriority w:val="99"/>
    <w:unhideWhenUsed/>
    <w:rsid w:val="00AD6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A88"/>
  </w:style>
  <w:style w:type="table" w:styleId="Tabelacomgrade">
    <w:name w:val="Table Grid"/>
    <w:basedOn w:val="Tabelanormal"/>
    <w:uiPriority w:val="39"/>
    <w:rsid w:val="00AD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D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 Joana</cp:lastModifiedBy>
  <cp:revision>3</cp:revision>
  <dcterms:created xsi:type="dcterms:W3CDTF">2017-03-03T20:30:00Z</dcterms:created>
  <dcterms:modified xsi:type="dcterms:W3CDTF">2017-03-28T11:42:00Z</dcterms:modified>
</cp:coreProperties>
</file>