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8B" w:rsidRPr="008D0767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  <w:r w:rsidRPr="008D0767">
        <w:rPr>
          <w:rFonts w:asciiTheme="minorHAnsi" w:hAnsiTheme="minorHAnsi" w:cstheme="minorHAnsi"/>
          <w:b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AAB226" wp14:editId="43812D78">
                <wp:simplePos x="0" y="0"/>
                <wp:positionH relativeFrom="column">
                  <wp:posOffset>-1136650</wp:posOffset>
                </wp:positionH>
                <wp:positionV relativeFrom="paragraph">
                  <wp:posOffset>-42545</wp:posOffset>
                </wp:positionV>
                <wp:extent cx="8353425" cy="263525"/>
                <wp:effectExtent l="38100" t="0" r="276225" b="98425"/>
                <wp:wrapNone/>
                <wp:docPr id="3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263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89.5pt;margin-top:-3.35pt;width:657.75pt;height: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ONkwIAAFEFAAAOAAAAZHJzL2Uyb0RvYy54bWysVE1v3CAQvVfqf0DcE3u93k1ixRtFSVNV&#10;StsoadXzLMZrFAwU8HrTX98Bsl9tTlUviIHhMe/Ng8urTS/JmlsntKrp5DSnhCumG6FWNf3+7e7k&#10;nBLnQTUgteI1feGOXi3ev7scTcUL3WnZcEsQRLlqNDXtvDdVljnW8R7cqTZc4WarbQ8eQ7vKGgsj&#10;ovcyK/J8no3aNsZqxp3D1du0SRcRv20581/b1nFPZE2xNh9HG8dlGLPFJVQrC6YT7LUM+IcqehAK&#10;L91B3YIHMljxF1QvmNVOt/6U6T7TbSsYjxyQzST/g81TB4ZHLiiOMzuZ3P+DZV/WD5aIpqbTKSUK&#10;euzRI6oGaiU5Kc+CQKNxFeY9mQcbKDpzr9mzI0rfdJjGr63VY8ehwbImIT87OhACh0fJcvysG4SH&#10;weuo1aa1fQBEFcgmtuRl1xK+8YTh4vl0Ni2LGSUM94r5dIbzcAVU29PGOv+R656ESU0tFh/RYX3v&#10;fErdpsTqtRTNnZAyBsFm/EZasgY0iN+k+pHjYZZUZERqxVmeR+SjzejUPYT0k5gjhx7ZJtiLWY4n&#10;sRSocBn9mJbjEhLZIURaR+C98Pg6pOhRCMTYogSxP6gmInoQMs0RSqpwCY++R/Yh0ANCPHXNSJZy&#10;sI+AnUYVEYk4VDRUhtNnVPqkKGfTeY7v1Wr/Q/guui805A2lgDGu3qBa7os8pDrfL4M0HSQB0uWp&#10;Rcci7IqOkhzwidYKbkquXOrmBZ2FBUf74D+Ek07bX5SM+KZr6n4OYDkl8pNCd15MyjJ8AjEoZ2cF&#10;BvZwZ3m4A4ohFLqCkjS98enjGIwVqw5vSq1W+hod3YpotuD2VNXrO8B3G0m8/jHhYziMY9b+J1z8&#10;BgAA//8DAFBLAwQUAAYACAAAACEAeVNIAuIAAAALAQAADwAAAGRycy9kb3ducmV2LnhtbEyPwW7C&#10;MBBE75X6D9ZW6gWBE6CBpnEQtOqtl4YeOJp460SN18F2IPx9zam9zWpGs2+KzWg6dkbnW0sC0lkC&#10;DKm2qiUt4Gv/Pl0D80GSkp0lFHBFD5vy/q6QubIX+sRzFTSLJeRzKaAJoc8593WDRvqZ7ZGi922d&#10;kSGeTnPl5CWWm47PkyTjRrYUPzSyx9cG659qMAKGU3aY7LTemZNbbj8Ok7dqft0L8fgwbl+ABRzD&#10;Xxhu+BEdysh0tAMpzzoB03T1HMeEqLIVsFsiXWRPwI4CFss18LLg/zeUvwAAAP//AwBQSwECLQAU&#10;AAYACAAAACEAtoM4kv4AAADhAQAAEwAAAAAAAAAAAAAAAAAAAAAAW0NvbnRlbnRfVHlwZXNdLnht&#10;bFBLAQItABQABgAIAAAAIQA4/SH/1gAAAJQBAAALAAAAAAAAAAAAAAAAAC8BAABfcmVscy8ucmVs&#10;c1BLAQItABQABgAIAAAAIQC3oYONkwIAAFEFAAAOAAAAAAAAAAAAAAAAAC4CAABkcnMvZTJvRG9j&#10;LnhtbFBLAQItABQABgAIAAAAIQB5U0gC4gAAAAsBAAAPAAAAAAAAAAAAAAAAAO0EAABkcnMvZG93&#10;bnJldi54bWxQSwUGAAAAAAQABADzAAAA/AUAAAAA&#10;" fillcolor="black [3213]" strokecolor="#f2f2f2 [3041]" strokeweight="1pt">
                <v:shadow on="t" type="perspective" color="#b8cce4 [1300]" opacity=".5" origin=",.5" offset="0,0" matrix=",-56756f,,.5"/>
              </v:rect>
            </w:pict>
          </mc:Fallback>
        </mc:AlternateContent>
      </w:r>
      <w:r w:rsidRPr="00FF740B">
        <w:rPr>
          <w:rFonts w:asciiTheme="minorHAnsi" w:hAnsiTheme="minorHAnsi" w:cstheme="minorHAnsi"/>
          <w:b/>
          <w:color w:val="FFFFFF" w:themeColor="background1"/>
          <w:sz w:val="24"/>
        </w:rPr>
        <w:t>DESENVOLVIMENTO</w:t>
      </w:r>
    </w:p>
    <w:p w:rsidR="00B0278B" w:rsidRPr="008D0767" w:rsidRDefault="00B0278B" w:rsidP="00B0278B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B0278B" w:rsidRPr="008D0767" w:rsidRDefault="00B0278B" w:rsidP="00B0278B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64"/>
        <w:gridCol w:w="7359"/>
      </w:tblGrid>
      <w:tr w:rsidR="00B0278B" w:rsidRPr="008D0767" w:rsidTr="001C7D08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B0278B" w:rsidRPr="008D0767" w:rsidRDefault="00B0278B" w:rsidP="00B0278B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>
              <w:rPr>
                <w:rFonts w:asciiTheme="minorHAnsi" w:hAnsiTheme="minorHAnsi" w:cstheme="minorHAnsi"/>
                <w:b/>
                <w:u w:val="single"/>
              </w:rPr>
              <w:t>PORTAL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B0278B" w:rsidRPr="002B33A3" w:rsidTr="001C7D08">
        <w:trPr>
          <w:trHeight w:val="69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Principal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inicial contendo logomarca das organizações para escolha de unidade para navegação.</w:t>
            </w:r>
          </w:p>
        </w:tc>
      </w:tr>
      <w:tr w:rsidR="00B0278B" w:rsidRPr="002B33A3" w:rsidTr="001C7D08">
        <w:trPr>
          <w:trHeight w:val="262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Home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 w:rsidRPr="00190A93">
              <w:rPr>
                <w:rFonts w:asciiTheme="minorHAnsi" w:hAnsiTheme="minorHAnsi" w:cstheme="minorHAnsi"/>
                <w:b/>
              </w:rPr>
              <w:t>Cabeçalho: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Menu</w:t>
            </w:r>
            <w:proofErr w:type="gramEnd"/>
            <w:r>
              <w:rPr>
                <w:rFonts w:asciiTheme="minorHAnsi" w:hAnsiTheme="minorHAnsi" w:cstheme="minorHAnsi"/>
              </w:rPr>
              <w:t xml:space="preserve"> superior, seleção de línguas, acesso a área restrita, campo de busca e banner rotativo.</w:t>
            </w:r>
          </w:p>
          <w:p w:rsidR="00B0278B" w:rsidRPr="00B16BE0" w:rsidRDefault="00B0278B" w:rsidP="001C7D08">
            <w:pPr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 w:rsidRPr="00190A93">
              <w:rPr>
                <w:rFonts w:asciiTheme="minorHAnsi" w:hAnsiTheme="minorHAnsi" w:cstheme="minorHAnsi"/>
                <w:b/>
              </w:rPr>
              <w:t>Conteúdo:</w:t>
            </w:r>
            <w:r>
              <w:rPr>
                <w:rFonts w:asciiTheme="minorHAnsi" w:hAnsiTheme="minorHAnsi" w:cstheme="minorHAnsi"/>
              </w:rPr>
              <w:t xml:space="preserve"> Destaque de eventos, noticias e artigos, calendário, banners, formulário para assinatura de newsletter, destaques das ultimas edições da revista Canada Brasil e link para associados.</w:t>
            </w:r>
          </w:p>
          <w:p w:rsidR="00B0278B" w:rsidRPr="00B16BE0" w:rsidRDefault="00B0278B" w:rsidP="001C7D08">
            <w:pPr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 w:rsidRPr="00190A93">
              <w:rPr>
                <w:rFonts w:asciiTheme="minorHAnsi" w:hAnsiTheme="minorHAnsi" w:cstheme="minorHAnsi"/>
                <w:b/>
              </w:rPr>
              <w:t>Rodapé: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Menu</w:t>
            </w:r>
            <w:proofErr w:type="gramEnd"/>
            <w:r>
              <w:rPr>
                <w:rFonts w:asciiTheme="minorHAnsi" w:hAnsiTheme="minorHAnsi" w:cstheme="minorHAnsi"/>
              </w:rPr>
              <w:t xml:space="preserve"> (mapa do site), acesso as informações de contato, como; telefones, mapas de localização e redes sociais. </w:t>
            </w:r>
          </w:p>
        </w:tc>
      </w:tr>
      <w:tr w:rsidR="00B0278B" w:rsidRPr="002B33A3" w:rsidTr="001C7D08">
        <w:trPr>
          <w:trHeight w:val="563"/>
          <w:tblCellSpacing w:w="28" w:type="dxa"/>
        </w:trPr>
        <w:tc>
          <w:tcPr>
            <w:tcW w:w="9811" w:type="dxa"/>
            <w:gridSpan w:val="2"/>
            <w:shd w:val="pct5" w:color="auto" w:fill="auto"/>
            <w:vAlign w:val="center"/>
          </w:tcPr>
          <w:p w:rsidR="00B0278B" w:rsidRPr="00B73AFB" w:rsidRDefault="00B0278B" w:rsidP="001C7D0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gramStart"/>
            <w:r w:rsidRPr="00B73AFB">
              <w:rPr>
                <w:rFonts w:asciiTheme="minorHAnsi" w:hAnsiTheme="minorHAnsi" w:cstheme="minorHAnsi"/>
                <w:b/>
              </w:rPr>
              <w:t>MENU</w:t>
            </w:r>
            <w:proofErr w:type="gramEnd"/>
            <w:r w:rsidRPr="00B73AFB">
              <w:rPr>
                <w:rFonts w:asciiTheme="minorHAnsi" w:hAnsiTheme="minorHAnsi" w:cstheme="minorHAnsi"/>
                <w:b/>
              </w:rPr>
              <w:t xml:space="preserve"> PRINCIPAL</w:t>
            </w:r>
          </w:p>
        </w:tc>
      </w:tr>
      <w:tr w:rsidR="00B0278B" w:rsidRPr="002B33A3" w:rsidTr="001C7D08">
        <w:trPr>
          <w:trHeight w:val="92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CCBC</w:t>
            </w:r>
          </w:p>
        </w:tc>
        <w:tc>
          <w:tcPr>
            <w:tcW w:w="7275" w:type="dxa"/>
            <w:vAlign w:val="center"/>
          </w:tcPr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 xml:space="preserve">Pagina interna livre para publicação de conteúdo como; </w:t>
            </w:r>
            <w:r w:rsidRPr="00B73AFB">
              <w:rPr>
                <w:rFonts w:asciiTheme="minorHAnsi" w:hAnsiTheme="minorHAnsi" w:cstheme="minorHAnsi"/>
                <w:i/>
              </w:rPr>
              <w:t>O que é a CCBC?</w:t>
            </w:r>
          </w:p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B73AFB">
              <w:rPr>
                <w:rFonts w:asciiTheme="minorHAnsi" w:hAnsiTheme="minorHAnsi" w:cstheme="minorHAnsi"/>
                <w:i/>
              </w:rPr>
              <w:t xml:space="preserve">Nossa Missão, Nossos Objetivos, Palavra da CCBC, Histórico </w:t>
            </w:r>
            <w:proofErr w:type="gramStart"/>
            <w:r w:rsidRPr="00B73AFB">
              <w:rPr>
                <w:rFonts w:asciiTheme="minorHAnsi" w:hAnsiTheme="minorHAnsi" w:cstheme="minorHAnsi"/>
                <w:i/>
              </w:rPr>
              <w:t>Presidentes</w:t>
            </w:r>
            <w:proofErr w:type="gramEnd"/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 w:rsidRPr="00B73AFB">
              <w:rPr>
                <w:rFonts w:asciiTheme="minorHAnsi" w:hAnsiTheme="minorHAnsi" w:cstheme="minorHAnsi"/>
                <w:i/>
              </w:rPr>
              <w:t>Comitê Executivo, Conselho, Como chegar, Estatuto, etc.</w:t>
            </w:r>
          </w:p>
        </w:tc>
      </w:tr>
      <w:tr w:rsidR="00B0278B" w:rsidRPr="002B33A3" w:rsidTr="001C7D08">
        <w:trPr>
          <w:trHeight w:val="119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Serviços</w:t>
            </w:r>
          </w:p>
        </w:tc>
        <w:tc>
          <w:tcPr>
            <w:tcW w:w="7275" w:type="dxa"/>
            <w:vAlign w:val="center"/>
          </w:tcPr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 xml:space="preserve">Pagina interna livre para publicação de conteúdo como; </w:t>
            </w:r>
            <w:r w:rsidRPr="00B73AFB">
              <w:rPr>
                <w:rFonts w:asciiTheme="minorHAnsi" w:hAnsiTheme="minorHAnsi" w:cstheme="minorHAnsi"/>
                <w:i/>
              </w:rPr>
              <w:t>Dados Estatísticos;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</w:rPr>
              <w:t xml:space="preserve">Mapeamento de mercado, Agendamento de reuniões, </w:t>
            </w:r>
            <w:r w:rsidRPr="00B73AFB">
              <w:rPr>
                <w:rFonts w:asciiTheme="minorHAnsi" w:hAnsiTheme="minorHAnsi" w:cstheme="minorHAnsi"/>
                <w:i/>
              </w:rPr>
              <w:t>Auxílio no</w:t>
            </w:r>
            <w:r>
              <w:rPr>
                <w:rFonts w:asciiTheme="minorHAnsi" w:hAnsiTheme="minorHAnsi" w:cstheme="minorHAnsi"/>
                <w:i/>
              </w:rPr>
              <w:t xml:space="preserve"> processo de vistos de negócios, Eventos, Feiras, </w:t>
            </w:r>
            <w:r w:rsidRPr="00B73AFB">
              <w:rPr>
                <w:rFonts w:asciiTheme="minorHAnsi" w:hAnsiTheme="minorHAnsi" w:cstheme="minorHAnsi"/>
                <w:i/>
              </w:rPr>
              <w:t>Missões comerciais e prospect</w:t>
            </w:r>
            <w:r>
              <w:rPr>
                <w:rFonts w:asciiTheme="minorHAnsi" w:hAnsiTheme="minorHAnsi" w:cstheme="minorHAnsi"/>
                <w:i/>
              </w:rPr>
              <w:t xml:space="preserve">ivas, Informações de negócios, Mailing, Agendas universitárias, </w:t>
            </w:r>
            <w:r w:rsidRPr="00B73AFB">
              <w:rPr>
                <w:rFonts w:asciiTheme="minorHAnsi" w:hAnsiTheme="minorHAnsi" w:cstheme="minorHAnsi"/>
                <w:i/>
              </w:rPr>
              <w:t>Comissões setoriais.</w:t>
            </w:r>
          </w:p>
        </w:tc>
      </w:tr>
      <w:tr w:rsidR="00B0278B" w:rsidRPr="002B33A3" w:rsidTr="001C7D08">
        <w:trPr>
          <w:trHeight w:val="632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Associe-se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contendo informações de como associar-se, tabela de contribuições e formulário eletrônico (ficha cadastral).</w:t>
            </w:r>
          </w:p>
        </w:tc>
      </w:tr>
      <w:tr w:rsidR="00B0278B" w:rsidRPr="002B33A3" w:rsidTr="001C7D08">
        <w:trPr>
          <w:trHeight w:val="779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Contato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contendo telefones, mapa de localização, redes sociais e formulário de contato com opção de escolha de departamentos.</w:t>
            </w:r>
          </w:p>
        </w:tc>
      </w:tr>
      <w:tr w:rsidR="00B0278B" w:rsidRPr="002B33A3" w:rsidTr="001C7D08">
        <w:trPr>
          <w:trHeight w:val="487"/>
          <w:tblCellSpacing w:w="28" w:type="dxa"/>
        </w:trPr>
        <w:tc>
          <w:tcPr>
            <w:tcW w:w="9811" w:type="dxa"/>
            <w:gridSpan w:val="2"/>
            <w:shd w:val="pct5" w:color="auto" w:fill="auto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Obs.: O Portal será desenvolvido multilíngue.</w:t>
            </w:r>
          </w:p>
        </w:tc>
      </w:tr>
    </w:tbl>
    <w:p w:rsidR="00B0278B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64"/>
        <w:gridCol w:w="7359"/>
      </w:tblGrid>
      <w:tr w:rsidR="00B0278B" w:rsidRPr="008D0767" w:rsidTr="001C7D08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B0278B" w:rsidRPr="008D0767" w:rsidRDefault="00B0278B" w:rsidP="00B0278B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>
              <w:rPr>
                <w:rFonts w:asciiTheme="minorHAnsi" w:hAnsiTheme="minorHAnsi" w:cstheme="minorHAnsi"/>
                <w:b/>
                <w:u w:val="single"/>
              </w:rPr>
              <w:t>PORTAL – Versão Mobile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B0278B" w:rsidRPr="002B33A3" w:rsidTr="001C7D08">
        <w:trPr>
          <w:trHeight w:val="69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Principal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inicial contendo caixa de seleção para escolha de unidade para navegação.</w:t>
            </w:r>
          </w:p>
        </w:tc>
      </w:tr>
      <w:tr w:rsidR="00B0278B" w:rsidRPr="002B33A3" w:rsidTr="001C7D08">
        <w:trPr>
          <w:trHeight w:val="547"/>
          <w:tblCellSpacing w:w="28" w:type="dxa"/>
        </w:trPr>
        <w:tc>
          <w:tcPr>
            <w:tcW w:w="9811" w:type="dxa"/>
            <w:gridSpan w:val="2"/>
            <w:shd w:val="pct5" w:color="auto" w:fill="auto"/>
            <w:vAlign w:val="center"/>
          </w:tcPr>
          <w:p w:rsidR="00B0278B" w:rsidRPr="00B73AFB" w:rsidRDefault="00B0278B" w:rsidP="001C7D0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gramStart"/>
            <w:r w:rsidRPr="00B73AFB">
              <w:rPr>
                <w:rFonts w:asciiTheme="minorHAnsi" w:hAnsiTheme="minorHAnsi" w:cstheme="minorHAnsi"/>
                <w:b/>
              </w:rPr>
              <w:t>MENU</w:t>
            </w:r>
            <w:proofErr w:type="gramEnd"/>
            <w:r w:rsidRPr="00B73AFB">
              <w:rPr>
                <w:rFonts w:asciiTheme="minorHAnsi" w:hAnsiTheme="minorHAnsi" w:cstheme="minorHAnsi"/>
                <w:b/>
              </w:rPr>
              <w:t xml:space="preserve"> PRINCIPAL</w:t>
            </w:r>
          </w:p>
        </w:tc>
      </w:tr>
      <w:tr w:rsidR="00B0278B" w:rsidRPr="002B33A3" w:rsidTr="001C7D08">
        <w:trPr>
          <w:trHeight w:val="92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CCBC</w:t>
            </w:r>
          </w:p>
        </w:tc>
        <w:tc>
          <w:tcPr>
            <w:tcW w:w="7275" w:type="dxa"/>
            <w:vAlign w:val="center"/>
          </w:tcPr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 xml:space="preserve">Pagina interna livre para publicação de conteúdo como; </w:t>
            </w:r>
            <w:r w:rsidRPr="00B73AFB">
              <w:rPr>
                <w:rFonts w:asciiTheme="minorHAnsi" w:hAnsiTheme="minorHAnsi" w:cstheme="minorHAnsi"/>
                <w:i/>
              </w:rPr>
              <w:t>O que é a CCBC?</w:t>
            </w:r>
          </w:p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B73AFB">
              <w:rPr>
                <w:rFonts w:asciiTheme="minorHAnsi" w:hAnsiTheme="minorHAnsi" w:cstheme="minorHAnsi"/>
                <w:i/>
              </w:rPr>
              <w:t xml:space="preserve">Nossa Missão, Nossos Objetivos, Palavra da CCBC, Histórico </w:t>
            </w:r>
            <w:proofErr w:type="gramStart"/>
            <w:r w:rsidRPr="00B73AFB">
              <w:rPr>
                <w:rFonts w:asciiTheme="minorHAnsi" w:hAnsiTheme="minorHAnsi" w:cstheme="minorHAnsi"/>
                <w:i/>
              </w:rPr>
              <w:t>Presidentes</w:t>
            </w:r>
            <w:proofErr w:type="gramEnd"/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 w:rsidRPr="00B73AFB">
              <w:rPr>
                <w:rFonts w:asciiTheme="minorHAnsi" w:hAnsiTheme="minorHAnsi" w:cstheme="minorHAnsi"/>
                <w:i/>
              </w:rPr>
              <w:t>Comitê Executivo, Conselho, Como chegar, Estatuto, etc.</w:t>
            </w:r>
          </w:p>
        </w:tc>
      </w:tr>
      <w:tr w:rsidR="00B0278B" w:rsidRPr="002B33A3" w:rsidTr="001C7D08">
        <w:trPr>
          <w:trHeight w:val="119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Serviços</w:t>
            </w:r>
          </w:p>
        </w:tc>
        <w:tc>
          <w:tcPr>
            <w:tcW w:w="7275" w:type="dxa"/>
            <w:vAlign w:val="center"/>
          </w:tcPr>
          <w:p w:rsidR="00B0278B" w:rsidRPr="00B73AFB" w:rsidRDefault="00B0278B" w:rsidP="001C7D08">
            <w:pPr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 xml:space="preserve">Pagina interna livre para publicação de conteúdo como; </w:t>
            </w:r>
            <w:r w:rsidRPr="00B73AFB">
              <w:rPr>
                <w:rFonts w:asciiTheme="minorHAnsi" w:hAnsiTheme="minorHAnsi" w:cstheme="minorHAnsi"/>
                <w:i/>
              </w:rPr>
              <w:t>Dados Estatísticos;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</w:rPr>
              <w:t xml:space="preserve">Mapeamento de mercado, Agendamento de reuniões, </w:t>
            </w:r>
            <w:r w:rsidRPr="00B73AFB">
              <w:rPr>
                <w:rFonts w:asciiTheme="minorHAnsi" w:hAnsiTheme="minorHAnsi" w:cstheme="minorHAnsi"/>
                <w:i/>
              </w:rPr>
              <w:t>Auxílio no</w:t>
            </w:r>
            <w:r>
              <w:rPr>
                <w:rFonts w:asciiTheme="minorHAnsi" w:hAnsiTheme="minorHAnsi" w:cstheme="minorHAnsi"/>
                <w:i/>
              </w:rPr>
              <w:t xml:space="preserve"> processo de vistos de negócios, Eventos, Feiras, </w:t>
            </w:r>
            <w:r w:rsidRPr="00B73AFB">
              <w:rPr>
                <w:rFonts w:asciiTheme="minorHAnsi" w:hAnsiTheme="minorHAnsi" w:cstheme="minorHAnsi"/>
                <w:i/>
              </w:rPr>
              <w:t>Missões comerciais e prospect</w:t>
            </w:r>
            <w:r>
              <w:rPr>
                <w:rFonts w:asciiTheme="minorHAnsi" w:hAnsiTheme="minorHAnsi" w:cstheme="minorHAnsi"/>
                <w:i/>
              </w:rPr>
              <w:t xml:space="preserve">ivas, Informações de negócios, Mailing, Agendas universitárias, </w:t>
            </w:r>
            <w:r w:rsidRPr="00B73AFB">
              <w:rPr>
                <w:rFonts w:asciiTheme="minorHAnsi" w:hAnsiTheme="minorHAnsi" w:cstheme="minorHAnsi"/>
                <w:i/>
              </w:rPr>
              <w:t>Comissões setoriais.</w:t>
            </w:r>
          </w:p>
        </w:tc>
      </w:tr>
      <w:tr w:rsidR="00B0278B" w:rsidRPr="002B33A3" w:rsidTr="001C7D08">
        <w:trPr>
          <w:trHeight w:val="780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t>Associe-se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contendo informações de como associar-se, tabela de contribuições e formulário eletrônico (ficha cadastral).</w:t>
            </w:r>
          </w:p>
        </w:tc>
      </w:tr>
      <w:tr w:rsidR="00B0278B" w:rsidRPr="002B33A3" w:rsidTr="001C7D08">
        <w:trPr>
          <w:trHeight w:val="779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190A93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190A93">
              <w:rPr>
                <w:rFonts w:asciiTheme="minorHAnsi" w:hAnsiTheme="minorHAnsi" w:cstheme="minorHAnsi"/>
                <w:b/>
              </w:rPr>
              <w:lastRenderedPageBreak/>
              <w:t>Contato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 contendo telefones, mapa de localização, redes sociais e formulário de contato com opção de escolha de departamentos.</w:t>
            </w:r>
          </w:p>
        </w:tc>
      </w:tr>
    </w:tbl>
    <w:p w:rsidR="00B0278B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B0278B" w:rsidRPr="008D0767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64"/>
        <w:gridCol w:w="7359"/>
      </w:tblGrid>
      <w:tr w:rsidR="00B0278B" w:rsidRPr="008D0767" w:rsidTr="001C7D08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B0278B" w:rsidRPr="008D0767" w:rsidRDefault="00B0278B" w:rsidP="00B0278B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 w:rsidRPr="008D0767">
              <w:rPr>
                <w:rFonts w:asciiTheme="minorHAnsi" w:hAnsiTheme="minorHAnsi" w:cstheme="minorHAnsi"/>
                <w:b/>
                <w:u w:val="single"/>
              </w:rPr>
              <w:t>SISTEMA DE GERENCIAMENTO DE CONTEUDO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(CMS)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B0278B" w:rsidRPr="006D45C6" w:rsidTr="001C7D08">
        <w:trPr>
          <w:trHeight w:val="66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6D45C6" w:rsidRDefault="00B0278B" w:rsidP="001C7D08">
            <w:pPr>
              <w:rPr>
                <w:rFonts w:asciiTheme="minorHAnsi" w:hAnsiTheme="minorHAnsi" w:cstheme="minorHAnsi"/>
                <w:b/>
              </w:rPr>
            </w:pPr>
            <w:r w:rsidRPr="006D45C6">
              <w:rPr>
                <w:rFonts w:asciiTheme="minorHAnsi" w:hAnsiTheme="minorHAnsi" w:cstheme="minorHAnsi"/>
                <w:b/>
              </w:rPr>
              <w:t>MODULO</w:t>
            </w:r>
          </w:p>
        </w:tc>
        <w:tc>
          <w:tcPr>
            <w:tcW w:w="7275" w:type="dxa"/>
            <w:vAlign w:val="center"/>
          </w:tcPr>
          <w:p w:rsidR="00B0278B" w:rsidRPr="006D45C6" w:rsidRDefault="00B0278B" w:rsidP="001C7D0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D45C6">
              <w:rPr>
                <w:rFonts w:asciiTheme="minorHAnsi" w:hAnsiTheme="minorHAnsi" w:cstheme="minorHAnsi"/>
                <w:b/>
              </w:rPr>
              <w:t>RECUSROS</w:t>
            </w:r>
          </w:p>
        </w:tc>
      </w:tr>
      <w:tr w:rsidR="00B0278B" w:rsidRPr="002B33A3" w:rsidTr="001C7D08">
        <w:trPr>
          <w:trHeight w:val="132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Sites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Identidade para publicação de conteúdo, como; sites, hotsites, portais, Intranet e extranet, Chave de acesso ao WebService, integração ao Google </w:t>
            </w:r>
            <w:proofErr w:type="spellStart"/>
            <w:r>
              <w:rPr>
                <w:rFonts w:asciiTheme="minorHAnsi" w:hAnsiTheme="minorHAnsi" w:cstheme="minorHAnsi"/>
              </w:rPr>
              <w:t>Analytics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</w:p>
        </w:tc>
      </w:tr>
      <w:tr w:rsidR="00B0278B" w:rsidRPr="002B33A3" w:rsidTr="001C7D08">
        <w:trPr>
          <w:trHeight w:val="72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Menu</w:t>
            </w: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Tipo, Itens e Subitens.</w:t>
            </w:r>
          </w:p>
        </w:tc>
      </w:tr>
      <w:tr w:rsidR="00B0278B" w:rsidRPr="002B33A3" w:rsidTr="001C7D08">
        <w:trPr>
          <w:trHeight w:val="120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Publicações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Tipo (Matérias, Noticias, Eventos, Artigos, Paginas), </w:t>
            </w:r>
            <w:proofErr w:type="gramStart"/>
            <w:r>
              <w:rPr>
                <w:rFonts w:asciiTheme="minorHAnsi" w:hAnsiTheme="minorHAnsi" w:cstheme="minorHAnsi"/>
              </w:rPr>
              <w:t>Titulo</w:t>
            </w:r>
            <w:proofErr w:type="gramEnd"/>
            <w:r>
              <w:rPr>
                <w:rFonts w:asciiTheme="minorHAnsi" w:hAnsiTheme="minorHAnsi" w:cstheme="minorHAnsi"/>
              </w:rPr>
              <w:t xml:space="preserve">, Resumo, Conteúdo, Editoria, Fonte, </w:t>
            </w:r>
            <w:proofErr w:type="spellStart"/>
            <w:r>
              <w:rPr>
                <w:rFonts w:asciiTheme="minorHAnsi" w:hAnsiTheme="minorHAnsi" w:cstheme="minorHAnsi"/>
              </w:rPr>
              <w:t>Tags</w:t>
            </w:r>
            <w:proofErr w:type="spellEnd"/>
            <w:r>
              <w:rPr>
                <w:rFonts w:asciiTheme="minorHAnsi" w:hAnsiTheme="minorHAnsi" w:cstheme="minorHAnsi"/>
              </w:rPr>
              <w:t>, Data, Data de Validade, Grupo, Destaque e Relacionamento.</w:t>
            </w:r>
          </w:p>
        </w:tc>
      </w:tr>
      <w:tr w:rsidR="00B0278B" w:rsidRPr="002B33A3" w:rsidTr="001C7D08">
        <w:trPr>
          <w:trHeight w:val="1234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Banners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Imagem principal, imagem secundaria, </w:t>
            </w:r>
            <w:proofErr w:type="gramStart"/>
            <w:r>
              <w:rPr>
                <w:rFonts w:asciiTheme="minorHAnsi" w:hAnsiTheme="minorHAnsi" w:cstheme="minorHAnsi"/>
              </w:rPr>
              <w:t>titulo</w:t>
            </w:r>
            <w:proofErr w:type="gramEnd"/>
            <w:r>
              <w:rPr>
                <w:rFonts w:asciiTheme="minorHAnsi" w:hAnsiTheme="minorHAnsi" w:cstheme="minorHAnsi"/>
              </w:rPr>
              <w:t xml:space="preserve">, descrição, texto alternativo, tipo (Pagina Inicial, Menu Lateral, etc.0, </w:t>
            </w:r>
            <w:proofErr w:type="spellStart"/>
            <w:r>
              <w:rPr>
                <w:rFonts w:asciiTheme="minorHAnsi" w:hAnsiTheme="minorHAnsi" w:cstheme="minorHAnsi"/>
              </w:rPr>
              <w:t>url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target</w:t>
            </w:r>
            <w:proofErr w:type="spellEnd"/>
            <w:r>
              <w:rPr>
                <w:rFonts w:asciiTheme="minorHAnsi" w:hAnsiTheme="minorHAnsi" w:cstheme="minorHAnsi"/>
              </w:rPr>
              <w:t>, relacionamento, data de validade e controle de clicks (visitas).</w:t>
            </w:r>
          </w:p>
        </w:tc>
      </w:tr>
      <w:tr w:rsidR="00B0278B" w:rsidRPr="002B33A3" w:rsidTr="001C7D08">
        <w:trPr>
          <w:trHeight w:val="64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</w:t>
            </w:r>
            <w:r w:rsidRPr="00521981">
              <w:rPr>
                <w:rFonts w:asciiTheme="minorHAnsi" w:hAnsiTheme="minorHAnsi" w:cstheme="minorHAnsi"/>
              </w:rPr>
              <w:t>dia</w:t>
            </w:r>
            <w:r>
              <w:rPr>
                <w:rFonts w:asciiTheme="minorHAnsi" w:hAnsiTheme="minorHAnsi" w:cstheme="minorHAnsi"/>
              </w:rPr>
              <w:t xml:space="preserve"> C</w:t>
            </w:r>
            <w:r w:rsidRPr="00521981">
              <w:rPr>
                <w:rFonts w:asciiTheme="minorHAnsi" w:hAnsiTheme="minorHAnsi" w:cstheme="minorHAnsi"/>
              </w:rPr>
              <w:t>enter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Tipo (Vídeo, Áudio, Imagem), </w:t>
            </w:r>
            <w:proofErr w:type="gramStart"/>
            <w:r>
              <w:rPr>
                <w:rFonts w:asciiTheme="minorHAnsi" w:hAnsiTheme="minorHAnsi" w:cstheme="minorHAnsi"/>
              </w:rPr>
              <w:t>Titulo</w:t>
            </w:r>
            <w:proofErr w:type="gramEnd"/>
            <w:r>
              <w:rPr>
                <w:rFonts w:asciiTheme="minorHAnsi" w:hAnsiTheme="minorHAnsi" w:cstheme="minorHAnsi"/>
              </w:rPr>
              <w:t xml:space="preserve"> e Descrição.</w:t>
            </w:r>
          </w:p>
        </w:tc>
      </w:tr>
      <w:tr w:rsidR="00B0278B" w:rsidRPr="002B33A3" w:rsidTr="001C7D08">
        <w:trPr>
          <w:trHeight w:val="67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Enquetes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 e exclusão.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Pergunta,</w:t>
            </w:r>
            <w:proofErr w:type="gramEnd"/>
            <w:r>
              <w:rPr>
                <w:rFonts w:asciiTheme="minorHAnsi" w:hAnsiTheme="minorHAnsi" w:cstheme="minorHAnsi"/>
              </w:rPr>
              <w:t xml:space="preserve"> Resposta e Validade.</w:t>
            </w:r>
          </w:p>
        </w:tc>
      </w:tr>
      <w:tr w:rsidR="00B0278B" w:rsidRPr="002B33A3" w:rsidTr="001C7D08">
        <w:trPr>
          <w:trHeight w:val="75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Mailing</w:t>
            </w:r>
          </w:p>
        </w:tc>
        <w:tc>
          <w:tcPr>
            <w:tcW w:w="7275" w:type="dxa"/>
            <w:vAlign w:val="center"/>
          </w:tcPr>
          <w:p w:rsidR="00B0278B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Inclusão, alteração, exclusão e exportação.</w:t>
            </w:r>
          </w:p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Nome, e-mail e segmento.</w:t>
            </w:r>
          </w:p>
        </w:tc>
      </w:tr>
      <w:tr w:rsidR="00B0278B" w:rsidRPr="002B33A3" w:rsidTr="001C7D08">
        <w:trPr>
          <w:trHeight w:val="627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521981" w:rsidRDefault="00B0278B" w:rsidP="001C7D08">
            <w:pPr>
              <w:rPr>
                <w:rFonts w:asciiTheme="minorHAnsi" w:hAnsiTheme="minorHAnsi" w:cstheme="minorHAnsi"/>
              </w:rPr>
            </w:pPr>
            <w:r w:rsidRPr="00521981">
              <w:rPr>
                <w:rFonts w:asciiTheme="minorHAnsi" w:hAnsiTheme="minorHAnsi" w:cstheme="minorHAnsi"/>
              </w:rPr>
              <w:t>Config</w:t>
            </w:r>
            <w:r>
              <w:rPr>
                <w:rFonts w:asciiTheme="minorHAnsi" w:hAnsiTheme="minorHAnsi" w:cstheme="minorHAnsi"/>
              </w:rPr>
              <w:t>urações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Dados da empresa, controle de grupos e usuários, logs e configuração de SMTP. </w:t>
            </w:r>
          </w:p>
        </w:tc>
      </w:tr>
    </w:tbl>
    <w:p w:rsidR="00B0278B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64"/>
        <w:gridCol w:w="7359"/>
      </w:tblGrid>
      <w:tr w:rsidR="00B0278B" w:rsidRPr="008D0767" w:rsidTr="001C7D08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B0278B" w:rsidRPr="008D0767" w:rsidRDefault="00B0278B" w:rsidP="00B0278B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 w:rsidRPr="008D0767">
              <w:rPr>
                <w:rFonts w:asciiTheme="minorHAnsi" w:hAnsiTheme="minorHAnsi" w:cstheme="minorHAnsi"/>
                <w:b/>
                <w:u w:val="single"/>
              </w:rPr>
              <w:t xml:space="preserve">SISTEMA DE </w:t>
            </w:r>
            <w:r>
              <w:rPr>
                <w:rFonts w:asciiTheme="minorHAnsi" w:hAnsiTheme="minorHAnsi" w:cstheme="minorHAnsi"/>
                <w:b/>
                <w:u w:val="single"/>
              </w:rPr>
              <w:t>RELACIONAMENTO COM CLIENTE (CRM)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B0278B" w:rsidRPr="002B33A3" w:rsidTr="001C7D08">
        <w:trPr>
          <w:trHeight w:val="56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Atendimentos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63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39705F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Contatos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64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39705F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622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Tarefas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489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Marketing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Criação de campanhas, base de contatos, criação de e-mail marketing e envio.</w:t>
            </w:r>
          </w:p>
        </w:tc>
      </w:tr>
      <w:tr w:rsidR="00B0278B" w:rsidRPr="002B33A3" w:rsidTr="001C7D08">
        <w:trPr>
          <w:trHeight w:val="641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Documentos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0278B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elacomgrade"/>
        <w:tblW w:w="0" w:type="auto"/>
        <w:tblCellSpacing w:w="28" w:type="dxa"/>
        <w:tblInd w:w="17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64"/>
        <w:gridCol w:w="7359"/>
      </w:tblGrid>
      <w:tr w:rsidR="00B0278B" w:rsidRPr="008D0767" w:rsidTr="001C7D08">
        <w:trPr>
          <w:trHeight w:val="448"/>
          <w:tblCellSpacing w:w="28" w:type="dxa"/>
        </w:trPr>
        <w:tc>
          <w:tcPr>
            <w:tcW w:w="9811" w:type="dxa"/>
            <w:gridSpan w:val="2"/>
            <w:shd w:val="pct12" w:color="auto" w:fill="auto"/>
            <w:vAlign w:val="center"/>
          </w:tcPr>
          <w:p w:rsidR="00B0278B" w:rsidRPr="008D0767" w:rsidRDefault="00B0278B" w:rsidP="00B0278B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8D0767">
              <w:rPr>
                <w:rFonts w:asciiTheme="minorHAnsi" w:hAnsiTheme="minorHAnsi" w:cstheme="minorHAnsi"/>
                <w:b/>
              </w:rPr>
              <w:t xml:space="preserve">DESENVOLVIMENTO: </w:t>
            </w:r>
            <w:r w:rsidRPr="008D0767">
              <w:rPr>
                <w:rFonts w:asciiTheme="minorHAnsi" w:hAnsiTheme="minorHAnsi" w:cstheme="minorHAnsi"/>
                <w:b/>
                <w:u w:val="single"/>
              </w:rPr>
              <w:t xml:space="preserve">SISTEMA DE </w:t>
            </w:r>
            <w:r>
              <w:rPr>
                <w:rFonts w:asciiTheme="minorHAnsi" w:hAnsiTheme="minorHAnsi" w:cstheme="minorHAnsi"/>
                <w:b/>
                <w:u w:val="single"/>
              </w:rPr>
              <w:t>GESTÃO ELETRÔNICA DE DOCUMENTOS (GED)</w:t>
            </w:r>
            <w:r w:rsidRPr="008D0767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B0278B" w:rsidRPr="002B33A3" w:rsidTr="001C7D08">
        <w:trPr>
          <w:trHeight w:val="606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Pr="009F2C1D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ARMAZENAMETO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64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DISTRIBUIÇÃO</w:t>
            </w: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0278B" w:rsidRPr="002B33A3" w:rsidTr="001C7D08">
        <w:trPr>
          <w:trHeight w:val="645"/>
          <w:tblCellSpacing w:w="28" w:type="dxa"/>
        </w:trPr>
        <w:tc>
          <w:tcPr>
            <w:tcW w:w="2480" w:type="dxa"/>
            <w:shd w:val="pct5" w:color="auto" w:fill="auto"/>
            <w:vAlign w:val="center"/>
          </w:tcPr>
          <w:p w:rsidR="00B0278B" w:rsidRDefault="00B0278B" w:rsidP="001C7D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75" w:type="dxa"/>
            <w:vAlign w:val="center"/>
          </w:tcPr>
          <w:p w:rsidR="00B0278B" w:rsidRPr="002B33A3" w:rsidRDefault="00B0278B" w:rsidP="001C7D0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0278B" w:rsidRDefault="00B0278B" w:rsidP="00B0278B">
      <w:pPr>
        <w:spacing w:after="0" w:line="240" w:lineRule="auto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AD5DA4" w:rsidRDefault="00AD5DA4">
      <w:bookmarkStart w:id="0" w:name="_GoBack"/>
      <w:bookmarkEnd w:id="0"/>
    </w:p>
    <w:sectPr w:rsidR="00AD5DA4" w:rsidSect="00B02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2B64"/>
    <w:multiLevelType w:val="multilevel"/>
    <w:tmpl w:val="250CC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1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8B"/>
    <w:rsid w:val="00AD5DA4"/>
    <w:rsid w:val="00B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8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27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2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8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27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Diniz</dc:creator>
  <cp:lastModifiedBy>Leandro Diniz</cp:lastModifiedBy>
  <cp:revision>1</cp:revision>
  <dcterms:created xsi:type="dcterms:W3CDTF">2014-05-15T19:17:00Z</dcterms:created>
  <dcterms:modified xsi:type="dcterms:W3CDTF">2014-05-15T19:19:00Z</dcterms:modified>
</cp:coreProperties>
</file>