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2" w:rsidRPr="00B23884" w:rsidRDefault="00B23884">
      <w:pPr>
        <w:rPr>
          <w:rFonts w:ascii="Arial" w:hAnsi="Arial" w:cs="Arial"/>
        </w:rPr>
      </w:pPr>
    </w:p>
    <w:p w:rsidR="00CB015A" w:rsidRPr="00B23884" w:rsidRDefault="00CB015A" w:rsidP="00CB015A">
      <w:pPr>
        <w:jc w:val="center"/>
        <w:rPr>
          <w:rFonts w:ascii="Arial" w:hAnsi="Arial" w:cs="Arial"/>
          <w:b/>
        </w:rPr>
      </w:pPr>
      <w:r w:rsidRPr="00B23884">
        <w:rPr>
          <w:rFonts w:ascii="Arial" w:hAnsi="Arial" w:cs="Arial"/>
          <w:b/>
        </w:rPr>
        <w:t>Matriz de Comunicaciones</w:t>
      </w:r>
    </w:p>
    <w:p w:rsidR="00CB015A" w:rsidRPr="00B23884" w:rsidRDefault="00CB015A">
      <w:pPr>
        <w:rPr>
          <w:rFonts w:ascii="Arial" w:hAnsi="Arial" w:cs="Arial"/>
        </w:rPr>
      </w:pPr>
      <w:bookmarkStart w:id="0" w:name="_GoBack"/>
      <w:bookmarkEnd w:id="0"/>
    </w:p>
    <w:p w:rsidR="00CB015A" w:rsidRPr="00B23884" w:rsidRDefault="00CB015A">
      <w:pPr>
        <w:rPr>
          <w:rFonts w:ascii="Arial" w:hAnsi="Arial" w:cs="Arial"/>
          <w:b/>
        </w:rPr>
      </w:pPr>
      <w:r w:rsidRPr="00B23884">
        <w:rPr>
          <w:rFonts w:ascii="Arial" w:hAnsi="Arial" w:cs="Arial"/>
          <w:b/>
        </w:rPr>
        <w:t>¿Qué es la matriz de comunicaciones?</w:t>
      </w:r>
    </w:p>
    <w:p w:rsidR="006419A3" w:rsidRPr="00B23884" w:rsidRDefault="006419A3" w:rsidP="00CA2EB1">
      <w:pPr>
        <w:jc w:val="both"/>
        <w:rPr>
          <w:rFonts w:ascii="Arial" w:hAnsi="Arial" w:cs="Arial"/>
        </w:rPr>
      </w:pPr>
      <w:r w:rsidRPr="00B23884">
        <w:rPr>
          <w:rFonts w:ascii="Arial" w:hAnsi="Arial" w:cs="Arial"/>
        </w:rPr>
        <w:t>La matriz de co</w:t>
      </w:r>
      <w:r w:rsidR="00CA2EB1" w:rsidRPr="00B23884">
        <w:rPr>
          <w:rFonts w:ascii="Arial" w:hAnsi="Arial" w:cs="Arial"/>
        </w:rPr>
        <w:t xml:space="preserve">municaciones es una herramienta </w:t>
      </w:r>
      <w:r w:rsidR="00AB59F0" w:rsidRPr="00B23884">
        <w:rPr>
          <w:rFonts w:ascii="Arial" w:hAnsi="Arial" w:cs="Arial"/>
        </w:rPr>
        <w:t xml:space="preserve">de gestión </w:t>
      </w:r>
      <w:r w:rsidRPr="00B23884">
        <w:rPr>
          <w:rFonts w:ascii="Arial" w:hAnsi="Arial" w:cs="Arial"/>
        </w:rPr>
        <w:t xml:space="preserve">que contiene una descripción detallada de todos los requisitos </w:t>
      </w:r>
      <w:r w:rsidR="00883EE7" w:rsidRPr="00B23884">
        <w:rPr>
          <w:rFonts w:ascii="Arial" w:hAnsi="Arial" w:cs="Arial"/>
        </w:rPr>
        <w:t xml:space="preserve">y necesidades </w:t>
      </w:r>
      <w:r w:rsidRPr="00B23884">
        <w:rPr>
          <w:rFonts w:ascii="Arial" w:hAnsi="Arial" w:cs="Arial"/>
        </w:rPr>
        <w:t>de información de</w:t>
      </w:r>
      <w:r w:rsidR="00143FCB" w:rsidRPr="00B23884">
        <w:rPr>
          <w:rFonts w:ascii="Arial" w:hAnsi="Arial" w:cs="Arial"/>
        </w:rPr>
        <w:t xml:space="preserve"> los participantes del proyecto y</w:t>
      </w:r>
      <w:r w:rsidR="00883EE7" w:rsidRPr="00B23884">
        <w:rPr>
          <w:rFonts w:ascii="Arial" w:hAnsi="Arial" w:cs="Arial"/>
        </w:rPr>
        <w:t xml:space="preserve"> </w:t>
      </w:r>
      <w:r w:rsidR="00143FCB" w:rsidRPr="00B23884">
        <w:rPr>
          <w:rFonts w:ascii="Arial" w:hAnsi="Arial" w:cs="Arial"/>
        </w:rPr>
        <w:t>cuya responsabilidad de elaborar e implementar recae sobre el líder del proyecto.</w:t>
      </w:r>
    </w:p>
    <w:p w:rsidR="00EA4640" w:rsidRPr="00B23884" w:rsidRDefault="00EA4640" w:rsidP="00EA4640">
      <w:pPr>
        <w:jc w:val="both"/>
        <w:rPr>
          <w:rFonts w:ascii="Arial" w:hAnsi="Arial" w:cs="Arial"/>
        </w:rPr>
      </w:pPr>
      <w:r w:rsidRPr="00B23884">
        <w:rPr>
          <w:rFonts w:ascii="Arial" w:hAnsi="Arial" w:cs="Arial"/>
        </w:rPr>
        <w:t xml:space="preserve">La matriz es más que una lista de lo que el proyecto comunica; se trata de una estrategia que permite enfocar los recursos en las comunicaciones más importantes. Una buena matriz de comunicaciones permitirá al proyecto y a sus </w:t>
      </w:r>
      <w:proofErr w:type="spellStart"/>
      <w:r w:rsidRPr="00B23884">
        <w:rPr>
          <w:rFonts w:ascii="Arial" w:hAnsi="Arial" w:cs="Arial"/>
        </w:rPr>
        <w:t>stakeholders</w:t>
      </w:r>
      <w:proofErr w:type="spellEnd"/>
      <w:r w:rsidRPr="00B23884">
        <w:rPr>
          <w:rFonts w:ascii="Arial" w:hAnsi="Arial" w:cs="Arial"/>
        </w:rPr>
        <w:t xml:space="preserve"> recibir información práctica, confiable y sobre todo pertinente en relación con las necesidades de los diferentes involucrados que toman sus decisiones y forman sus opiniones con base en las comunicaciones que reciben.</w:t>
      </w:r>
    </w:p>
    <w:p w:rsidR="00AB59F0" w:rsidRPr="00B23884" w:rsidRDefault="00082AF9" w:rsidP="00EA4640">
      <w:pPr>
        <w:jc w:val="both"/>
        <w:rPr>
          <w:rFonts w:ascii="Arial" w:hAnsi="Arial" w:cs="Arial"/>
        </w:rPr>
      </w:pPr>
      <w:r w:rsidRPr="00B23884">
        <w:rPr>
          <w:rFonts w:ascii="Arial" w:hAnsi="Arial" w:cs="Arial"/>
        </w:rPr>
        <w:t>La matriz de gestión de comunicaciones es creada, distribuida y mantenida de acuerdo a las decisiones hechas durante</w:t>
      </w:r>
      <w:r w:rsidR="006E2BAF" w:rsidRPr="00B23884">
        <w:rPr>
          <w:rFonts w:ascii="Arial" w:hAnsi="Arial" w:cs="Arial"/>
        </w:rPr>
        <w:t xml:space="preserve"> el proceso de</w:t>
      </w:r>
      <w:r w:rsidRPr="00B23884">
        <w:rPr>
          <w:rFonts w:ascii="Arial" w:hAnsi="Arial" w:cs="Arial"/>
        </w:rPr>
        <w:t xml:space="preserve"> planeación de la comunicación.</w:t>
      </w:r>
    </w:p>
    <w:p w:rsidR="00082AF9" w:rsidRPr="00B23884" w:rsidRDefault="00082AF9" w:rsidP="00EA4640">
      <w:pPr>
        <w:jc w:val="both"/>
        <w:rPr>
          <w:rFonts w:ascii="Arial" w:hAnsi="Arial" w:cs="Arial"/>
        </w:rPr>
      </w:pPr>
    </w:p>
    <w:p w:rsidR="00CB015A" w:rsidRPr="00B23884" w:rsidRDefault="00CB015A">
      <w:pPr>
        <w:rPr>
          <w:rFonts w:ascii="Arial" w:hAnsi="Arial" w:cs="Arial"/>
          <w:b/>
        </w:rPr>
      </w:pPr>
      <w:r w:rsidRPr="00B23884">
        <w:rPr>
          <w:rFonts w:ascii="Arial" w:hAnsi="Arial" w:cs="Arial"/>
          <w:b/>
        </w:rPr>
        <w:t xml:space="preserve">Propósito e importancia de la matriz </w:t>
      </w:r>
    </w:p>
    <w:p w:rsidR="00CB015A" w:rsidRPr="00B23884" w:rsidRDefault="00E146F9" w:rsidP="003859E9">
      <w:pPr>
        <w:jc w:val="both"/>
        <w:rPr>
          <w:rFonts w:ascii="Arial" w:hAnsi="Arial" w:cs="Arial"/>
        </w:rPr>
      </w:pPr>
      <w:r w:rsidRPr="00B23884">
        <w:rPr>
          <w:rFonts w:ascii="Arial" w:hAnsi="Arial" w:cs="Arial"/>
        </w:rPr>
        <w:t>El propósito de la matriz de comunicaciones es definir los requerimientos de comunicación para el proyecto y cómo serán distribuidos</w:t>
      </w:r>
      <w:r w:rsidR="006419A3" w:rsidRPr="00B23884">
        <w:rPr>
          <w:rFonts w:ascii="Arial" w:hAnsi="Arial" w:cs="Arial"/>
        </w:rPr>
        <w:t xml:space="preserve">. Una buena </w:t>
      </w:r>
      <w:r w:rsidR="003B46CE" w:rsidRPr="00B23884">
        <w:rPr>
          <w:rFonts w:ascii="Arial" w:hAnsi="Arial" w:cs="Arial"/>
        </w:rPr>
        <w:t xml:space="preserve">matriz define </w:t>
      </w:r>
      <w:r w:rsidR="006419A3" w:rsidRPr="00B23884">
        <w:rPr>
          <w:rFonts w:ascii="Arial" w:hAnsi="Arial" w:cs="Arial"/>
        </w:rPr>
        <w:t>los siguientes aspectos</w:t>
      </w:r>
      <w:r w:rsidRPr="00B23884">
        <w:rPr>
          <w:rFonts w:ascii="Arial" w:hAnsi="Arial" w:cs="Arial"/>
        </w:rPr>
        <w:t>:</w:t>
      </w:r>
    </w:p>
    <w:p w:rsidR="00E146F9" w:rsidRPr="00B23884" w:rsidRDefault="006419A3" w:rsidP="00E146F9">
      <w:pPr>
        <w:pStyle w:val="ListParagraph"/>
        <w:numPr>
          <w:ilvl w:val="0"/>
          <w:numId w:val="3"/>
        </w:numPr>
        <w:rPr>
          <w:rFonts w:ascii="Arial" w:hAnsi="Arial" w:cs="Arial"/>
        </w:rPr>
      </w:pPr>
      <w:r w:rsidRPr="00B23884">
        <w:rPr>
          <w:rFonts w:ascii="Arial" w:hAnsi="Arial" w:cs="Arial"/>
        </w:rPr>
        <w:t>Los</w:t>
      </w:r>
      <w:r w:rsidR="00E146F9" w:rsidRPr="00B23884">
        <w:rPr>
          <w:rFonts w:ascii="Arial" w:hAnsi="Arial" w:cs="Arial"/>
        </w:rPr>
        <w:t xml:space="preserve"> requerimientos de comunicación basado</w:t>
      </w:r>
      <w:r w:rsidRPr="00B23884">
        <w:rPr>
          <w:rFonts w:ascii="Arial" w:hAnsi="Arial" w:cs="Arial"/>
        </w:rPr>
        <w:t>s</w:t>
      </w:r>
      <w:r w:rsidR="00E146F9" w:rsidRPr="00B23884">
        <w:rPr>
          <w:rFonts w:ascii="Arial" w:hAnsi="Arial" w:cs="Arial"/>
        </w:rPr>
        <w:t xml:space="preserve"> en los roles del proyecto.</w:t>
      </w:r>
    </w:p>
    <w:p w:rsidR="00E146F9" w:rsidRPr="00B23884" w:rsidRDefault="00E146F9" w:rsidP="00E146F9">
      <w:pPr>
        <w:pStyle w:val="ListParagraph"/>
        <w:numPr>
          <w:ilvl w:val="0"/>
          <w:numId w:val="3"/>
        </w:numPr>
        <w:rPr>
          <w:rFonts w:ascii="Arial" w:hAnsi="Arial" w:cs="Arial"/>
        </w:rPr>
      </w:pPr>
      <w:r w:rsidRPr="00B23884">
        <w:rPr>
          <w:rFonts w:ascii="Arial" w:hAnsi="Arial" w:cs="Arial"/>
        </w:rPr>
        <w:t>Qué información será comunicada.</w:t>
      </w:r>
    </w:p>
    <w:p w:rsidR="00E146F9" w:rsidRPr="00B23884" w:rsidRDefault="00E146F9" w:rsidP="00E146F9">
      <w:pPr>
        <w:pStyle w:val="ListParagraph"/>
        <w:numPr>
          <w:ilvl w:val="0"/>
          <w:numId w:val="3"/>
        </w:numPr>
        <w:rPr>
          <w:rFonts w:ascii="Arial" w:hAnsi="Arial" w:cs="Arial"/>
        </w:rPr>
      </w:pPr>
      <w:r w:rsidRPr="00B23884">
        <w:rPr>
          <w:rFonts w:ascii="Arial" w:hAnsi="Arial" w:cs="Arial"/>
        </w:rPr>
        <w:t>Cómo la información será comunicada.</w:t>
      </w:r>
    </w:p>
    <w:p w:rsidR="00E146F9" w:rsidRPr="00B23884" w:rsidRDefault="00E146F9" w:rsidP="00E146F9">
      <w:pPr>
        <w:pStyle w:val="ListParagraph"/>
        <w:numPr>
          <w:ilvl w:val="0"/>
          <w:numId w:val="3"/>
        </w:numPr>
        <w:rPr>
          <w:rFonts w:ascii="Arial" w:hAnsi="Arial" w:cs="Arial"/>
        </w:rPr>
      </w:pPr>
      <w:r w:rsidRPr="00B23884">
        <w:rPr>
          <w:rFonts w:ascii="Arial" w:hAnsi="Arial" w:cs="Arial"/>
        </w:rPr>
        <w:t>Cuándo será distribuida la información.</w:t>
      </w:r>
    </w:p>
    <w:p w:rsidR="00E146F9" w:rsidRPr="00B23884" w:rsidRDefault="00E146F9" w:rsidP="00E146F9">
      <w:pPr>
        <w:pStyle w:val="ListParagraph"/>
        <w:numPr>
          <w:ilvl w:val="0"/>
          <w:numId w:val="3"/>
        </w:numPr>
        <w:rPr>
          <w:rFonts w:ascii="Arial" w:hAnsi="Arial" w:cs="Arial"/>
        </w:rPr>
      </w:pPr>
      <w:r w:rsidRPr="00B23884">
        <w:rPr>
          <w:rFonts w:ascii="Arial" w:hAnsi="Arial" w:cs="Arial"/>
        </w:rPr>
        <w:t>Quién lleva a cabo la comunicación.</w:t>
      </w:r>
    </w:p>
    <w:p w:rsidR="00E146F9" w:rsidRPr="00B23884" w:rsidRDefault="00E146F9" w:rsidP="00E146F9">
      <w:pPr>
        <w:pStyle w:val="ListParagraph"/>
        <w:numPr>
          <w:ilvl w:val="0"/>
          <w:numId w:val="3"/>
        </w:numPr>
        <w:rPr>
          <w:rFonts w:ascii="Arial" w:hAnsi="Arial" w:cs="Arial"/>
        </w:rPr>
      </w:pPr>
      <w:r w:rsidRPr="00B23884">
        <w:rPr>
          <w:rFonts w:ascii="Arial" w:hAnsi="Arial" w:cs="Arial"/>
        </w:rPr>
        <w:t>Quién recibe la información.</w:t>
      </w:r>
    </w:p>
    <w:p w:rsidR="006419A3" w:rsidRPr="00B23884" w:rsidRDefault="006419A3" w:rsidP="006419A3">
      <w:pPr>
        <w:jc w:val="both"/>
        <w:rPr>
          <w:rFonts w:ascii="Arial" w:hAnsi="Arial" w:cs="Arial"/>
        </w:rPr>
      </w:pPr>
      <w:r w:rsidRPr="00B23884">
        <w:rPr>
          <w:rFonts w:ascii="Arial" w:hAnsi="Arial" w:cs="Arial"/>
        </w:rPr>
        <w:t xml:space="preserve">La matriz de comunicaciones es una herramienta que juega un rol importantísimo dentro del proceso de gestión de la comunicación en los proyectos, puesto que asegura que toda la información sobre el proyecto cumpla con la calidad y amplitud adecuadas, y que llegue en el momento preciso a los diferentes </w:t>
      </w:r>
      <w:proofErr w:type="spellStart"/>
      <w:r w:rsidRPr="00B23884">
        <w:rPr>
          <w:rFonts w:ascii="Arial" w:hAnsi="Arial" w:cs="Arial"/>
        </w:rPr>
        <w:t>stakeholders</w:t>
      </w:r>
      <w:proofErr w:type="spellEnd"/>
      <w:r w:rsidRPr="00B23884">
        <w:rPr>
          <w:rFonts w:ascii="Arial" w:hAnsi="Arial" w:cs="Arial"/>
        </w:rPr>
        <w:t xml:space="preserve"> según sus requerimientos.  </w:t>
      </w:r>
      <w:r w:rsidR="00082AF9" w:rsidRPr="00B23884">
        <w:rPr>
          <w:rFonts w:ascii="Arial" w:hAnsi="Arial" w:cs="Arial"/>
        </w:rPr>
        <w:t>Manteniendo a todos los involucrados en la misma línea, evitando desviaciones y rupturas durante el ciclo de vida del proyecto.</w:t>
      </w:r>
    </w:p>
    <w:p w:rsidR="00830066" w:rsidRPr="00B23884" w:rsidRDefault="00830066" w:rsidP="006419A3">
      <w:pPr>
        <w:jc w:val="both"/>
        <w:rPr>
          <w:rFonts w:ascii="Arial" w:hAnsi="Arial" w:cs="Arial"/>
        </w:rPr>
      </w:pPr>
    </w:p>
    <w:p w:rsidR="00830066" w:rsidRPr="00B23884" w:rsidRDefault="00830066">
      <w:pPr>
        <w:rPr>
          <w:rFonts w:ascii="Arial" w:hAnsi="Arial" w:cs="Arial"/>
          <w:b/>
        </w:rPr>
      </w:pPr>
    </w:p>
    <w:p w:rsidR="00CB015A" w:rsidRPr="00B23884" w:rsidRDefault="00CB015A">
      <w:pPr>
        <w:rPr>
          <w:rFonts w:ascii="Arial" w:hAnsi="Arial" w:cs="Arial"/>
          <w:b/>
        </w:rPr>
      </w:pPr>
      <w:r w:rsidRPr="00B23884">
        <w:rPr>
          <w:rFonts w:ascii="Arial" w:hAnsi="Arial" w:cs="Arial"/>
          <w:b/>
        </w:rPr>
        <w:t>¿Cómo se desarrolla una matriz de comunicaciones?</w:t>
      </w:r>
    </w:p>
    <w:p w:rsidR="00830066" w:rsidRPr="00B23884" w:rsidRDefault="00B9238C" w:rsidP="00EE5032">
      <w:pPr>
        <w:jc w:val="both"/>
        <w:rPr>
          <w:rFonts w:ascii="Arial" w:hAnsi="Arial" w:cs="Arial"/>
        </w:rPr>
      </w:pPr>
      <w:r w:rsidRPr="00B23884">
        <w:rPr>
          <w:rFonts w:ascii="Arial" w:hAnsi="Arial" w:cs="Arial"/>
        </w:rPr>
        <w:t>Para desarrollar una</w:t>
      </w:r>
      <w:r w:rsidR="00830066" w:rsidRPr="00B23884">
        <w:rPr>
          <w:rFonts w:ascii="Arial" w:hAnsi="Arial" w:cs="Arial"/>
        </w:rPr>
        <w:t xml:space="preserve"> matriz de comunicaciones,  primero que nada el líder de proyecto debe determinar quiénes son los prin</w:t>
      </w:r>
      <w:r w:rsidR="00EE5032" w:rsidRPr="00B23884">
        <w:rPr>
          <w:rFonts w:ascii="Arial" w:hAnsi="Arial" w:cs="Arial"/>
        </w:rPr>
        <w:t>cipales interesados</w:t>
      </w:r>
      <w:r w:rsidR="00830066" w:rsidRPr="00B23884">
        <w:rPr>
          <w:rFonts w:ascii="Arial" w:hAnsi="Arial" w:cs="Arial"/>
        </w:rPr>
        <w:t xml:space="preserve"> y receptores de </w:t>
      </w:r>
      <w:r w:rsidR="00EE5032" w:rsidRPr="00B23884">
        <w:rPr>
          <w:rFonts w:ascii="Arial" w:hAnsi="Arial" w:cs="Arial"/>
        </w:rPr>
        <w:t>las comunicaciones del proyecto, comprender la información contenida en el cronograma para determinar los tiempos de entrega y las comunicaciones del proyecto, y finalmente conocer las obligaciones internas del proyecto para comunicar tanto a los niveles ejecutivos como a las otras entidades.</w:t>
      </w:r>
    </w:p>
    <w:p w:rsidR="00B9238C" w:rsidRPr="00B23884" w:rsidRDefault="00EE5032" w:rsidP="00A62CFA">
      <w:pPr>
        <w:jc w:val="both"/>
        <w:rPr>
          <w:rFonts w:ascii="Arial" w:hAnsi="Arial" w:cs="Arial"/>
        </w:rPr>
      </w:pPr>
      <w:r w:rsidRPr="00B23884">
        <w:rPr>
          <w:rFonts w:ascii="Arial" w:hAnsi="Arial" w:cs="Arial"/>
        </w:rPr>
        <w:t xml:space="preserve">Una vez que el líder del proyecto </w:t>
      </w:r>
      <w:r w:rsidR="00B9238C" w:rsidRPr="00B23884">
        <w:rPr>
          <w:rFonts w:ascii="Arial" w:hAnsi="Arial" w:cs="Arial"/>
        </w:rPr>
        <w:t>conoce</w:t>
      </w:r>
      <w:r w:rsidRPr="00B23884">
        <w:rPr>
          <w:rFonts w:ascii="Arial" w:hAnsi="Arial" w:cs="Arial"/>
        </w:rPr>
        <w:t xml:space="preserve"> esta información, debe hacer uso de las herramientas y técnicas a su alcance para crear la matriz que esté acorde a las necesidades del proyecto y de la organización. Para el caso de la matriz de comunicaciones, la técnica recomendada es el análisis de requisitos de comunicación, la cuál implica identificar las necesidades de información de cada </w:t>
      </w:r>
      <w:proofErr w:type="spellStart"/>
      <w:r w:rsidRPr="00B23884">
        <w:rPr>
          <w:rFonts w:ascii="Arial" w:hAnsi="Arial" w:cs="Arial"/>
        </w:rPr>
        <w:t>stakeholder</w:t>
      </w:r>
      <w:proofErr w:type="spellEnd"/>
      <w:r w:rsidRPr="00B23884">
        <w:rPr>
          <w:rFonts w:ascii="Arial" w:hAnsi="Arial" w:cs="Arial"/>
        </w:rPr>
        <w:t>, definiendo el tipo de datos y formatos necesarios para cada uno de ellos,  formando así una estrategia que mantenga</w:t>
      </w:r>
      <w:r w:rsidR="00E068C4" w:rsidRPr="00B23884">
        <w:rPr>
          <w:rFonts w:ascii="Arial" w:hAnsi="Arial" w:cs="Arial"/>
        </w:rPr>
        <w:t xml:space="preserve"> el </w:t>
      </w:r>
      <w:r w:rsidRPr="00B23884">
        <w:rPr>
          <w:rFonts w:ascii="Arial" w:hAnsi="Arial" w:cs="Arial"/>
        </w:rPr>
        <w:t xml:space="preserve">interés </w:t>
      </w:r>
      <w:r w:rsidR="00E068C4" w:rsidRPr="00B23884">
        <w:rPr>
          <w:rFonts w:ascii="Arial" w:hAnsi="Arial" w:cs="Arial"/>
        </w:rPr>
        <w:t xml:space="preserve">de éstos </w:t>
      </w:r>
      <w:r w:rsidRPr="00B23884">
        <w:rPr>
          <w:rFonts w:ascii="Arial" w:hAnsi="Arial" w:cs="Arial"/>
        </w:rPr>
        <w:t>en el proyecto.</w:t>
      </w:r>
    </w:p>
    <w:p w:rsidR="003859E9" w:rsidRPr="00B23884" w:rsidRDefault="003859E9" w:rsidP="00EE5032">
      <w:pPr>
        <w:rPr>
          <w:rFonts w:ascii="Arial" w:hAnsi="Arial" w:cs="Arial"/>
        </w:rPr>
      </w:pPr>
      <w:r w:rsidRPr="00B23884">
        <w:rPr>
          <w:rFonts w:ascii="Arial" w:hAnsi="Arial" w:cs="Arial"/>
        </w:rPr>
        <w:t>Figura 1. Proceso de la matriz de comunicaciones</w:t>
      </w:r>
    </w:p>
    <w:tbl>
      <w:tblPr>
        <w:tblStyle w:val="TableGrid"/>
        <w:tblW w:w="0" w:type="auto"/>
        <w:jc w:val="center"/>
        <w:tblLook w:val="04A0" w:firstRow="1" w:lastRow="0" w:firstColumn="1" w:lastColumn="0" w:noHBand="0" w:noVBand="1"/>
      </w:tblPr>
      <w:tblGrid>
        <w:gridCol w:w="3085"/>
        <w:gridCol w:w="2726"/>
        <w:gridCol w:w="2887"/>
      </w:tblGrid>
      <w:tr w:rsidR="003859E9" w:rsidRPr="00B23884" w:rsidTr="009836F0">
        <w:trPr>
          <w:jc w:val="center"/>
        </w:trPr>
        <w:tc>
          <w:tcPr>
            <w:tcW w:w="3085" w:type="dxa"/>
          </w:tcPr>
          <w:p w:rsidR="003859E9" w:rsidRPr="00B23884" w:rsidRDefault="003859E9" w:rsidP="009836F0">
            <w:pPr>
              <w:autoSpaceDE w:val="0"/>
              <w:autoSpaceDN w:val="0"/>
              <w:adjustRightInd w:val="0"/>
              <w:jc w:val="center"/>
              <w:rPr>
                <w:rFonts w:ascii="Arial" w:hAnsi="Arial" w:cs="Arial"/>
                <w:bCs/>
              </w:rPr>
            </w:pPr>
            <w:r w:rsidRPr="00B23884">
              <w:rPr>
                <w:rFonts w:ascii="Arial" w:hAnsi="Arial" w:cs="Arial"/>
                <w:bCs/>
              </w:rPr>
              <w:t>Entradas</w:t>
            </w:r>
          </w:p>
        </w:tc>
        <w:tc>
          <w:tcPr>
            <w:tcW w:w="2726" w:type="dxa"/>
          </w:tcPr>
          <w:p w:rsidR="003859E9" w:rsidRPr="00B23884" w:rsidRDefault="003859E9" w:rsidP="009836F0">
            <w:pPr>
              <w:autoSpaceDE w:val="0"/>
              <w:autoSpaceDN w:val="0"/>
              <w:adjustRightInd w:val="0"/>
              <w:jc w:val="center"/>
              <w:rPr>
                <w:rFonts w:ascii="Arial" w:hAnsi="Arial" w:cs="Arial"/>
                <w:bCs/>
              </w:rPr>
            </w:pPr>
            <w:r w:rsidRPr="00B23884">
              <w:rPr>
                <w:rFonts w:ascii="Arial" w:hAnsi="Arial" w:cs="Arial"/>
                <w:bCs/>
              </w:rPr>
              <w:t>Herramientas y Técnicas</w:t>
            </w:r>
          </w:p>
        </w:tc>
        <w:tc>
          <w:tcPr>
            <w:tcW w:w="2887" w:type="dxa"/>
          </w:tcPr>
          <w:p w:rsidR="003859E9" w:rsidRPr="00B23884" w:rsidRDefault="003859E9" w:rsidP="009836F0">
            <w:pPr>
              <w:autoSpaceDE w:val="0"/>
              <w:autoSpaceDN w:val="0"/>
              <w:adjustRightInd w:val="0"/>
              <w:jc w:val="center"/>
              <w:rPr>
                <w:rFonts w:ascii="Arial" w:hAnsi="Arial" w:cs="Arial"/>
                <w:bCs/>
              </w:rPr>
            </w:pPr>
            <w:r w:rsidRPr="00B23884">
              <w:rPr>
                <w:rFonts w:ascii="Arial" w:hAnsi="Arial" w:cs="Arial"/>
                <w:bCs/>
              </w:rPr>
              <w:t>Salidas</w:t>
            </w:r>
          </w:p>
        </w:tc>
      </w:tr>
      <w:tr w:rsidR="003859E9" w:rsidRPr="00B23884" w:rsidTr="009836F0">
        <w:trPr>
          <w:jc w:val="center"/>
        </w:trPr>
        <w:tc>
          <w:tcPr>
            <w:tcW w:w="3085" w:type="dxa"/>
          </w:tcPr>
          <w:p w:rsidR="003859E9" w:rsidRPr="00B23884" w:rsidRDefault="003859E9" w:rsidP="003859E9">
            <w:pPr>
              <w:pStyle w:val="ListParagraph"/>
              <w:numPr>
                <w:ilvl w:val="0"/>
                <w:numId w:val="7"/>
              </w:numPr>
              <w:autoSpaceDE w:val="0"/>
              <w:autoSpaceDN w:val="0"/>
              <w:adjustRightInd w:val="0"/>
              <w:rPr>
                <w:rFonts w:ascii="Arial" w:hAnsi="Arial" w:cs="Arial"/>
                <w:bCs/>
              </w:rPr>
            </w:pPr>
            <w:r w:rsidRPr="00B23884">
              <w:rPr>
                <w:rFonts w:ascii="Arial" w:hAnsi="Arial" w:cs="Arial"/>
                <w:bCs/>
              </w:rPr>
              <w:t xml:space="preserve">Matriz de </w:t>
            </w:r>
            <w:proofErr w:type="spellStart"/>
            <w:r w:rsidRPr="00B23884">
              <w:rPr>
                <w:rFonts w:ascii="Arial" w:hAnsi="Arial" w:cs="Arial"/>
                <w:bCs/>
              </w:rPr>
              <w:t>stakeholders</w:t>
            </w:r>
            <w:proofErr w:type="spellEnd"/>
          </w:p>
          <w:p w:rsidR="003859E9" w:rsidRPr="00B23884" w:rsidRDefault="003859E9" w:rsidP="003859E9">
            <w:pPr>
              <w:pStyle w:val="ListParagraph"/>
              <w:numPr>
                <w:ilvl w:val="0"/>
                <w:numId w:val="7"/>
              </w:numPr>
              <w:autoSpaceDE w:val="0"/>
              <w:autoSpaceDN w:val="0"/>
              <w:adjustRightInd w:val="0"/>
              <w:rPr>
                <w:rFonts w:ascii="Arial" w:hAnsi="Arial" w:cs="Arial"/>
                <w:bCs/>
              </w:rPr>
            </w:pPr>
            <w:r w:rsidRPr="00B23884">
              <w:rPr>
                <w:rFonts w:ascii="Arial" w:hAnsi="Arial" w:cs="Arial"/>
                <w:bCs/>
              </w:rPr>
              <w:t>Cronograma</w:t>
            </w:r>
          </w:p>
          <w:p w:rsidR="003859E9" w:rsidRPr="00B23884" w:rsidRDefault="003859E9" w:rsidP="003859E9">
            <w:pPr>
              <w:pStyle w:val="ListParagraph"/>
              <w:numPr>
                <w:ilvl w:val="0"/>
                <w:numId w:val="7"/>
              </w:numPr>
              <w:autoSpaceDE w:val="0"/>
              <w:autoSpaceDN w:val="0"/>
              <w:adjustRightInd w:val="0"/>
              <w:rPr>
                <w:rFonts w:ascii="Arial" w:hAnsi="Arial" w:cs="Arial"/>
                <w:bCs/>
              </w:rPr>
            </w:pPr>
            <w:r w:rsidRPr="00B23884">
              <w:rPr>
                <w:rFonts w:ascii="Arial" w:hAnsi="Arial" w:cs="Arial"/>
                <w:bCs/>
              </w:rPr>
              <w:t>Factores organizacionales</w:t>
            </w:r>
          </w:p>
        </w:tc>
        <w:tc>
          <w:tcPr>
            <w:tcW w:w="2726" w:type="dxa"/>
          </w:tcPr>
          <w:p w:rsidR="003859E9" w:rsidRPr="00B23884" w:rsidRDefault="003859E9" w:rsidP="003859E9">
            <w:pPr>
              <w:pStyle w:val="ListParagraph"/>
              <w:numPr>
                <w:ilvl w:val="0"/>
                <w:numId w:val="7"/>
              </w:numPr>
              <w:autoSpaceDE w:val="0"/>
              <w:autoSpaceDN w:val="0"/>
              <w:adjustRightInd w:val="0"/>
              <w:rPr>
                <w:rFonts w:ascii="Arial" w:hAnsi="Arial" w:cs="Arial"/>
                <w:bCs/>
              </w:rPr>
            </w:pPr>
            <w:r w:rsidRPr="00B23884">
              <w:rPr>
                <w:rFonts w:ascii="Arial" w:hAnsi="Arial" w:cs="Arial"/>
                <w:bCs/>
              </w:rPr>
              <w:t>Análisis de requisitos de comunicación</w:t>
            </w:r>
          </w:p>
        </w:tc>
        <w:tc>
          <w:tcPr>
            <w:tcW w:w="2887" w:type="dxa"/>
          </w:tcPr>
          <w:p w:rsidR="003859E9" w:rsidRPr="00B23884" w:rsidRDefault="003859E9" w:rsidP="003859E9">
            <w:pPr>
              <w:pStyle w:val="ListParagraph"/>
              <w:numPr>
                <w:ilvl w:val="0"/>
                <w:numId w:val="7"/>
              </w:numPr>
              <w:autoSpaceDE w:val="0"/>
              <w:autoSpaceDN w:val="0"/>
              <w:adjustRightInd w:val="0"/>
              <w:rPr>
                <w:rFonts w:ascii="Arial" w:hAnsi="Arial" w:cs="Arial"/>
                <w:bCs/>
              </w:rPr>
            </w:pPr>
            <w:r w:rsidRPr="00B23884">
              <w:rPr>
                <w:rFonts w:ascii="Arial" w:hAnsi="Arial" w:cs="Arial"/>
                <w:bCs/>
              </w:rPr>
              <w:t>Matriz de comunicaciones</w:t>
            </w:r>
          </w:p>
        </w:tc>
      </w:tr>
    </w:tbl>
    <w:p w:rsidR="00B9238C" w:rsidRPr="00B23884" w:rsidRDefault="00B9238C">
      <w:pPr>
        <w:rPr>
          <w:rFonts w:ascii="Arial" w:hAnsi="Arial" w:cs="Arial"/>
        </w:rPr>
      </w:pPr>
    </w:p>
    <w:p w:rsidR="003A3AB7" w:rsidRPr="00B23884" w:rsidRDefault="003A3AB7" w:rsidP="00A62CFA">
      <w:pPr>
        <w:jc w:val="both"/>
        <w:rPr>
          <w:rFonts w:ascii="Arial" w:hAnsi="Arial" w:cs="Arial"/>
        </w:rPr>
      </w:pPr>
      <w:r w:rsidRPr="00B23884">
        <w:rPr>
          <w:rFonts w:ascii="Arial" w:hAnsi="Arial" w:cs="Arial"/>
        </w:rPr>
        <w:t>Es recomendable que la efectividad de la matriz sea evaluada regularmente para asegurar que es continuamente útil. Si la matriz no comunica adecuadamente la información que debería, hacia quién va dirigida, la manera en que debería ser comunicada y el momento en que debería ser emitida, entonces debe ser modificada. Cuando la matriz de comunicaciones se desarrolla y se usa de manera apropiada, esta se convierte en una importante herramienta de gestión de proyectos.</w:t>
      </w:r>
    </w:p>
    <w:p w:rsidR="00B9238C" w:rsidRPr="00B23884" w:rsidRDefault="00B9238C" w:rsidP="00132463">
      <w:pPr>
        <w:jc w:val="center"/>
        <w:rPr>
          <w:rFonts w:ascii="Arial" w:hAnsi="Arial" w:cs="Arial"/>
          <w:noProof/>
          <w:lang w:eastAsia="es-MX"/>
        </w:rPr>
      </w:pPr>
    </w:p>
    <w:p w:rsidR="00537D70" w:rsidRPr="00B23884" w:rsidRDefault="00537D70" w:rsidP="00132463">
      <w:pPr>
        <w:jc w:val="center"/>
        <w:rPr>
          <w:rFonts w:ascii="Arial" w:hAnsi="Arial" w:cs="Arial"/>
          <w:noProof/>
          <w:lang w:eastAsia="es-MX"/>
        </w:rPr>
      </w:pPr>
    </w:p>
    <w:p w:rsidR="00537D70" w:rsidRPr="00B23884" w:rsidRDefault="00537D70" w:rsidP="00132463">
      <w:pPr>
        <w:jc w:val="center"/>
        <w:rPr>
          <w:rFonts w:ascii="Arial" w:hAnsi="Arial" w:cs="Arial"/>
          <w:noProof/>
          <w:lang w:eastAsia="es-MX"/>
        </w:rPr>
      </w:pPr>
    </w:p>
    <w:p w:rsidR="00537D70" w:rsidRPr="00B23884" w:rsidRDefault="00537D70" w:rsidP="00132463">
      <w:pPr>
        <w:jc w:val="center"/>
        <w:rPr>
          <w:rFonts w:ascii="Arial" w:hAnsi="Arial" w:cs="Arial"/>
          <w:noProof/>
          <w:lang w:eastAsia="es-MX"/>
        </w:rPr>
      </w:pPr>
    </w:p>
    <w:p w:rsidR="00537D70" w:rsidRPr="00B23884" w:rsidRDefault="00537D70" w:rsidP="00132463">
      <w:pPr>
        <w:jc w:val="center"/>
        <w:rPr>
          <w:rFonts w:ascii="Arial" w:hAnsi="Arial" w:cs="Arial"/>
          <w:noProof/>
          <w:lang w:eastAsia="es-MX"/>
        </w:rPr>
      </w:pPr>
    </w:p>
    <w:p w:rsidR="00537D70" w:rsidRPr="00B23884" w:rsidRDefault="00537D70" w:rsidP="00132463">
      <w:pPr>
        <w:jc w:val="center"/>
        <w:rPr>
          <w:rFonts w:ascii="Arial" w:hAnsi="Arial" w:cs="Arial"/>
          <w:b/>
        </w:rPr>
      </w:pPr>
    </w:p>
    <w:p w:rsidR="00A62CFA" w:rsidRPr="00B23884" w:rsidRDefault="00A62CFA">
      <w:pPr>
        <w:rPr>
          <w:rFonts w:ascii="Arial" w:hAnsi="Arial" w:cs="Arial"/>
          <w:b/>
        </w:rPr>
      </w:pPr>
    </w:p>
    <w:p w:rsidR="00CB015A" w:rsidRPr="00B23884" w:rsidRDefault="00CB015A">
      <w:pPr>
        <w:rPr>
          <w:rFonts w:ascii="Arial" w:hAnsi="Arial" w:cs="Arial"/>
          <w:b/>
        </w:rPr>
      </w:pPr>
      <w:r w:rsidRPr="00B23884">
        <w:rPr>
          <w:rFonts w:ascii="Arial" w:hAnsi="Arial" w:cs="Arial"/>
          <w:b/>
        </w:rPr>
        <w:t>Componentes de la matriz</w:t>
      </w:r>
    </w:p>
    <w:p w:rsidR="00CB015A" w:rsidRPr="00B23884" w:rsidRDefault="00F95EB5" w:rsidP="003A3AB7">
      <w:pPr>
        <w:jc w:val="both"/>
        <w:rPr>
          <w:rFonts w:ascii="Arial" w:hAnsi="Arial" w:cs="Arial"/>
        </w:rPr>
      </w:pPr>
      <w:r w:rsidRPr="00B23884">
        <w:rPr>
          <w:rFonts w:ascii="Arial" w:hAnsi="Arial" w:cs="Arial"/>
        </w:rPr>
        <w:t>Una  matriz de comunicaciones principalmente contiene los siguientes componentes:</w:t>
      </w:r>
    </w:p>
    <w:p w:rsidR="00F95EB5" w:rsidRPr="00B23884" w:rsidRDefault="00F95EB5" w:rsidP="003A3AB7">
      <w:pPr>
        <w:pStyle w:val="ListParagraph"/>
        <w:numPr>
          <w:ilvl w:val="0"/>
          <w:numId w:val="5"/>
        </w:numPr>
        <w:jc w:val="both"/>
        <w:rPr>
          <w:rFonts w:ascii="Arial" w:hAnsi="Arial" w:cs="Arial"/>
        </w:rPr>
      </w:pPr>
      <w:r w:rsidRPr="00B23884">
        <w:rPr>
          <w:rFonts w:ascii="Arial" w:hAnsi="Arial" w:cs="Arial"/>
          <w:u w:val="single"/>
        </w:rPr>
        <w:t>¿Qué comunicamos?</w:t>
      </w:r>
      <w:r w:rsidR="003A3AB7" w:rsidRPr="00B23884">
        <w:rPr>
          <w:rFonts w:ascii="Arial" w:hAnsi="Arial" w:cs="Arial"/>
        </w:rPr>
        <w:t xml:space="preserve"> Es el mensaje principal, los datos y/o los temas específicos requeridos en la comunicación.</w:t>
      </w:r>
    </w:p>
    <w:p w:rsidR="003A3AB7" w:rsidRPr="00B23884" w:rsidRDefault="00F95EB5" w:rsidP="003A3AB7">
      <w:pPr>
        <w:pStyle w:val="ListParagraph"/>
        <w:numPr>
          <w:ilvl w:val="0"/>
          <w:numId w:val="5"/>
        </w:numPr>
        <w:autoSpaceDE w:val="0"/>
        <w:autoSpaceDN w:val="0"/>
        <w:adjustRightInd w:val="0"/>
        <w:spacing w:after="0" w:line="240" w:lineRule="auto"/>
        <w:jc w:val="both"/>
        <w:rPr>
          <w:rFonts w:ascii="Arial" w:hAnsi="Arial" w:cs="Arial"/>
        </w:rPr>
      </w:pPr>
      <w:r w:rsidRPr="00B23884">
        <w:rPr>
          <w:rFonts w:ascii="Arial" w:hAnsi="Arial" w:cs="Arial"/>
          <w:u w:val="single"/>
        </w:rPr>
        <w:t>¿Por qué?</w:t>
      </w:r>
      <w:r w:rsidR="00CD705C" w:rsidRPr="00B23884">
        <w:rPr>
          <w:rFonts w:ascii="Arial" w:hAnsi="Arial" w:cs="Arial"/>
        </w:rPr>
        <w:t xml:space="preserve"> </w:t>
      </w:r>
      <w:r w:rsidR="003A3AB7" w:rsidRPr="00B23884">
        <w:rPr>
          <w:rFonts w:ascii="Arial" w:hAnsi="Arial" w:cs="Arial"/>
        </w:rPr>
        <w:t xml:space="preserve">Determina el por qué el proyecto debe enviar la información. En algunos casos será en cumplimiento de las obligaciones del proyecto, en otros, para apoyar las estrategias de manejo de relaciones con los diferentes </w:t>
      </w:r>
      <w:proofErr w:type="spellStart"/>
      <w:r w:rsidR="003A3AB7" w:rsidRPr="00B23884">
        <w:rPr>
          <w:rFonts w:ascii="Arial" w:hAnsi="Arial" w:cs="Arial"/>
        </w:rPr>
        <w:t>stakeholders</w:t>
      </w:r>
      <w:proofErr w:type="spellEnd"/>
      <w:r w:rsidR="003A3AB7" w:rsidRPr="00B23884">
        <w:rPr>
          <w:rFonts w:ascii="Arial" w:hAnsi="Arial" w:cs="Arial"/>
        </w:rPr>
        <w:t>.</w:t>
      </w:r>
    </w:p>
    <w:p w:rsidR="00F95EB5" w:rsidRPr="00B23884" w:rsidRDefault="00CD705C" w:rsidP="003A3AB7">
      <w:pPr>
        <w:pStyle w:val="ListParagraph"/>
        <w:numPr>
          <w:ilvl w:val="0"/>
          <w:numId w:val="5"/>
        </w:numPr>
        <w:jc w:val="both"/>
        <w:rPr>
          <w:rFonts w:ascii="Arial" w:hAnsi="Arial" w:cs="Arial"/>
        </w:rPr>
      </w:pPr>
      <w:r w:rsidRPr="00B23884">
        <w:rPr>
          <w:rFonts w:ascii="Arial" w:hAnsi="Arial" w:cs="Arial"/>
          <w:u w:val="single"/>
        </w:rPr>
        <w:t>Remitente/Destinatario.</w:t>
      </w:r>
      <w:r w:rsidR="003A3AB7" w:rsidRPr="00B23884">
        <w:rPr>
          <w:rFonts w:ascii="Arial" w:hAnsi="Arial" w:cs="Arial"/>
        </w:rPr>
        <w:t xml:space="preserve"> Indica el nombre de la persona o grupos que recibirán la comunicación.</w:t>
      </w:r>
    </w:p>
    <w:p w:rsidR="00F95EB5" w:rsidRPr="00B23884" w:rsidRDefault="00CD705C" w:rsidP="003A3AB7">
      <w:pPr>
        <w:pStyle w:val="ListParagraph"/>
        <w:numPr>
          <w:ilvl w:val="0"/>
          <w:numId w:val="5"/>
        </w:numPr>
        <w:jc w:val="both"/>
        <w:rPr>
          <w:rFonts w:ascii="Arial" w:hAnsi="Arial" w:cs="Arial"/>
        </w:rPr>
      </w:pPr>
      <w:r w:rsidRPr="00B23884">
        <w:rPr>
          <w:rFonts w:ascii="Arial" w:hAnsi="Arial" w:cs="Arial"/>
          <w:u w:val="single"/>
        </w:rPr>
        <w:t>Método de comunicación.</w:t>
      </w:r>
      <w:r w:rsidR="003A3AB7" w:rsidRPr="00B23884">
        <w:rPr>
          <w:rFonts w:ascii="Arial" w:hAnsi="Arial" w:cs="Arial"/>
        </w:rPr>
        <w:t xml:space="preserve"> Describe el método a usar para enviar la información; por ejemplo, corr</w:t>
      </w:r>
      <w:r w:rsidR="0050585E" w:rsidRPr="00B23884">
        <w:rPr>
          <w:rFonts w:ascii="Arial" w:hAnsi="Arial" w:cs="Arial"/>
        </w:rPr>
        <w:t>eo electrónico, presentaciones u otros medios que los interesados hayan definido como estándares, incluyendo los formatos de entrega.</w:t>
      </w:r>
    </w:p>
    <w:p w:rsidR="00F95EB5" w:rsidRPr="00B23884" w:rsidRDefault="00CD705C" w:rsidP="003A3AB7">
      <w:pPr>
        <w:pStyle w:val="ListParagraph"/>
        <w:numPr>
          <w:ilvl w:val="0"/>
          <w:numId w:val="5"/>
        </w:numPr>
        <w:jc w:val="both"/>
        <w:rPr>
          <w:rFonts w:ascii="Arial" w:hAnsi="Arial" w:cs="Arial"/>
        </w:rPr>
      </w:pPr>
      <w:r w:rsidRPr="00B23884">
        <w:rPr>
          <w:rFonts w:ascii="Arial" w:hAnsi="Arial" w:cs="Arial"/>
          <w:u w:val="single"/>
        </w:rPr>
        <w:t>Responsabilidad.</w:t>
      </w:r>
      <w:r w:rsidR="00F95EB5" w:rsidRPr="00B23884">
        <w:rPr>
          <w:rFonts w:ascii="Arial" w:hAnsi="Arial" w:cs="Arial"/>
        </w:rPr>
        <w:t xml:space="preserve"> </w:t>
      </w:r>
      <w:r w:rsidR="0050585E" w:rsidRPr="00B23884">
        <w:rPr>
          <w:rFonts w:ascii="Arial" w:hAnsi="Arial" w:cs="Arial"/>
        </w:rPr>
        <w:t>Indica el nombre de la persona o miembro del equipo que será responsable de:</w:t>
      </w:r>
    </w:p>
    <w:p w:rsidR="00F95EB5" w:rsidRPr="00B23884" w:rsidRDefault="0050585E" w:rsidP="003A3AB7">
      <w:pPr>
        <w:pStyle w:val="ListParagraph"/>
        <w:numPr>
          <w:ilvl w:val="0"/>
          <w:numId w:val="3"/>
        </w:numPr>
        <w:jc w:val="both"/>
        <w:rPr>
          <w:rFonts w:ascii="Arial" w:hAnsi="Arial" w:cs="Arial"/>
        </w:rPr>
      </w:pPr>
      <w:r w:rsidRPr="00B23884">
        <w:rPr>
          <w:rFonts w:ascii="Arial" w:hAnsi="Arial" w:cs="Arial"/>
        </w:rPr>
        <w:t>Preparar la información</w:t>
      </w:r>
      <w:r w:rsidR="00CD705C" w:rsidRPr="00B23884">
        <w:rPr>
          <w:rFonts w:ascii="Arial" w:hAnsi="Arial" w:cs="Arial"/>
        </w:rPr>
        <w:t>.</w:t>
      </w:r>
    </w:p>
    <w:p w:rsidR="00F95EB5" w:rsidRPr="00B23884" w:rsidRDefault="0050585E" w:rsidP="003A3AB7">
      <w:pPr>
        <w:pStyle w:val="ListParagraph"/>
        <w:numPr>
          <w:ilvl w:val="0"/>
          <w:numId w:val="3"/>
        </w:numPr>
        <w:jc w:val="both"/>
        <w:rPr>
          <w:rFonts w:ascii="Arial" w:hAnsi="Arial" w:cs="Arial"/>
        </w:rPr>
      </w:pPr>
      <w:r w:rsidRPr="00B23884">
        <w:rPr>
          <w:rFonts w:ascii="Arial" w:hAnsi="Arial" w:cs="Arial"/>
        </w:rPr>
        <w:t>Enviar la información.</w:t>
      </w:r>
    </w:p>
    <w:p w:rsidR="00F95EB5" w:rsidRPr="00B23884" w:rsidRDefault="00CD705C" w:rsidP="003A3AB7">
      <w:pPr>
        <w:pStyle w:val="ListParagraph"/>
        <w:numPr>
          <w:ilvl w:val="0"/>
          <w:numId w:val="3"/>
        </w:numPr>
        <w:jc w:val="both"/>
        <w:rPr>
          <w:rFonts w:ascii="Arial" w:hAnsi="Arial" w:cs="Arial"/>
        </w:rPr>
      </w:pPr>
      <w:r w:rsidRPr="00B23884">
        <w:rPr>
          <w:rFonts w:ascii="Arial" w:hAnsi="Arial" w:cs="Arial"/>
        </w:rPr>
        <w:t>Solicitar, r</w:t>
      </w:r>
      <w:r w:rsidR="0050585E" w:rsidRPr="00B23884">
        <w:rPr>
          <w:rFonts w:ascii="Arial" w:hAnsi="Arial" w:cs="Arial"/>
        </w:rPr>
        <w:t>ecibir</w:t>
      </w:r>
      <w:r w:rsidRPr="00B23884">
        <w:rPr>
          <w:rFonts w:ascii="Arial" w:hAnsi="Arial" w:cs="Arial"/>
        </w:rPr>
        <w:t xml:space="preserve"> y analizar la</w:t>
      </w:r>
      <w:r w:rsidR="0050585E" w:rsidRPr="00B23884">
        <w:rPr>
          <w:rFonts w:ascii="Arial" w:hAnsi="Arial" w:cs="Arial"/>
        </w:rPr>
        <w:t xml:space="preserve"> r</w:t>
      </w:r>
      <w:r w:rsidR="000812AB" w:rsidRPr="00B23884">
        <w:rPr>
          <w:rFonts w:ascii="Arial" w:hAnsi="Arial" w:cs="Arial"/>
        </w:rPr>
        <w:t>etroalimen</w:t>
      </w:r>
      <w:r w:rsidR="0050585E" w:rsidRPr="00B23884">
        <w:rPr>
          <w:rFonts w:ascii="Arial" w:hAnsi="Arial" w:cs="Arial"/>
        </w:rPr>
        <w:t>tación</w:t>
      </w:r>
      <w:r w:rsidRPr="00B23884">
        <w:rPr>
          <w:rFonts w:ascii="Arial" w:hAnsi="Arial" w:cs="Arial"/>
        </w:rPr>
        <w:t xml:space="preserve"> para un mejor proceso de comunicación.</w:t>
      </w:r>
    </w:p>
    <w:p w:rsidR="000812AB" w:rsidRPr="00B23884" w:rsidRDefault="00CD705C" w:rsidP="003A3AB7">
      <w:pPr>
        <w:pStyle w:val="ListParagraph"/>
        <w:numPr>
          <w:ilvl w:val="0"/>
          <w:numId w:val="5"/>
        </w:numPr>
        <w:jc w:val="both"/>
        <w:rPr>
          <w:rFonts w:ascii="Arial" w:hAnsi="Arial" w:cs="Arial"/>
        </w:rPr>
      </w:pPr>
      <w:r w:rsidRPr="00B23884">
        <w:rPr>
          <w:rFonts w:ascii="Arial" w:hAnsi="Arial" w:cs="Arial"/>
          <w:u w:val="single"/>
        </w:rPr>
        <w:t>Tiempo.</w:t>
      </w:r>
      <w:r w:rsidRPr="00B23884">
        <w:rPr>
          <w:rFonts w:ascii="Arial" w:hAnsi="Arial" w:cs="Arial"/>
        </w:rPr>
        <w:t xml:space="preserve"> Señala los requerimientos que definen la frecuencia de la comunicación, esto incluye</w:t>
      </w:r>
      <w:r w:rsidR="007934B2" w:rsidRPr="00B23884">
        <w:rPr>
          <w:rFonts w:ascii="Arial" w:hAnsi="Arial" w:cs="Arial"/>
        </w:rPr>
        <w:t>:</w:t>
      </w:r>
    </w:p>
    <w:p w:rsidR="000812AB" w:rsidRPr="00B23884" w:rsidRDefault="00CD705C" w:rsidP="003A3AB7">
      <w:pPr>
        <w:pStyle w:val="ListParagraph"/>
        <w:numPr>
          <w:ilvl w:val="0"/>
          <w:numId w:val="3"/>
        </w:numPr>
        <w:jc w:val="both"/>
        <w:rPr>
          <w:rFonts w:ascii="Arial" w:hAnsi="Arial" w:cs="Arial"/>
        </w:rPr>
      </w:pPr>
      <w:r w:rsidRPr="00B23884">
        <w:rPr>
          <w:rFonts w:ascii="Arial" w:hAnsi="Arial" w:cs="Arial"/>
        </w:rPr>
        <w:t>Fecha de inicio del envío.</w:t>
      </w:r>
    </w:p>
    <w:p w:rsidR="000812AB" w:rsidRPr="00B23884" w:rsidRDefault="00CD705C" w:rsidP="003A3AB7">
      <w:pPr>
        <w:pStyle w:val="ListParagraph"/>
        <w:numPr>
          <w:ilvl w:val="0"/>
          <w:numId w:val="3"/>
        </w:numPr>
        <w:jc w:val="both"/>
        <w:rPr>
          <w:rFonts w:ascii="Arial" w:hAnsi="Arial" w:cs="Arial"/>
        </w:rPr>
      </w:pPr>
      <w:r w:rsidRPr="00B23884">
        <w:rPr>
          <w:rFonts w:ascii="Arial" w:hAnsi="Arial" w:cs="Arial"/>
        </w:rPr>
        <w:t>Frecuencia del envío.</w:t>
      </w:r>
    </w:p>
    <w:p w:rsidR="00CB015A" w:rsidRPr="00B23884" w:rsidRDefault="00CB015A">
      <w:pPr>
        <w:rPr>
          <w:rFonts w:ascii="Arial" w:hAnsi="Arial" w:cs="Arial"/>
        </w:rPr>
      </w:pPr>
    </w:p>
    <w:p w:rsidR="00E068C4" w:rsidRPr="00B23884" w:rsidRDefault="00E068C4">
      <w:pPr>
        <w:rPr>
          <w:rFonts w:ascii="Arial" w:hAnsi="Arial" w:cs="Arial"/>
        </w:rPr>
      </w:pPr>
    </w:p>
    <w:p w:rsidR="00CB015A" w:rsidRPr="00B23884" w:rsidRDefault="00CB015A">
      <w:pPr>
        <w:rPr>
          <w:rFonts w:ascii="Arial" w:hAnsi="Arial" w:cs="Arial"/>
          <w:b/>
        </w:rPr>
      </w:pPr>
      <w:r w:rsidRPr="00B23884">
        <w:rPr>
          <w:rFonts w:ascii="Arial" w:hAnsi="Arial" w:cs="Arial"/>
          <w:b/>
        </w:rPr>
        <w:t>Referencias</w:t>
      </w:r>
    </w:p>
    <w:p w:rsidR="00CB015A" w:rsidRPr="00B23884" w:rsidRDefault="00B23884" w:rsidP="00CB015A">
      <w:pPr>
        <w:pStyle w:val="ListParagraph"/>
        <w:numPr>
          <w:ilvl w:val="0"/>
          <w:numId w:val="1"/>
        </w:numPr>
        <w:rPr>
          <w:rFonts w:ascii="Arial" w:hAnsi="Arial" w:cs="Arial"/>
        </w:rPr>
      </w:pPr>
      <w:hyperlink r:id="rId8" w:history="1">
        <w:r w:rsidR="00CB015A" w:rsidRPr="00B23884">
          <w:rPr>
            <w:rStyle w:val="Hyperlink"/>
            <w:rFonts w:ascii="Arial" w:hAnsi="Arial" w:cs="Arial"/>
          </w:rPr>
          <w:t>http://www.brighthub.com/office/project-management/articles/33854.aspx</w:t>
        </w:r>
      </w:hyperlink>
    </w:p>
    <w:p w:rsidR="00CB015A" w:rsidRPr="00B23884" w:rsidRDefault="00B23884" w:rsidP="00CB015A">
      <w:pPr>
        <w:pStyle w:val="ListParagraph"/>
        <w:numPr>
          <w:ilvl w:val="0"/>
          <w:numId w:val="1"/>
        </w:numPr>
        <w:rPr>
          <w:rFonts w:ascii="Arial" w:hAnsi="Arial" w:cs="Arial"/>
        </w:rPr>
      </w:pPr>
      <w:hyperlink r:id="rId9" w:history="1">
        <w:r w:rsidR="00CB015A" w:rsidRPr="00B23884">
          <w:rPr>
            <w:rStyle w:val="Hyperlink"/>
            <w:rFonts w:ascii="Arial" w:hAnsi="Arial" w:cs="Arial"/>
          </w:rPr>
          <w:t>http://www.projectmanagementdocs.com/templates/communications-management-plan.html</w:t>
        </w:r>
      </w:hyperlink>
    </w:p>
    <w:p w:rsidR="00CB015A" w:rsidRPr="00B23884" w:rsidRDefault="00B23884" w:rsidP="00CB015A">
      <w:pPr>
        <w:pStyle w:val="ListParagraph"/>
        <w:numPr>
          <w:ilvl w:val="0"/>
          <w:numId w:val="1"/>
        </w:numPr>
        <w:rPr>
          <w:rFonts w:ascii="Arial" w:hAnsi="Arial" w:cs="Arial"/>
        </w:rPr>
      </w:pPr>
      <w:hyperlink r:id="rId10" w:history="1">
        <w:r w:rsidR="00CB015A" w:rsidRPr="00B23884">
          <w:rPr>
            <w:rStyle w:val="Hyperlink"/>
            <w:rFonts w:ascii="Arial" w:hAnsi="Arial" w:cs="Arial"/>
          </w:rPr>
          <w:t>http://www.1000ventures.com/business_guide/crosscuttings/project_communication.html</w:t>
        </w:r>
      </w:hyperlink>
    </w:p>
    <w:p w:rsidR="00A3339F" w:rsidRPr="00B23884" w:rsidRDefault="00A3339F" w:rsidP="00A3339F">
      <w:pPr>
        <w:pStyle w:val="ListParagraph"/>
        <w:numPr>
          <w:ilvl w:val="0"/>
          <w:numId w:val="1"/>
        </w:numPr>
        <w:jc w:val="both"/>
        <w:rPr>
          <w:rFonts w:ascii="Arial" w:hAnsi="Arial" w:cs="Arial"/>
        </w:rPr>
      </w:pPr>
      <w:r w:rsidRPr="00B23884">
        <w:rPr>
          <w:rFonts w:ascii="Arial" w:hAnsi="Arial" w:cs="Arial"/>
        </w:rPr>
        <w:t>Rodolfo Siles, PMP y Ernesto Mondelo, PMP, Guía de Gestión de Proyectos para Resultados PM4R, 2ª edición, BID-INDES, 2012.</w:t>
      </w:r>
    </w:p>
    <w:p w:rsidR="00CB015A" w:rsidRPr="00B23884" w:rsidRDefault="00CB015A">
      <w:pPr>
        <w:rPr>
          <w:rFonts w:ascii="Arial" w:hAnsi="Arial" w:cs="Arial"/>
        </w:rPr>
      </w:pPr>
    </w:p>
    <w:sectPr w:rsidR="00CB015A" w:rsidRPr="00B2388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BC3" w:rsidRDefault="00F20BC3" w:rsidP="00CB015A">
      <w:pPr>
        <w:spacing w:after="0" w:line="240" w:lineRule="auto"/>
      </w:pPr>
      <w:r>
        <w:separator/>
      </w:r>
    </w:p>
  </w:endnote>
  <w:endnote w:type="continuationSeparator" w:id="0">
    <w:p w:rsidR="00F20BC3" w:rsidRDefault="00F20BC3" w:rsidP="00CB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BC3" w:rsidRDefault="00F20BC3" w:rsidP="00CB015A">
      <w:pPr>
        <w:spacing w:after="0" w:line="240" w:lineRule="auto"/>
      </w:pPr>
      <w:r>
        <w:separator/>
      </w:r>
    </w:p>
  </w:footnote>
  <w:footnote w:type="continuationSeparator" w:id="0">
    <w:p w:rsidR="00F20BC3" w:rsidRDefault="00F20BC3" w:rsidP="00CB0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5A" w:rsidRDefault="00B23884" w:rsidP="00B23884">
    <w:pPr>
      <w:pStyle w:val="Header"/>
      <w:jc w:val="right"/>
    </w:pPr>
    <w:r>
      <w:rPr>
        <w:noProof/>
        <w:lang w:val="en-US"/>
      </w:rPr>
      <w:drawing>
        <wp:inline distT="0" distB="0" distL="0" distR="0" wp14:anchorId="7FFD8435" wp14:editId="3BC5E3A9">
          <wp:extent cx="1726406" cy="688422"/>
          <wp:effectExtent l="0" t="0" r="7620" b="0"/>
          <wp:docPr id="4097" name="Picture 1"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406" cy="68842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A6B"/>
    <w:multiLevelType w:val="multilevel"/>
    <w:tmpl w:val="D01C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F07E9"/>
    <w:multiLevelType w:val="hybridMultilevel"/>
    <w:tmpl w:val="72242BB6"/>
    <w:lvl w:ilvl="0" w:tplc="1DC6B44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5C31FDE"/>
    <w:multiLevelType w:val="hybridMultilevel"/>
    <w:tmpl w:val="84A4EB80"/>
    <w:lvl w:ilvl="0" w:tplc="FD7E88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685505"/>
    <w:multiLevelType w:val="hybridMultilevel"/>
    <w:tmpl w:val="037AC016"/>
    <w:lvl w:ilvl="0" w:tplc="8C90FB0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9FC2001"/>
    <w:multiLevelType w:val="hybridMultilevel"/>
    <w:tmpl w:val="651E8DB2"/>
    <w:lvl w:ilvl="0" w:tplc="12F46C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0F50979"/>
    <w:multiLevelType w:val="multilevel"/>
    <w:tmpl w:val="24B2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341321"/>
    <w:multiLevelType w:val="hybridMultilevel"/>
    <w:tmpl w:val="FF388A1C"/>
    <w:lvl w:ilvl="0" w:tplc="E1DE943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5A"/>
    <w:rsid w:val="000812AB"/>
    <w:rsid w:val="00082AF9"/>
    <w:rsid w:val="00091B6D"/>
    <w:rsid w:val="00103F37"/>
    <w:rsid w:val="0011537F"/>
    <w:rsid w:val="00132463"/>
    <w:rsid w:val="00142F1C"/>
    <w:rsid w:val="00143FCB"/>
    <w:rsid w:val="00170BC5"/>
    <w:rsid w:val="003859E9"/>
    <w:rsid w:val="003A3AB7"/>
    <w:rsid w:val="003B46CE"/>
    <w:rsid w:val="003B4A91"/>
    <w:rsid w:val="004E66B8"/>
    <w:rsid w:val="0050585E"/>
    <w:rsid w:val="00537D70"/>
    <w:rsid w:val="006419A3"/>
    <w:rsid w:val="006E2BAF"/>
    <w:rsid w:val="007934B2"/>
    <w:rsid w:val="00830066"/>
    <w:rsid w:val="00883EE7"/>
    <w:rsid w:val="00A3339F"/>
    <w:rsid w:val="00A62CFA"/>
    <w:rsid w:val="00AB59F0"/>
    <w:rsid w:val="00B23884"/>
    <w:rsid w:val="00B9238C"/>
    <w:rsid w:val="00BC4F6C"/>
    <w:rsid w:val="00CA2EB1"/>
    <w:rsid w:val="00CB015A"/>
    <w:rsid w:val="00CD705C"/>
    <w:rsid w:val="00CE22B3"/>
    <w:rsid w:val="00E068C4"/>
    <w:rsid w:val="00E146F9"/>
    <w:rsid w:val="00EA4640"/>
    <w:rsid w:val="00EE5032"/>
    <w:rsid w:val="00F20BC3"/>
    <w:rsid w:val="00F95E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1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015A"/>
  </w:style>
  <w:style w:type="paragraph" w:styleId="Footer">
    <w:name w:val="footer"/>
    <w:basedOn w:val="Normal"/>
    <w:link w:val="FooterChar"/>
    <w:uiPriority w:val="99"/>
    <w:unhideWhenUsed/>
    <w:rsid w:val="00CB01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015A"/>
  </w:style>
  <w:style w:type="paragraph" w:styleId="BalloonText">
    <w:name w:val="Balloon Text"/>
    <w:basedOn w:val="Normal"/>
    <w:link w:val="BalloonTextChar"/>
    <w:uiPriority w:val="99"/>
    <w:semiHidden/>
    <w:unhideWhenUsed/>
    <w:rsid w:val="00CB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5A"/>
    <w:rPr>
      <w:rFonts w:ascii="Tahoma" w:hAnsi="Tahoma" w:cs="Tahoma"/>
      <w:sz w:val="16"/>
      <w:szCs w:val="16"/>
    </w:rPr>
  </w:style>
  <w:style w:type="paragraph" w:styleId="ListParagraph">
    <w:name w:val="List Paragraph"/>
    <w:basedOn w:val="Normal"/>
    <w:uiPriority w:val="34"/>
    <w:qFormat/>
    <w:rsid w:val="00CB015A"/>
    <w:pPr>
      <w:ind w:left="720"/>
      <w:contextualSpacing/>
    </w:pPr>
  </w:style>
  <w:style w:type="character" w:styleId="Hyperlink">
    <w:name w:val="Hyperlink"/>
    <w:basedOn w:val="DefaultParagraphFont"/>
    <w:uiPriority w:val="99"/>
    <w:unhideWhenUsed/>
    <w:rsid w:val="00CB015A"/>
    <w:rPr>
      <w:color w:val="0000FF" w:themeColor="hyperlink"/>
      <w:u w:val="single"/>
    </w:rPr>
  </w:style>
  <w:style w:type="paragraph" w:styleId="NormalWeb">
    <w:name w:val="Normal (Web)"/>
    <w:basedOn w:val="Normal"/>
    <w:uiPriority w:val="99"/>
    <w:semiHidden/>
    <w:unhideWhenUsed/>
    <w:rsid w:val="00E146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eenfont">
    <w:name w:val="greenfont"/>
    <w:basedOn w:val="DefaultParagraphFont"/>
    <w:rsid w:val="00E146F9"/>
  </w:style>
  <w:style w:type="table" w:styleId="TableGrid">
    <w:name w:val="Table Grid"/>
    <w:basedOn w:val="TableNormal"/>
    <w:uiPriority w:val="59"/>
    <w:rsid w:val="00385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1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015A"/>
  </w:style>
  <w:style w:type="paragraph" w:styleId="Footer">
    <w:name w:val="footer"/>
    <w:basedOn w:val="Normal"/>
    <w:link w:val="FooterChar"/>
    <w:uiPriority w:val="99"/>
    <w:unhideWhenUsed/>
    <w:rsid w:val="00CB01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015A"/>
  </w:style>
  <w:style w:type="paragraph" w:styleId="BalloonText">
    <w:name w:val="Balloon Text"/>
    <w:basedOn w:val="Normal"/>
    <w:link w:val="BalloonTextChar"/>
    <w:uiPriority w:val="99"/>
    <w:semiHidden/>
    <w:unhideWhenUsed/>
    <w:rsid w:val="00CB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5A"/>
    <w:rPr>
      <w:rFonts w:ascii="Tahoma" w:hAnsi="Tahoma" w:cs="Tahoma"/>
      <w:sz w:val="16"/>
      <w:szCs w:val="16"/>
    </w:rPr>
  </w:style>
  <w:style w:type="paragraph" w:styleId="ListParagraph">
    <w:name w:val="List Paragraph"/>
    <w:basedOn w:val="Normal"/>
    <w:uiPriority w:val="34"/>
    <w:qFormat/>
    <w:rsid w:val="00CB015A"/>
    <w:pPr>
      <w:ind w:left="720"/>
      <w:contextualSpacing/>
    </w:pPr>
  </w:style>
  <w:style w:type="character" w:styleId="Hyperlink">
    <w:name w:val="Hyperlink"/>
    <w:basedOn w:val="DefaultParagraphFont"/>
    <w:uiPriority w:val="99"/>
    <w:unhideWhenUsed/>
    <w:rsid w:val="00CB015A"/>
    <w:rPr>
      <w:color w:val="0000FF" w:themeColor="hyperlink"/>
      <w:u w:val="single"/>
    </w:rPr>
  </w:style>
  <w:style w:type="paragraph" w:styleId="NormalWeb">
    <w:name w:val="Normal (Web)"/>
    <w:basedOn w:val="Normal"/>
    <w:uiPriority w:val="99"/>
    <w:semiHidden/>
    <w:unhideWhenUsed/>
    <w:rsid w:val="00E146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eenfont">
    <w:name w:val="greenfont"/>
    <w:basedOn w:val="DefaultParagraphFont"/>
    <w:rsid w:val="00E146F9"/>
  </w:style>
  <w:style w:type="table" w:styleId="TableGrid">
    <w:name w:val="Table Grid"/>
    <w:basedOn w:val="TableNormal"/>
    <w:uiPriority w:val="59"/>
    <w:rsid w:val="00385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136465">
      <w:bodyDiv w:val="1"/>
      <w:marLeft w:val="0"/>
      <w:marRight w:val="0"/>
      <w:marTop w:val="0"/>
      <w:marBottom w:val="0"/>
      <w:divBdr>
        <w:top w:val="none" w:sz="0" w:space="0" w:color="auto"/>
        <w:left w:val="none" w:sz="0" w:space="0" w:color="auto"/>
        <w:bottom w:val="none" w:sz="0" w:space="0" w:color="auto"/>
        <w:right w:val="none" w:sz="0" w:space="0" w:color="auto"/>
      </w:divBdr>
    </w:div>
    <w:div w:id="1676880052">
      <w:bodyDiv w:val="1"/>
      <w:marLeft w:val="0"/>
      <w:marRight w:val="0"/>
      <w:marTop w:val="0"/>
      <w:marBottom w:val="0"/>
      <w:divBdr>
        <w:top w:val="none" w:sz="0" w:space="0" w:color="auto"/>
        <w:left w:val="none" w:sz="0" w:space="0" w:color="auto"/>
        <w:bottom w:val="none" w:sz="0" w:space="0" w:color="auto"/>
        <w:right w:val="none" w:sz="0" w:space="0" w:color="auto"/>
      </w:divBdr>
    </w:div>
    <w:div w:id="18822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com/office/project-management/articles/33854.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1000ventures.com/business_guide/crosscuttings/project_communication.html" TargetMode="External"/><Relationship Id="rId4" Type="http://schemas.openxmlformats.org/officeDocument/2006/relationships/settings" Target="settings.xml"/><Relationship Id="rId9" Type="http://schemas.openxmlformats.org/officeDocument/2006/relationships/hyperlink" Target="http://www.projectmanagementdocs.com/templates/communications-management-pla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814</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21</cp:revision>
  <dcterms:created xsi:type="dcterms:W3CDTF">2012-05-20T22:37:00Z</dcterms:created>
  <dcterms:modified xsi:type="dcterms:W3CDTF">2015-07-16T20:43:00Z</dcterms:modified>
</cp:coreProperties>
</file>