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D72" w:rsidRPr="00F86327" w:rsidRDefault="00F86327">
      <w:pPr>
        <w:rPr>
          <w:rFonts w:ascii="Arial" w:hAnsi="Arial" w:cs="Arial"/>
        </w:rPr>
      </w:pPr>
    </w:p>
    <w:p w:rsidR="003D2743" w:rsidRPr="00F86327" w:rsidRDefault="003D2743" w:rsidP="003D2743">
      <w:pPr>
        <w:jc w:val="center"/>
        <w:rPr>
          <w:rFonts w:ascii="Arial" w:hAnsi="Arial" w:cs="Arial"/>
          <w:b/>
        </w:rPr>
      </w:pPr>
      <w:r w:rsidRPr="00F86327">
        <w:rPr>
          <w:rFonts w:ascii="Arial" w:hAnsi="Arial" w:cs="Arial"/>
          <w:b/>
        </w:rPr>
        <w:t>Matriz de Asignación de Responsabilidades</w:t>
      </w:r>
    </w:p>
    <w:p w:rsidR="003D2743" w:rsidRPr="00F86327" w:rsidRDefault="003D2743" w:rsidP="003D2743">
      <w:pPr>
        <w:jc w:val="center"/>
        <w:rPr>
          <w:rFonts w:ascii="Arial" w:hAnsi="Arial" w:cs="Arial"/>
          <w:b/>
        </w:rPr>
      </w:pPr>
    </w:p>
    <w:p w:rsidR="00C62AEC" w:rsidRPr="00F86327" w:rsidRDefault="00C62AEC" w:rsidP="003D2743">
      <w:pPr>
        <w:jc w:val="both"/>
        <w:rPr>
          <w:rFonts w:ascii="Arial" w:hAnsi="Arial" w:cs="Arial"/>
          <w:b/>
        </w:rPr>
      </w:pPr>
      <w:r w:rsidRPr="00F86327">
        <w:rPr>
          <w:rFonts w:ascii="Arial" w:hAnsi="Arial" w:cs="Arial"/>
          <w:b/>
        </w:rPr>
        <w:t>Asignación de responsabilidades en los proyectos</w:t>
      </w:r>
    </w:p>
    <w:p w:rsidR="00505E13" w:rsidRPr="00F86327" w:rsidRDefault="00A36DF0" w:rsidP="003D2743">
      <w:pPr>
        <w:jc w:val="both"/>
        <w:rPr>
          <w:rFonts w:ascii="Arial" w:hAnsi="Arial" w:cs="Arial"/>
        </w:rPr>
      </w:pPr>
      <w:r w:rsidRPr="00F86327">
        <w:rPr>
          <w:rFonts w:ascii="Arial" w:hAnsi="Arial" w:cs="Arial"/>
        </w:rPr>
        <w:t xml:space="preserve">La gestión de recursos humanos en los proyectos consiste en realizar todos los procesos necesarios </w:t>
      </w:r>
      <w:r w:rsidR="006D4247" w:rsidRPr="00F86327">
        <w:rPr>
          <w:rFonts w:ascii="Arial" w:hAnsi="Arial" w:cs="Arial"/>
        </w:rPr>
        <w:t xml:space="preserve">para asegurar </w:t>
      </w:r>
      <w:r w:rsidR="00505E13" w:rsidRPr="00F86327">
        <w:rPr>
          <w:rFonts w:ascii="Arial" w:hAnsi="Arial" w:cs="Arial"/>
        </w:rPr>
        <w:t xml:space="preserve">que se hayan identificado y asignado los mejores recursos humanos disponibles </w:t>
      </w:r>
      <w:r w:rsidR="00212C7C" w:rsidRPr="00F86327">
        <w:rPr>
          <w:rFonts w:ascii="Arial" w:hAnsi="Arial" w:cs="Arial"/>
        </w:rPr>
        <w:t xml:space="preserve">en la organización </w:t>
      </w:r>
      <w:r w:rsidR="00505E13" w:rsidRPr="00F86327">
        <w:rPr>
          <w:rFonts w:ascii="Arial" w:hAnsi="Arial" w:cs="Arial"/>
        </w:rPr>
        <w:t xml:space="preserve">para llevar a cabo todos los objetivos del proyecto dentro de las respectivas restricciones de tiempo, alcance y costo. </w:t>
      </w:r>
      <w:r w:rsidR="003023C2" w:rsidRPr="00F86327">
        <w:rPr>
          <w:rFonts w:ascii="Arial" w:hAnsi="Arial" w:cs="Arial"/>
        </w:rPr>
        <w:t>Sin una clara asignación de responsabilidade</w:t>
      </w:r>
      <w:r w:rsidR="00212C7C" w:rsidRPr="00F86327">
        <w:rPr>
          <w:rFonts w:ascii="Arial" w:hAnsi="Arial" w:cs="Arial"/>
        </w:rPr>
        <w:t>s</w:t>
      </w:r>
      <w:r w:rsidR="003023C2" w:rsidRPr="00F86327">
        <w:rPr>
          <w:rFonts w:ascii="Arial" w:hAnsi="Arial" w:cs="Arial"/>
        </w:rPr>
        <w:t xml:space="preserve"> que permita un monitoreo efectivo del desempeño, pueden fallar los mecanismos de responsabilidad y rendición de cuentas</w:t>
      </w:r>
      <w:r w:rsidR="00212C7C" w:rsidRPr="00F86327">
        <w:rPr>
          <w:rFonts w:ascii="Arial" w:hAnsi="Arial" w:cs="Arial"/>
        </w:rPr>
        <w:t xml:space="preserve"> dentro del proyecto</w:t>
      </w:r>
      <w:r w:rsidR="003023C2" w:rsidRPr="00F86327">
        <w:rPr>
          <w:rFonts w:ascii="Arial" w:hAnsi="Arial" w:cs="Arial"/>
        </w:rPr>
        <w:t xml:space="preserve">. </w:t>
      </w:r>
      <w:r w:rsidR="00505E13" w:rsidRPr="00F86327">
        <w:rPr>
          <w:rFonts w:ascii="Arial" w:hAnsi="Arial" w:cs="Arial"/>
        </w:rPr>
        <w:t xml:space="preserve">Para </w:t>
      </w:r>
      <w:r w:rsidR="003023C2" w:rsidRPr="00F86327">
        <w:rPr>
          <w:rFonts w:ascii="Arial" w:hAnsi="Arial" w:cs="Arial"/>
        </w:rPr>
        <w:t xml:space="preserve">evitar esto, </w:t>
      </w:r>
      <w:r w:rsidR="00505E13" w:rsidRPr="00F86327">
        <w:rPr>
          <w:rFonts w:ascii="Arial" w:hAnsi="Arial" w:cs="Arial"/>
        </w:rPr>
        <w:t xml:space="preserve">una de las herramientas </w:t>
      </w:r>
      <w:r w:rsidR="00212C7C" w:rsidRPr="00F86327">
        <w:rPr>
          <w:rFonts w:ascii="Arial" w:hAnsi="Arial" w:cs="Arial"/>
        </w:rPr>
        <w:t xml:space="preserve">que puede utilizar el líder </w:t>
      </w:r>
      <w:r w:rsidR="00505E13" w:rsidRPr="00F86327">
        <w:rPr>
          <w:rFonts w:ascii="Arial" w:hAnsi="Arial" w:cs="Arial"/>
        </w:rPr>
        <w:t>en la gestión de recursos humanos es la matriz de asigna</w:t>
      </w:r>
      <w:r w:rsidR="00E02EEC" w:rsidRPr="00F86327">
        <w:rPr>
          <w:rFonts w:ascii="Arial" w:hAnsi="Arial" w:cs="Arial"/>
        </w:rPr>
        <w:t>ción de responsabilidades (MAR).</w:t>
      </w:r>
    </w:p>
    <w:p w:rsidR="003023C2" w:rsidRPr="00F86327" w:rsidRDefault="003023C2" w:rsidP="003D2743">
      <w:pPr>
        <w:jc w:val="both"/>
        <w:rPr>
          <w:rFonts w:ascii="Arial" w:hAnsi="Arial" w:cs="Arial"/>
        </w:rPr>
      </w:pPr>
    </w:p>
    <w:p w:rsidR="003D2743" w:rsidRPr="00F86327" w:rsidRDefault="003D2743" w:rsidP="003D2743">
      <w:pPr>
        <w:jc w:val="both"/>
        <w:rPr>
          <w:rFonts w:ascii="Arial" w:hAnsi="Arial" w:cs="Arial"/>
          <w:b/>
        </w:rPr>
      </w:pPr>
      <w:r w:rsidRPr="00F86327">
        <w:rPr>
          <w:rFonts w:ascii="Arial" w:hAnsi="Arial" w:cs="Arial"/>
          <w:b/>
        </w:rPr>
        <w:t>¿Qué es la matriz de asignación de responsabilidades?</w:t>
      </w:r>
    </w:p>
    <w:p w:rsidR="003D2743" w:rsidRPr="00F86327" w:rsidRDefault="00C62AEC" w:rsidP="003D2743">
      <w:pPr>
        <w:jc w:val="both"/>
        <w:rPr>
          <w:rFonts w:ascii="Arial" w:hAnsi="Arial" w:cs="Arial"/>
        </w:rPr>
      </w:pPr>
      <w:r w:rsidRPr="00F86327">
        <w:rPr>
          <w:rFonts w:ascii="Arial" w:hAnsi="Arial" w:cs="Arial"/>
        </w:rPr>
        <w:t xml:space="preserve">La matriz de asignación de responsabilidades </w:t>
      </w:r>
      <w:r w:rsidR="00570CDA" w:rsidRPr="00F86327">
        <w:rPr>
          <w:rFonts w:ascii="Arial" w:hAnsi="Arial" w:cs="Arial"/>
        </w:rPr>
        <w:t xml:space="preserve">(MAR) o también conocida como RACI (por los diferentes tipos de responsabilidad), </w:t>
      </w:r>
      <w:r w:rsidRPr="00F86327">
        <w:rPr>
          <w:rFonts w:ascii="Arial" w:hAnsi="Arial" w:cs="Arial"/>
        </w:rPr>
        <w:t>es una herramienta de gestión de proyectos</w:t>
      </w:r>
      <w:r w:rsidR="00543BE2" w:rsidRPr="00F86327">
        <w:rPr>
          <w:rFonts w:ascii="Arial" w:hAnsi="Arial" w:cs="Arial"/>
        </w:rPr>
        <w:t xml:space="preserve"> y específicamente de la gestión de recursos humanos</w:t>
      </w:r>
      <w:r w:rsidRPr="00F86327">
        <w:rPr>
          <w:rFonts w:ascii="Arial" w:hAnsi="Arial" w:cs="Arial"/>
        </w:rPr>
        <w:t xml:space="preserve"> que se utiliza para relacionar entregables o actividades con los recursos del proyecto. </w:t>
      </w:r>
      <w:r w:rsidR="00247FA0" w:rsidRPr="00F86327">
        <w:rPr>
          <w:rFonts w:ascii="Arial" w:hAnsi="Arial" w:cs="Arial"/>
        </w:rPr>
        <w:t xml:space="preserve">La MAR sirve sobre todo para dar claridad acerca de las responsabilidades de los diferentes miembros del proyecto sobre las diferentes actividades del mismo. </w:t>
      </w:r>
      <w:r w:rsidRPr="00F86327">
        <w:rPr>
          <w:rFonts w:ascii="Arial" w:hAnsi="Arial" w:cs="Arial"/>
        </w:rPr>
        <w:t xml:space="preserve">De esta manera se </w:t>
      </w:r>
      <w:r w:rsidR="00543BE2" w:rsidRPr="00F86327">
        <w:rPr>
          <w:rFonts w:ascii="Arial" w:hAnsi="Arial" w:cs="Arial"/>
        </w:rPr>
        <w:t>asegura</w:t>
      </w:r>
      <w:r w:rsidRPr="00F86327">
        <w:rPr>
          <w:rFonts w:ascii="Arial" w:hAnsi="Arial" w:cs="Arial"/>
        </w:rPr>
        <w:t xml:space="preserve"> que cada uno de los componentes del alcance esté asigna</w:t>
      </w:r>
      <w:r w:rsidR="00543BE2" w:rsidRPr="00F86327">
        <w:rPr>
          <w:rFonts w:ascii="Arial" w:hAnsi="Arial" w:cs="Arial"/>
        </w:rPr>
        <w:t>do</w:t>
      </w:r>
      <w:r w:rsidR="006D4247" w:rsidRPr="00F86327">
        <w:rPr>
          <w:rFonts w:ascii="Arial" w:hAnsi="Arial" w:cs="Arial"/>
        </w:rPr>
        <w:t xml:space="preserve"> a un individuo o </w:t>
      </w:r>
      <w:r w:rsidR="00543BE2" w:rsidRPr="00F86327">
        <w:rPr>
          <w:rFonts w:ascii="Arial" w:hAnsi="Arial" w:cs="Arial"/>
        </w:rPr>
        <w:t xml:space="preserve"> equipo de trabajo.</w:t>
      </w:r>
    </w:p>
    <w:p w:rsidR="00570CDA" w:rsidRPr="00F86327" w:rsidRDefault="00570CDA" w:rsidP="00570C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A2EB1" w:rsidRPr="00F86327" w:rsidRDefault="00AA2EB1" w:rsidP="00570C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D2743" w:rsidRPr="00F86327" w:rsidRDefault="003D2743" w:rsidP="00570C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F86327">
        <w:rPr>
          <w:rFonts w:ascii="Arial" w:hAnsi="Arial" w:cs="Arial"/>
          <w:b/>
        </w:rPr>
        <w:t>Propósito e importancia de la matriz de asignación de responsabilidades</w:t>
      </w:r>
    </w:p>
    <w:p w:rsidR="00570CDA" w:rsidRPr="00F86327" w:rsidRDefault="00570CDA" w:rsidP="00570C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D4247" w:rsidRPr="00F86327" w:rsidRDefault="00F96A37" w:rsidP="003D2743">
      <w:pPr>
        <w:jc w:val="both"/>
        <w:rPr>
          <w:rFonts w:ascii="Arial" w:hAnsi="Arial" w:cs="Arial"/>
        </w:rPr>
      </w:pPr>
      <w:r w:rsidRPr="00F86327">
        <w:rPr>
          <w:rFonts w:ascii="Arial" w:hAnsi="Arial" w:cs="Arial"/>
        </w:rPr>
        <w:t xml:space="preserve">El propósito de la MAR es </w:t>
      </w:r>
      <w:r w:rsidR="006D4247" w:rsidRPr="00F86327">
        <w:rPr>
          <w:rFonts w:ascii="Arial" w:hAnsi="Arial" w:cs="Arial"/>
        </w:rPr>
        <w:t>ilustrar las conexiones que existen entre el trabajo que debe realizarse y los miembros del equipo de proyecto, asegurando que los recursos correctos estén asignados al trabajo correcto.</w:t>
      </w:r>
    </w:p>
    <w:p w:rsidR="003D2743" w:rsidRPr="00F86327" w:rsidRDefault="00BE45A4" w:rsidP="003D2743">
      <w:pPr>
        <w:jc w:val="both"/>
        <w:rPr>
          <w:rFonts w:ascii="Arial" w:hAnsi="Arial" w:cs="Arial"/>
        </w:rPr>
      </w:pPr>
      <w:r w:rsidRPr="00F86327">
        <w:rPr>
          <w:rFonts w:ascii="Arial" w:hAnsi="Arial" w:cs="Arial"/>
        </w:rPr>
        <w:t xml:space="preserve">La </w:t>
      </w:r>
      <w:r w:rsidR="00F96A37" w:rsidRPr="00F86327">
        <w:rPr>
          <w:rFonts w:ascii="Arial" w:hAnsi="Arial" w:cs="Arial"/>
        </w:rPr>
        <w:t>creación de una matriz de asignación de responsabilidades</w:t>
      </w:r>
      <w:r w:rsidRPr="00F86327">
        <w:rPr>
          <w:rFonts w:ascii="Arial" w:hAnsi="Arial" w:cs="Arial"/>
        </w:rPr>
        <w:t xml:space="preserve"> es importante debido a que provee al líder de proyecto de una herramienta </w:t>
      </w:r>
      <w:r w:rsidR="006D4247" w:rsidRPr="00F86327">
        <w:rPr>
          <w:rFonts w:ascii="Arial" w:hAnsi="Arial" w:cs="Arial"/>
        </w:rPr>
        <w:t xml:space="preserve">que le permite identificar los roles, las responsabilidades y los niveles de autoridad para las actividades específicas del proyecto. </w:t>
      </w:r>
      <w:r w:rsidR="00247FA0" w:rsidRPr="00F86327">
        <w:rPr>
          <w:rFonts w:ascii="Arial" w:hAnsi="Arial" w:cs="Arial"/>
        </w:rPr>
        <w:t xml:space="preserve">De esta manera el </w:t>
      </w:r>
      <w:r w:rsidR="009216F5" w:rsidRPr="00F86327">
        <w:rPr>
          <w:rFonts w:ascii="Arial" w:hAnsi="Arial" w:cs="Arial"/>
        </w:rPr>
        <w:t xml:space="preserve">líder y el </w:t>
      </w:r>
      <w:r w:rsidR="00247FA0" w:rsidRPr="00F86327">
        <w:rPr>
          <w:rFonts w:ascii="Arial" w:hAnsi="Arial" w:cs="Arial"/>
        </w:rPr>
        <w:t xml:space="preserve">equipo </w:t>
      </w:r>
      <w:r w:rsidR="009216F5" w:rsidRPr="00F86327">
        <w:rPr>
          <w:rFonts w:ascii="Arial" w:hAnsi="Arial" w:cs="Arial"/>
        </w:rPr>
        <w:t>saben</w:t>
      </w:r>
      <w:r w:rsidR="00247FA0" w:rsidRPr="00F86327">
        <w:rPr>
          <w:rFonts w:ascii="Arial" w:hAnsi="Arial" w:cs="Arial"/>
        </w:rPr>
        <w:t xml:space="preserve"> con certeza quién es responsable de cada actividad y así se evita la duplicidad de funciones o la existencia de actividades que no tengan un responsable.</w:t>
      </w:r>
    </w:p>
    <w:p w:rsidR="009216F5" w:rsidRPr="00F86327" w:rsidRDefault="009216F5" w:rsidP="003D2743">
      <w:pPr>
        <w:jc w:val="both"/>
        <w:rPr>
          <w:rFonts w:ascii="Arial" w:hAnsi="Arial" w:cs="Arial"/>
        </w:rPr>
      </w:pPr>
    </w:p>
    <w:p w:rsidR="00C62AEC" w:rsidRPr="00F86327" w:rsidRDefault="009368B6" w:rsidP="003D2743">
      <w:pPr>
        <w:jc w:val="both"/>
        <w:rPr>
          <w:rFonts w:ascii="Arial" w:hAnsi="Arial" w:cs="Arial"/>
        </w:rPr>
      </w:pPr>
      <w:r w:rsidRPr="00F86327">
        <w:rPr>
          <w:rFonts w:ascii="Arial" w:hAnsi="Arial" w:cs="Arial"/>
        </w:rPr>
        <w:lastRenderedPageBreak/>
        <w:t xml:space="preserve">Sin una clara definición de roles y responsabilidades </w:t>
      </w:r>
      <w:r w:rsidR="002F51C2" w:rsidRPr="00F86327">
        <w:rPr>
          <w:rFonts w:ascii="Arial" w:hAnsi="Arial" w:cs="Arial"/>
        </w:rPr>
        <w:t>el proyecto se vuelve más propenso a caer en problemas. C</w:t>
      </w:r>
      <w:r w:rsidRPr="00F86327">
        <w:rPr>
          <w:rFonts w:ascii="Arial" w:hAnsi="Arial" w:cs="Arial"/>
        </w:rPr>
        <w:t xml:space="preserve">uando la gente conoce exactamente lo que se espera de ellos, es más fácil para ellos completar </w:t>
      </w:r>
      <w:r w:rsidR="002F51C2" w:rsidRPr="00F86327">
        <w:rPr>
          <w:rFonts w:ascii="Arial" w:hAnsi="Arial" w:cs="Arial"/>
        </w:rPr>
        <w:t>su trabajo en tiempo, dentro del presupuesto asignado y el nivel de calidad requerido.</w:t>
      </w:r>
    </w:p>
    <w:p w:rsidR="002F51C2" w:rsidRPr="00F86327" w:rsidRDefault="002F51C2" w:rsidP="003D2743">
      <w:pPr>
        <w:jc w:val="both"/>
        <w:rPr>
          <w:rFonts w:ascii="Arial" w:hAnsi="Arial" w:cs="Arial"/>
        </w:rPr>
      </w:pPr>
    </w:p>
    <w:p w:rsidR="003D2743" w:rsidRPr="00F86327" w:rsidRDefault="003D2743" w:rsidP="003D2743">
      <w:pPr>
        <w:jc w:val="both"/>
        <w:rPr>
          <w:rFonts w:ascii="Arial" w:hAnsi="Arial" w:cs="Arial"/>
          <w:b/>
        </w:rPr>
      </w:pPr>
      <w:r w:rsidRPr="00F86327">
        <w:rPr>
          <w:rFonts w:ascii="Arial" w:hAnsi="Arial" w:cs="Arial"/>
          <w:b/>
        </w:rPr>
        <w:t>¿Cómo se construye la matriz?</w:t>
      </w:r>
    </w:p>
    <w:p w:rsidR="006A76EF" w:rsidRPr="00F86327" w:rsidRDefault="0015139E" w:rsidP="003D2743">
      <w:pPr>
        <w:jc w:val="both"/>
        <w:rPr>
          <w:rFonts w:ascii="Arial" w:hAnsi="Arial" w:cs="Arial"/>
        </w:rPr>
      </w:pPr>
      <w:r w:rsidRPr="00F86327">
        <w:rPr>
          <w:rFonts w:ascii="Arial" w:hAnsi="Arial" w:cs="Arial"/>
        </w:rPr>
        <w:t xml:space="preserve">Para que el líder de proyecto desarrolle una matriz de asignación de </w:t>
      </w:r>
      <w:r w:rsidR="00447385" w:rsidRPr="00F86327">
        <w:rPr>
          <w:rFonts w:ascii="Arial" w:hAnsi="Arial" w:cs="Arial"/>
        </w:rPr>
        <w:t>responsabilidades es necesario</w:t>
      </w:r>
      <w:r w:rsidRPr="00F86327">
        <w:rPr>
          <w:rFonts w:ascii="Arial" w:hAnsi="Arial" w:cs="Arial"/>
        </w:rPr>
        <w:t xml:space="preserve"> que cuente con la información del alcance del proyecto (EDT), la estimación de tiempo para cada actividad (cronograma), las acciones de mitigación de riesgos y conozca los grupos o unidades que participarán en el proyecto. </w:t>
      </w:r>
      <w:r w:rsidR="00447385" w:rsidRPr="00F86327">
        <w:rPr>
          <w:rFonts w:ascii="Arial" w:hAnsi="Arial" w:cs="Arial"/>
        </w:rPr>
        <w:t>Una vez que posea toda esta información tendrá que identificar los roles</w:t>
      </w:r>
      <w:r w:rsidR="00047983" w:rsidRPr="00F86327">
        <w:rPr>
          <w:rFonts w:ascii="Arial" w:hAnsi="Arial" w:cs="Arial"/>
        </w:rPr>
        <w:t xml:space="preserve"> y funciones</w:t>
      </w:r>
      <w:r w:rsidR="00447385" w:rsidRPr="00F86327">
        <w:rPr>
          <w:rFonts w:ascii="Arial" w:hAnsi="Arial" w:cs="Arial"/>
        </w:rPr>
        <w:t xml:space="preserve"> que jugarán cada uno de los miembros</w:t>
      </w:r>
      <w:r w:rsidR="006A76EF" w:rsidRPr="00F86327">
        <w:rPr>
          <w:rFonts w:ascii="Arial" w:hAnsi="Arial" w:cs="Arial"/>
        </w:rPr>
        <w:t xml:space="preserve"> del equipo dentro del proyecto</w:t>
      </w:r>
      <w:r w:rsidR="00447385" w:rsidRPr="00F86327">
        <w:rPr>
          <w:rFonts w:ascii="Arial" w:hAnsi="Arial" w:cs="Arial"/>
        </w:rPr>
        <w:t xml:space="preserve"> de modo que </w:t>
      </w:r>
      <w:r w:rsidR="00047983" w:rsidRPr="00F86327">
        <w:rPr>
          <w:rFonts w:ascii="Arial" w:hAnsi="Arial" w:cs="Arial"/>
        </w:rPr>
        <w:t>pueda asignar</w:t>
      </w:r>
      <w:r w:rsidR="00447385" w:rsidRPr="00F86327">
        <w:rPr>
          <w:rFonts w:ascii="Arial" w:hAnsi="Arial" w:cs="Arial"/>
        </w:rPr>
        <w:t xml:space="preserve"> a cada uno de </w:t>
      </w:r>
      <w:r w:rsidR="00047983" w:rsidRPr="00F86327">
        <w:rPr>
          <w:rFonts w:ascii="Arial" w:hAnsi="Arial" w:cs="Arial"/>
        </w:rPr>
        <w:t xml:space="preserve">éstos </w:t>
      </w:r>
      <w:r w:rsidR="00447385" w:rsidRPr="00F86327">
        <w:rPr>
          <w:rFonts w:ascii="Arial" w:hAnsi="Arial" w:cs="Arial"/>
        </w:rPr>
        <w:t xml:space="preserve">en la tarea correcta. </w:t>
      </w:r>
      <w:r w:rsidR="00AC18A6" w:rsidRPr="00F86327">
        <w:rPr>
          <w:rFonts w:ascii="Arial" w:hAnsi="Arial" w:cs="Arial"/>
        </w:rPr>
        <w:t>De esta manera</w:t>
      </w:r>
      <w:r w:rsidR="004B12DC" w:rsidRPr="00F86327">
        <w:rPr>
          <w:rFonts w:ascii="Arial" w:hAnsi="Arial" w:cs="Arial"/>
        </w:rPr>
        <w:t xml:space="preserve"> podrá  identificar a los responsables de los resultados del proyecto, a las persona a quiénes se le</w:t>
      </w:r>
      <w:r w:rsidR="00AC18A6" w:rsidRPr="00F86327">
        <w:rPr>
          <w:rFonts w:ascii="Arial" w:hAnsi="Arial" w:cs="Arial"/>
        </w:rPr>
        <w:t>s</w:t>
      </w:r>
      <w:r w:rsidR="004B12DC" w:rsidRPr="00F86327">
        <w:rPr>
          <w:rFonts w:ascii="Arial" w:hAnsi="Arial" w:cs="Arial"/>
        </w:rPr>
        <w:t xml:space="preserve"> debe rendir cuentas, </w:t>
      </w:r>
      <w:r w:rsidR="00AC18A6" w:rsidRPr="00F86327">
        <w:rPr>
          <w:rFonts w:ascii="Arial" w:hAnsi="Arial" w:cs="Arial"/>
        </w:rPr>
        <w:t>aquellos que</w:t>
      </w:r>
      <w:r w:rsidR="004B12DC" w:rsidRPr="00F86327">
        <w:rPr>
          <w:rFonts w:ascii="Arial" w:hAnsi="Arial" w:cs="Arial"/>
        </w:rPr>
        <w:t xml:space="preserve"> son consultados sobre las actividades de los</w:t>
      </w:r>
      <w:r w:rsidR="00AC18A6" w:rsidRPr="00F86327">
        <w:rPr>
          <w:rFonts w:ascii="Arial" w:hAnsi="Arial" w:cs="Arial"/>
        </w:rPr>
        <w:t xml:space="preserve"> paquetes de trabajo y aquellos a quiénes </w:t>
      </w:r>
      <w:r w:rsidR="004B12DC" w:rsidRPr="00F86327">
        <w:rPr>
          <w:rFonts w:ascii="Arial" w:hAnsi="Arial" w:cs="Arial"/>
        </w:rPr>
        <w:t xml:space="preserve">debe informarse sobre cualquier cambio o riesgo en el proyecto. </w:t>
      </w:r>
    </w:p>
    <w:p w:rsidR="00447385" w:rsidRPr="00F86327" w:rsidRDefault="00447385" w:rsidP="003D2743">
      <w:pPr>
        <w:jc w:val="both"/>
        <w:rPr>
          <w:rFonts w:ascii="Arial" w:hAnsi="Arial" w:cs="Arial"/>
        </w:rPr>
      </w:pPr>
      <w:r w:rsidRPr="00F86327">
        <w:rPr>
          <w:rFonts w:ascii="Arial" w:hAnsi="Arial" w:cs="Arial"/>
        </w:rPr>
        <w:t>Figura 1. Desarrollo de una matriz de responsabilidades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2726"/>
        <w:gridCol w:w="2887"/>
      </w:tblGrid>
      <w:tr w:rsidR="000A2E7D" w:rsidRPr="00F86327" w:rsidTr="006D3CCE">
        <w:trPr>
          <w:jc w:val="center"/>
        </w:trPr>
        <w:tc>
          <w:tcPr>
            <w:tcW w:w="3085" w:type="dxa"/>
          </w:tcPr>
          <w:p w:rsidR="000A2E7D" w:rsidRPr="00F86327" w:rsidRDefault="000A2E7D" w:rsidP="006D3CC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 w:rsidRPr="00F86327">
              <w:rPr>
                <w:rFonts w:ascii="Arial" w:hAnsi="Arial" w:cs="Arial"/>
                <w:bCs/>
              </w:rPr>
              <w:t>Entradas</w:t>
            </w:r>
          </w:p>
        </w:tc>
        <w:tc>
          <w:tcPr>
            <w:tcW w:w="2726" w:type="dxa"/>
          </w:tcPr>
          <w:p w:rsidR="000A2E7D" w:rsidRPr="00F86327" w:rsidRDefault="000A2E7D" w:rsidP="006D3CC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 w:rsidRPr="00F86327">
              <w:rPr>
                <w:rFonts w:ascii="Arial" w:hAnsi="Arial" w:cs="Arial"/>
                <w:bCs/>
              </w:rPr>
              <w:t>Herramientas y Técnicas</w:t>
            </w:r>
          </w:p>
        </w:tc>
        <w:tc>
          <w:tcPr>
            <w:tcW w:w="2887" w:type="dxa"/>
          </w:tcPr>
          <w:p w:rsidR="000A2E7D" w:rsidRPr="00F86327" w:rsidRDefault="000A2E7D" w:rsidP="006D3CC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 w:rsidRPr="00F86327">
              <w:rPr>
                <w:rFonts w:ascii="Arial" w:hAnsi="Arial" w:cs="Arial"/>
                <w:bCs/>
              </w:rPr>
              <w:t>Salidas</w:t>
            </w:r>
          </w:p>
        </w:tc>
      </w:tr>
      <w:tr w:rsidR="000A2E7D" w:rsidRPr="00F86327" w:rsidTr="006D3CCE">
        <w:trPr>
          <w:jc w:val="center"/>
        </w:trPr>
        <w:tc>
          <w:tcPr>
            <w:tcW w:w="3085" w:type="dxa"/>
          </w:tcPr>
          <w:p w:rsidR="000A2E7D" w:rsidRPr="00F86327" w:rsidRDefault="000A2E7D" w:rsidP="000A2E7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F86327">
              <w:rPr>
                <w:rFonts w:ascii="Arial" w:hAnsi="Arial" w:cs="Arial"/>
                <w:bCs/>
              </w:rPr>
              <w:t>EDT</w:t>
            </w:r>
          </w:p>
          <w:p w:rsidR="000A2E7D" w:rsidRPr="00F86327" w:rsidRDefault="000A2E7D" w:rsidP="000A2E7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F86327">
              <w:rPr>
                <w:rFonts w:ascii="Arial" w:hAnsi="Arial" w:cs="Arial"/>
                <w:bCs/>
              </w:rPr>
              <w:t>Cronograma</w:t>
            </w:r>
          </w:p>
          <w:p w:rsidR="000A2E7D" w:rsidRPr="00F86327" w:rsidRDefault="000A2E7D" w:rsidP="000A2E7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F86327">
              <w:rPr>
                <w:rFonts w:ascii="Arial" w:hAnsi="Arial" w:cs="Arial"/>
                <w:bCs/>
              </w:rPr>
              <w:t>Riesgos</w:t>
            </w:r>
          </w:p>
          <w:p w:rsidR="000A2E7D" w:rsidRPr="00F86327" w:rsidRDefault="000A2E7D" w:rsidP="000A2E7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F86327">
              <w:rPr>
                <w:rFonts w:ascii="Arial" w:hAnsi="Arial" w:cs="Arial"/>
                <w:bCs/>
              </w:rPr>
              <w:t>Factores organizacionales</w:t>
            </w:r>
          </w:p>
        </w:tc>
        <w:tc>
          <w:tcPr>
            <w:tcW w:w="2726" w:type="dxa"/>
          </w:tcPr>
          <w:p w:rsidR="000A2E7D" w:rsidRPr="00F86327" w:rsidRDefault="000A2E7D" w:rsidP="000A2E7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F86327">
              <w:rPr>
                <w:rFonts w:ascii="Arial" w:hAnsi="Arial" w:cs="Arial"/>
                <w:bCs/>
              </w:rPr>
              <w:t>Identificación de roles</w:t>
            </w:r>
          </w:p>
          <w:p w:rsidR="000A2E7D" w:rsidRPr="00F86327" w:rsidRDefault="000A2E7D" w:rsidP="000A2E7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F86327">
              <w:rPr>
                <w:rFonts w:ascii="Arial" w:hAnsi="Arial" w:cs="Arial"/>
                <w:bCs/>
              </w:rPr>
              <w:t>Análisis de funciones y competencias</w:t>
            </w:r>
          </w:p>
        </w:tc>
        <w:tc>
          <w:tcPr>
            <w:tcW w:w="2887" w:type="dxa"/>
          </w:tcPr>
          <w:p w:rsidR="000A2E7D" w:rsidRPr="00F86327" w:rsidRDefault="000A2E7D" w:rsidP="000A2E7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F86327">
              <w:rPr>
                <w:rFonts w:ascii="Arial" w:hAnsi="Arial" w:cs="Arial"/>
                <w:bCs/>
              </w:rPr>
              <w:t>Matriz de responsabilidades</w:t>
            </w:r>
          </w:p>
        </w:tc>
      </w:tr>
    </w:tbl>
    <w:p w:rsidR="003023C2" w:rsidRPr="00F86327" w:rsidRDefault="003023C2" w:rsidP="003D2743">
      <w:pPr>
        <w:jc w:val="both"/>
        <w:rPr>
          <w:rFonts w:ascii="Arial" w:hAnsi="Arial" w:cs="Arial"/>
        </w:rPr>
      </w:pPr>
    </w:p>
    <w:p w:rsidR="0012349D" w:rsidRPr="00F86327" w:rsidRDefault="00C00BA5" w:rsidP="003D2743">
      <w:pPr>
        <w:jc w:val="both"/>
        <w:rPr>
          <w:rFonts w:ascii="Arial" w:hAnsi="Arial" w:cs="Arial"/>
        </w:rPr>
      </w:pPr>
      <w:r w:rsidRPr="00F86327">
        <w:rPr>
          <w:rFonts w:ascii="Arial" w:hAnsi="Arial" w:cs="Arial"/>
        </w:rPr>
        <w:t>La mat</w:t>
      </w:r>
      <w:r w:rsidR="00166426" w:rsidRPr="00F86327">
        <w:rPr>
          <w:rFonts w:ascii="Arial" w:hAnsi="Arial" w:cs="Arial"/>
        </w:rPr>
        <w:t>riz elaborada debe</w:t>
      </w:r>
      <w:r w:rsidR="003023C2" w:rsidRPr="00F86327">
        <w:rPr>
          <w:rFonts w:ascii="Arial" w:hAnsi="Arial" w:cs="Arial"/>
        </w:rPr>
        <w:t>rá</w:t>
      </w:r>
      <w:r w:rsidR="00166426" w:rsidRPr="00F86327">
        <w:rPr>
          <w:rFonts w:ascii="Arial" w:hAnsi="Arial" w:cs="Arial"/>
        </w:rPr>
        <w:t xml:space="preserve"> conectar el organigrama del proyecto con la EDT, de modo que asegure que todos y cada uno de los componentes de los paquetes de trabajo sean asignados a alguna persona dentro del equipo de proyecto. </w:t>
      </w:r>
    </w:p>
    <w:p w:rsidR="00166426" w:rsidRPr="00F86327" w:rsidRDefault="00166426" w:rsidP="003D2743">
      <w:pPr>
        <w:jc w:val="both"/>
        <w:rPr>
          <w:rFonts w:ascii="Arial" w:hAnsi="Arial" w:cs="Arial"/>
        </w:rPr>
      </w:pPr>
    </w:p>
    <w:p w:rsidR="003023C2" w:rsidRPr="00F86327" w:rsidRDefault="003023C2" w:rsidP="003D2743">
      <w:pPr>
        <w:jc w:val="both"/>
        <w:rPr>
          <w:rFonts w:ascii="Arial" w:hAnsi="Arial" w:cs="Arial"/>
        </w:rPr>
      </w:pPr>
    </w:p>
    <w:p w:rsidR="003023C2" w:rsidRPr="00F86327" w:rsidRDefault="003023C2" w:rsidP="003D2743">
      <w:pPr>
        <w:jc w:val="both"/>
        <w:rPr>
          <w:rFonts w:ascii="Arial" w:hAnsi="Arial" w:cs="Arial"/>
        </w:rPr>
      </w:pPr>
    </w:p>
    <w:p w:rsidR="00AC18A6" w:rsidRPr="00F86327" w:rsidRDefault="00AC18A6" w:rsidP="003D2743">
      <w:pPr>
        <w:jc w:val="both"/>
        <w:rPr>
          <w:rFonts w:ascii="Arial" w:hAnsi="Arial" w:cs="Arial"/>
        </w:rPr>
      </w:pPr>
    </w:p>
    <w:p w:rsidR="00AC18A6" w:rsidRDefault="00AC18A6" w:rsidP="003D2743">
      <w:pPr>
        <w:jc w:val="both"/>
        <w:rPr>
          <w:rFonts w:ascii="Arial" w:hAnsi="Arial" w:cs="Arial"/>
        </w:rPr>
      </w:pPr>
    </w:p>
    <w:p w:rsidR="00F86327" w:rsidRPr="00F86327" w:rsidRDefault="00F86327" w:rsidP="003D2743">
      <w:pPr>
        <w:jc w:val="both"/>
        <w:rPr>
          <w:rFonts w:ascii="Arial" w:hAnsi="Arial" w:cs="Arial"/>
        </w:rPr>
      </w:pPr>
      <w:bookmarkStart w:id="0" w:name="_GoBack"/>
      <w:bookmarkEnd w:id="0"/>
    </w:p>
    <w:p w:rsidR="00AC18A6" w:rsidRPr="00F86327" w:rsidRDefault="00AC18A6" w:rsidP="003D2743">
      <w:pPr>
        <w:jc w:val="both"/>
        <w:rPr>
          <w:rFonts w:ascii="Arial" w:hAnsi="Arial" w:cs="Arial"/>
          <w:b/>
        </w:rPr>
      </w:pPr>
    </w:p>
    <w:p w:rsidR="00C62AEC" w:rsidRPr="00F86327" w:rsidRDefault="003D2743" w:rsidP="003D2743">
      <w:pPr>
        <w:jc w:val="both"/>
        <w:rPr>
          <w:rFonts w:ascii="Arial" w:hAnsi="Arial" w:cs="Arial"/>
          <w:b/>
        </w:rPr>
      </w:pPr>
      <w:r w:rsidRPr="00F86327">
        <w:rPr>
          <w:rFonts w:ascii="Arial" w:hAnsi="Arial" w:cs="Arial"/>
          <w:b/>
        </w:rPr>
        <w:lastRenderedPageBreak/>
        <w:t>Componentes</w:t>
      </w:r>
    </w:p>
    <w:p w:rsidR="006A76EF" w:rsidRPr="00F86327" w:rsidRDefault="006A76EF" w:rsidP="003D2743">
      <w:pPr>
        <w:jc w:val="both"/>
        <w:rPr>
          <w:rFonts w:ascii="Arial" w:hAnsi="Arial" w:cs="Arial"/>
        </w:rPr>
      </w:pPr>
      <w:r w:rsidRPr="00F86327">
        <w:rPr>
          <w:rFonts w:ascii="Arial" w:hAnsi="Arial" w:cs="Arial"/>
        </w:rPr>
        <w:t>Entre los elementos esenciales que contiene una matriz de responsabilidades se encuentran:</w:t>
      </w:r>
    </w:p>
    <w:p w:rsidR="001F2B96" w:rsidRPr="00F86327" w:rsidRDefault="006A76EF" w:rsidP="001F2B96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F86327">
        <w:rPr>
          <w:rFonts w:ascii="Arial" w:hAnsi="Arial" w:cs="Arial"/>
        </w:rPr>
        <w:t>El c</w:t>
      </w:r>
      <w:r w:rsidR="005D3BD5" w:rsidRPr="00F86327">
        <w:rPr>
          <w:rFonts w:ascii="Arial" w:hAnsi="Arial" w:cs="Arial"/>
        </w:rPr>
        <w:t>ódigo del paquete de trabajo</w:t>
      </w:r>
      <w:r w:rsidR="00AD3DC4" w:rsidRPr="00F86327">
        <w:rPr>
          <w:rFonts w:ascii="Arial" w:hAnsi="Arial" w:cs="Arial"/>
        </w:rPr>
        <w:t xml:space="preserve"> en la EDT</w:t>
      </w:r>
      <w:r w:rsidR="00886410" w:rsidRPr="00F86327">
        <w:rPr>
          <w:rFonts w:ascii="Arial" w:hAnsi="Arial" w:cs="Arial"/>
        </w:rPr>
        <w:t>.</w:t>
      </w:r>
    </w:p>
    <w:p w:rsidR="00886410" w:rsidRPr="00F86327" w:rsidRDefault="006A76EF" w:rsidP="00886410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F86327">
        <w:rPr>
          <w:rFonts w:ascii="Arial" w:hAnsi="Arial" w:cs="Arial"/>
        </w:rPr>
        <w:t>El n</w:t>
      </w:r>
      <w:r w:rsidR="00886410" w:rsidRPr="00F86327">
        <w:rPr>
          <w:rFonts w:ascii="Arial" w:hAnsi="Arial" w:cs="Arial"/>
        </w:rPr>
        <w:t>ombre del producto o entregable.</w:t>
      </w:r>
    </w:p>
    <w:p w:rsidR="001F2B96" w:rsidRPr="00F86327" w:rsidRDefault="006A76EF" w:rsidP="001F2B96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F86327">
        <w:rPr>
          <w:rFonts w:ascii="Arial" w:hAnsi="Arial" w:cs="Arial"/>
        </w:rPr>
        <w:t xml:space="preserve">El </w:t>
      </w:r>
      <w:r w:rsidR="001F2B96" w:rsidRPr="00F86327">
        <w:rPr>
          <w:rFonts w:ascii="Arial" w:hAnsi="Arial" w:cs="Arial"/>
        </w:rPr>
        <w:t>Responsable</w:t>
      </w:r>
      <w:r w:rsidRPr="00F86327">
        <w:rPr>
          <w:rFonts w:ascii="Arial" w:hAnsi="Arial" w:cs="Arial"/>
        </w:rPr>
        <w:t xml:space="preserve"> </w:t>
      </w:r>
      <w:r w:rsidR="005D3BD5" w:rsidRPr="00F86327">
        <w:rPr>
          <w:rFonts w:ascii="Arial" w:hAnsi="Arial" w:cs="Arial"/>
        </w:rPr>
        <w:t>de acuerdo a su función:</w:t>
      </w:r>
    </w:p>
    <w:p w:rsidR="001F2B96" w:rsidRPr="00F86327" w:rsidRDefault="001F2B96" w:rsidP="001F2B96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F86327">
        <w:rPr>
          <w:rFonts w:ascii="Arial" w:hAnsi="Arial" w:cs="Arial"/>
        </w:rPr>
        <w:t>R = Responsable de ejecutar</w:t>
      </w:r>
      <w:r w:rsidR="004076B2" w:rsidRPr="00F86327">
        <w:rPr>
          <w:rFonts w:ascii="Arial" w:hAnsi="Arial" w:cs="Arial"/>
        </w:rPr>
        <w:t>: Es el responsable de llevar a cabo una tarea determinada. De esta manera, para cada tarea definida en la EDT existe normalmente un rol responsable de su ejecución.</w:t>
      </w:r>
    </w:p>
    <w:p w:rsidR="001F2B96" w:rsidRPr="00F86327" w:rsidRDefault="001F2B96" w:rsidP="001F2B96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F86327">
        <w:rPr>
          <w:rFonts w:ascii="Arial" w:hAnsi="Arial" w:cs="Arial"/>
        </w:rPr>
        <w:t>A</w:t>
      </w:r>
      <w:r w:rsidR="004076B2" w:rsidRPr="00F86327">
        <w:rPr>
          <w:rFonts w:ascii="Arial" w:hAnsi="Arial" w:cs="Arial"/>
        </w:rPr>
        <w:t xml:space="preserve"> = Aprueba: Es la persona que asume la responsabilidad final por la correcta y completa ejecución de una tarea y recibe informaciones de los responsables de la ejecución de la misma.</w:t>
      </w:r>
    </w:p>
    <w:p w:rsidR="001F2B96" w:rsidRPr="00F86327" w:rsidRDefault="001F2B96" w:rsidP="001F2B96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F86327">
        <w:rPr>
          <w:rFonts w:ascii="Arial" w:hAnsi="Arial" w:cs="Arial"/>
        </w:rPr>
        <w:t>C = Consultado</w:t>
      </w:r>
      <w:r w:rsidR="004076B2" w:rsidRPr="00F86327">
        <w:rPr>
          <w:rFonts w:ascii="Arial" w:hAnsi="Arial" w:cs="Arial"/>
        </w:rPr>
        <w:t>: Es la persona que no está implicada directamente en la ejecución de la tarea pero que proporciona algún tipo de insumo para el proceso o es consultado para saber su opinión o pedirle consejo.</w:t>
      </w:r>
    </w:p>
    <w:p w:rsidR="001F2B96" w:rsidRPr="00F86327" w:rsidRDefault="001F2B96" w:rsidP="001F2B96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F86327">
        <w:rPr>
          <w:rFonts w:ascii="Arial" w:hAnsi="Arial" w:cs="Arial"/>
        </w:rPr>
        <w:t>I = Informado</w:t>
      </w:r>
      <w:r w:rsidR="004076B2" w:rsidRPr="00F86327">
        <w:rPr>
          <w:rFonts w:ascii="Arial" w:hAnsi="Arial" w:cs="Arial"/>
        </w:rPr>
        <w:t>: Es la persona que recibe los resultados de una tarea o se le informa acerca de los avances del proceso.</w:t>
      </w:r>
    </w:p>
    <w:p w:rsidR="00AC11C6" w:rsidRPr="00F86327" w:rsidRDefault="00AC18A6" w:rsidP="003D2743">
      <w:pPr>
        <w:jc w:val="both"/>
        <w:rPr>
          <w:rFonts w:ascii="Arial" w:hAnsi="Arial" w:cs="Arial"/>
        </w:rPr>
      </w:pPr>
      <w:r w:rsidRPr="00F86327">
        <w:rPr>
          <w:rFonts w:ascii="Arial" w:hAnsi="Arial" w:cs="Arial"/>
        </w:rPr>
        <w:t>Es importante mencionar que no es necesario que se asignen para cada actividad o entregable los 4 diferentes roles, sin embargo el rol de responsable y aprobador sí son indispensables</w:t>
      </w:r>
      <w:r w:rsidR="005D3BD5" w:rsidRPr="00F86327">
        <w:rPr>
          <w:rFonts w:ascii="Arial" w:hAnsi="Arial" w:cs="Arial"/>
        </w:rPr>
        <w:t xml:space="preserve"> para </w:t>
      </w:r>
      <w:r w:rsidR="00637D58" w:rsidRPr="00F86327">
        <w:rPr>
          <w:rFonts w:ascii="Arial" w:hAnsi="Arial" w:cs="Arial"/>
        </w:rPr>
        <w:t xml:space="preserve">desarrollar </w:t>
      </w:r>
      <w:r w:rsidR="005D3BD5" w:rsidRPr="00F86327">
        <w:rPr>
          <w:rFonts w:ascii="Arial" w:hAnsi="Arial" w:cs="Arial"/>
        </w:rPr>
        <w:t>una buena matriz de responsabilidades.</w:t>
      </w:r>
    </w:p>
    <w:p w:rsidR="00AC11C6" w:rsidRPr="00F86327" w:rsidRDefault="00AC11C6" w:rsidP="003D2743">
      <w:pPr>
        <w:jc w:val="both"/>
        <w:rPr>
          <w:rFonts w:ascii="Arial" w:hAnsi="Arial" w:cs="Arial"/>
        </w:rPr>
      </w:pPr>
    </w:p>
    <w:p w:rsidR="00AC11C6" w:rsidRPr="00F86327" w:rsidRDefault="00AC11C6" w:rsidP="003D2743">
      <w:pPr>
        <w:jc w:val="both"/>
        <w:rPr>
          <w:rFonts w:ascii="Arial" w:hAnsi="Arial" w:cs="Arial"/>
        </w:rPr>
      </w:pPr>
    </w:p>
    <w:p w:rsidR="00AC11C6" w:rsidRPr="00F86327" w:rsidRDefault="00AC11C6" w:rsidP="003D2743">
      <w:pPr>
        <w:jc w:val="both"/>
        <w:rPr>
          <w:rFonts w:ascii="Arial" w:hAnsi="Arial" w:cs="Arial"/>
        </w:rPr>
      </w:pPr>
    </w:p>
    <w:p w:rsidR="00AC11C6" w:rsidRPr="00F86327" w:rsidRDefault="00AC11C6" w:rsidP="003D2743">
      <w:pPr>
        <w:jc w:val="both"/>
        <w:rPr>
          <w:rFonts w:ascii="Arial" w:hAnsi="Arial" w:cs="Arial"/>
        </w:rPr>
      </w:pPr>
    </w:p>
    <w:p w:rsidR="00AC11C6" w:rsidRPr="00F86327" w:rsidRDefault="00AC11C6" w:rsidP="003D2743">
      <w:pPr>
        <w:jc w:val="both"/>
        <w:rPr>
          <w:rFonts w:ascii="Arial" w:hAnsi="Arial" w:cs="Arial"/>
        </w:rPr>
      </w:pPr>
    </w:p>
    <w:p w:rsidR="000A2E7D" w:rsidRPr="00F86327" w:rsidRDefault="00C62AEC" w:rsidP="000A2E7D">
      <w:pPr>
        <w:jc w:val="both"/>
        <w:rPr>
          <w:rFonts w:ascii="Arial" w:hAnsi="Arial" w:cs="Arial"/>
          <w:b/>
        </w:rPr>
      </w:pPr>
      <w:r w:rsidRPr="00F86327">
        <w:rPr>
          <w:rFonts w:ascii="Arial" w:hAnsi="Arial" w:cs="Arial"/>
          <w:b/>
        </w:rPr>
        <w:t>Referencias</w:t>
      </w:r>
    </w:p>
    <w:p w:rsidR="005A5ED7" w:rsidRPr="00F86327" w:rsidRDefault="005A5ED7" w:rsidP="005A5ED7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86327">
        <w:rPr>
          <w:rFonts w:ascii="Arial" w:hAnsi="Arial" w:cs="Arial"/>
        </w:rPr>
        <w:t>Rodolfo Siles, PMP y Ernesto Mondelo, PMP, Guía de Gestión de Proyectos para Resultados PM4R, 2ª edición, BID-INDES, 2012.</w:t>
      </w:r>
    </w:p>
    <w:p w:rsidR="000B13C4" w:rsidRPr="00F86327" w:rsidRDefault="00F86327" w:rsidP="000B13C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hyperlink r:id="rId8" w:history="1">
        <w:r w:rsidR="000B13C4" w:rsidRPr="00F86327">
          <w:rPr>
            <w:rStyle w:val="Hyperlink"/>
            <w:rFonts w:ascii="Arial" w:hAnsi="Arial" w:cs="Arial"/>
          </w:rPr>
          <w:t>http://www.projectsmart.co.uk/raci-matrix.html</w:t>
        </w:r>
      </w:hyperlink>
    </w:p>
    <w:p w:rsidR="00A218D3" w:rsidRPr="00F86327" w:rsidRDefault="00F86327" w:rsidP="00E07D49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hyperlink r:id="rId9" w:history="1">
        <w:r w:rsidR="00E07D49" w:rsidRPr="00F86327">
          <w:rPr>
            <w:rStyle w:val="Hyperlink"/>
            <w:rFonts w:ascii="Arial" w:hAnsi="Arial" w:cs="Arial"/>
          </w:rPr>
          <w:t>http://www.brighthub.com/office/project-management/articles/33836.aspx</w:t>
        </w:r>
      </w:hyperlink>
    </w:p>
    <w:p w:rsidR="00C62AEC" w:rsidRPr="00F86327" w:rsidRDefault="00C62AEC" w:rsidP="003D2743">
      <w:pPr>
        <w:jc w:val="both"/>
        <w:rPr>
          <w:rFonts w:ascii="Arial" w:hAnsi="Arial" w:cs="Arial"/>
        </w:rPr>
      </w:pPr>
    </w:p>
    <w:sectPr w:rsidR="00C62AEC" w:rsidRPr="00F86327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CDC" w:rsidRDefault="00094CDC" w:rsidP="003D2743">
      <w:pPr>
        <w:spacing w:after="0" w:line="240" w:lineRule="auto"/>
      </w:pPr>
      <w:r>
        <w:separator/>
      </w:r>
    </w:p>
  </w:endnote>
  <w:endnote w:type="continuationSeparator" w:id="0">
    <w:p w:rsidR="00094CDC" w:rsidRDefault="00094CDC" w:rsidP="003D2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CDC" w:rsidRDefault="00094CDC" w:rsidP="003D2743">
      <w:pPr>
        <w:spacing w:after="0" w:line="240" w:lineRule="auto"/>
      </w:pPr>
      <w:r>
        <w:separator/>
      </w:r>
    </w:p>
  </w:footnote>
  <w:footnote w:type="continuationSeparator" w:id="0">
    <w:p w:rsidR="00094CDC" w:rsidRDefault="00094CDC" w:rsidP="003D2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743" w:rsidRDefault="00F86327" w:rsidP="00F86327">
    <w:pPr>
      <w:pStyle w:val="Header"/>
      <w:jc w:val="right"/>
    </w:pPr>
    <w:r>
      <w:rPr>
        <w:noProof/>
        <w:lang w:val="en-US"/>
      </w:rPr>
      <w:drawing>
        <wp:inline distT="0" distB="0" distL="0" distR="0" wp14:anchorId="701703ED" wp14:editId="6A9E95E5">
          <wp:extent cx="1726406" cy="688422"/>
          <wp:effectExtent l="0" t="0" r="7620" b="0"/>
          <wp:docPr id="4097" name="Picture 1" descr="C:\Users\francysr\Desktop\logo_PM4R Clou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Picture 1" descr="C:\Users\francysr\Desktop\logo_PM4R Clou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6406" cy="688422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63DFE"/>
    <w:multiLevelType w:val="hybridMultilevel"/>
    <w:tmpl w:val="4B5C6C64"/>
    <w:lvl w:ilvl="0" w:tplc="8AC633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E339B"/>
    <w:multiLevelType w:val="hybridMultilevel"/>
    <w:tmpl w:val="C9CE6FCC"/>
    <w:lvl w:ilvl="0" w:tplc="FA1249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086858"/>
    <w:multiLevelType w:val="multilevel"/>
    <w:tmpl w:val="95428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F6435A"/>
    <w:multiLevelType w:val="hybridMultilevel"/>
    <w:tmpl w:val="833ABCAA"/>
    <w:lvl w:ilvl="0" w:tplc="98BCFF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341321"/>
    <w:multiLevelType w:val="hybridMultilevel"/>
    <w:tmpl w:val="FF388A1C"/>
    <w:lvl w:ilvl="0" w:tplc="E1DE94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EC3625"/>
    <w:multiLevelType w:val="hybridMultilevel"/>
    <w:tmpl w:val="63A63CC0"/>
    <w:lvl w:ilvl="0" w:tplc="01766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743"/>
    <w:rsid w:val="000268D5"/>
    <w:rsid w:val="00047983"/>
    <w:rsid w:val="0006006D"/>
    <w:rsid w:val="00094CDC"/>
    <w:rsid w:val="000A2E7D"/>
    <w:rsid w:val="000B13C4"/>
    <w:rsid w:val="00103F37"/>
    <w:rsid w:val="0012349D"/>
    <w:rsid w:val="00142F1C"/>
    <w:rsid w:val="0015139E"/>
    <w:rsid w:val="00166426"/>
    <w:rsid w:val="001F2B96"/>
    <w:rsid w:val="00212C7C"/>
    <w:rsid w:val="00247FA0"/>
    <w:rsid w:val="002F51C2"/>
    <w:rsid w:val="003023C2"/>
    <w:rsid w:val="003D2743"/>
    <w:rsid w:val="004076B2"/>
    <w:rsid w:val="00424E36"/>
    <w:rsid w:val="00447385"/>
    <w:rsid w:val="004B12DC"/>
    <w:rsid w:val="00505E13"/>
    <w:rsid w:val="00543BE2"/>
    <w:rsid w:val="00570CDA"/>
    <w:rsid w:val="005A5ED7"/>
    <w:rsid w:val="005D3BD5"/>
    <w:rsid w:val="00637D58"/>
    <w:rsid w:val="006A76EF"/>
    <w:rsid w:val="006D4247"/>
    <w:rsid w:val="007A3FFF"/>
    <w:rsid w:val="007F2FFF"/>
    <w:rsid w:val="00883452"/>
    <w:rsid w:val="00886410"/>
    <w:rsid w:val="009216F5"/>
    <w:rsid w:val="009368B6"/>
    <w:rsid w:val="00A218D3"/>
    <w:rsid w:val="00A36DF0"/>
    <w:rsid w:val="00AA2EB1"/>
    <w:rsid w:val="00AC11C6"/>
    <w:rsid w:val="00AC18A6"/>
    <w:rsid w:val="00AD3DC4"/>
    <w:rsid w:val="00BC1390"/>
    <w:rsid w:val="00BE45A4"/>
    <w:rsid w:val="00C00BA5"/>
    <w:rsid w:val="00C2737F"/>
    <w:rsid w:val="00C62AEC"/>
    <w:rsid w:val="00D46704"/>
    <w:rsid w:val="00E02EEC"/>
    <w:rsid w:val="00E07D49"/>
    <w:rsid w:val="00F86327"/>
    <w:rsid w:val="00F9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7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743"/>
  </w:style>
  <w:style w:type="paragraph" w:styleId="Footer">
    <w:name w:val="footer"/>
    <w:basedOn w:val="Normal"/>
    <w:link w:val="FooterChar"/>
    <w:uiPriority w:val="99"/>
    <w:unhideWhenUsed/>
    <w:rsid w:val="003D27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743"/>
  </w:style>
  <w:style w:type="paragraph" w:styleId="BalloonText">
    <w:name w:val="Balloon Text"/>
    <w:basedOn w:val="Normal"/>
    <w:link w:val="BalloonTextChar"/>
    <w:uiPriority w:val="99"/>
    <w:semiHidden/>
    <w:unhideWhenUsed/>
    <w:rsid w:val="003D2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62A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2AEC"/>
    <w:pPr>
      <w:ind w:left="720"/>
      <w:contextualSpacing/>
    </w:pPr>
  </w:style>
  <w:style w:type="table" w:styleId="TableGrid">
    <w:name w:val="Table Grid"/>
    <w:basedOn w:val="TableNormal"/>
    <w:uiPriority w:val="59"/>
    <w:rsid w:val="000A2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C139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66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highlightedsearchterm">
    <w:name w:val="highlightedsearchterm"/>
    <w:basedOn w:val="DefaultParagraphFont"/>
    <w:rsid w:val="003023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7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743"/>
  </w:style>
  <w:style w:type="paragraph" w:styleId="Footer">
    <w:name w:val="footer"/>
    <w:basedOn w:val="Normal"/>
    <w:link w:val="FooterChar"/>
    <w:uiPriority w:val="99"/>
    <w:unhideWhenUsed/>
    <w:rsid w:val="003D27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743"/>
  </w:style>
  <w:style w:type="paragraph" w:styleId="BalloonText">
    <w:name w:val="Balloon Text"/>
    <w:basedOn w:val="Normal"/>
    <w:link w:val="BalloonTextChar"/>
    <w:uiPriority w:val="99"/>
    <w:semiHidden/>
    <w:unhideWhenUsed/>
    <w:rsid w:val="003D2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62A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2AEC"/>
    <w:pPr>
      <w:ind w:left="720"/>
      <w:contextualSpacing/>
    </w:pPr>
  </w:style>
  <w:style w:type="table" w:styleId="TableGrid">
    <w:name w:val="Table Grid"/>
    <w:basedOn w:val="TableNormal"/>
    <w:uiPriority w:val="59"/>
    <w:rsid w:val="000A2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C139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66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highlightedsearchterm">
    <w:name w:val="highlightedsearchterm"/>
    <w:basedOn w:val="DefaultParagraphFont"/>
    <w:rsid w:val="0030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6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jectsmart.co.uk/raci-matrix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brighthub.com/office/project-management/articles/33836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hrizo</dc:creator>
  <cp:lastModifiedBy>IADB</cp:lastModifiedBy>
  <cp:revision>33</cp:revision>
  <dcterms:created xsi:type="dcterms:W3CDTF">2012-05-21T17:15:00Z</dcterms:created>
  <dcterms:modified xsi:type="dcterms:W3CDTF">2015-07-16T21:12:00Z</dcterms:modified>
</cp:coreProperties>
</file>